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8913890"/>
    <w:bookmarkStart w:id="1" w:name="_Hlk109732223"/>
    <w:bookmarkStart w:id="2" w:name="_Hlk109814331"/>
    <w:p w14:paraId="4AF90459" w14:textId="4FDD848F" w:rsidR="00563C5D" w:rsidRPr="002C3D75" w:rsidRDefault="00D74D37" w:rsidP="00563C5D">
      <w:pPr>
        <w:rPr>
          <w:rtl/>
        </w:rPr>
      </w:pPr>
      <w:r w:rsidRPr="002C3D75">
        <w:rPr>
          <w:rFonts w:ascii="Simplified Arabic" w:eastAsia="Calibri" w:hAnsi="Simplified Arabic" w:cs="Simplified Arabic"/>
          <w:b/>
          <w:bCs/>
          <w:noProof/>
          <w:sz w:val="36"/>
          <w:szCs w:val="36"/>
          <w:rtl/>
          <w:lang w:bidi="ar-SA"/>
          <w14:ligatures w14:val="none"/>
        </w:rPr>
        <mc:AlternateContent>
          <mc:Choice Requires="wps">
            <w:drawing>
              <wp:anchor distT="0" distB="0" distL="114300" distR="114300" simplePos="0" relativeHeight="251677184" behindDoc="1" locked="0" layoutInCell="1" allowOverlap="1" wp14:anchorId="69897A26" wp14:editId="66B994C7">
                <wp:simplePos x="0" y="0"/>
                <wp:positionH relativeFrom="margin">
                  <wp:posOffset>2623820</wp:posOffset>
                </wp:positionH>
                <wp:positionV relativeFrom="margin">
                  <wp:posOffset>4445</wp:posOffset>
                </wp:positionV>
                <wp:extent cx="3337560" cy="2171700"/>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37560" cy="2171700"/>
                        </a:xfrm>
                        <a:prstGeom prst="rect">
                          <a:avLst/>
                        </a:prstGeom>
                        <a:solidFill>
                          <a:srgbClr val="FFFFFF"/>
                        </a:solidFill>
                        <a:ln w="9525">
                          <a:noFill/>
                          <a:miter lim="800000"/>
                          <a:headEnd/>
                          <a:tailEnd/>
                        </a:ln>
                      </wps:spPr>
                      <wps:txbx>
                        <w:txbxContent>
                          <w:p w14:paraId="6E6DF563" w14:textId="77777777" w:rsidR="00563C5D" w:rsidRPr="00D74D37" w:rsidRDefault="00563C5D" w:rsidP="00D74D37">
                            <w:pPr>
                              <w:spacing w:after="0"/>
                              <w:jc w:val="center"/>
                              <w:rPr>
                                <w:rFonts w:cs="ALAWI-3-8"/>
                                <w:b/>
                                <w:bCs/>
                                <w:sz w:val="40"/>
                                <w:szCs w:val="40"/>
                                <w:rtl/>
                              </w:rPr>
                            </w:pPr>
                            <w:r w:rsidRPr="00D74D37">
                              <w:rPr>
                                <w:rFonts w:cs="ALAWI-3-8"/>
                                <w:b/>
                                <w:bCs/>
                                <w:sz w:val="40"/>
                                <w:szCs w:val="40"/>
                                <w:rtl/>
                              </w:rPr>
                              <w:t>جمهورية العـراق</w:t>
                            </w:r>
                          </w:p>
                          <w:p w14:paraId="0B6BC9FC" w14:textId="77777777" w:rsidR="00563C5D" w:rsidRPr="00D74D37" w:rsidRDefault="00563C5D" w:rsidP="00D74D37">
                            <w:pPr>
                              <w:spacing w:after="0"/>
                              <w:jc w:val="center"/>
                              <w:rPr>
                                <w:rFonts w:cs="ALAWI-3-8"/>
                                <w:b/>
                                <w:bCs/>
                                <w:sz w:val="40"/>
                                <w:szCs w:val="40"/>
                                <w:rtl/>
                              </w:rPr>
                            </w:pPr>
                            <w:r w:rsidRPr="00D74D37">
                              <w:rPr>
                                <w:rFonts w:cs="ALAWI-3-8"/>
                                <w:b/>
                                <w:bCs/>
                                <w:sz w:val="40"/>
                                <w:szCs w:val="40"/>
                                <w:rtl/>
                              </w:rPr>
                              <w:t>وزارة التعليم العالي والبحث العلمي</w:t>
                            </w:r>
                          </w:p>
                          <w:p w14:paraId="41307521" w14:textId="77777777" w:rsidR="00563C5D" w:rsidRPr="00D74D37" w:rsidRDefault="00563C5D" w:rsidP="00D74D37">
                            <w:pPr>
                              <w:spacing w:after="0"/>
                              <w:jc w:val="center"/>
                              <w:rPr>
                                <w:rFonts w:cs="ALAWI-3-8"/>
                                <w:b/>
                                <w:bCs/>
                                <w:sz w:val="40"/>
                                <w:szCs w:val="40"/>
                                <w:rtl/>
                              </w:rPr>
                            </w:pPr>
                            <w:r w:rsidRPr="00D74D37">
                              <w:rPr>
                                <w:rFonts w:cs="ALAWI-3-8"/>
                                <w:b/>
                                <w:bCs/>
                                <w:sz w:val="40"/>
                                <w:szCs w:val="40"/>
                                <w:rtl/>
                              </w:rPr>
                              <w:t>معهد العلمين للدراسات العُليا</w:t>
                            </w:r>
                          </w:p>
                          <w:p w14:paraId="7B0A4FBF" w14:textId="2683340F" w:rsidR="00563C5D" w:rsidRPr="00D74D37" w:rsidRDefault="00563C5D" w:rsidP="00D74D37">
                            <w:pPr>
                              <w:spacing w:after="0"/>
                              <w:jc w:val="center"/>
                              <w:rPr>
                                <w:rFonts w:cs="ALAWI-3-8"/>
                                <w:b/>
                                <w:bCs/>
                                <w:sz w:val="40"/>
                                <w:szCs w:val="40"/>
                                <w:rtl/>
                              </w:rPr>
                            </w:pPr>
                            <w:r w:rsidRPr="00D74D37">
                              <w:rPr>
                                <w:rFonts w:cs="ALAWI-3-8"/>
                                <w:b/>
                                <w:bCs/>
                                <w:sz w:val="40"/>
                                <w:szCs w:val="40"/>
                                <w:rtl/>
                              </w:rPr>
                              <w:t>قسم القانون</w:t>
                            </w:r>
                            <w:r w:rsidRPr="00D74D37">
                              <w:rPr>
                                <w:rFonts w:cs="ALAWI-3-8" w:hint="cs"/>
                                <w:b/>
                                <w:bCs/>
                                <w:sz w:val="40"/>
                                <w:szCs w:val="40"/>
                                <w:rtl/>
                              </w:rPr>
                              <w:t xml:space="preserve"> الجنائي</w:t>
                            </w:r>
                          </w:p>
                          <w:p w14:paraId="55A24DA5" w14:textId="77777777" w:rsidR="00563C5D" w:rsidRPr="00563C5D" w:rsidRDefault="00563C5D" w:rsidP="00563C5D">
                            <w:pPr>
                              <w:spacing w:after="0" w:line="360" w:lineRule="auto"/>
                              <w:jc w:val="center"/>
                              <w:rPr>
                                <w:rFonts w:cs="ALAWI-3-8"/>
                                <w:sz w:val="40"/>
                                <w:szCs w:val="40"/>
                                <w:rtl/>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897A26" id="_x0000_t202" coordsize="21600,21600" o:spt="202" path="m,l,21600r21600,l21600,xe">
                <v:stroke joinstyle="miter"/>
                <v:path gradientshapeok="t" o:connecttype="rect"/>
              </v:shapetype>
              <v:shape id="مربع نص 2" o:spid="_x0000_s1026" type="#_x0000_t202" style="position:absolute;left:0;text-align:left;margin-left:206.6pt;margin-top:.35pt;width:262.8pt;height:171pt;flip:x;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" stroked="f">
                <v:textbox>
                  <w:txbxContent>
                    <w:p w14:paraId="6E6DF563" w14:textId="77777777" w:rsidR="00563C5D" w:rsidRPr="00D74D37" w:rsidRDefault="00563C5D" w:rsidP="00D74D37">
                      <w:pPr>
                        <w:spacing w:after="0"/>
                        <w:jc w:val="center"/>
                        <w:rPr>
                          <w:rFonts w:cs="ALAWI-3-8"/>
                          <w:b/>
                          <w:bCs/>
                          <w:sz w:val="40"/>
                          <w:szCs w:val="40"/>
                          <w:rtl/>
                        </w:rPr>
                      </w:pPr>
                      <w:r w:rsidRPr="00D74D37">
                        <w:rPr>
                          <w:rFonts w:cs="ALAWI-3-8"/>
                          <w:b/>
                          <w:bCs/>
                          <w:sz w:val="40"/>
                          <w:szCs w:val="40"/>
                          <w:rtl/>
                        </w:rPr>
                        <w:t>جمهورية العـراق</w:t>
                      </w:r>
                    </w:p>
                    <w:p w14:paraId="0B6BC9FC" w14:textId="77777777" w:rsidR="00563C5D" w:rsidRPr="00D74D37" w:rsidRDefault="00563C5D" w:rsidP="00D74D37">
                      <w:pPr>
                        <w:spacing w:after="0"/>
                        <w:jc w:val="center"/>
                        <w:rPr>
                          <w:rFonts w:cs="ALAWI-3-8"/>
                          <w:b/>
                          <w:bCs/>
                          <w:sz w:val="40"/>
                          <w:szCs w:val="40"/>
                          <w:rtl/>
                        </w:rPr>
                      </w:pPr>
                      <w:r w:rsidRPr="00D74D37">
                        <w:rPr>
                          <w:rFonts w:cs="ALAWI-3-8"/>
                          <w:b/>
                          <w:bCs/>
                          <w:sz w:val="40"/>
                          <w:szCs w:val="40"/>
                          <w:rtl/>
                        </w:rPr>
                        <w:t>وزارة التعليم العالي والبحث العلمي</w:t>
                      </w:r>
                    </w:p>
                    <w:p w14:paraId="41307521" w14:textId="77777777" w:rsidR="00563C5D" w:rsidRPr="00D74D37" w:rsidRDefault="00563C5D" w:rsidP="00D74D37">
                      <w:pPr>
                        <w:spacing w:after="0"/>
                        <w:jc w:val="center"/>
                        <w:rPr>
                          <w:rFonts w:cs="ALAWI-3-8"/>
                          <w:b/>
                          <w:bCs/>
                          <w:sz w:val="40"/>
                          <w:szCs w:val="40"/>
                          <w:rtl/>
                        </w:rPr>
                      </w:pPr>
                      <w:r w:rsidRPr="00D74D37">
                        <w:rPr>
                          <w:rFonts w:cs="ALAWI-3-8"/>
                          <w:b/>
                          <w:bCs/>
                          <w:sz w:val="40"/>
                          <w:szCs w:val="40"/>
                          <w:rtl/>
                        </w:rPr>
                        <w:t>معهد العلمين للدراسات العُليا</w:t>
                      </w:r>
                    </w:p>
                    <w:p w14:paraId="7B0A4FBF" w14:textId="2683340F" w:rsidR="00563C5D" w:rsidRPr="00D74D37" w:rsidRDefault="00563C5D" w:rsidP="00D74D37">
                      <w:pPr>
                        <w:spacing w:after="0"/>
                        <w:jc w:val="center"/>
                        <w:rPr>
                          <w:rFonts w:cs="ALAWI-3-8"/>
                          <w:b/>
                          <w:bCs/>
                          <w:sz w:val="40"/>
                          <w:szCs w:val="40"/>
                          <w:rtl/>
                        </w:rPr>
                      </w:pPr>
                      <w:r w:rsidRPr="00D74D37">
                        <w:rPr>
                          <w:rFonts w:cs="ALAWI-3-8"/>
                          <w:b/>
                          <w:bCs/>
                          <w:sz w:val="40"/>
                          <w:szCs w:val="40"/>
                          <w:rtl/>
                        </w:rPr>
                        <w:t>قسم القانون</w:t>
                      </w:r>
                      <w:r w:rsidRPr="00D74D37">
                        <w:rPr>
                          <w:rFonts w:cs="ALAWI-3-8" w:hint="cs"/>
                          <w:b/>
                          <w:bCs/>
                          <w:sz w:val="40"/>
                          <w:szCs w:val="40"/>
                          <w:rtl/>
                        </w:rPr>
                        <w:t xml:space="preserve"> الجنائي</w:t>
                      </w:r>
                    </w:p>
                    <w:p w14:paraId="55A24DA5" w14:textId="77777777" w:rsidR="00563C5D" w:rsidRPr="00563C5D" w:rsidRDefault="00563C5D" w:rsidP="00563C5D">
                      <w:pPr>
                        <w:spacing w:after="0" w:line="360" w:lineRule="auto"/>
                        <w:jc w:val="center"/>
                        <w:rPr>
                          <w:rFonts w:cs="ALAWI-3-8"/>
                          <w:sz w:val="40"/>
                          <w:szCs w:val="40"/>
                          <w:rtl/>
                          <w:lang w:bidi="ar-IQ"/>
                        </w:rPr>
                      </w:pPr>
                    </w:p>
                  </w:txbxContent>
                </v:textbox>
                <w10:wrap anchorx="margin" anchory="margin"/>
              </v:shape>
            </w:pict>
          </mc:Fallback>
        </mc:AlternateContent>
      </w:r>
      <w:r w:rsidR="00563C5D" w:rsidRPr="002C3D75">
        <w:rPr>
          <w:rFonts w:ascii="Simplified Arabic" w:eastAsia="Calibri" w:hAnsi="Simplified Arabic" w:cs="Simplified Arabic"/>
          <w:noProof/>
          <w:color w:val="000000"/>
          <w:lang w:bidi="ar-SA"/>
          <w14:ligatures w14:val="none"/>
        </w:rPr>
        <w:drawing>
          <wp:anchor distT="0" distB="0" distL="114300" distR="114300" simplePos="0" relativeHeight="251676160" behindDoc="1" locked="0" layoutInCell="1" allowOverlap="1" wp14:anchorId="17AB84E5" wp14:editId="4F79446D">
            <wp:simplePos x="0" y="0"/>
            <wp:positionH relativeFrom="column">
              <wp:posOffset>-75565</wp:posOffset>
            </wp:positionH>
            <wp:positionV relativeFrom="paragraph">
              <wp:posOffset>-95250</wp:posOffset>
            </wp:positionV>
            <wp:extent cx="2338529" cy="2052674"/>
            <wp:effectExtent l="0" t="0" r="5080" b="5080"/>
            <wp:wrapNone/>
            <wp:docPr id="2" name="صورة 2" descr="معهد العلميين للدراسات العليا في النجف الاشر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عهد العلميين للدراسات العليا في النجف الاشرف"/>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8529" cy="2052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98523" w14:textId="0E5A28E7" w:rsidR="00563C5D" w:rsidRPr="002C3D75" w:rsidRDefault="00563C5D" w:rsidP="00563C5D">
      <w:pPr>
        <w:spacing w:after="0"/>
        <w:contextualSpacing/>
        <w:jc w:val="lowKashida"/>
        <w:rPr>
          <w:rFonts w:ascii="Simplified Arabic" w:eastAsia="Calibri" w:hAnsi="Simplified Arabic" w:cs="Simplified Arabic"/>
          <w:b/>
          <w:bCs/>
          <w:color w:val="000000"/>
          <w:sz w:val="28"/>
          <w:szCs w:val="28"/>
          <w:rtl/>
          <w:lang w:bidi="ar-IQ"/>
          <w14:ligatures w14:val="none"/>
        </w:rPr>
      </w:pPr>
    </w:p>
    <w:p w14:paraId="0CC57386" w14:textId="77777777" w:rsidR="00563C5D" w:rsidRPr="002C3D75" w:rsidRDefault="00563C5D" w:rsidP="00563C5D">
      <w:pPr>
        <w:spacing w:after="0"/>
        <w:contextualSpacing/>
        <w:jc w:val="lowKashida"/>
        <w:rPr>
          <w:rFonts w:ascii="Simplified Arabic" w:eastAsia="Calibri" w:hAnsi="Simplified Arabic" w:cs="Simplified Arabic"/>
          <w:b/>
          <w:bCs/>
          <w:color w:val="000000"/>
          <w:sz w:val="28"/>
          <w:szCs w:val="28"/>
          <w:rtl/>
          <w:lang w:bidi="ar-IQ"/>
          <w14:ligatures w14:val="none"/>
        </w:rPr>
      </w:pPr>
    </w:p>
    <w:p w14:paraId="0DED8D10" w14:textId="77777777" w:rsidR="00563C5D" w:rsidRPr="002C3D75" w:rsidRDefault="00563C5D" w:rsidP="00563C5D">
      <w:pPr>
        <w:spacing w:after="0"/>
        <w:jc w:val="center"/>
        <w:rPr>
          <w:rFonts w:ascii="Simplified Arabic" w:eastAsia="Calibri" w:hAnsi="Simplified Arabic" w:cs="Simplified Arabic"/>
          <w:color w:val="000000"/>
          <w:rtl/>
          <w:lang w:bidi="ar-SA"/>
          <w14:ligatures w14:val="none"/>
        </w:rPr>
      </w:pPr>
    </w:p>
    <w:p w14:paraId="6D4946D2" w14:textId="77777777" w:rsidR="00563C5D" w:rsidRPr="002C3D75" w:rsidRDefault="00563C5D" w:rsidP="00563C5D">
      <w:pPr>
        <w:spacing w:after="0"/>
        <w:jc w:val="center"/>
        <w:rPr>
          <w:rFonts w:ascii="Simplified Arabic" w:eastAsia="Calibri" w:hAnsi="Simplified Arabic" w:cs="Simplified Arabic"/>
          <w:color w:val="000000"/>
          <w:rtl/>
          <w:lang w:bidi="ar-SA"/>
          <w14:ligatures w14:val="none"/>
        </w:rPr>
      </w:pPr>
    </w:p>
    <w:p w14:paraId="2F2EE658" w14:textId="77777777" w:rsidR="00563C5D" w:rsidRPr="002C3D75" w:rsidRDefault="00563C5D" w:rsidP="00563C5D">
      <w:pPr>
        <w:spacing w:after="0"/>
        <w:jc w:val="center"/>
        <w:rPr>
          <w:rFonts w:ascii="Simplified Arabic" w:eastAsia="Calibri" w:hAnsi="Simplified Arabic" w:cs="Simplified Arabic"/>
          <w:color w:val="000000"/>
          <w:rtl/>
          <w:lang w:bidi="ar-SA"/>
          <w14:ligatures w14:val="none"/>
        </w:rPr>
      </w:pPr>
    </w:p>
    <w:p w14:paraId="354781C8" w14:textId="77777777" w:rsidR="00563C5D" w:rsidRPr="002C3D75" w:rsidRDefault="00563C5D" w:rsidP="00563C5D">
      <w:pPr>
        <w:spacing w:after="0"/>
        <w:jc w:val="center"/>
        <w:rPr>
          <w:rFonts w:ascii="Simplified Arabic" w:eastAsia="Calibri" w:hAnsi="Simplified Arabic" w:cs="Simplified Arabic"/>
          <w:color w:val="000000"/>
          <w:rtl/>
          <w:lang w:bidi="ar-SA"/>
          <w14:ligatures w14:val="none"/>
        </w:rPr>
      </w:pPr>
    </w:p>
    <w:p w14:paraId="134A97E5" w14:textId="77777777" w:rsidR="00563C5D" w:rsidRPr="002C3D75" w:rsidRDefault="00563C5D" w:rsidP="00563C5D">
      <w:pPr>
        <w:spacing w:after="0"/>
        <w:jc w:val="center"/>
        <w:rPr>
          <w:rFonts w:ascii="Simplified Arabic" w:eastAsia="Calibri" w:hAnsi="Simplified Arabic" w:cs="Simplified Arabic"/>
          <w:color w:val="000000"/>
          <w:rtl/>
          <w:lang w:bidi="ar-SA"/>
          <w14:ligatures w14:val="none"/>
        </w:rPr>
      </w:pPr>
    </w:p>
    <w:p w14:paraId="1A843136" w14:textId="77777777" w:rsidR="00563C5D" w:rsidRPr="002C3D75" w:rsidRDefault="00563C5D" w:rsidP="00563C5D">
      <w:pPr>
        <w:spacing w:after="0"/>
        <w:jc w:val="center"/>
        <w:rPr>
          <w:rFonts w:ascii="Simplified Arabic" w:eastAsia="Calibri" w:hAnsi="Simplified Arabic" w:cs="Simplified Arabic"/>
          <w:color w:val="000000"/>
          <w:rtl/>
          <w:lang w:bidi="ar-SA"/>
          <w14:ligatures w14:val="none"/>
        </w:rPr>
      </w:pPr>
    </w:p>
    <w:p w14:paraId="0FD21E2D" w14:textId="057083F4" w:rsidR="00563C5D" w:rsidRPr="002C3D75" w:rsidRDefault="00563C5D" w:rsidP="00563C5D">
      <w:pPr>
        <w:spacing w:after="0" w:line="240" w:lineRule="auto"/>
        <w:jc w:val="center"/>
        <w:rPr>
          <w:rFonts w:cs="PT Bold Heading"/>
          <w:sz w:val="50"/>
          <w:szCs w:val="50"/>
          <w:rtl/>
        </w:rPr>
      </w:pPr>
      <w:r w:rsidRPr="002C3D75">
        <w:rPr>
          <w:rFonts w:cs="PT Bold Heading" w:hint="cs"/>
          <w:sz w:val="50"/>
          <w:szCs w:val="50"/>
          <w:rtl/>
        </w:rPr>
        <w:t xml:space="preserve">المسؤولية الجزائية الناشئة عن </w:t>
      </w:r>
      <w:r w:rsidR="002D3575" w:rsidRPr="002C3D75">
        <w:rPr>
          <w:rFonts w:cs="PT Bold Heading" w:hint="cs"/>
          <w:sz w:val="50"/>
          <w:szCs w:val="50"/>
          <w:rtl/>
        </w:rPr>
        <w:t>أعمال الترجمة</w:t>
      </w:r>
      <w:r w:rsidRPr="002C3D75">
        <w:rPr>
          <w:rFonts w:cs="PT Bold Heading" w:hint="cs"/>
          <w:sz w:val="50"/>
          <w:szCs w:val="50"/>
          <w:rtl/>
        </w:rPr>
        <w:t xml:space="preserve"> </w:t>
      </w:r>
    </w:p>
    <w:p w14:paraId="0ADC59B3" w14:textId="77777777" w:rsidR="00563C5D" w:rsidRPr="002C3D75" w:rsidRDefault="00563C5D" w:rsidP="00563C5D">
      <w:pPr>
        <w:spacing w:after="0" w:line="240" w:lineRule="auto"/>
        <w:jc w:val="center"/>
        <w:rPr>
          <w:rFonts w:cs="PT Bold Heading"/>
          <w:sz w:val="50"/>
          <w:szCs w:val="50"/>
          <w:rtl/>
        </w:rPr>
      </w:pPr>
      <w:r w:rsidRPr="002C3D75">
        <w:rPr>
          <w:rFonts w:ascii="Simplified Arabic" w:hAnsi="Simplified Arabic" w:cs="Simplified Arabic"/>
          <w:sz w:val="50"/>
          <w:szCs w:val="50"/>
          <w:rtl/>
        </w:rPr>
        <w:t>(</w:t>
      </w:r>
      <w:r w:rsidRPr="002C3D75">
        <w:rPr>
          <w:rFonts w:cs="PT Bold Heading" w:hint="cs"/>
          <w:sz w:val="50"/>
          <w:szCs w:val="50"/>
          <w:rtl/>
        </w:rPr>
        <w:t>دراسة مقارنة</w:t>
      </w:r>
      <w:r w:rsidRPr="002C3D75">
        <w:rPr>
          <w:rFonts w:ascii="Simplified Arabic" w:hAnsi="Simplified Arabic" w:cs="Simplified Arabic"/>
          <w:sz w:val="50"/>
          <w:szCs w:val="50"/>
          <w:rtl/>
        </w:rPr>
        <w:t>)</w:t>
      </w:r>
    </w:p>
    <w:p w14:paraId="03DF5E0E" w14:textId="77777777" w:rsidR="00563C5D" w:rsidRPr="002C3D75" w:rsidRDefault="00563C5D" w:rsidP="00563C5D">
      <w:pPr>
        <w:spacing w:after="0"/>
        <w:jc w:val="center"/>
        <w:rPr>
          <w:rFonts w:ascii="Simplified Arabic" w:eastAsia="Calibri" w:hAnsi="Simplified Arabic" w:cs="Simplified Arabic"/>
          <w:sz w:val="32"/>
          <w:szCs w:val="40"/>
          <w:rtl/>
          <w:lang w:bidi="ar-SA"/>
          <w14:ligatures w14:val="none"/>
        </w:rPr>
      </w:pPr>
    </w:p>
    <w:p w14:paraId="2B27EAFF" w14:textId="77777777" w:rsidR="00563C5D" w:rsidRPr="002C3D75" w:rsidRDefault="00563C5D" w:rsidP="00563C5D">
      <w:pPr>
        <w:spacing w:after="0" w:line="240" w:lineRule="auto"/>
        <w:jc w:val="center"/>
        <w:rPr>
          <w:rFonts w:ascii="Simplified Arabic" w:eastAsia="Calibri" w:hAnsi="Simplified Arabic" w:cs="Simplified Arabic"/>
          <w:b/>
          <w:bCs/>
          <w:sz w:val="24"/>
          <w:szCs w:val="32"/>
          <w:lang w:bidi="ar-IQ"/>
          <w14:ligatures w14:val="none"/>
        </w:rPr>
      </w:pPr>
      <w:r w:rsidRPr="002C3D75">
        <w:rPr>
          <w:rFonts w:ascii="Simplified Arabic" w:eastAsia="Calibri" w:hAnsi="Simplified Arabic" w:cs="Simplified Arabic"/>
          <w:b/>
          <w:bCs/>
          <w:sz w:val="24"/>
          <w:szCs w:val="32"/>
          <w:rtl/>
          <w:lang w:bidi="ar-SA"/>
          <w14:ligatures w14:val="none"/>
        </w:rPr>
        <w:t>رسالة مُقدّمة</w:t>
      </w:r>
    </w:p>
    <w:p w14:paraId="356EFD0C" w14:textId="77777777" w:rsidR="00563C5D" w:rsidRPr="002C3D75" w:rsidRDefault="00563C5D" w:rsidP="00563C5D">
      <w:pPr>
        <w:spacing w:after="0" w:line="240" w:lineRule="auto"/>
        <w:jc w:val="center"/>
        <w:rPr>
          <w:rFonts w:ascii="Simplified Arabic" w:eastAsia="Calibri" w:hAnsi="Simplified Arabic" w:cs="Simplified Arabic"/>
          <w:b/>
          <w:bCs/>
          <w:sz w:val="24"/>
          <w:szCs w:val="32"/>
          <w:lang w:bidi="ar-IQ"/>
          <w14:ligatures w14:val="none"/>
        </w:rPr>
      </w:pPr>
      <w:r w:rsidRPr="002C3D75">
        <w:rPr>
          <w:rFonts w:ascii="Simplified Arabic" w:eastAsia="Calibri" w:hAnsi="Simplified Arabic" w:cs="Simplified Arabic"/>
          <w:b/>
          <w:bCs/>
          <w:sz w:val="24"/>
          <w:szCs w:val="32"/>
          <w:rtl/>
          <w:lang w:bidi="ar-SA"/>
          <w14:ligatures w14:val="none"/>
        </w:rPr>
        <w:t>إلى مجلس معهد العلمين للدراسات العليا</w:t>
      </w:r>
    </w:p>
    <w:p w14:paraId="7DEE88FA" w14:textId="77777777" w:rsidR="00563C5D" w:rsidRPr="002C3D75" w:rsidRDefault="00563C5D" w:rsidP="00563C5D">
      <w:pPr>
        <w:spacing w:after="0" w:line="240" w:lineRule="auto"/>
        <w:jc w:val="center"/>
        <w:rPr>
          <w:rFonts w:ascii="Simplified Arabic" w:eastAsia="Calibri" w:hAnsi="Simplified Arabic" w:cs="Simplified Arabic"/>
          <w:b/>
          <w:bCs/>
          <w:sz w:val="32"/>
          <w:szCs w:val="32"/>
          <w:rtl/>
          <w:lang w:bidi="ar-IQ"/>
          <w14:ligatures w14:val="none"/>
        </w:rPr>
      </w:pPr>
      <w:r w:rsidRPr="002C3D75">
        <w:rPr>
          <w:rFonts w:ascii="Simplified Arabic" w:eastAsia="Calibri" w:hAnsi="Simplified Arabic" w:cs="Simplified Arabic"/>
          <w:b/>
          <w:bCs/>
          <w:sz w:val="24"/>
          <w:szCs w:val="32"/>
          <w:rtl/>
          <w:lang w:bidi="ar-SA"/>
          <w14:ligatures w14:val="none"/>
        </w:rPr>
        <w:t>وهي جزء من متطلبات نيل درجة الماجستير في القانون</w:t>
      </w:r>
      <w:r w:rsidRPr="002C3D75">
        <w:rPr>
          <w:rFonts w:ascii="Simplified Arabic" w:eastAsia="Calibri" w:hAnsi="Simplified Arabic" w:cs="Simplified Arabic"/>
          <w:b/>
          <w:bCs/>
          <w:sz w:val="32"/>
          <w:szCs w:val="32"/>
          <w:rtl/>
          <w:lang w:bidi="ar-IQ"/>
          <w14:ligatures w14:val="none"/>
        </w:rPr>
        <w:t xml:space="preserve"> العام</w:t>
      </w:r>
    </w:p>
    <w:p w14:paraId="4309D3EF" w14:textId="77777777" w:rsidR="00563C5D" w:rsidRPr="002C3D75" w:rsidRDefault="00563C5D" w:rsidP="00563C5D">
      <w:pPr>
        <w:spacing w:after="0"/>
        <w:rPr>
          <w:rFonts w:ascii="Simplified Arabic" w:eastAsia="Calibri" w:hAnsi="Simplified Arabic" w:cs="Simplified Arabic"/>
          <w:sz w:val="40"/>
          <w:szCs w:val="40"/>
          <w:lang w:bidi="ar-IQ"/>
          <w14:ligatures w14:val="none"/>
        </w:rPr>
      </w:pPr>
    </w:p>
    <w:p w14:paraId="06ABF467" w14:textId="77777777" w:rsidR="00563C5D" w:rsidRPr="002C3D75" w:rsidRDefault="00563C5D" w:rsidP="00563C5D">
      <w:pPr>
        <w:spacing w:after="0"/>
        <w:jc w:val="center"/>
        <w:rPr>
          <w:rFonts w:ascii="Calibri" w:eastAsia="Calibri" w:hAnsi="Calibri" w:cs="MCS Taybah S_U normal."/>
          <w:sz w:val="40"/>
          <w:szCs w:val="42"/>
          <w:rtl/>
          <w:lang w:bidi="ar-IQ"/>
        </w:rPr>
      </w:pPr>
      <w:r w:rsidRPr="002C3D75">
        <w:rPr>
          <w:rFonts w:ascii="Calibri" w:eastAsia="Calibri" w:hAnsi="Calibri" w:cs="MCS Taybah S_U normal." w:hint="cs"/>
          <w:sz w:val="40"/>
          <w:szCs w:val="42"/>
          <w:rtl/>
          <w:lang w:bidi="ar-IQ"/>
        </w:rPr>
        <w:t>من قبل الطالب</w:t>
      </w:r>
    </w:p>
    <w:p w14:paraId="0DCBBD75" w14:textId="77777777" w:rsidR="00563C5D" w:rsidRPr="002C3D75" w:rsidRDefault="00563C5D" w:rsidP="00563C5D">
      <w:pPr>
        <w:spacing w:after="0"/>
        <w:jc w:val="center"/>
        <w:rPr>
          <w:rFonts w:ascii="Calibri" w:eastAsia="Calibri" w:hAnsi="Calibri" w:cs="MCS Taybah S_U normal."/>
          <w:sz w:val="40"/>
          <w:szCs w:val="42"/>
          <w:rtl/>
          <w:lang w:bidi="ar-IQ"/>
        </w:rPr>
      </w:pPr>
      <w:r w:rsidRPr="002C3D75">
        <w:rPr>
          <w:rFonts w:ascii="Calibri" w:eastAsia="Calibri" w:hAnsi="Calibri" w:cs="MCS Taybah S_U normal." w:hint="cs"/>
          <w:sz w:val="40"/>
          <w:szCs w:val="42"/>
          <w:rtl/>
          <w:lang w:bidi="ar-IQ"/>
        </w:rPr>
        <w:t>حسام شهيد مردان</w:t>
      </w:r>
    </w:p>
    <w:p w14:paraId="5C2FE128" w14:textId="77777777" w:rsidR="00563C5D" w:rsidRPr="002C3D75" w:rsidRDefault="00563C5D" w:rsidP="00563C5D">
      <w:pPr>
        <w:spacing w:after="0"/>
        <w:jc w:val="center"/>
        <w:rPr>
          <w:rFonts w:ascii="Calibri" w:eastAsia="Calibri" w:hAnsi="Calibri" w:cs="MCS Taybah S_U normal."/>
          <w:sz w:val="52"/>
          <w:szCs w:val="54"/>
          <w:rtl/>
          <w:lang w:bidi="ar-IQ"/>
        </w:rPr>
      </w:pPr>
    </w:p>
    <w:p w14:paraId="33DDA974" w14:textId="77777777" w:rsidR="00563C5D" w:rsidRPr="002C3D75" w:rsidRDefault="00563C5D" w:rsidP="00563C5D">
      <w:pPr>
        <w:spacing w:after="0"/>
        <w:jc w:val="center"/>
        <w:rPr>
          <w:rFonts w:ascii="Calibri" w:eastAsia="Calibri" w:hAnsi="Calibri" w:cs="MCS Taybah S_U normal."/>
          <w:sz w:val="40"/>
          <w:szCs w:val="42"/>
          <w:rtl/>
          <w:lang w:bidi="ar-IQ"/>
        </w:rPr>
      </w:pPr>
      <w:r w:rsidRPr="002C3D75">
        <w:rPr>
          <w:rFonts w:ascii="Calibri" w:eastAsia="Calibri" w:hAnsi="Calibri" w:cs="MCS Taybah S_U normal." w:hint="cs"/>
          <w:sz w:val="40"/>
          <w:szCs w:val="42"/>
          <w:rtl/>
          <w:lang w:bidi="ar-IQ"/>
        </w:rPr>
        <w:t>بإشراف</w:t>
      </w:r>
    </w:p>
    <w:p w14:paraId="59BA8C86" w14:textId="77777777" w:rsidR="00563C5D" w:rsidRPr="002C3D75" w:rsidRDefault="00563C5D" w:rsidP="00563C5D">
      <w:pPr>
        <w:spacing w:after="0"/>
        <w:contextualSpacing/>
        <w:jc w:val="center"/>
        <w:rPr>
          <w:rFonts w:ascii="Calibri" w:eastAsia="Calibri" w:hAnsi="Calibri" w:cs="MCS Taybah S_U normal."/>
          <w:sz w:val="40"/>
          <w:szCs w:val="42"/>
          <w:rtl/>
          <w:lang w:bidi="ar-IQ"/>
        </w:rPr>
      </w:pPr>
      <w:r w:rsidRPr="002C3D75">
        <w:rPr>
          <w:rFonts w:ascii="Calibri" w:eastAsia="Calibri" w:hAnsi="Calibri" w:cs="MCS Taybah S_U normal." w:hint="cs"/>
          <w:sz w:val="40"/>
          <w:szCs w:val="42"/>
          <w:rtl/>
          <w:lang w:bidi="ar-IQ"/>
        </w:rPr>
        <w:t>د. إسماعيل نعمة عبود</w:t>
      </w:r>
    </w:p>
    <w:p w14:paraId="2D5D5A8F" w14:textId="484AD7F0" w:rsidR="00BA6406" w:rsidRDefault="00CB5D14" w:rsidP="00BA6406">
      <w:pPr>
        <w:jc w:val="center"/>
        <w:rPr>
          <w:b/>
          <w:bCs/>
          <w:sz w:val="28"/>
          <w:szCs w:val="28"/>
          <w:rtl/>
        </w:rPr>
      </w:pPr>
      <w:r w:rsidRPr="002C3D75">
        <w:rPr>
          <w:rFonts w:hint="cs"/>
          <w:b/>
          <w:bCs/>
          <w:sz w:val="28"/>
          <w:szCs w:val="28"/>
          <w:rtl/>
        </w:rPr>
        <w:t xml:space="preserve">أستاذ القانون الجنائي </w:t>
      </w:r>
      <w:r w:rsidRPr="002C3D75">
        <w:rPr>
          <w:b/>
          <w:bCs/>
          <w:sz w:val="28"/>
          <w:szCs w:val="28"/>
          <w:rtl/>
        </w:rPr>
        <w:t>–</w:t>
      </w:r>
      <w:r w:rsidRPr="002C3D75">
        <w:rPr>
          <w:rFonts w:hint="cs"/>
          <w:b/>
          <w:bCs/>
          <w:sz w:val="28"/>
          <w:szCs w:val="28"/>
          <w:rtl/>
        </w:rPr>
        <w:t xml:space="preserve"> كلية القانون </w:t>
      </w:r>
      <w:r w:rsidRPr="002C3D75">
        <w:rPr>
          <w:b/>
          <w:bCs/>
          <w:sz w:val="28"/>
          <w:szCs w:val="28"/>
          <w:rtl/>
        </w:rPr>
        <w:t>–</w:t>
      </w:r>
      <w:r w:rsidRPr="002C3D75">
        <w:rPr>
          <w:rFonts w:hint="cs"/>
          <w:b/>
          <w:bCs/>
          <w:sz w:val="28"/>
          <w:szCs w:val="28"/>
          <w:rtl/>
        </w:rPr>
        <w:t xml:space="preserve"> جامعة بابل</w:t>
      </w:r>
    </w:p>
    <w:p w14:paraId="402C19BA" w14:textId="77777777" w:rsidR="00BA6406" w:rsidRPr="002C3D75" w:rsidRDefault="00BA6406" w:rsidP="00BA6406">
      <w:pPr>
        <w:jc w:val="center"/>
        <w:rPr>
          <w:b/>
          <w:bCs/>
          <w:sz w:val="28"/>
          <w:szCs w:val="28"/>
          <w:rtl/>
        </w:rPr>
      </w:pPr>
    </w:p>
    <w:p w14:paraId="0D8DFFE9" w14:textId="7A4AE9DA" w:rsidR="00563C5D" w:rsidRPr="002C3D75" w:rsidRDefault="00563C5D" w:rsidP="00BA6406">
      <w:pPr>
        <w:spacing w:after="0"/>
        <w:jc w:val="right"/>
        <w:rPr>
          <w:rFonts w:ascii="Calibri" w:eastAsia="Calibri" w:hAnsi="Calibri" w:cs="Khalid Art bold"/>
          <w:sz w:val="32"/>
          <w:szCs w:val="34"/>
          <w:rtl/>
          <w:lang w:bidi="ar-IQ"/>
        </w:rPr>
        <w:sectPr w:rsidR="00563C5D" w:rsidRPr="002C3D75" w:rsidSect="009A72D1">
          <w:headerReference w:type="first" r:id="rId9"/>
          <w:footnotePr>
            <w:numRestart w:val="eachPage"/>
          </w:footnotePr>
          <w:pgSz w:w="11906" w:h="16838" w:code="9"/>
          <w:pgMar w:top="1440" w:right="1800" w:bottom="1440" w:left="1800" w:header="720" w:footer="720" w:gutter="0"/>
          <w:pgNumType w:fmt="arabicAbjad" w:start="1"/>
          <w:cols w:space="720"/>
          <w:docGrid w:linePitch="360"/>
        </w:sectPr>
      </w:pPr>
      <w:r w:rsidRPr="002C3D75">
        <w:rPr>
          <w:rFonts w:ascii="Simplified Arabic" w:eastAsia="Calibri" w:hAnsi="Simplified Arabic" w:cs="MCS Taybah S_U normal." w:hint="cs"/>
          <w:sz w:val="36"/>
          <w:szCs w:val="38"/>
          <w:rtl/>
          <w:lang w:bidi="ar-IQ"/>
        </w:rPr>
        <w:t>144</w:t>
      </w:r>
      <w:r w:rsidR="00030C2F">
        <w:rPr>
          <w:rFonts w:ascii="Simplified Arabic" w:eastAsia="Calibri" w:hAnsi="Simplified Arabic" w:cs="MCS Taybah S_U normal." w:hint="cs"/>
          <w:sz w:val="36"/>
          <w:szCs w:val="38"/>
          <w:rtl/>
          <w:lang w:bidi="ar-IQ"/>
        </w:rPr>
        <w:t xml:space="preserve">6 </w:t>
      </w:r>
      <w:r w:rsidRPr="002C3D75">
        <w:rPr>
          <w:rFonts w:ascii="Simplified Arabic" w:eastAsia="Calibri" w:hAnsi="Simplified Arabic" w:cs="MCS Taybah S_U normal."/>
          <w:sz w:val="36"/>
          <w:szCs w:val="38"/>
          <w:rtl/>
          <w:lang w:bidi="ar-IQ"/>
        </w:rPr>
        <w:t>ه</w:t>
      </w:r>
      <w:r w:rsidRPr="002C3D75">
        <w:rPr>
          <w:rFonts w:ascii="Simplified Arabic" w:eastAsia="Calibri" w:hAnsi="Simplified Arabic" w:cs="MCS Taybah S_U normal." w:hint="cs"/>
          <w:sz w:val="36"/>
          <w:szCs w:val="38"/>
          <w:rtl/>
          <w:lang w:bidi="ar-IQ"/>
        </w:rPr>
        <w:t>ـ</w:t>
      </w:r>
      <w:r w:rsidRPr="002C3D75">
        <w:rPr>
          <w:rFonts w:ascii="Simplified Arabic" w:hAnsi="Simplified Arabic" w:cs="Simplified Arabic"/>
          <w:rtl/>
        </w:rPr>
        <w:tab/>
        <w:t xml:space="preserve">             </w:t>
      </w:r>
      <w:r w:rsidR="005A53A2" w:rsidRPr="002C3D75">
        <w:rPr>
          <w:rFonts w:ascii="Simplified Arabic" w:hAnsi="Simplified Arabic" w:cs="Simplified Arabic"/>
          <w:rtl/>
        </w:rPr>
        <w:t xml:space="preserve">        </w:t>
      </w:r>
      <w:r w:rsidR="004346EF">
        <w:rPr>
          <w:rFonts w:ascii="Simplified Arabic" w:hAnsi="Simplified Arabic" w:cs="Simplified Arabic" w:hint="cs"/>
          <w:rtl/>
        </w:rPr>
        <w:t xml:space="preserve">  </w:t>
      </w:r>
      <w:r w:rsidR="005A53A2" w:rsidRPr="002C3D75">
        <w:rPr>
          <w:rFonts w:ascii="Simplified Arabic" w:hAnsi="Simplified Arabic" w:cs="Simplified Arabic"/>
          <w:rtl/>
        </w:rPr>
        <w:t xml:space="preserve">       </w:t>
      </w:r>
      <w:r w:rsidR="005A53A2" w:rsidRPr="002C3D75">
        <w:rPr>
          <w:rFonts w:ascii="Simplified Arabic" w:eastAsia="Calibri" w:hAnsi="Simplified Arabic" w:cs="MCS Taybah S_U normal."/>
          <w:sz w:val="36"/>
          <w:szCs w:val="38"/>
          <w:rtl/>
          <w:lang w:bidi="ar-IQ"/>
        </w:rPr>
        <w:t xml:space="preserve">  </w:t>
      </w:r>
      <w:r w:rsidRPr="002C3D75">
        <w:rPr>
          <w:rFonts w:ascii="Simplified Arabic" w:eastAsia="Calibri" w:hAnsi="Simplified Arabic" w:cs="MCS Taybah S_U normal."/>
          <w:sz w:val="36"/>
          <w:szCs w:val="38"/>
          <w:rtl/>
          <w:lang w:bidi="ar-IQ"/>
        </w:rPr>
        <w:t xml:space="preserve">                                 </w:t>
      </w:r>
      <w:r w:rsidR="00BA6406" w:rsidRPr="002C3D75">
        <w:rPr>
          <w:rFonts w:ascii="Simplified Arabic" w:eastAsia="Calibri" w:hAnsi="Simplified Arabic" w:cs="MCS Taybah S_U normal."/>
          <w:sz w:val="36"/>
          <w:szCs w:val="38"/>
          <w:rtl/>
          <w:lang w:bidi="ar-IQ"/>
        </w:rPr>
        <w:t>202</w:t>
      </w:r>
      <w:r w:rsidR="00BA6406">
        <w:rPr>
          <w:rFonts w:ascii="Simplified Arabic" w:eastAsia="Calibri" w:hAnsi="Simplified Arabic" w:cs="MCS Taybah S_U normal." w:hint="cs"/>
          <w:sz w:val="36"/>
          <w:szCs w:val="38"/>
          <w:rtl/>
          <w:lang w:bidi="ar-IQ"/>
        </w:rPr>
        <w:t>4</w:t>
      </w:r>
      <w:r w:rsidR="00BA6406" w:rsidRPr="002C3D75">
        <w:rPr>
          <w:rFonts w:ascii="Simplified Arabic" w:eastAsia="Calibri" w:hAnsi="Simplified Arabic" w:cs="MCS Taybah S_U normal."/>
          <w:sz w:val="36"/>
          <w:szCs w:val="38"/>
          <w:rtl/>
          <w:lang w:bidi="ar-IQ"/>
        </w:rPr>
        <w:t>م</w:t>
      </w:r>
      <w:bookmarkEnd w:id="0"/>
      <w:bookmarkEnd w:id="1"/>
    </w:p>
    <w:bookmarkEnd w:id="2"/>
    <w:p w14:paraId="17F44DB1" w14:textId="3E210EE2" w:rsidR="00D67196" w:rsidRPr="002C3D75" w:rsidRDefault="00D67196" w:rsidP="00E91B8D">
      <w:pPr>
        <w:rPr>
          <w:rtl/>
          <w:lang w:bidi="ar-SA"/>
        </w:rPr>
      </w:pPr>
    </w:p>
    <w:p w14:paraId="12553A46" w14:textId="77777777" w:rsidR="00D67196" w:rsidRPr="002C3D75" w:rsidRDefault="00D67196" w:rsidP="00D67196">
      <w:pPr>
        <w:tabs>
          <w:tab w:val="left" w:pos="3476"/>
        </w:tabs>
        <w:spacing w:after="0"/>
        <w:jc w:val="center"/>
        <w:rPr>
          <w:rFonts w:ascii="Traditional Arabic" w:eastAsia="Times New Roman" w:hAnsi="Traditional Arabic" w:cs="Traditional Arabic"/>
          <w:b/>
          <w:bCs/>
          <w:color w:val="000000"/>
          <w:sz w:val="44"/>
          <w:szCs w:val="44"/>
          <w:rtl/>
          <w:lang w:bidi="ar-IQ"/>
        </w:rPr>
      </w:pPr>
      <w:r w:rsidRPr="002C3D75">
        <w:rPr>
          <w:noProof/>
        </w:rPr>
        <w:drawing>
          <wp:inline distT="0" distB="0" distL="0" distR="0" wp14:anchorId="1EE4371A" wp14:editId="3422AA7A">
            <wp:extent cx="3393346" cy="1244009"/>
            <wp:effectExtent l="0" t="0" r="0" b="0"/>
            <wp:docPr id="50171909" name="صورة 8" descr="بسم الله الرحمن الرحيم – فريق د.مجدي العط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بسم الله الرحمن الرحيم – فريق د.مجدي العطار"/>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946" b="14164"/>
                    <a:stretch/>
                  </pic:blipFill>
                  <pic:spPr bwMode="auto">
                    <a:xfrm>
                      <a:off x="0" y="0"/>
                      <a:ext cx="3439851" cy="1261058"/>
                    </a:xfrm>
                    <a:prstGeom prst="rect">
                      <a:avLst/>
                    </a:prstGeom>
                    <a:noFill/>
                    <a:ln>
                      <a:noFill/>
                    </a:ln>
                    <a:extLst>
                      <a:ext uri="{53640926-AAD7-44D8-BBD7-CCE9431645EC}">
                        <a14:shadowObscured xmlns:a14="http://schemas.microsoft.com/office/drawing/2010/main"/>
                      </a:ext>
                    </a:extLst>
                  </pic:spPr>
                </pic:pic>
              </a:graphicData>
            </a:graphic>
          </wp:inline>
        </w:drawing>
      </w:r>
    </w:p>
    <w:p w14:paraId="6AA94108" w14:textId="6EE32297" w:rsidR="00D67196" w:rsidRPr="002C3D75" w:rsidRDefault="00D67196" w:rsidP="00E74166">
      <w:pPr>
        <w:tabs>
          <w:tab w:val="left" w:pos="3476"/>
        </w:tabs>
        <w:spacing w:before="240" w:after="0"/>
        <w:jc w:val="lowKashida"/>
        <w:rPr>
          <w:rFonts w:ascii="Traditional Arabic" w:eastAsia="Calibri" w:hAnsi="Traditional Arabic" w:cs="Traditional Arabic"/>
          <w:b/>
          <w:bCs/>
          <w:sz w:val="44"/>
          <w:szCs w:val="44"/>
          <w:rtl/>
          <w:lang w:bidi="ar-IQ"/>
        </w:rPr>
      </w:pPr>
      <w:r w:rsidRPr="002C3D75">
        <w:rPr>
          <w:rFonts w:ascii="Traditional Arabic" w:eastAsia="Times New Roman" w:hAnsi="Traditional Arabic" w:cs="Traditional Arabic"/>
          <w:b/>
          <w:bCs/>
          <w:color w:val="000000"/>
          <w:sz w:val="44"/>
          <w:szCs w:val="44"/>
          <w:rtl/>
          <w:lang w:bidi="ar-IQ"/>
        </w:rPr>
        <w:t>﴿</w:t>
      </w:r>
      <w:r w:rsidR="00894367" w:rsidRPr="002C3D75">
        <w:rPr>
          <w:rFonts w:ascii="Simplified Arabic" w:eastAsia="Times New Roman" w:hAnsi="Simplified Arabic" w:cs="Simplified Arabic"/>
          <w:b/>
          <w:bCs/>
          <w:color w:val="000000"/>
          <w:sz w:val="44"/>
          <w:szCs w:val="44"/>
          <w:rtl/>
          <w:lang w:bidi="ar-IQ"/>
        </w:rPr>
        <w:t>وَأَنزَلْنَا إِلَيْكَ الْكِتَابَ بِالْحَقِّ مُصَدِّق</w:t>
      </w:r>
      <w:r w:rsidR="00836A21" w:rsidRPr="002C3D75">
        <w:rPr>
          <w:rFonts w:ascii="Simplified Arabic" w:eastAsia="Times New Roman" w:hAnsi="Simplified Arabic" w:cs="Simplified Arabic"/>
          <w:b/>
          <w:bCs/>
          <w:color w:val="000000"/>
          <w:sz w:val="44"/>
          <w:szCs w:val="44"/>
          <w:rtl/>
          <w:lang w:bidi="ar-IQ"/>
        </w:rPr>
        <w:t>اً</w:t>
      </w:r>
      <w:r w:rsidR="00894367" w:rsidRPr="002C3D75">
        <w:rPr>
          <w:rFonts w:ascii="Simplified Arabic" w:eastAsia="Times New Roman" w:hAnsi="Simplified Arabic" w:cs="Simplified Arabic"/>
          <w:b/>
          <w:bCs/>
          <w:color w:val="000000"/>
          <w:sz w:val="44"/>
          <w:szCs w:val="44"/>
          <w:rtl/>
          <w:lang w:bidi="ar-IQ"/>
        </w:rPr>
        <w:t xml:space="preserve"> لِّمَا بَيْنَ يَدَيْهِ مِنَ الْكِتَابِ وَمُهَيْمِن</w:t>
      </w:r>
      <w:r w:rsidR="00836A21" w:rsidRPr="002C3D75">
        <w:rPr>
          <w:rFonts w:ascii="Simplified Arabic" w:eastAsia="Times New Roman" w:hAnsi="Simplified Arabic" w:cs="Simplified Arabic"/>
          <w:b/>
          <w:bCs/>
          <w:color w:val="000000"/>
          <w:sz w:val="44"/>
          <w:szCs w:val="44"/>
          <w:rtl/>
          <w:lang w:bidi="ar-IQ"/>
        </w:rPr>
        <w:t>اً</w:t>
      </w:r>
      <w:r w:rsidR="00894367" w:rsidRPr="002C3D75">
        <w:rPr>
          <w:rFonts w:ascii="Simplified Arabic" w:eastAsia="Times New Roman" w:hAnsi="Simplified Arabic" w:cs="Simplified Arabic"/>
          <w:b/>
          <w:bCs/>
          <w:color w:val="000000"/>
          <w:sz w:val="44"/>
          <w:szCs w:val="44"/>
          <w:rtl/>
          <w:lang w:bidi="ar-IQ"/>
        </w:rPr>
        <w:t xml:space="preserve"> عَلَيْهِ ۖ</w:t>
      </w:r>
      <w:r w:rsidRPr="002C3D75">
        <w:rPr>
          <w:rFonts w:ascii="Traditional Arabic" w:eastAsia="Times New Roman" w:hAnsi="Traditional Arabic" w:cs="Traditional Arabic"/>
          <w:b/>
          <w:bCs/>
          <w:color w:val="000000"/>
          <w:sz w:val="44"/>
          <w:szCs w:val="44"/>
          <w:rtl/>
          <w:lang w:bidi="ar-IQ"/>
        </w:rPr>
        <w:t>﴾</w:t>
      </w:r>
    </w:p>
    <w:p w14:paraId="7A30B32F" w14:textId="77777777" w:rsidR="00D67196" w:rsidRPr="002C3D75" w:rsidRDefault="00D67196" w:rsidP="00D67196">
      <w:pPr>
        <w:tabs>
          <w:tab w:val="left" w:pos="3476"/>
        </w:tabs>
        <w:spacing w:after="0"/>
        <w:jc w:val="center"/>
        <w:rPr>
          <w:rFonts w:ascii="Simplified Arabic" w:eastAsia="Calibri" w:hAnsi="Simplified Arabic" w:cs="Simplified Arabic"/>
          <w:b/>
          <w:bCs/>
          <w:sz w:val="44"/>
          <w:szCs w:val="44"/>
          <w:rtl/>
        </w:rPr>
      </w:pPr>
      <w:r w:rsidRPr="002C3D75">
        <w:rPr>
          <w:rFonts w:ascii="Simplified Arabic" w:eastAsia="Calibri" w:hAnsi="Simplified Arabic" w:cs="Simplified Arabic"/>
          <w:b/>
          <w:bCs/>
          <w:sz w:val="44"/>
          <w:szCs w:val="44"/>
          <w:rtl/>
        </w:rPr>
        <w:t>صَدَقَ الله العليُّ العظيم</w:t>
      </w:r>
    </w:p>
    <w:p w14:paraId="395705C4" w14:textId="77777777" w:rsidR="00D67196" w:rsidRPr="002C3D75" w:rsidRDefault="00D67196" w:rsidP="00D67196">
      <w:pPr>
        <w:tabs>
          <w:tab w:val="left" w:pos="3476"/>
        </w:tabs>
        <w:spacing w:after="0"/>
        <w:jc w:val="center"/>
        <w:rPr>
          <w:rFonts w:ascii="Traditional Arabic" w:eastAsia="Calibri" w:hAnsi="Traditional Arabic" w:cs="Traditional Arabic"/>
          <w:b/>
          <w:bCs/>
          <w:sz w:val="44"/>
          <w:szCs w:val="44"/>
          <w:rtl/>
        </w:rPr>
      </w:pPr>
    </w:p>
    <w:p w14:paraId="5A84F510" w14:textId="26CF3F45" w:rsidR="00D67196" w:rsidRPr="002C3D75" w:rsidRDefault="00D67196" w:rsidP="00D67196">
      <w:pPr>
        <w:tabs>
          <w:tab w:val="left" w:pos="3476"/>
        </w:tabs>
        <w:spacing w:after="0"/>
        <w:jc w:val="right"/>
        <w:rPr>
          <w:rFonts w:ascii="Simplified Arabic" w:eastAsia="Calibri" w:hAnsi="Simplified Arabic" w:cs="Simplified Arabic"/>
          <w:b/>
          <w:bCs/>
          <w:sz w:val="44"/>
          <w:szCs w:val="44"/>
          <w:rtl/>
          <w:lang w:bidi="ar-IQ"/>
        </w:rPr>
      </w:pPr>
      <w:r w:rsidRPr="002C3D75">
        <w:rPr>
          <w:rFonts w:ascii="Simplified Arabic" w:eastAsia="Calibri" w:hAnsi="Simplified Arabic" w:cs="Simplified Arabic"/>
          <w:b/>
          <w:bCs/>
          <w:sz w:val="44"/>
          <w:szCs w:val="44"/>
          <w:rtl/>
          <w:lang w:bidi="ar-IQ"/>
        </w:rPr>
        <w:t>﴿سورة ا</w:t>
      </w:r>
      <w:r w:rsidR="00894367" w:rsidRPr="002C3D75">
        <w:rPr>
          <w:rFonts w:ascii="Simplified Arabic" w:eastAsia="Calibri" w:hAnsi="Simplified Arabic" w:cs="Simplified Arabic"/>
          <w:b/>
          <w:bCs/>
          <w:sz w:val="44"/>
          <w:szCs w:val="44"/>
          <w:rtl/>
          <w:lang w:bidi="ar-IQ"/>
        </w:rPr>
        <w:t>لمائد</w:t>
      </w:r>
      <w:r w:rsidRPr="002C3D75">
        <w:rPr>
          <w:rFonts w:ascii="Simplified Arabic" w:eastAsia="Calibri" w:hAnsi="Simplified Arabic" w:cs="Simplified Arabic"/>
          <w:b/>
          <w:bCs/>
          <w:sz w:val="44"/>
          <w:szCs w:val="44"/>
          <w:rtl/>
          <w:lang w:bidi="ar-IQ"/>
        </w:rPr>
        <w:t>ة</w:t>
      </w:r>
      <w:r w:rsidR="00B71630" w:rsidRPr="002C3D75">
        <w:rPr>
          <w:rFonts w:ascii="Simplified Arabic" w:eastAsia="Calibri" w:hAnsi="Simplified Arabic" w:cs="Simplified Arabic"/>
          <w:b/>
          <w:bCs/>
          <w:sz w:val="44"/>
          <w:szCs w:val="44"/>
          <w:rtl/>
          <w:lang w:bidi="ar-IQ"/>
        </w:rPr>
        <w:t xml:space="preserve">، </w:t>
      </w:r>
      <w:r w:rsidRPr="002C3D75">
        <w:rPr>
          <w:rFonts w:ascii="Simplified Arabic" w:eastAsia="Calibri" w:hAnsi="Simplified Arabic" w:cs="Simplified Arabic"/>
          <w:b/>
          <w:bCs/>
          <w:sz w:val="44"/>
          <w:szCs w:val="44"/>
          <w:rtl/>
          <w:lang w:bidi="ar-IQ"/>
        </w:rPr>
        <w:t xml:space="preserve">الآية: </w:t>
      </w:r>
      <w:r w:rsidR="00894367" w:rsidRPr="002C3D75">
        <w:rPr>
          <w:rFonts w:ascii="Simplified Arabic" w:eastAsia="Calibri" w:hAnsi="Simplified Arabic" w:cs="Simplified Arabic"/>
          <w:b/>
          <w:bCs/>
          <w:sz w:val="44"/>
          <w:szCs w:val="44"/>
          <w:rtl/>
          <w:lang w:bidi="ar-IQ"/>
        </w:rPr>
        <w:t>48</w:t>
      </w:r>
      <w:r w:rsidRPr="002C3D75">
        <w:rPr>
          <w:rFonts w:ascii="Simplified Arabic" w:eastAsia="Calibri" w:hAnsi="Simplified Arabic" w:cs="Simplified Arabic"/>
          <w:b/>
          <w:bCs/>
          <w:sz w:val="44"/>
          <w:szCs w:val="44"/>
          <w:rtl/>
          <w:lang w:bidi="ar-IQ"/>
        </w:rPr>
        <w:t>﴾</w:t>
      </w:r>
    </w:p>
    <w:p w14:paraId="39BA3DE1" w14:textId="77777777" w:rsidR="00D67196" w:rsidRPr="002C3D75" w:rsidRDefault="00D67196" w:rsidP="00D67196">
      <w:pPr>
        <w:spacing w:after="0"/>
        <w:jc w:val="center"/>
        <w:rPr>
          <w:rFonts w:ascii="Times New Roman" w:eastAsia="Calibri" w:hAnsi="Times New Roman" w:cs="Times New Roman"/>
          <w:b/>
          <w:bCs/>
          <w:sz w:val="32"/>
          <w:szCs w:val="32"/>
          <w:rtl/>
          <w:lang w:bidi="ar-IQ"/>
        </w:rPr>
      </w:pPr>
    </w:p>
    <w:p w14:paraId="38E4BD20" w14:textId="77777777" w:rsidR="00D67196" w:rsidRPr="002C3D75" w:rsidRDefault="00D67196" w:rsidP="00D67196">
      <w:pPr>
        <w:spacing w:after="0"/>
        <w:jc w:val="center"/>
        <w:rPr>
          <w:rFonts w:ascii="Times New Roman" w:eastAsia="Calibri" w:hAnsi="Times New Roman" w:cs="Times New Roman"/>
          <w:b/>
          <w:bCs/>
          <w:sz w:val="32"/>
          <w:szCs w:val="32"/>
          <w:rtl/>
          <w:lang w:bidi="ar-IQ"/>
        </w:rPr>
      </w:pPr>
    </w:p>
    <w:p w14:paraId="3A384D0B" w14:textId="77777777" w:rsidR="00D67196" w:rsidRPr="002C3D75" w:rsidRDefault="00D67196" w:rsidP="00D67196">
      <w:pPr>
        <w:spacing w:after="0"/>
        <w:jc w:val="center"/>
        <w:rPr>
          <w:rFonts w:ascii="Simplified Arabic" w:eastAsia="Calibri" w:hAnsi="Simplified Arabic" w:cs="Simplified Arabic"/>
          <w:b/>
          <w:bCs/>
          <w:sz w:val="32"/>
          <w:szCs w:val="32"/>
          <w:rtl/>
        </w:rPr>
      </w:pPr>
    </w:p>
    <w:p w14:paraId="65FEC6CE" w14:textId="77777777" w:rsidR="00021B5D" w:rsidRPr="002C3D75" w:rsidRDefault="00021B5D" w:rsidP="00D67196">
      <w:pPr>
        <w:spacing w:after="0"/>
        <w:jc w:val="center"/>
        <w:rPr>
          <w:rFonts w:ascii="Simplified Arabic" w:eastAsia="Calibri" w:hAnsi="Simplified Arabic" w:cs="Simplified Arabic"/>
          <w:b/>
          <w:bCs/>
          <w:sz w:val="32"/>
          <w:szCs w:val="32"/>
          <w:rtl/>
        </w:rPr>
      </w:pPr>
    </w:p>
    <w:p w14:paraId="5E9B8C00" w14:textId="77777777" w:rsidR="00021B5D" w:rsidRPr="002C3D75" w:rsidRDefault="00021B5D" w:rsidP="00D67196">
      <w:pPr>
        <w:spacing w:after="0"/>
        <w:jc w:val="center"/>
        <w:rPr>
          <w:rFonts w:ascii="Simplified Arabic" w:eastAsia="Calibri" w:hAnsi="Simplified Arabic" w:cs="Simplified Arabic"/>
          <w:b/>
          <w:bCs/>
          <w:sz w:val="32"/>
          <w:szCs w:val="32"/>
          <w:rtl/>
        </w:rPr>
      </w:pPr>
    </w:p>
    <w:p w14:paraId="6CC6A587" w14:textId="77777777" w:rsidR="00021B5D" w:rsidRPr="002C3D75" w:rsidRDefault="00021B5D" w:rsidP="00D67196">
      <w:pPr>
        <w:spacing w:after="0"/>
        <w:jc w:val="center"/>
        <w:rPr>
          <w:rFonts w:ascii="Simplified Arabic" w:eastAsia="Calibri" w:hAnsi="Simplified Arabic" w:cs="Simplified Arabic"/>
          <w:b/>
          <w:bCs/>
          <w:sz w:val="32"/>
          <w:szCs w:val="32"/>
          <w:rtl/>
          <w:lang w:bidi="ar-SA"/>
        </w:rPr>
      </w:pPr>
    </w:p>
    <w:p w14:paraId="0FFDFB46" w14:textId="77777777" w:rsidR="00021B5D" w:rsidRPr="002C3D75" w:rsidRDefault="00021B5D" w:rsidP="00D67196">
      <w:pPr>
        <w:spacing w:after="0"/>
        <w:jc w:val="center"/>
        <w:rPr>
          <w:rFonts w:ascii="Simplified Arabic" w:eastAsia="Calibri" w:hAnsi="Simplified Arabic" w:cs="Simplified Arabic"/>
          <w:b/>
          <w:bCs/>
          <w:sz w:val="32"/>
          <w:szCs w:val="32"/>
          <w:rtl/>
        </w:rPr>
      </w:pPr>
    </w:p>
    <w:p w14:paraId="3B9FDFFE" w14:textId="77777777" w:rsidR="00021B5D" w:rsidRPr="002C3D75" w:rsidRDefault="00021B5D" w:rsidP="00D67196">
      <w:pPr>
        <w:spacing w:after="0"/>
        <w:jc w:val="center"/>
        <w:rPr>
          <w:rFonts w:ascii="Simplified Arabic" w:eastAsia="Calibri" w:hAnsi="Simplified Arabic" w:cs="Simplified Arabic"/>
          <w:b/>
          <w:bCs/>
          <w:sz w:val="32"/>
          <w:szCs w:val="32"/>
          <w:rtl/>
          <w:lang w:bidi="ar-SA"/>
        </w:rPr>
      </w:pPr>
    </w:p>
    <w:p w14:paraId="45EDD244" w14:textId="77777777" w:rsidR="00021B5D" w:rsidRPr="002C3D75" w:rsidRDefault="00021B5D" w:rsidP="00D67196">
      <w:pPr>
        <w:spacing w:after="0"/>
        <w:jc w:val="center"/>
        <w:rPr>
          <w:rFonts w:ascii="Simplified Arabic" w:eastAsia="Calibri" w:hAnsi="Simplified Arabic" w:cs="Simplified Arabic"/>
          <w:b/>
          <w:bCs/>
          <w:sz w:val="32"/>
          <w:szCs w:val="32"/>
          <w:rtl/>
          <w:lang w:bidi="ar-SA"/>
        </w:rPr>
      </w:pPr>
    </w:p>
    <w:p w14:paraId="07476F9A" w14:textId="77777777" w:rsidR="00021B5D" w:rsidRPr="002C3D75" w:rsidRDefault="00021B5D" w:rsidP="00D67196">
      <w:pPr>
        <w:spacing w:after="0"/>
        <w:jc w:val="center"/>
        <w:rPr>
          <w:rFonts w:ascii="Simplified Arabic" w:eastAsia="Calibri" w:hAnsi="Simplified Arabic" w:cs="Simplified Arabic"/>
          <w:b/>
          <w:bCs/>
          <w:sz w:val="32"/>
          <w:szCs w:val="32"/>
          <w:rtl/>
        </w:rPr>
      </w:pPr>
    </w:p>
    <w:p w14:paraId="0E8F51CD" w14:textId="77777777" w:rsidR="00021B5D" w:rsidRPr="002C3D75" w:rsidRDefault="00021B5D" w:rsidP="00D67196">
      <w:pPr>
        <w:spacing w:after="0"/>
        <w:jc w:val="center"/>
        <w:rPr>
          <w:rFonts w:ascii="Simplified Arabic" w:eastAsia="Calibri" w:hAnsi="Simplified Arabic" w:cs="Simplified Arabic"/>
          <w:b/>
          <w:bCs/>
          <w:sz w:val="32"/>
          <w:szCs w:val="32"/>
          <w:rtl/>
        </w:rPr>
      </w:pPr>
    </w:p>
    <w:p w14:paraId="3B445208" w14:textId="77777777" w:rsidR="001E3F24" w:rsidRPr="002C3D75" w:rsidRDefault="001E3F24" w:rsidP="00D67196">
      <w:pPr>
        <w:spacing w:after="0" w:line="240" w:lineRule="auto"/>
        <w:jc w:val="center"/>
        <w:rPr>
          <w:rFonts w:asciiTheme="majorBidi" w:hAnsiTheme="majorBidi" w:cs="MCS Taybah S_U normal."/>
          <w:sz w:val="32"/>
          <w:szCs w:val="32"/>
          <w:rtl/>
        </w:rPr>
      </w:pPr>
    </w:p>
    <w:p w14:paraId="4C872762" w14:textId="7E8B262C" w:rsidR="00D67196" w:rsidRPr="002C3D75" w:rsidRDefault="00D67196" w:rsidP="00D67196">
      <w:pPr>
        <w:spacing w:after="0" w:line="240" w:lineRule="auto"/>
        <w:jc w:val="center"/>
        <w:rPr>
          <w:rFonts w:ascii="Simplified Arabic" w:hAnsi="Simplified Arabic" w:cs="Simplified Arabic"/>
          <w:b/>
          <w:bCs/>
          <w:sz w:val="32"/>
          <w:szCs w:val="32"/>
          <w:rtl/>
        </w:rPr>
      </w:pPr>
      <w:r w:rsidRPr="002C3D75">
        <w:rPr>
          <w:rFonts w:ascii="Simplified Arabic" w:hAnsi="Simplified Arabic" w:cs="Simplified Arabic"/>
          <w:b/>
          <w:bCs/>
          <w:sz w:val="32"/>
          <w:szCs w:val="32"/>
          <w:rtl/>
        </w:rPr>
        <w:lastRenderedPageBreak/>
        <w:t>تعهد إنجاز الطالب عمله البحثي</w:t>
      </w:r>
    </w:p>
    <w:p w14:paraId="77FEC812" w14:textId="60EBAABF" w:rsidR="00D67196" w:rsidRPr="002C3D75" w:rsidRDefault="00D67196" w:rsidP="00021B5D">
      <w:pPr>
        <w:spacing w:before="240" w:after="0" w:line="360" w:lineRule="auto"/>
        <w:ind w:firstLine="510"/>
        <w:jc w:val="lowKashida"/>
        <w:rPr>
          <w:rFonts w:ascii="Simplified Arabic" w:hAnsi="Simplified Arabic" w:cs="Simplified Arabic"/>
          <w:b/>
          <w:bCs/>
          <w:sz w:val="28"/>
          <w:szCs w:val="28"/>
          <w:rtl/>
        </w:rPr>
      </w:pPr>
      <w:r w:rsidRPr="002C3D75">
        <w:rPr>
          <w:rFonts w:ascii="Simplified Arabic" w:hAnsi="Simplified Arabic" w:cs="Simplified Arabic"/>
          <w:b/>
          <w:bCs/>
          <w:sz w:val="28"/>
          <w:szCs w:val="28"/>
          <w:rtl/>
        </w:rPr>
        <w:t xml:space="preserve">أَتعهد بان إنجاز هذه الرسالة </w:t>
      </w:r>
      <w:r w:rsidRPr="002C3D75">
        <w:rPr>
          <w:rFonts w:ascii="Simplified Arabic" w:hAnsi="Simplified Arabic" w:cs="Simplified Arabic"/>
          <w:sz w:val="28"/>
          <w:szCs w:val="28"/>
          <w:rtl/>
        </w:rPr>
        <w:t>الموسومة بـ "</w:t>
      </w:r>
      <w:r w:rsidR="00021B5D" w:rsidRPr="002C3D75">
        <w:rPr>
          <w:rFonts w:ascii="Simplified Arabic" w:hAnsi="Simplified Arabic" w:cs="Simplified Arabic"/>
          <w:b/>
          <w:bCs/>
          <w:sz w:val="28"/>
          <w:szCs w:val="28"/>
          <w:rtl/>
        </w:rPr>
        <w:t xml:space="preserve">المسؤولية الجزائية الناشئة عن </w:t>
      </w:r>
      <w:r w:rsidR="002D3575" w:rsidRPr="002C3D75">
        <w:rPr>
          <w:rFonts w:ascii="Simplified Arabic" w:hAnsi="Simplified Arabic" w:cs="Simplified Arabic"/>
          <w:b/>
          <w:bCs/>
          <w:sz w:val="28"/>
          <w:szCs w:val="28"/>
          <w:rtl/>
        </w:rPr>
        <w:t>أعمال الترجمة</w:t>
      </w:r>
      <w:r w:rsidR="00021B5D" w:rsidRPr="002C3D75">
        <w:rPr>
          <w:rFonts w:ascii="Simplified Arabic" w:hAnsi="Simplified Arabic" w:cs="Simplified Arabic"/>
          <w:b/>
          <w:bCs/>
          <w:sz w:val="28"/>
          <w:szCs w:val="28"/>
          <w:rtl/>
        </w:rPr>
        <w:t xml:space="preserve"> (دراسة مقارنة)</w:t>
      </w:r>
      <w:r w:rsidRPr="002C3D75">
        <w:rPr>
          <w:rFonts w:ascii="Simplified Arabic" w:hAnsi="Simplified Arabic" w:cs="Simplified Arabic"/>
          <w:sz w:val="28"/>
          <w:szCs w:val="28"/>
          <w:rtl/>
        </w:rPr>
        <w:t xml:space="preserve">" </w:t>
      </w:r>
      <w:r w:rsidR="002D295C" w:rsidRPr="002C3D75">
        <w:rPr>
          <w:rFonts w:ascii="Simplified Arabic" w:hAnsi="Simplified Arabic" w:cs="Simplified Arabic"/>
          <w:sz w:val="28"/>
          <w:szCs w:val="28"/>
          <w:rtl/>
        </w:rPr>
        <w:t>و</w:t>
      </w:r>
      <w:r w:rsidRPr="002C3D75">
        <w:rPr>
          <w:rFonts w:ascii="Simplified Arabic" w:hAnsi="Simplified Arabic" w:cs="Simplified Arabic"/>
          <w:sz w:val="28"/>
          <w:szCs w:val="28"/>
          <w:rtl/>
        </w:rPr>
        <w:t>أَصرح بموجب هذا انني كتبت هذه الرسالة بنفسي وأن جميع محتويات الرسالة قد تم الحصول عليها من الوسائل المشروعة.</w:t>
      </w:r>
    </w:p>
    <w:p w14:paraId="044E42D8" w14:textId="77777777" w:rsidR="00D67196" w:rsidRPr="002C3D75" w:rsidRDefault="00D67196" w:rsidP="00D67196">
      <w:pPr>
        <w:spacing w:after="0" w:line="240" w:lineRule="auto"/>
        <w:jc w:val="center"/>
        <w:rPr>
          <w:rFonts w:asciiTheme="majorBidi" w:hAnsiTheme="majorBidi" w:cs="MCS Taybah S_U normal."/>
          <w:sz w:val="28"/>
          <w:szCs w:val="28"/>
          <w:rtl/>
        </w:rPr>
      </w:pPr>
    </w:p>
    <w:p w14:paraId="496705F3" w14:textId="77777777" w:rsidR="00D67196" w:rsidRPr="002C3D75" w:rsidRDefault="00D67196" w:rsidP="00D67196">
      <w:pPr>
        <w:spacing w:after="0" w:line="240" w:lineRule="auto"/>
        <w:jc w:val="center"/>
        <w:rPr>
          <w:rFonts w:asciiTheme="majorBidi" w:hAnsiTheme="majorBidi" w:cs="MCS Taybah S_U normal."/>
          <w:sz w:val="32"/>
          <w:szCs w:val="32"/>
          <w:rtl/>
        </w:rPr>
      </w:pPr>
    </w:p>
    <w:p w14:paraId="105C1EEF" w14:textId="46100FDF" w:rsidR="00D67196" w:rsidRPr="002C3D75" w:rsidRDefault="00752A0D" w:rsidP="00D67196">
      <w:pPr>
        <w:spacing w:after="0" w:line="240" w:lineRule="auto"/>
        <w:jc w:val="center"/>
        <w:rPr>
          <w:rFonts w:asciiTheme="majorBidi" w:hAnsiTheme="majorBidi" w:cs="MCS Taybah S_U normal."/>
          <w:sz w:val="32"/>
          <w:szCs w:val="32"/>
          <w:rtl/>
        </w:rPr>
      </w:pPr>
      <w:r w:rsidRPr="002C3D75">
        <w:rPr>
          <w:noProof/>
        </w:rPr>
        <mc:AlternateContent>
          <mc:Choice Requires="wps">
            <w:drawing>
              <wp:anchor distT="0" distB="0" distL="114300" distR="114300" simplePos="0" relativeHeight="251667456" behindDoc="0" locked="0" layoutInCell="1" allowOverlap="1" wp14:anchorId="37899710" wp14:editId="171970FB">
                <wp:simplePos x="0" y="0"/>
                <wp:positionH relativeFrom="margin">
                  <wp:posOffset>167640</wp:posOffset>
                </wp:positionH>
                <wp:positionV relativeFrom="margin">
                  <wp:posOffset>2099945</wp:posOffset>
                </wp:positionV>
                <wp:extent cx="5108575" cy="2647950"/>
                <wp:effectExtent l="0" t="0" r="0" b="0"/>
                <wp:wrapSquare wrapText="bothSides"/>
                <wp:docPr id="1520810325"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08575" cy="2647950"/>
                        </a:xfrm>
                        <a:prstGeom prst="rect">
                          <a:avLst/>
                        </a:prstGeom>
                        <a:solidFill>
                          <a:srgbClr val="FFFFFF"/>
                        </a:solidFill>
                        <a:ln w="9525">
                          <a:noFill/>
                          <a:miter lim="800000"/>
                          <a:headEnd/>
                          <a:tailEnd/>
                        </a:ln>
                      </wps:spPr>
                      <wps:txbx>
                        <w:txbxContent>
                          <w:p w14:paraId="7B2EB6AD" w14:textId="77777777" w:rsidR="00D67196" w:rsidRPr="00D96B2E" w:rsidRDefault="00D67196" w:rsidP="00D67196">
                            <w:pPr>
                              <w:spacing w:line="360" w:lineRule="auto"/>
                              <w:rPr>
                                <w:rFonts w:asciiTheme="majorBidi" w:hAnsiTheme="majorBidi" w:cstheme="majorBidi"/>
                                <w:b/>
                                <w:bCs/>
                                <w:sz w:val="28"/>
                                <w:szCs w:val="28"/>
                                <w:rtl/>
                              </w:rPr>
                            </w:pPr>
                            <w:r w:rsidRPr="00D96B2E">
                              <w:rPr>
                                <w:rFonts w:asciiTheme="majorBidi" w:hAnsiTheme="majorBidi" w:cstheme="majorBidi" w:hint="cs"/>
                                <w:b/>
                                <w:bCs/>
                                <w:sz w:val="28"/>
                                <w:szCs w:val="28"/>
                                <w:rtl/>
                              </w:rPr>
                              <w:t>التوقيع:</w:t>
                            </w:r>
                          </w:p>
                          <w:p w14:paraId="4A2304AE" w14:textId="393882FA" w:rsidR="00D67196" w:rsidRPr="00D96B2E" w:rsidRDefault="00D67196" w:rsidP="00D67196">
                            <w:pPr>
                              <w:spacing w:line="360" w:lineRule="auto"/>
                              <w:rPr>
                                <w:rFonts w:asciiTheme="majorBidi" w:hAnsiTheme="majorBidi" w:cstheme="majorBidi"/>
                                <w:b/>
                                <w:bCs/>
                                <w:sz w:val="28"/>
                                <w:szCs w:val="28"/>
                                <w:rtl/>
                              </w:rPr>
                            </w:pPr>
                            <w:r w:rsidRPr="00D96B2E">
                              <w:rPr>
                                <w:rFonts w:asciiTheme="majorBidi" w:hAnsiTheme="majorBidi" w:cstheme="majorBidi" w:hint="cs"/>
                                <w:b/>
                                <w:bCs/>
                                <w:sz w:val="28"/>
                                <w:szCs w:val="28"/>
                                <w:rtl/>
                              </w:rPr>
                              <w:t xml:space="preserve">اسم </w:t>
                            </w:r>
                            <w:r>
                              <w:rPr>
                                <w:rFonts w:asciiTheme="majorBidi" w:hAnsiTheme="majorBidi" w:cstheme="majorBidi" w:hint="cs"/>
                                <w:b/>
                                <w:bCs/>
                                <w:sz w:val="28"/>
                                <w:szCs w:val="28"/>
                                <w:rtl/>
                              </w:rPr>
                              <w:t xml:space="preserve">الطالب: </w:t>
                            </w:r>
                            <w:r w:rsidR="00021B5D">
                              <w:rPr>
                                <w:rFonts w:asciiTheme="majorBidi" w:hAnsiTheme="majorBidi" w:cstheme="majorBidi" w:hint="cs"/>
                                <w:b/>
                                <w:bCs/>
                                <w:sz w:val="28"/>
                                <w:szCs w:val="28"/>
                                <w:rtl/>
                              </w:rPr>
                              <w:t>حسام شهيد مردان</w:t>
                            </w:r>
                          </w:p>
                          <w:p w14:paraId="3C776E8A" w14:textId="69C7DAD3" w:rsidR="00D67196" w:rsidRDefault="00D67196" w:rsidP="00D67196">
                            <w:pPr>
                              <w:spacing w:line="360" w:lineRule="auto"/>
                              <w:rPr>
                                <w:rFonts w:asciiTheme="majorBidi" w:hAnsiTheme="majorBidi" w:cstheme="majorBidi"/>
                                <w:b/>
                                <w:bCs/>
                                <w:sz w:val="28"/>
                                <w:szCs w:val="28"/>
                                <w:rtl/>
                              </w:rPr>
                            </w:pPr>
                            <w:r>
                              <w:rPr>
                                <w:rFonts w:asciiTheme="majorBidi" w:hAnsiTheme="majorBidi" w:cstheme="majorBidi" w:hint="cs"/>
                                <w:b/>
                                <w:bCs/>
                                <w:sz w:val="28"/>
                                <w:szCs w:val="28"/>
                                <w:rtl/>
                              </w:rPr>
                              <w:t>عنوان الرسالة:</w:t>
                            </w:r>
                            <w:r w:rsidRPr="006B0C92">
                              <w:rPr>
                                <w:rtl/>
                              </w:rPr>
                              <w:t xml:space="preserve"> </w:t>
                            </w:r>
                            <w:r w:rsidR="00021B5D" w:rsidRPr="00021B5D">
                              <w:rPr>
                                <w:rFonts w:asciiTheme="majorBidi" w:hAnsiTheme="majorBidi" w:cs="Times New Roman"/>
                                <w:b/>
                                <w:bCs/>
                                <w:sz w:val="28"/>
                                <w:szCs w:val="28"/>
                                <w:rtl/>
                              </w:rPr>
                              <w:t>المسؤولية الجزائية الناشئة عن أعمال الترجمة (دراسة مقارنة)</w:t>
                            </w:r>
                          </w:p>
                          <w:p w14:paraId="4CD86A1E" w14:textId="77777777" w:rsidR="00D67196" w:rsidRPr="00D96B2E" w:rsidRDefault="00D67196" w:rsidP="00D67196">
                            <w:pPr>
                              <w:spacing w:line="36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مجال الدراسة: </w:t>
                            </w:r>
                          </w:p>
                          <w:p w14:paraId="256BCD67" w14:textId="77777777" w:rsidR="00D67196" w:rsidRPr="007111B1" w:rsidRDefault="00D67196" w:rsidP="00D67196">
                            <w:pPr>
                              <w:spacing w:line="360" w:lineRule="auto"/>
                              <w:rPr>
                                <w:rFonts w:asciiTheme="majorBidi" w:hAnsiTheme="majorBidi" w:cstheme="majorBidi"/>
                                <w:b/>
                                <w:bCs/>
                                <w:sz w:val="28"/>
                                <w:szCs w:val="28"/>
                              </w:rPr>
                            </w:pPr>
                            <w:r w:rsidRPr="00D96B2E">
                              <w:rPr>
                                <w:rFonts w:asciiTheme="majorBidi" w:hAnsiTheme="majorBidi" w:cstheme="majorBidi" w:hint="cs"/>
                                <w:b/>
                                <w:bCs/>
                                <w:sz w:val="28"/>
                                <w:szCs w:val="28"/>
                                <w:rtl/>
                              </w:rPr>
                              <w:t>التاريخ: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99710" id="مربع نص 16" o:spid="_x0000_s1027" type="#_x0000_t202" style="position:absolute;left:0;text-align:left;margin-left:13.2pt;margin-top:165.35pt;width:402.25pt;height:208.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" stroked="f">
                <v:textbox>
                  <w:txbxContent>
                    <w:p w14:paraId="7B2EB6AD" w14:textId="77777777" w:rsidR="00D67196" w:rsidRPr="00D96B2E" w:rsidRDefault="00D67196" w:rsidP="00D67196">
                      <w:pPr>
                        <w:spacing w:line="360" w:lineRule="auto"/>
                        <w:rPr>
                          <w:rFonts w:asciiTheme="majorBidi" w:hAnsiTheme="majorBidi" w:cstheme="majorBidi"/>
                          <w:b/>
                          <w:bCs/>
                          <w:sz w:val="28"/>
                          <w:szCs w:val="28"/>
                          <w:rtl/>
                        </w:rPr>
                      </w:pPr>
                      <w:r w:rsidRPr="00D96B2E">
                        <w:rPr>
                          <w:rFonts w:asciiTheme="majorBidi" w:hAnsiTheme="majorBidi" w:cstheme="majorBidi" w:hint="cs"/>
                          <w:b/>
                          <w:bCs/>
                          <w:sz w:val="28"/>
                          <w:szCs w:val="28"/>
                          <w:rtl/>
                        </w:rPr>
                        <w:t>التوقيع:</w:t>
                      </w:r>
                    </w:p>
                    <w:p w14:paraId="4A2304AE" w14:textId="393882FA" w:rsidR="00D67196" w:rsidRPr="00D96B2E" w:rsidRDefault="00D67196" w:rsidP="00D67196">
                      <w:pPr>
                        <w:spacing w:line="360" w:lineRule="auto"/>
                        <w:rPr>
                          <w:rFonts w:asciiTheme="majorBidi" w:hAnsiTheme="majorBidi" w:cstheme="majorBidi"/>
                          <w:b/>
                          <w:bCs/>
                          <w:sz w:val="28"/>
                          <w:szCs w:val="28"/>
                          <w:rtl/>
                        </w:rPr>
                      </w:pPr>
                      <w:r w:rsidRPr="00D96B2E">
                        <w:rPr>
                          <w:rFonts w:asciiTheme="majorBidi" w:hAnsiTheme="majorBidi" w:cstheme="majorBidi" w:hint="cs"/>
                          <w:b/>
                          <w:bCs/>
                          <w:sz w:val="28"/>
                          <w:szCs w:val="28"/>
                          <w:rtl/>
                        </w:rPr>
                        <w:t xml:space="preserve">اسم </w:t>
                      </w:r>
                      <w:r>
                        <w:rPr>
                          <w:rFonts w:asciiTheme="majorBidi" w:hAnsiTheme="majorBidi" w:cstheme="majorBidi" w:hint="cs"/>
                          <w:b/>
                          <w:bCs/>
                          <w:sz w:val="28"/>
                          <w:szCs w:val="28"/>
                          <w:rtl/>
                        </w:rPr>
                        <w:t xml:space="preserve">الطالب: </w:t>
                      </w:r>
                      <w:r w:rsidR="00021B5D">
                        <w:rPr>
                          <w:rFonts w:asciiTheme="majorBidi" w:hAnsiTheme="majorBidi" w:cstheme="majorBidi" w:hint="cs"/>
                          <w:b/>
                          <w:bCs/>
                          <w:sz w:val="28"/>
                          <w:szCs w:val="28"/>
                          <w:rtl/>
                        </w:rPr>
                        <w:t>حسام شهيد مردان</w:t>
                      </w:r>
                    </w:p>
                    <w:p w14:paraId="3C776E8A" w14:textId="69C7DAD3" w:rsidR="00D67196" w:rsidRDefault="00D67196" w:rsidP="00D67196">
                      <w:pPr>
                        <w:spacing w:line="360" w:lineRule="auto"/>
                        <w:rPr>
                          <w:rFonts w:asciiTheme="majorBidi" w:hAnsiTheme="majorBidi" w:cstheme="majorBidi"/>
                          <w:b/>
                          <w:bCs/>
                          <w:sz w:val="28"/>
                          <w:szCs w:val="28"/>
                          <w:rtl/>
                        </w:rPr>
                      </w:pPr>
                      <w:r>
                        <w:rPr>
                          <w:rFonts w:asciiTheme="majorBidi" w:hAnsiTheme="majorBidi" w:cstheme="majorBidi" w:hint="cs"/>
                          <w:b/>
                          <w:bCs/>
                          <w:sz w:val="28"/>
                          <w:szCs w:val="28"/>
                          <w:rtl/>
                        </w:rPr>
                        <w:t>عنوان الرسالة:</w:t>
                      </w:r>
                      <w:r w:rsidRPr="006B0C92">
                        <w:rPr>
                          <w:rtl/>
                        </w:rPr>
                        <w:t xml:space="preserve"> </w:t>
                      </w:r>
                      <w:r w:rsidR="00021B5D" w:rsidRPr="00021B5D">
                        <w:rPr>
                          <w:rFonts w:asciiTheme="majorBidi" w:hAnsiTheme="majorBidi" w:cs="Times New Roman"/>
                          <w:b/>
                          <w:bCs/>
                          <w:sz w:val="28"/>
                          <w:szCs w:val="28"/>
                          <w:rtl/>
                        </w:rPr>
                        <w:t>المسؤولية الجزائية الناشئة عن أعمال الترجمة (دراسة مقارنة)</w:t>
                      </w:r>
                    </w:p>
                    <w:p w14:paraId="4CD86A1E" w14:textId="77777777" w:rsidR="00D67196" w:rsidRPr="00D96B2E" w:rsidRDefault="00D67196" w:rsidP="00D67196">
                      <w:pPr>
                        <w:spacing w:line="36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مجال الدراسة: </w:t>
                      </w:r>
                    </w:p>
                    <w:p w14:paraId="256BCD67" w14:textId="77777777" w:rsidR="00D67196" w:rsidRPr="007111B1" w:rsidRDefault="00D67196" w:rsidP="00D67196">
                      <w:pPr>
                        <w:spacing w:line="360" w:lineRule="auto"/>
                        <w:rPr>
                          <w:rFonts w:asciiTheme="majorBidi" w:hAnsiTheme="majorBidi" w:cstheme="majorBidi"/>
                          <w:b/>
                          <w:bCs/>
                          <w:sz w:val="28"/>
                          <w:szCs w:val="28"/>
                        </w:rPr>
                      </w:pPr>
                      <w:r w:rsidRPr="00D96B2E">
                        <w:rPr>
                          <w:rFonts w:asciiTheme="majorBidi" w:hAnsiTheme="majorBidi" w:cstheme="majorBidi" w:hint="cs"/>
                          <w:b/>
                          <w:bCs/>
                          <w:sz w:val="28"/>
                          <w:szCs w:val="28"/>
                          <w:rtl/>
                        </w:rPr>
                        <w:t>التاريخ:</w:t>
                      </w:r>
                    </w:p>
                  </w:txbxContent>
                </v:textbox>
                <w10:wrap type="square" anchorx="margin" anchory="margin"/>
              </v:shape>
            </w:pict>
          </mc:Fallback>
        </mc:AlternateContent>
      </w:r>
    </w:p>
    <w:p w14:paraId="391B80A1" w14:textId="77777777" w:rsidR="00D67196" w:rsidRPr="002C3D75" w:rsidRDefault="00D67196" w:rsidP="00D67196">
      <w:pPr>
        <w:spacing w:after="0" w:line="240" w:lineRule="auto"/>
        <w:jc w:val="center"/>
        <w:rPr>
          <w:rFonts w:asciiTheme="majorBidi" w:hAnsiTheme="majorBidi" w:cs="MCS Taybah S_U normal."/>
          <w:sz w:val="32"/>
          <w:szCs w:val="32"/>
          <w:rtl/>
        </w:rPr>
      </w:pPr>
    </w:p>
    <w:p w14:paraId="6F22771A" w14:textId="77777777" w:rsidR="00D67196" w:rsidRPr="002C3D75" w:rsidRDefault="00D67196" w:rsidP="00D67196">
      <w:pPr>
        <w:spacing w:after="0" w:line="240" w:lineRule="auto"/>
        <w:jc w:val="center"/>
        <w:rPr>
          <w:rFonts w:asciiTheme="majorBidi" w:hAnsiTheme="majorBidi" w:cs="MCS Taybah S_U normal."/>
          <w:sz w:val="32"/>
          <w:szCs w:val="32"/>
          <w:rtl/>
        </w:rPr>
      </w:pPr>
    </w:p>
    <w:p w14:paraId="18401FC0" w14:textId="77777777" w:rsidR="00D67196" w:rsidRPr="002C3D75" w:rsidRDefault="00D67196" w:rsidP="00D67196">
      <w:pPr>
        <w:spacing w:after="0" w:line="240" w:lineRule="auto"/>
        <w:jc w:val="center"/>
        <w:rPr>
          <w:rFonts w:asciiTheme="majorBidi" w:hAnsiTheme="majorBidi" w:cs="MCS Taybah S_U normal."/>
          <w:sz w:val="32"/>
          <w:szCs w:val="32"/>
          <w:rtl/>
          <w:lang w:bidi="ar-SA"/>
        </w:rPr>
      </w:pPr>
    </w:p>
    <w:p w14:paraId="6F0ED39A" w14:textId="77777777" w:rsidR="00D67196" w:rsidRPr="002C3D75" w:rsidRDefault="00D67196" w:rsidP="00D67196">
      <w:pPr>
        <w:spacing w:after="0" w:line="240" w:lineRule="auto"/>
        <w:jc w:val="center"/>
        <w:rPr>
          <w:rFonts w:asciiTheme="majorBidi" w:hAnsiTheme="majorBidi" w:cs="MCS Taybah S_U normal."/>
          <w:sz w:val="32"/>
          <w:szCs w:val="32"/>
          <w:rtl/>
        </w:rPr>
      </w:pPr>
    </w:p>
    <w:p w14:paraId="26D8A665" w14:textId="77777777" w:rsidR="00D67196" w:rsidRPr="002C3D75" w:rsidRDefault="00D67196" w:rsidP="00D67196">
      <w:pPr>
        <w:spacing w:after="0" w:line="240" w:lineRule="auto"/>
        <w:jc w:val="center"/>
        <w:rPr>
          <w:rFonts w:asciiTheme="majorBidi" w:hAnsiTheme="majorBidi" w:cs="MCS Taybah S_U normal."/>
          <w:sz w:val="32"/>
          <w:szCs w:val="32"/>
          <w:rtl/>
        </w:rPr>
      </w:pPr>
    </w:p>
    <w:p w14:paraId="60743673" w14:textId="77777777" w:rsidR="00D67196" w:rsidRPr="002C3D75" w:rsidRDefault="00D67196" w:rsidP="00D67196">
      <w:pPr>
        <w:spacing w:after="0" w:line="240" w:lineRule="auto"/>
        <w:jc w:val="center"/>
        <w:rPr>
          <w:rFonts w:asciiTheme="majorBidi" w:hAnsiTheme="majorBidi" w:cs="MCS Taybah S_U normal."/>
          <w:sz w:val="32"/>
          <w:szCs w:val="32"/>
          <w:rtl/>
        </w:rPr>
      </w:pPr>
    </w:p>
    <w:p w14:paraId="6559B7BC" w14:textId="77777777" w:rsidR="00D67196" w:rsidRPr="002C3D75" w:rsidRDefault="00D67196" w:rsidP="00D67196">
      <w:pPr>
        <w:spacing w:after="0" w:line="240" w:lineRule="auto"/>
        <w:jc w:val="center"/>
        <w:rPr>
          <w:rFonts w:asciiTheme="majorBidi" w:hAnsiTheme="majorBidi" w:cs="MCS Taybah S_U normal."/>
          <w:sz w:val="32"/>
          <w:szCs w:val="32"/>
          <w:rtl/>
        </w:rPr>
      </w:pPr>
    </w:p>
    <w:p w14:paraId="3DEA9EF5" w14:textId="77777777" w:rsidR="00D67196" w:rsidRPr="002C3D75" w:rsidRDefault="00D67196" w:rsidP="00D67196">
      <w:pPr>
        <w:spacing w:after="0" w:line="240" w:lineRule="auto"/>
        <w:jc w:val="center"/>
        <w:rPr>
          <w:rFonts w:asciiTheme="majorBidi" w:hAnsiTheme="majorBidi" w:cs="MCS Taybah S_U normal."/>
          <w:sz w:val="32"/>
          <w:szCs w:val="32"/>
          <w:rtl/>
        </w:rPr>
      </w:pPr>
    </w:p>
    <w:p w14:paraId="6CE0F9EA" w14:textId="77777777" w:rsidR="00D67196" w:rsidRPr="002C3D75" w:rsidRDefault="00D67196" w:rsidP="00D67196">
      <w:pPr>
        <w:spacing w:after="0" w:line="240" w:lineRule="auto"/>
        <w:jc w:val="center"/>
        <w:rPr>
          <w:rFonts w:asciiTheme="majorBidi" w:hAnsiTheme="majorBidi" w:cs="MCS Taybah S_U normal."/>
          <w:sz w:val="32"/>
          <w:szCs w:val="32"/>
          <w:rtl/>
        </w:rPr>
      </w:pPr>
    </w:p>
    <w:p w14:paraId="0DE068D7" w14:textId="77777777" w:rsidR="00D67196" w:rsidRPr="002C3D75" w:rsidRDefault="00D67196" w:rsidP="00D67196">
      <w:pPr>
        <w:spacing w:after="0" w:line="240" w:lineRule="auto"/>
        <w:jc w:val="center"/>
        <w:rPr>
          <w:rFonts w:asciiTheme="majorBidi" w:hAnsiTheme="majorBidi" w:cs="MCS Taybah S_U normal."/>
          <w:sz w:val="32"/>
          <w:szCs w:val="32"/>
          <w:rtl/>
        </w:rPr>
      </w:pPr>
    </w:p>
    <w:p w14:paraId="7522CA0F" w14:textId="77777777" w:rsidR="00D67196" w:rsidRPr="002C3D75" w:rsidRDefault="00D67196" w:rsidP="00D67196">
      <w:pPr>
        <w:spacing w:after="0" w:line="240" w:lineRule="auto"/>
        <w:jc w:val="center"/>
        <w:rPr>
          <w:rFonts w:asciiTheme="majorBidi" w:hAnsiTheme="majorBidi" w:cs="MCS Taybah S_U normal."/>
          <w:sz w:val="32"/>
          <w:szCs w:val="32"/>
          <w:rtl/>
        </w:rPr>
      </w:pPr>
    </w:p>
    <w:p w14:paraId="52AE8601" w14:textId="77777777" w:rsidR="00D67196" w:rsidRPr="002C3D75" w:rsidRDefault="00D67196" w:rsidP="00D67196">
      <w:pPr>
        <w:spacing w:after="0" w:line="240" w:lineRule="auto"/>
        <w:jc w:val="center"/>
        <w:rPr>
          <w:rFonts w:asciiTheme="majorBidi" w:hAnsiTheme="majorBidi" w:cs="MCS Taybah S_U normal."/>
          <w:sz w:val="32"/>
          <w:szCs w:val="32"/>
          <w:rtl/>
        </w:rPr>
      </w:pPr>
    </w:p>
    <w:p w14:paraId="0C57A537" w14:textId="77777777" w:rsidR="00D67196" w:rsidRPr="002C3D75" w:rsidRDefault="00D67196" w:rsidP="00D67196">
      <w:pPr>
        <w:spacing w:after="0" w:line="240" w:lineRule="auto"/>
        <w:jc w:val="center"/>
        <w:rPr>
          <w:rFonts w:asciiTheme="majorBidi" w:hAnsiTheme="majorBidi" w:cs="MCS Taybah S_U normal."/>
          <w:sz w:val="32"/>
          <w:szCs w:val="32"/>
          <w:rtl/>
        </w:rPr>
      </w:pPr>
    </w:p>
    <w:p w14:paraId="1969E216" w14:textId="77777777" w:rsidR="00D67196" w:rsidRPr="002C3D75" w:rsidRDefault="00D67196" w:rsidP="00D67196">
      <w:pPr>
        <w:spacing w:after="0" w:line="240" w:lineRule="auto"/>
        <w:jc w:val="center"/>
        <w:rPr>
          <w:rFonts w:asciiTheme="majorBidi" w:hAnsiTheme="majorBidi" w:cs="MCS Taybah S_U normal."/>
          <w:sz w:val="32"/>
          <w:szCs w:val="32"/>
          <w:rtl/>
        </w:rPr>
      </w:pPr>
    </w:p>
    <w:p w14:paraId="59DF0E5F" w14:textId="77777777" w:rsidR="00D67196" w:rsidRPr="002C3D75" w:rsidRDefault="00D67196" w:rsidP="00D67196">
      <w:pPr>
        <w:spacing w:after="0" w:line="240" w:lineRule="auto"/>
        <w:jc w:val="center"/>
        <w:rPr>
          <w:rFonts w:ascii="Simplified Arabic" w:hAnsi="Simplified Arabic" w:cs="Simplified Arabic"/>
          <w:b/>
          <w:bCs/>
          <w:sz w:val="32"/>
          <w:szCs w:val="32"/>
          <w:rtl/>
        </w:rPr>
      </w:pPr>
      <w:r w:rsidRPr="002C3D75">
        <w:rPr>
          <w:rFonts w:ascii="Simplified Arabic" w:hAnsi="Simplified Arabic" w:cs="Simplified Arabic"/>
          <w:b/>
          <w:bCs/>
          <w:sz w:val="32"/>
          <w:szCs w:val="32"/>
          <w:rtl/>
        </w:rPr>
        <w:lastRenderedPageBreak/>
        <w:t>شهادة المشرف العلمي</w:t>
      </w:r>
    </w:p>
    <w:p w14:paraId="2A8A74E7" w14:textId="1CFC73F2" w:rsidR="00D67196" w:rsidRPr="002C3D75" w:rsidRDefault="00D67196" w:rsidP="00D67196">
      <w:pPr>
        <w:spacing w:after="0" w:line="360" w:lineRule="auto"/>
        <w:ind w:firstLine="42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أقر بأن هذه (الرسالة) الموسومة بـ </w:t>
      </w:r>
      <w:r w:rsidR="000C0F1A" w:rsidRPr="002C3D75">
        <w:rPr>
          <w:rFonts w:ascii="Simplified Arabic" w:hAnsi="Simplified Arabic" w:cs="Simplified Arabic"/>
          <w:b/>
          <w:bCs/>
          <w:sz w:val="28"/>
          <w:szCs w:val="28"/>
          <w:rtl/>
        </w:rPr>
        <w:t xml:space="preserve">المسؤولية الجزائية الناشئة عن </w:t>
      </w:r>
      <w:r w:rsidR="002D3575" w:rsidRPr="002C3D75">
        <w:rPr>
          <w:rFonts w:ascii="Simplified Arabic" w:hAnsi="Simplified Arabic" w:cs="Simplified Arabic"/>
          <w:b/>
          <w:bCs/>
          <w:sz w:val="28"/>
          <w:szCs w:val="28"/>
          <w:rtl/>
        </w:rPr>
        <w:t>أعمال الترجمة</w:t>
      </w:r>
      <w:r w:rsidR="000C0F1A" w:rsidRPr="002C3D75">
        <w:rPr>
          <w:rFonts w:ascii="Simplified Arabic" w:hAnsi="Simplified Arabic" w:cs="Simplified Arabic"/>
          <w:b/>
          <w:bCs/>
          <w:sz w:val="28"/>
          <w:szCs w:val="28"/>
          <w:rtl/>
        </w:rPr>
        <w:t xml:space="preserve"> (دراسة مقارنة)</w:t>
      </w:r>
      <w:r w:rsidR="000C0F1A"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التي قدمها الطالب "</w:t>
      </w:r>
      <w:r w:rsidR="000C0F1A" w:rsidRPr="002C3D75">
        <w:rPr>
          <w:rFonts w:ascii="Simplified Arabic" w:hAnsi="Simplified Arabic" w:cs="Simplified Arabic"/>
          <w:b/>
          <w:bCs/>
          <w:sz w:val="28"/>
          <w:szCs w:val="28"/>
          <w:rtl/>
        </w:rPr>
        <w:t>حسام شهيد مردان</w:t>
      </w:r>
      <w:r w:rsidRPr="002C3D75">
        <w:rPr>
          <w:rFonts w:ascii="Simplified Arabic" w:hAnsi="Simplified Arabic" w:cs="Simplified Arabic"/>
          <w:sz w:val="28"/>
          <w:szCs w:val="28"/>
          <w:rtl/>
        </w:rPr>
        <w:t xml:space="preserve">" قد جرت تحت اشرافي في </w:t>
      </w:r>
      <w:r w:rsidR="007D1390" w:rsidRPr="002C3D75">
        <w:rPr>
          <w:rFonts w:ascii="Simplified Arabic" w:hAnsi="Simplified Arabic" w:cs="Simplified Arabic"/>
          <w:sz w:val="28"/>
          <w:szCs w:val="28"/>
          <w:rtl/>
        </w:rPr>
        <w:t>معهد العلمين للدراسات العليا</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وهي من متطلبات شهادة الماجستير في تخصص </w:t>
      </w:r>
      <w:r w:rsidR="000C0F1A" w:rsidRPr="002C3D75">
        <w:rPr>
          <w:rFonts w:ascii="Simplified Arabic" w:hAnsi="Simplified Arabic" w:cs="Simplified Arabic"/>
          <w:sz w:val="28"/>
          <w:szCs w:val="28"/>
          <w:rtl/>
        </w:rPr>
        <w:t>القانون الجنائي</w:t>
      </w:r>
      <w:r w:rsidRPr="002C3D75">
        <w:rPr>
          <w:rFonts w:ascii="Simplified Arabic" w:hAnsi="Simplified Arabic" w:cs="Simplified Arabic"/>
          <w:sz w:val="28"/>
          <w:szCs w:val="28"/>
          <w:rtl/>
        </w:rPr>
        <w:t xml:space="preserve"> وبناء على ذلك أَرشحها للمناقشة.</w:t>
      </w:r>
    </w:p>
    <w:p w14:paraId="1CB37B64" w14:textId="3BA450FE" w:rsidR="00D67196" w:rsidRPr="002C3D75" w:rsidRDefault="00FB42A4" w:rsidP="00D67196">
      <w:pPr>
        <w:spacing w:after="0" w:line="240" w:lineRule="auto"/>
        <w:rPr>
          <w:rFonts w:asciiTheme="majorBidi" w:hAnsiTheme="majorBidi" w:cstheme="majorBidi"/>
          <w:sz w:val="28"/>
          <w:szCs w:val="28"/>
          <w:rtl/>
        </w:rPr>
      </w:pPr>
      <w:r w:rsidRPr="002C3D75">
        <w:rPr>
          <w:noProof/>
        </w:rPr>
        <mc:AlternateContent>
          <mc:Choice Requires="wps">
            <w:drawing>
              <wp:anchor distT="0" distB="0" distL="114300" distR="114300" simplePos="0" relativeHeight="251662336" behindDoc="0" locked="0" layoutInCell="1" allowOverlap="1" wp14:anchorId="22297066" wp14:editId="3DE8E205">
                <wp:simplePos x="0" y="0"/>
                <wp:positionH relativeFrom="margin">
                  <wp:posOffset>2842260</wp:posOffset>
                </wp:positionH>
                <wp:positionV relativeFrom="margin">
                  <wp:posOffset>2550160</wp:posOffset>
                </wp:positionV>
                <wp:extent cx="2494915" cy="1788795"/>
                <wp:effectExtent l="0" t="0" r="0" b="0"/>
                <wp:wrapSquare wrapText="bothSides"/>
                <wp:docPr id="961872659"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4915" cy="1788795"/>
                        </a:xfrm>
                        <a:prstGeom prst="rect">
                          <a:avLst/>
                        </a:prstGeom>
                        <a:solidFill>
                          <a:srgbClr val="FFFFFF"/>
                        </a:solidFill>
                        <a:ln w="9525">
                          <a:noFill/>
                          <a:miter lim="800000"/>
                          <a:headEnd/>
                          <a:tailEnd/>
                        </a:ln>
                      </wps:spPr>
                      <wps:txbx>
                        <w:txbxContent>
                          <w:p w14:paraId="0F0E33BC" w14:textId="77777777" w:rsidR="00D67196" w:rsidRPr="00D96B2E" w:rsidRDefault="00D67196" w:rsidP="00D67196">
                            <w:pPr>
                              <w:spacing w:line="360" w:lineRule="auto"/>
                              <w:rPr>
                                <w:rFonts w:asciiTheme="majorBidi" w:hAnsiTheme="majorBidi" w:cstheme="majorBidi"/>
                                <w:b/>
                                <w:bCs/>
                                <w:sz w:val="28"/>
                                <w:szCs w:val="28"/>
                                <w:rtl/>
                              </w:rPr>
                            </w:pPr>
                            <w:r w:rsidRPr="00D96B2E">
                              <w:rPr>
                                <w:rFonts w:asciiTheme="majorBidi" w:hAnsiTheme="majorBidi" w:cstheme="majorBidi" w:hint="cs"/>
                                <w:b/>
                                <w:bCs/>
                                <w:sz w:val="28"/>
                                <w:szCs w:val="28"/>
                                <w:rtl/>
                              </w:rPr>
                              <w:t>التوقيع:</w:t>
                            </w:r>
                          </w:p>
                          <w:p w14:paraId="2EE36533" w14:textId="3FA67218" w:rsidR="00D67196" w:rsidRPr="00D96B2E" w:rsidRDefault="00D67196" w:rsidP="00D67196">
                            <w:pPr>
                              <w:spacing w:line="360" w:lineRule="auto"/>
                              <w:rPr>
                                <w:rFonts w:asciiTheme="majorBidi" w:hAnsiTheme="majorBidi" w:cstheme="majorBidi"/>
                                <w:b/>
                                <w:bCs/>
                                <w:sz w:val="28"/>
                                <w:szCs w:val="28"/>
                                <w:rtl/>
                              </w:rPr>
                            </w:pPr>
                            <w:r w:rsidRPr="00D96B2E">
                              <w:rPr>
                                <w:rFonts w:asciiTheme="majorBidi" w:hAnsiTheme="majorBidi" w:cstheme="majorBidi" w:hint="cs"/>
                                <w:b/>
                                <w:bCs/>
                                <w:sz w:val="28"/>
                                <w:szCs w:val="28"/>
                                <w:rtl/>
                              </w:rPr>
                              <w:t>اسم المشرف:</w:t>
                            </w:r>
                            <w:r>
                              <w:rPr>
                                <w:rFonts w:asciiTheme="majorBidi" w:hAnsiTheme="majorBidi" w:cstheme="majorBidi" w:hint="cs"/>
                                <w:b/>
                                <w:bCs/>
                                <w:sz w:val="28"/>
                                <w:szCs w:val="28"/>
                                <w:rtl/>
                              </w:rPr>
                              <w:t xml:space="preserve"> د</w:t>
                            </w:r>
                            <w:r w:rsidR="00163255">
                              <w:rPr>
                                <w:rFonts w:asciiTheme="majorBidi" w:hAnsiTheme="majorBidi" w:cstheme="majorBidi" w:hint="cs"/>
                                <w:b/>
                                <w:bCs/>
                                <w:sz w:val="28"/>
                                <w:szCs w:val="28"/>
                                <w:rtl/>
                              </w:rPr>
                              <w:t>. إسماعيل نعمة عبود</w:t>
                            </w:r>
                          </w:p>
                          <w:p w14:paraId="64AE2E51" w14:textId="0BB57143" w:rsidR="00D67196" w:rsidRPr="00D96B2E" w:rsidRDefault="00D67196" w:rsidP="00D67196">
                            <w:pPr>
                              <w:spacing w:line="360" w:lineRule="auto"/>
                              <w:rPr>
                                <w:rFonts w:asciiTheme="majorBidi" w:hAnsiTheme="majorBidi" w:cstheme="majorBidi"/>
                                <w:b/>
                                <w:bCs/>
                                <w:sz w:val="28"/>
                                <w:szCs w:val="28"/>
                                <w:rtl/>
                              </w:rPr>
                            </w:pPr>
                            <w:r w:rsidRPr="00D96B2E">
                              <w:rPr>
                                <w:rFonts w:asciiTheme="majorBidi" w:hAnsiTheme="majorBidi" w:cstheme="majorBidi" w:hint="cs"/>
                                <w:b/>
                                <w:bCs/>
                                <w:sz w:val="28"/>
                                <w:szCs w:val="28"/>
                                <w:rtl/>
                              </w:rPr>
                              <w:t>اللقب العلمي:</w:t>
                            </w:r>
                            <w:r w:rsidR="00163255">
                              <w:rPr>
                                <w:rFonts w:asciiTheme="majorBidi" w:hAnsiTheme="majorBidi" w:cstheme="majorBidi" w:hint="cs"/>
                                <w:b/>
                                <w:bCs/>
                                <w:sz w:val="28"/>
                                <w:szCs w:val="28"/>
                                <w:rtl/>
                              </w:rPr>
                              <w:t xml:space="preserve"> </w:t>
                            </w:r>
                          </w:p>
                          <w:p w14:paraId="0933BCA2" w14:textId="77777777" w:rsidR="00D67196" w:rsidRPr="007111B1" w:rsidRDefault="00D67196" w:rsidP="00D67196">
                            <w:pPr>
                              <w:spacing w:line="360" w:lineRule="auto"/>
                              <w:rPr>
                                <w:rFonts w:asciiTheme="majorBidi" w:hAnsiTheme="majorBidi" w:cstheme="majorBidi"/>
                                <w:b/>
                                <w:bCs/>
                                <w:sz w:val="28"/>
                                <w:szCs w:val="28"/>
                              </w:rPr>
                            </w:pPr>
                            <w:r w:rsidRPr="00D96B2E">
                              <w:rPr>
                                <w:rFonts w:asciiTheme="majorBidi" w:hAnsiTheme="majorBidi" w:cstheme="majorBidi" w:hint="cs"/>
                                <w:b/>
                                <w:bCs/>
                                <w:sz w:val="28"/>
                                <w:szCs w:val="28"/>
                                <w:rtl/>
                              </w:rPr>
                              <w:t>التاريخ: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97066" id="مربع نص 15" o:spid="_x0000_s1028" type="#_x0000_t202" style="position:absolute;left:0;text-align:left;margin-left:223.8pt;margin-top:200.8pt;width:196.45pt;height:140.85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" stroked="f">
                <v:textbox>
                  <w:txbxContent>
                    <w:p w14:paraId="0F0E33BC" w14:textId="77777777" w:rsidR="00D67196" w:rsidRPr="00D96B2E" w:rsidRDefault="00D67196" w:rsidP="00D67196">
                      <w:pPr>
                        <w:spacing w:line="360" w:lineRule="auto"/>
                        <w:rPr>
                          <w:rFonts w:asciiTheme="majorBidi" w:hAnsiTheme="majorBidi" w:cstheme="majorBidi"/>
                          <w:b/>
                          <w:bCs/>
                          <w:sz w:val="28"/>
                          <w:szCs w:val="28"/>
                          <w:rtl/>
                        </w:rPr>
                      </w:pPr>
                      <w:r w:rsidRPr="00D96B2E">
                        <w:rPr>
                          <w:rFonts w:asciiTheme="majorBidi" w:hAnsiTheme="majorBidi" w:cstheme="majorBidi" w:hint="cs"/>
                          <w:b/>
                          <w:bCs/>
                          <w:sz w:val="28"/>
                          <w:szCs w:val="28"/>
                          <w:rtl/>
                        </w:rPr>
                        <w:t>التوقيع:</w:t>
                      </w:r>
                    </w:p>
                    <w:p w14:paraId="2EE36533" w14:textId="3FA67218" w:rsidR="00D67196" w:rsidRPr="00D96B2E" w:rsidRDefault="00D67196" w:rsidP="00D67196">
                      <w:pPr>
                        <w:spacing w:line="360" w:lineRule="auto"/>
                        <w:rPr>
                          <w:rFonts w:asciiTheme="majorBidi" w:hAnsiTheme="majorBidi" w:cstheme="majorBidi"/>
                          <w:b/>
                          <w:bCs/>
                          <w:sz w:val="28"/>
                          <w:szCs w:val="28"/>
                          <w:rtl/>
                        </w:rPr>
                      </w:pPr>
                      <w:r w:rsidRPr="00D96B2E">
                        <w:rPr>
                          <w:rFonts w:asciiTheme="majorBidi" w:hAnsiTheme="majorBidi" w:cstheme="majorBidi" w:hint="cs"/>
                          <w:b/>
                          <w:bCs/>
                          <w:sz w:val="28"/>
                          <w:szCs w:val="28"/>
                          <w:rtl/>
                        </w:rPr>
                        <w:t>اسم المشرف:</w:t>
                      </w:r>
                      <w:r>
                        <w:rPr>
                          <w:rFonts w:asciiTheme="majorBidi" w:hAnsiTheme="majorBidi" w:cstheme="majorBidi" w:hint="cs"/>
                          <w:b/>
                          <w:bCs/>
                          <w:sz w:val="28"/>
                          <w:szCs w:val="28"/>
                          <w:rtl/>
                        </w:rPr>
                        <w:t xml:space="preserve"> د</w:t>
                      </w:r>
                      <w:r w:rsidR="00163255">
                        <w:rPr>
                          <w:rFonts w:asciiTheme="majorBidi" w:hAnsiTheme="majorBidi" w:cstheme="majorBidi" w:hint="cs"/>
                          <w:b/>
                          <w:bCs/>
                          <w:sz w:val="28"/>
                          <w:szCs w:val="28"/>
                          <w:rtl/>
                        </w:rPr>
                        <w:t>. إسماعيل نعمة عبود</w:t>
                      </w:r>
                    </w:p>
                    <w:p w14:paraId="64AE2E51" w14:textId="0BB57143" w:rsidR="00D67196" w:rsidRPr="00D96B2E" w:rsidRDefault="00D67196" w:rsidP="00D67196">
                      <w:pPr>
                        <w:spacing w:line="360" w:lineRule="auto"/>
                        <w:rPr>
                          <w:rFonts w:asciiTheme="majorBidi" w:hAnsiTheme="majorBidi" w:cstheme="majorBidi"/>
                          <w:b/>
                          <w:bCs/>
                          <w:sz w:val="28"/>
                          <w:szCs w:val="28"/>
                          <w:rtl/>
                        </w:rPr>
                      </w:pPr>
                      <w:r w:rsidRPr="00D96B2E">
                        <w:rPr>
                          <w:rFonts w:asciiTheme="majorBidi" w:hAnsiTheme="majorBidi" w:cstheme="majorBidi" w:hint="cs"/>
                          <w:b/>
                          <w:bCs/>
                          <w:sz w:val="28"/>
                          <w:szCs w:val="28"/>
                          <w:rtl/>
                        </w:rPr>
                        <w:t>اللقب العلمي:</w:t>
                      </w:r>
                      <w:r w:rsidR="00163255">
                        <w:rPr>
                          <w:rFonts w:asciiTheme="majorBidi" w:hAnsiTheme="majorBidi" w:cstheme="majorBidi" w:hint="cs"/>
                          <w:b/>
                          <w:bCs/>
                          <w:sz w:val="28"/>
                          <w:szCs w:val="28"/>
                          <w:rtl/>
                        </w:rPr>
                        <w:t xml:space="preserve"> </w:t>
                      </w:r>
                    </w:p>
                    <w:p w14:paraId="0933BCA2" w14:textId="77777777" w:rsidR="00D67196" w:rsidRPr="007111B1" w:rsidRDefault="00D67196" w:rsidP="00D67196">
                      <w:pPr>
                        <w:spacing w:line="360" w:lineRule="auto"/>
                        <w:rPr>
                          <w:rFonts w:asciiTheme="majorBidi" w:hAnsiTheme="majorBidi" w:cstheme="majorBidi"/>
                          <w:b/>
                          <w:bCs/>
                          <w:sz w:val="28"/>
                          <w:szCs w:val="28"/>
                        </w:rPr>
                      </w:pPr>
                      <w:r w:rsidRPr="00D96B2E">
                        <w:rPr>
                          <w:rFonts w:asciiTheme="majorBidi" w:hAnsiTheme="majorBidi" w:cstheme="majorBidi" w:hint="cs"/>
                          <w:b/>
                          <w:bCs/>
                          <w:sz w:val="28"/>
                          <w:szCs w:val="28"/>
                          <w:rtl/>
                        </w:rPr>
                        <w:t>التاريخ:</w:t>
                      </w:r>
                    </w:p>
                  </w:txbxContent>
                </v:textbox>
                <w10:wrap type="square" anchorx="margin" anchory="margin"/>
              </v:shape>
            </w:pict>
          </mc:Fallback>
        </mc:AlternateContent>
      </w:r>
    </w:p>
    <w:p w14:paraId="2C916B05" w14:textId="77777777" w:rsidR="00D67196" w:rsidRPr="002C3D75" w:rsidRDefault="00D67196" w:rsidP="00D67196">
      <w:pPr>
        <w:spacing w:after="0" w:line="240" w:lineRule="auto"/>
        <w:rPr>
          <w:rFonts w:asciiTheme="majorBidi" w:hAnsiTheme="majorBidi" w:cstheme="majorBidi"/>
          <w:sz w:val="28"/>
          <w:szCs w:val="28"/>
          <w:rtl/>
        </w:rPr>
      </w:pPr>
    </w:p>
    <w:p w14:paraId="61C3616D" w14:textId="77777777" w:rsidR="00D67196" w:rsidRPr="002C3D75" w:rsidRDefault="00D67196" w:rsidP="00D67196">
      <w:pPr>
        <w:spacing w:after="0" w:line="240" w:lineRule="auto"/>
        <w:rPr>
          <w:rFonts w:asciiTheme="majorBidi" w:hAnsiTheme="majorBidi" w:cstheme="majorBidi"/>
          <w:b/>
          <w:bCs/>
          <w:sz w:val="28"/>
          <w:szCs w:val="28"/>
          <w:rtl/>
        </w:rPr>
      </w:pPr>
    </w:p>
    <w:p w14:paraId="1F7D7ECC" w14:textId="00A456D8" w:rsidR="00D67196" w:rsidRPr="002C3D75" w:rsidRDefault="00D67196" w:rsidP="00D67196">
      <w:pPr>
        <w:spacing w:after="0" w:line="240" w:lineRule="auto"/>
        <w:rPr>
          <w:rFonts w:asciiTheme="majorBidi" w:hAnsiTheme="majorBidi" w:cstheme="majorBidi"/>
          <w:b/>
          <w:bCs/>
          <w:sz w:val="28"/>
          <w:szCs w:val="28"/>
          <w:rtl/>
        </w:rPr>
      </w:pPr>
    </w:p>
    <w:p w14:paraId="2C7616AD" w14:textId="77777777" w:rsidR="00D67196" w:rsidRPr="002C3D75" w:rsidRDefault="00D67196" w:rsidP="00D67196">
      <w:pPr>
        <w:spacing w:after="0" w:line="240" w:lineRule="auto"/>
        <w:rPr>
          <w:rFonts w:asciiTheme="majorBidi" w:hAnsiTheme="majorBidi" w:cstheme="majorBidi"/>
          <w:b/>
          <w:bCs/>
          <w:sz w:val="28"/>
          <w:szCs w:val="28"/>
          <w:rtl/>
        </w:rPr>
      </w:pPr>
    </w:p>
    <w:p w14:paraId="4950B806" w14:textId="77777777" w:rsidR="00D67196" w:rsidRPr="002C3D75" w:rsidRDefault="00D67196" w:rsidP="00D67196">
      <w:pPr>
        <w:spacing w:after="0" w:line="240" w:lineRule="auto"/>
        <w:rPr>
          <w:rFonts w:asciiTheme="majorBidi" w:hAnsiTheme="majorBidi" w:cstheme="majorBidi"/>
          <w:b/>
          <w:bCs/>
          <w:sz w:val="28"/>
          <w:szCs w:val="28"/>
          <w:rtl/>
        </w:rPr>
      </w:pPr>
    </w:p>
    <w:p w14:paraId="38B09B77" w14:textId="77777777" w:rsidR="00D67196" w:rsidRPr="002C3D75" w:rsidRDefault="00D67196" w:rsidP="00D67196">
      <w:pPr>
        <w:spacing w:after="0" w:line="240" w:lineRule="auto"/>
        <w:rPr>
          <w:rFonts w:asciiTheme="majorBidi" w:hAnsiTheme="majorBidi" w:cstheme="majorBidi"/>
          <w:b/>
          <w:bCs/>
          <w:sz w:val="28"/>
          <w:szCs w:val="28"/>
          <w:rtl/>
        </w:rPr>
      </w:pPr>
    </w:p>
    <w:p w14:paraId="6A490389" w14:textId="77777777" w:rsidR="00D67196" w:rsidRPr="002C3D75" w:rsidRDefault="00D67196" w:rsidP="00D67196">
      <w:pPr>
        <w:spacing w:after="0" w:line="240" w:lineRule="auto"/>
        <w:rPr>
          <w:rFonts w:asciiTheme="majorBidi" w:hAnsiTheme="majorBidi" w:cstheme="majorBidi"/>
          <w:b/>
          <w:bCs/>
          <w:sz w:val="28"/>
          <w:szCs w:val="28"/>
          <w:rtl/>
        </w:rPr>
      </w:pPr>
    </w:p>
    <w:p w14:paraId="0E19A0C6" w14:textId="77777777" w:rsidR="00D67196" w:rsidRPr="002C3D75" w:rsidRDefault="00D67196" w:rsidP="00D67196">
      <w:pPr>
        <w:spacing w:after="0" w:line="240" w:lineRule="auto"/>
        <w:rPr>
          <w:rFonts w:asciiTheme="majorBidi" w:hAnsiTheme="majorBidi" w:cstheme="majorBidi"/>
          <w:b/>
          <w:bCs/>
          <w:sz w:val="28"/>
          <w:szCs w:val="28"/>
          <w:rtl/>
        </w:rPr>
      </w:pPr>
    </w:p>
    <w:p w14:paraId="08398507" w14:textId="77777777" w:rsidR="00D67196" w:rsidRPr="002C3D75" w:rsidRDefault="00D67196" w:rsidP="00D67196">
      <w:pPr>
        <w:spacing w:after="0" w:line="240" w:lineRule="auto"/>
        <w:rPr>
          <w:rFonts w:asciiTheme="majorBidi" w:hAnsiTheme="majorBidi" w:cstheme="majorBidi"/>
          <w:b/>
          <w:bCs/>
          <w:sz w:val="28"/>
          <w:szCs w:val="28"/>
          <w:rtl/>
        </w:rPr>
      </w:pPr>
    </w:p>
    <w:p w14:paraId="21B120C1" w14:textId="77777777" w:rsidR="00D67196" w:rsidRPr="002C3D75" w:rsidRDefault="00D67196" w:rsidP="00D67196">
      <w:pPr>
        <w:spacing w:after="0" w:line="240" w:lineRule="auto"/>
        <w:rPr>
          <w:rFonts w:asciiTheme="majorBidi" w:hAnsiTheme="majorBidi" w:cstheme="majorBidi"/>
          <w:b/>
          <w:bCs/>
          <w:sz w:val="28"/>
          <w:szCs w:val="28"/>
          <w:rtl/>
        </w:rPr>
      </w:pPr>
    </w:p>
    <w:p w14:paraId="23426355" w14:textId="46C4ABAC" w:rsidR="00D67196" w:rsidRPr="002C3D75" w:rsidRDefault="00D67196" w:rsidP="00D67196">
      <w:pPr>
        <w:spacing w:after="0" w:line="240" w:lineRule="auto"/>
        <w:rPr>
          <w:rFonts w:asciiTheme="majorBidi" w:hAnsiTheme="majorBidi" w:cstheme="majorBidi"/>
          <w:b/>
          <w:bCs/>
          <w:sz w:val="28"/>
          <w:szCs w:val="28"/>
          <w:rtl/>
        </w:rPr>
      </w:pPr>
    </w:p>
    <w:p w14:paraId="351AC3B2" w14:textId="4BB98188" w:rsidR="00FB42A4" w:rsidRPr="002C3D75" w:rsidRDefault="00FB42A4" w:rsidP="00D67196">
      <w:pPr>
        <w:spacing w:after="0" w:line="240" w:lineRule="auto"/>
        <w:rPr>
          <w:rFonts w:asciiTheme="majorBidi" w:hAnsiTheme="majorBidi" w:cstheme="majorBidi"/>
          <w:b/>
          <w:bCs/>
          <w:sz w:val="28"/>
          <w:szCs w:val="28"/>
          <w:rtl/>
        </w:rPr>
      </w:pPr>
    </w:p>
    <w:p w14:paraId="43941AFD" w14:textId="798BF5A8" w:rsidR="00FB42A4" w:rsidRPr="002C3D75" w:rsidRDefault="00FB42A4" w:rsidP="00D67196">
      <w:pPr>
        <w:spacing w:after="0" w:line="240" w:lineRule="auto"/>
        <w:rPr>
          <w:rFonts w:asciiTheme="majorBidi" w:hAnsiTheme="majorBidi" w:cstheme="majorBidi"/>
          <w:b/>
          <w:bCs/>
          <w:sz w:val="28"/>
          <w:szCs w:val="28"/>
          <w:rtl/>
        </w:rPr>
      </w:pPr>
    </w:p>
    <w:p w14:paraId="44E977D7" w14:textId="668BED47" w:rsidR="00D67196" w:rsidRPr="002C3D75" w:rsidRDefault="00D67196" w:rsidP="00D67196">
      <w:pPr>
        <w:spacing w:after="0" w:line="240" w:lineRule="auto"/>
        <w:rPr>
          <w:rFonts w:asciiTheme="majorBidi" w:hAnsiTheme="majorBidi" w:cstheme="majorBidi"/>
          <w:b/>
          <w:bCs/>
          <w:sz w:val="28"/>
          <w:szCs w:val="28"/>
          <w:rtl/>
        </w:rPr>
      </w:pPr>
    </w:p>
    <w:p w14:paraId="4BA74347" w14:textId="197C7EF3" w:rsidR="00D67196" w:rsidRPr="002C3D75" w:rsidRDefault="00FB42A4" w:rsidP="00D67196">
      <w:pPr>
        <w:spacing w:after="0" w:line="240" w:lineRule="auto"/>
        <w:rPr>
          <w:rFonts w:asciiTheme="majorBidi" w:hAnsiTheme="majorBidi" w:cstheme="majorBidi"/>
          <w:b/>
          <w:bCs/>
          <w:sz w:val="28"/>
          <w:szCs w:val="28"/>
          <w:rtl/>
        </w:rPr>
      </w:pPr>
      <w:r w:rsidRPr="002C3D75">
        <w:rPr>
          <w:noProof/>
        </w:rPr>
        <mc:AlternateContent>
          <mc:Choice Requires="wps">
            <w:drawing>
              <wp:anchor distT="0" distB="0" distL="114300" distR="114300" simplePos="0" relativeHeight="251663360" behindDoc="0" locked="0" layoutInCell="1" allowOverlap="1" wp14:anchorId="304F1145" wp14:editId="581EFFDA">
                <wp:simplePos x="0" y="0"/>
                <wp:positionH relativeFrom="margin">
                  <wp:align>center</wp:align>
                </wp:positionH>
                <wp:positionV relativeFrom="margin">
                  <wp:posOffset>5466080</wp:posOffset>
                </wp:positionV>
                <wp:extent cx="5419725" cy="1714500"/>
                <wp:effectExtent l="0" t="0" r="9525" b="0"/>
                <wp:wrapSquare wrapText="bothSides"/>
                <wp:docPr id="209789448" name="مربع ن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19725" cy="1714500"/>
                        </a:xfrm>
                        <a:prstGeom prst="rect">
                          <a:avLst/>
                        </a:prstGeom>
                        <a:solidFill>
                          <a:srgbClr val="FFFFFF"/>
                        </a:solidFill>
                        <a:ln w="9525">
                          <a:noFill/>
                          <a:miter lim="800000"/>
                          <a:headEnd/>
                          <a:tailEnd/>
                        </a:ln>
                      </wps:spPr>
                      <wps:txbx>
                        <w:txbxContent>
                          <w:p w14:paraId="26E33599" w14:textId="77777777" w:rsidR="00D67196" w:rsidRPr="00D96B2E" w:rsidRDefault="00D67196" w:rsidP="00D67196">
                            <w:pPr>
                              <w:spacing w:line="360" w:lineRule="auto"/>
                              <w:rPr>
                                <w:rFonts w:asciiTheme="majorBidi" w:hAnsiTheme="majorBidi" w:cstheme="majorBidi"/>
                                <w:b/>
                                <w:bCs/>
                                <w:sz w:val="28"/>
                                <w:szCs w:val="28"/>
                                <w:rtl/>
                              </w:rPr>
                            </w:pPr>
                            <w:r w:rsidRPr="00D96B2E">
                              <w:rPr>
                                <w:rFonts w:asciiTheme="majorBidi" w:hAnsiTheme="majorBidi" w:cstheme="majorBidi" w:hint="cs"/>
                                <w:b/>
                                <w:bCs/>
                                <w:sz w:val="28"/>
                                <w:szCs w:val="28"/>
                                <w:rtl/>
                              </w:rPr>
                              <w:t>التوقيع:</w:t>
                            </w:r>
                          </w:p>
                          <w:p w14:paraId="758C0545" w14:textId="77777777" w:rsidR="00D67196" w:rsidRPr="00D96B2E" w:rsidRDefault="00D67196" w:rsidP="00D67196">
                            <w:pPr>
                              <w:spacing w:line="360" w:lineRule="auto"/>
                              <w:rPr>
                                <w:rFonts w:asciiTheme="majorBidi" w:hAnsiTheme="majorBidi" w:cstheme="majorBidi"/>
                                <w:b/>
                                <w:bCs/>
                                <w:sz w:val="28"/>
                                <w:szCs w:val="28"/>
                                <w:rtl/>
                              </w:rPr>
                            </w:pPr>
                            <w:r w:rsidRPr="00D96B2E">
                              <w:rPr>
                                <w:rFonts w:asciiTheme="majorBidi" w:hAnsiTheme="majorBidi" w:cstheme="majorBidi" w:hint="cs"/>
                                <w:b/>
                                <w:bCs/>
                                <w:sz w:val="28"/>
                                <w:szCs w:val="28"/>
                                <w:rtl/>
                              </w:rPr>
                              <w:t>الاسم واللقب العلمي:</w:t>
                            </w:r>
                          </w:p>
                          <w:p w14:paraId="17B32E57" w14:textId="77777777" w:rsidR="00D67196" w:rsidRPr="00D96B2E" w:rsidRDefault="00D67196" w:rsidP="00D67196">
                            <w:pPr>
                              <w:spacing w:line="360" w:lineRule="auto"/>
                              <w:rPr>
                                <w:rFonts w:asciiTheme="majorBidi" w:hAnsiTheme="majorBidi" w:cstheme="majorBidi"/>
                                <w:b/>
                                <w:bCs/>
                                <w:sz w:val="28"/>
                                <w:szCs w:val="28"/>
                                <w:rtl/>
                              </w:rPr>
                            </w:pPr>
                            <w:r w:rsidRPr="00D96B2E">
                              <w:rPr>
                                <w:rFonts w:asciiTheme="majorBidi" w:hAnsiTheme="majorBidi" w:cstheme="majorBidi" w:hint="cs"/>
                                <w:b/>
                                <w:bCs/>
                                <w:sz w:val="28"/>
                                <w:szCs w:val="28"/>
                                <w:rtl/>
                              </w:rPr>
                              <w:t>رئيس قسم</w:t>
                            </w:r>
                            <w:r>
                              <w:rPr>
                                <w:rFonts w:asciiTheme="majorBidi" w:hAnsiTheme="majorBidi" w:cstheme="majorBidi" w:hint="cs"/>
                                <w:b/>
                                <w:bCs/>
                                <w:sz w:val="28"/>
                                <w:szCs w:val="28"/>
                                <w:rtl/>
                              </w:rPr>
                              <w:t>.</w:t>
                            </w:r>
                            <w:r w:rsidRPr="00D96B2E">
                              <w:rPr>
                                <w:rFonts w:asciiTheme="majorBidi" w:hAnsiTheme="majorBidi" w:cstheme="majorBidi" w:hint="cs"/>
                                <w:b/>
                                <w:bCs/>
                                <w:sz w:val="28"/>
                                <w:szCs w:val="28"/>
                                <w:rtl/>
                              </w:rPr>
                              <w:t>.............</w:t>
                            </w:r>
                          </w:p>
                          <w:p w14:paraId="50058643" w14:textId="77777777" w:rsidR="00D67196" w:rsidRPr="00D96B2E" w:rsidRDefault="00D67196" w:rsidP="00D67196">
                            <w:pPr>
                              <w:spacing w:line="360" w:lineRule="auto"/>
                              <w:rPr>
                                <w:rFonts w:asciiTheme="majorBidi" w:hAnsiTheme="majorBidi" w:cstheme="majorBidi"/>
                                <w:b/>
                                <w:bCs/>
                                <w:sz w:val="28"/>
                                <w:szCs w:val="28"/>
                              </w:rPr>
                            </w:pPr>
                            <w:r w:rsidRPr="00D96B2E">
                              <w:rPr>
                                <w:rFonts w:asciiTheme="majorBidi" w:hAnsiTheme="majorBidi" w:cstheme="majorBidi" w:hint="cs"/>
                                <w:b/>
                                <w:bCs/>
                                <w:sz w:val="28"/>
                                <w:szCs w:val="28"/>
                                <w:rtl/>
                              </w:rPr>
                              <w:t>التاريخ:</w:t>
                            </w:r>
                          </w:p>
                          <w:p w14:paraId="7EFC9D31" w14:textId="77777777" w:rsidR="00D67196" w:rsidRPr="007111B1" w:rsidRDefault="00D67196" w:rsidP="00D67196">
                            <w:pPr>
                              <w:spacing w:line="360" w:lineRule="auto"/>
                              <w:rPr>
                                <w:rFonts w:asciiTheme="majorBidi" w:hAnsiTheme="majorBidi" w:cstheme="majorBidi"/>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F1145" id="مربع نص 14" o:spid="_x0000_s1029" type="#_x0000_t202" style="position:absolute;left:0;text-align:left;margin-left:0;margin-top:430.4pt;width:426.75pt;height:135pt;flip:x;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" stroked="f">
                <v:textbox>
                  <w:txbxContent>
                    <w:p w14:paraId="26E33599" w14:textId="77777777" w:rsidR="00D67196" w:rsidRPr="00D96B2E" w:rsidRDefault="00D67196" w:rsidP="00D67196">
                      <w:pPr>
                        <w:spacing w:line="360" w:lineRule="auto"/>
                        <w:rPr>
                          <w:rFonts w:asciiTheme="majorBidi" w:hAnsiTheme="majorBidi" w:cstheme="majorBidi"/>
                          <w:b/>
                          <w:bCs/>
                          <w:sz w:val="28"/>
                          <w:szCs w:val="28"/>
                          <w:rtl/>
                        </w:rPr>
                      </w:pPr>
                      <w:r w:rsidRPr="00D96B2E">
                        <w:rPr>
                          <w:rFonts w:asciiTheme="majorBidi" w:hAnsiTheme="majorBidi" w:cstheme="majorBidi" w:hint="cs"/>
                          <w:b/>
                          <w:bCs/>
                          <w:sz w:val="28"/>
                          <w:szCs w:val="28"/>
                          <w:rtl/>
                        </w:rPr>
                        <w:t>التوقيع:</w:t>
                      </w:r>
                    </w:p>
                    <w:p w14:paraId="758C0545" w14:textId="77777777" w:rsidR="00D67196" w:rsidRPr="00D96B2E" w:rsidRDefault="00D67196" w:rsidP="00D67196">
                      <w:pPr>
                        <w:spacing w:line="360" w:lineRule="auto"/>
                        <w:rPr>
                          <w:rFonts w:asciiTheme="majorBidi" w:hAnsiTheme="majorBidi" w:cstheme="majorBidi"/>
                          <w:b/>
                          <w:bCs/>
                          <w:sz w:val="28"/>
                          <w:szCs w:val="28"/>
                          <w:rtl/>
                        </w:rPr>
                      </w:pPr>
                      <w:r w:rsidRPr="00D96B2E">
                        <w:rPr>
                          <w:rFonts w:asciiTheme="majorBidi" w:hAnsiTheme="majorBidi" w:cstheme="majorBidi" w:hint="cs"/>
                          <w:b/>
                          <w:bCs/>
                          <w:sz w:val="28"/>
                          <w:szCs w:val="28"/>
                          <w:rtl/>
                        </w:rPr>
                        <w:t>الاسم واللقب العلمي:</w:t>
                      </w:r>
                    </w:p>
                    <w:p w14:paraId="17B32E57" w14:textId="77777777" w:rsidR="00D67196" w:rsidRPr="00D96B2E" w:rsidRDefault="00D67196" w:rsidP="00D67196">
                      <w:pPr>
                        <w:spacing w:line="360" w:lineRule="auto"/>
                        <w:rPr>
                          <w:rFonts w:asciiTheme="majorBidi" w:hAnsiTheme="majorBidi" w:cstheme="majorBidi"/>
                          <w:b/>
                          <w:bCs/>
                          <w:sz w:val="28"/>
                          <w:szCs w:val="28"/>
                          <w:rtl/>
                        </w:rPr>
                      </w:pPr>
                      <w:r w:rsidRPr="00D96B2E">
                        <w:rPr>
                          <w:rFonts w:asciiTheme="majorBidi" w:hAnsiTheme="majorBidi" w:cstheme="majorBidi" w:hint="cs"/>
                          <w:b/>
                          <w:bCs/>
                          <w:sz w:val="28"/>
                          <w:szCs w:val="28"/>
                          <w:rtl/>
                        </w:rPr>
                        <w:t>رئيس قسم</w:t>
                      </w:r>
                      <w:r>
                        <w:rPr>
                          <w:rFonts w:asciiTheme="majorBidi" w:hAnsiTheme="majorBidi" w:cstheme="majorBidi" w:hint="cs"/>
                          <w:b/>
                          <w:bCs/>
                          <w:sz w:val="28"/>
                          <w:szCs w:val="28"/>
                          <w:rtl/>
                        </w:rPr>
                        <w:t>.</w:t>
                      </w:r>
                      <w:r w:rsidRPr="00D96B2E">
                        <w:rPr>
                          <w:rFonts w:asciiTheme="majorBidi" w:hAnsiTheme="majorBidi" w:cstheme="majorBidi" w:hint="cs"/>
                          <w:b/>
                          <w:bCs/>
                          <w:sz w:val="28"/>
                          <w:szCs w:val="28"/>
                          <w:rtl/>
                        </w:rPr>
                        <w:t>.............</w:t>
                      </w:r>
                    </w:p>
                    <w:p w14:paraId="50058643" w14:textId="77777777" w:rsidR="00D67196" w:rsidRPr="00D96B2E" w:rsidRDefault="00D67196" w:rsidP="00D67196">
                      <w:pPr>
                        <w:spacing w:line="360" w:lineRule="auto"/>
                        <w:rPr>
                          <w:rFonts w:asciiTheme="majorBidi" w:hAnsiTheme="majorBidi" w:cstheme="majorBidi"/>
                          <w:b/>
                          <w:bCs/>
                          <w:sz w:val="28"/>
                          <w:szCs w:val="28"/>
                        </w:rPr>
                      </w:pPr>
                      <w:r w:rsidRPr="00D96B2E">
                        <w:rPr>
                          <w:rFonts w:asciiTheme="majorBidi" w:hAnsiTheme="majorBidi" w:cstheme="majorBidi" w:hint="cs"/>
                          <w:b/>
                          <w:bCs/>
                          <w:sz w:val="28"/>
                          <w:szCs w:val="28"/>
                          <w:rtl/>
                        </w:rPr>
                        <w:t>التاريخ:</w:t>
                      </w:r>
                    </w:p>
                    <w:p w14:paraId="7EFC9D31" w14:textId="77777777" w:rsidR="00D67196" w:rsidRPr="007111B1" w:rsidRDefault="00D67196" w:rsidP="00D67196">
                      <w:pPr>
                        <w:spacing w:line="360" w:lineRule="auto"/>
                        <w:rPr>
                          <w:rFonts w:asciiTheme="majorBidi" w:hAnsiTheme="majorBidi" w:cstheme="majorBidi"/>
                          <w:b/>
                          <w:bCs/>
                          <w:sz w:val="28"/>
                          <w:szCs w:val="28"/>
                        </w:rPr>
                      </w:pPr>
                    </w:p>
                  </w:txbxContent>
                </v:textbox>
                <w10:wrap type="square" anchorx="margin" anchory="margin"/>
              </v:shape>
            </w:pict>
          </mc:Fallback>
        </mc:AlternateContent>
      </w:r>
      <w:r w:rsidR="00D67196" w:rsidRPr="002C3D75">
        <w:rPr>
          <w:rFonts w:asciiTheme="majorBidi" w:hAnsiTheme="majorBidi" w:cstheme="majorBidi"/>
          <w:b/>
          <w:bCs/>
          <w:sz w:val="28"/>
          <w:szCs w:val="28"/>
          <w:rtl/>
        </w:rPr>
        <w:t xml:space="preserve">توصية رئيس القسم </w:t>
      </w:r>
    </w:p>
    <w:p w14:paraId="6ACCE244" w14:textId="77777777" w:rsidR="00D67196" w:rsidRPr="002C3D75" w:rsidRDefault="00D67196" w:rsidP="00D67196">
      <w:pPr>
        <w:spacing w:after="0" w:line="240" w:lineRule="auto"/>
        <w:rPr>
          <w:rFonts w:asciiTheme="majorBidi" w:hAnsiTheme="majorBidi" w:cstheme="majorBidi"/>
          <w:sz w:val="28"/>
          <w:szCs w:val="28"/>
          <w:rtl/>
        </w:rPr>
      </w:pPr>
    </w:p>
    <w:p w14:paraId="511144FC" w14:textId="77777777" w:rsidR="00D67196" w:rsidRPr="002C3D75" w:rsidRDefault="00D67196" w:rsidP="00D67196">
      <w:pPr>
        <w:spacing w:after="0" w:line="240" w:lineRule="auto"/>
        <w:rPr>
          <w:rFonts w:asciiTheme="majorBidi" w:hAnsiTheme="majorBidi" w:cstheme="majorBidi"/>
          <w:sz w:val="28"/>
          <w:szCs w:val="28"/>
          <w:rtl/>
        </w:rPr>
      </w:pPr>
      <w:r w:rsidRPr="002C3D75">
        <w:rPr>
          <w:rFonts w:asciiTheme="majorBidi" w:hAnsiTheme="majorBidi" w:cstheme="majorBidi"/>
          <w:sz w:val="28"/>
          <w:szCs w:val="28"/>
          <w:rtl/>
        </w:rPr>
        <w:t>بناء على ترشيح السيد المشرف العلمي وتقرير الخبيرين العلميين أرشح الرسالة للمناقشة.</w:t>
      </w:r>
    </w:p>
    <w:p w14:paraId="1E90622C" w14:textId="3B67D5A9" w:rsidR="00D67196" w:rsidRPr="002C3D75" w:rsidRDefault="00D67196" w:rsidP="00D67196">
      <w:pPr>
        <w:spacing w:after="0" w:line="240" w:lineRule="auto"/>
        <w:rPr>
          <w:rFonts w:asciiTheme="majorBidi" w:hAnsiTheme="majorBidi" w:cstheme="majorBidi"/>
          <w:sz w:val="28"/>
          <w:szCs w:val="28"/>
          <w:rtl/>
        </w:rPr>
      </w:pPr>
    </w:p>
    <w:p w14:paraId="2412F7AB" w14:textId="77777777" w:rsidR="00D67196" w:rsidRPr="002C3D75" w:rsidRDefault="00D67196" w:rsidP="00D67196">
      <w:pPr>
        <w:spacing w:after="0" w:line="240" w:lineRule="auto"/>
        <w:rPr>
          <w:rFonts w:asciiTheme="majorBidi" w:hAnsiTheme="majorBidi" w:cstheme="majorBidi"/>
          <w:sz w:val="28"/>
          <w:szCs w:val="28"/>
          <w:rtl/>
        </w:rPr>
      </w:pPr>
    </w:p>
    <w:p w14:paraId="06B4321E" w14:textId="77777777" w:rsidR="00D67196" w:rsidRPr="002C3D75" w:rsidRDefault="00D67196" w:rsidP="00D67196">
      <w:pPr>
        <w:spacing w:after="0" w:line="240" w:lineRule="auto"/>
        <w:jc w:val="center"/>
        <w:rPr>
          <w:rFonts w:asciiTheme="majorBidi" w:hAnsiTheme="majorBidi" w:cstheme="majorBidi"/>
          <w:sz w:val="36"/>
          <w:szCs w:val="36"/>
          <w:rtl/>
        </w:rPr>
      </w:pPr>
    </w:p>
    <w:p w14:paraId="49F357F4" w14:textId="77777777" w:rsidR="00D67196" w:rsidRPr="002C3D75" w:rsidRDefault="00D67196" w:rsidP="00D67196">
      <w:pPr>
        <w:spacing w:after="0" w:line="240" w:lineRule="auto"/>
        <w:jc w:val="center"/>
        <w:rPr>
          <w:rFonts w:asciiTheme="majorBidi" w:hAnsiTheme="majorBidi" w:cstheme="majorBidi"/>
          <w:sz w:val="36"/>
          <w:szCs w:val="36"/>
          <w:rtl/>
        </w:rPr>
      </w:pPr>
    </w:p>
    <w:p w14:paraId="05306E46" w14:textId="77777777" w:rsidR="00D67196" w:rsidRPr="002C3D75" w:rsidRDefault="00D67196" w:rsidP="00D67196">
      <w:pPr>
        <w:spacing w:after="0" w:line="240" w:lineRule="auto"/>
        <w:jc w:val="center"/>
        <w:rPr>
          <w:rFonts w:asciiTheme="majorBidi" w:hAnsiTheme="majorBidi" w:cs="MCS Taybah S_U normal."/>
          <w:sz w:val="32"/>
          <w:szCs w:val="32"/>
          <w:rtl/>
        </w:rPr>
      </w:pPr>
      <w:r w:rsidRPr="002C3D75">
        <w:rPr>
          <w:rFonts w:asciiTheme="majorBidi" w:hAnsiTheme="majorBidi" w:cs="MCS Taybah S_U normal."/>
          <w:sz w:val="32"/>
          <w:szCs w:val="32"/>
          <w:rtl/>
        </w:rPr>
        <w:lastRenderedPageBreak/>
        <w:t>شهادة الخبير اللغوي</w:t>
      </w:r>
    </w:p>
    <w:p w14:paraId="2E032E66" w14:textId="77777777" w:rsidR="00D67196" w:rsidRPr="002C3D75" w:rsidRDefault="00D67196" w:rsidP="00D67196">
      <w:pPr>
        <w:spacing w:after="0" w:line="360" w:lineRule="auto"/>
        <w:ind w:firstLine="424"/>
        <w:jc w:val="lowKashida"/>
        <w:rPr>
          <w:rFonts w:asciiTheme="majorBidi" w:hAnsiTheme="majorBidi" w:cstheme="majorBidi"/>
          <w:sz w:val="28"/>
          <w:szCs w:val="28"/>
          <w:rtl/>
        </w:rPr>
      </w:pPr>
    </w:p>
    <w:p w14:paraId="4B17D705" w14:textId="2C1EEBB7" w:rsidR="00D67196" w:rsidRPr="002C3D75" w:rsidRDefault="00D67196" w:rsidP="00D67196">
      <w:pPr>
        <w:spacing w:after="0" w:line="360" w:lineRule="auto"/>
        <w:ind w:firstLine="42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اطلعت على الرسالة الموسومة بـ </w:t>
      </w:r>
      <w:bookmarkStart w:id="3" w:name="_Hlk109819015"/>
      <w:r w:rsidR="00163255" w:rsidRPr="002C3D75">
        <w:rPr>
          <w:rFonts w:ascii="Simplified Arabic" w:hAnsi="Simplified Arabic" w:cs="Simplified Arabic"/>
          <w:sz w:val="28"/>
          <w:szCs w:val="28"/>
          <w:rtl/>
        </w:rPr>
        <w:t>"</w:t>
      </w:r>
      <w:r w:rsidR="00163255" w:rsidRPr="002C3D75">
        <w:rPr>
          <w:rFonts w:ascii="Simplified Arabic" w:hAnsi="Simplified Arabic" w:cs="Simplified Arabic"/>
          <w:b/>
          <w:bCs/>
          <w:sz w:val="28"/>
          <w:szCs w:val="28"/>
          <w:rtl/>
        </w:rPr>
        <w:t xml:space="preserve">المسؤولية الجزائية الناشئة عن </w:t>
      </w:r>
      <w:r w:rsidR="002D3575" w:rsidRPr="002C3D75">
        <w:rPr>
          <w:rFonts w:ascii="Simplified Arabic" w:hAnsi="Simplified Arabic" w:cs="Simplified Arabic"/>
          <w:b/>
          <w:bCs/>
          <w:sz w:val="28"/>
          <w:szCs w:val="28"/>
          <w:rtl/>
        </w:rPr>
        <w:t>أعمال الترجمة</w:t>
      </w:r>
      <w:r w:rsidR="00163255" w:rsidRPr="002C3D75">
        <w:rPr>
          <w:rFonts w:ascii="Simplified Arabic" w:hAnsi="Simplified Arabic" w:cs="Simplified Arabic"/>
          <w:b/>
          <w:bCs/>
          <w:sz w:val="28"/>
          <w:szCs w:val="28"/>
          <w:rtl/>
        </w:rPr>
        <w:t xml:space="preserve"> (دراسة مقارنة)</w:t>
      </w:r>
      <w:r w:rsidRPr="002C3D75">
        <w:rPr>
          <w:rFonts w:ascii="Simplified Arabic" w:hAnsi="Simplified Arabic" w:cs="Simplified Arabic"/>
          <w:sz w:val="28"/>
          <w:szCs w:val="28"/>
          <w:rtl/>
        </w:rPr>
        <w:t>"</w:t>
      </w:r>
      <w:bookmarkEnd w:id="3"/>
      <w:r w:rsidRPr="002C3D75">
        <w:rPr>
          <w:rFonts w:ascii="Simplified Arabic" w:hAnsi="Simplified Arabic" w:cs="Simplified Arabic"/>
          <w:sz w:val="28"/>
          <w:szCs w:val="28"/>
          <w:rtl/>
        </w:rPr>
        <w:t xml:space="preserve"> وقد قومتّها لغوياً وأصبحت مؤهلة للمناقشة من الناحية اللغوية.</w:t>
      </w:r>
    </w:p>
    <w:p w14:paraId="6CA0BE18" w14:textId="77777777" w:rsidR="00D67196" w:rsidRPr="002C3D75" w:rsidRDefault="00D67196" w:rsidP="00D67196">
      <w:pPr>
        <w:spacing w:after="0" w:line="240" w:lineRule="auto"/>
        <w:rPr>
          <w:rFonts w:asciiTheme="majorBidi" w:hAnsiTheme="majorBidi" w:cstheme="majorBidi"/>
          <w:sz w:val="28"/>
          <w:szCs w:val="28"/>
          <w:rtl/>
        </w:rPr>
      </w:pPr>
    </w:p>
    <w:p w14:paraId="6DA99268" w14:textId="77777777" w:rsidR="00D67196" w:rsidRPr="002C3D75" w:rsidRDefault="00D67196" w:rsidP="00D67196">
      <w:pPr>
        <w:spacing w:after="0" w:line="240" w:lineRule="auto"/>
        <w:rPr>
          <w:rFonts w:asciiTheme="majorBidi" w:hAnsiTheme="majorBidi" w:cstheme="majorBidi"/>
          <w:sz w:val="28"/>
          <w:szCs w:val="28"/>
          <w:rtl/>
        </w:rPr>
      </w:pPr>
    </w:p>
    <w:p w14:paraId="1D628B02" w14:textId="77777777" w:rsidR="00D67196" w:rsidRPr="002C3D75" w:rsidRDefault="00D67196" w:rsidP="00D67196">
      <w:pPr>
        <w:spacing w:after="0" w:line="240" w:lineRule="auto"/>
        <w:rPr>
          <w:rFonts w:asciiTheme="majorBidi" w:hAnsiTheme="majorBidi" w:cstheme="majorBidi"/>
          <w:sz w:val="28"/>
          <w:szCs w:val="28"/>
          <w:rtl/>
        </w:rPr>
      </w:pPr>
    </w:p>
    <w:p w14:paraId="687B7C81" w14:textId="77777777" w:rsidR="00D67196" w:rsidRPr="002C3D75" w:rsidRDefault="00D67196" w:rsidP="00D67196">
      <w:pPr>
        <w:spacing w:after="0" w:line="240" w:lineRule="auto"/>
        <w:rPr>
          <w:rFonts w:asciiTheme="majorBidi" w:hAnsiTheme="majorBidi" w:cstheme="majorBidi"/>
          <w:sz w:val="28"/>
          <w:szCs w:val="28"/>
          <w:rtl/>
        </w:rPr>
      </w:pPr>
    </w:p>
    <w:p w14:paraId="64644437" w14:textId="77777777" w:rsidR="00D67196" w:rsidRPr="002C3D75" w:rsidRDefault="00D67196" w:rsidP="00D67196">
      <w:pPr>
        <w:spacing w:after="0" w:line="240" w:lineRule="auto"/>
        <w:rPr>
          <w:rFonts w:asciiTheme="majorBidi" w:hAnsiTheme="majorBidi" w:cstheme="majorBidi"/>
          <w:sz w:val="28"/>
          <w:szCs w:val="28"/>
          <w:rtl/>
        </w:rPr>
      </w:pPr>
    </w:p>
    <w:p w14:paraId="7599ECA3" w14:textId="77777777" w:rsidR="00D67196" w:rsidRPr="002C3D75" w:rsidRDefault="00D67196" w:rsidP="00D67196">
      <w:pPr>
        <w:spacing w:after="0" w:line="240" w:lineRule="auto"/>
        <w:rPr>
          <w:rFonts w:asciiTheme="majorBidi" w:hAnsiTheme="majorBidi" w:cstheme="majorBidi"/>
          <w:sz w:val="28"/>
          <w:szCs w:val="28"/>
          <w:rtl/>
        </w:rPr>
      </w:pPr>
    </w:p>
    <w:p w14:paraId="2D181051" w14:textId="77777777" w:rsidR="00D67196" w:rsidRPr="002C3D75" w:rsidRDefault="00D67196" w:rsidP="00D67196">
      <w:pPr>
        <w:spacing w:after="0" w:line="240" w:lineRule="auto"/>
        <w:rPr>
          <w:rFonts w:asciiTheme="majorBidi" w:hAnsiTheme="majorBidi" w:cstheme="majorBidi"/>
          <w:sz w:val="28"/>
          <w:szCs w:val="28"/>
          <w:rtl/>
        </w:rPr>
      </w:pPr>
    </w:p>
    <w:p w14:paraId="0F36CADF" w14:textId="5B0E7CFF" w:rsidR="00D67196" w:rsidRPr="002C3D75" w:rsidRDefault="00752A0D" w:rsidP="00D67196">
      <w:pPr>
        <w:spacing w:after="0" w:line="240" w:lineRule="auto"/>
        <w:rPr>
          <w:rFonts w:asciiTheme="majorBidi" w:hAnsiTheme="majorBidi" w:cstheme="majorBidi"/>
          <w:sz w:val="28"/>
          <w:szCs w:val="28"/>
          <w:rtl/>
        </w:rPr>
      </w:pPr>
      <w:r w:rsidRPr="002C3D75">
        <w:rPr>
          <w:noProof/>
        </w:rPr>
        <mc:AlternateContent>
          <mc:Choice Requires="wps">
            <w:drawing>
              <wp:anchor distT="0" distB="0" distL="114300" distR="114300" simplePos="0" relativeHeight="251661312" behindDoc="0" locked="0" layoutInCell="1" allowOverlap="1" wp14:anchorId="3BEDF4CE" wp14:editId="446B14EC">
                <wp:simplePos x="0" y="0"/>
                <wp:positionH relativeFrom="margin">
                  <wp:posOffset>-146050</wp:posOffset>
                </wp:positionH>
                <wp:positionV relativeFrom="margin">
                  <wp:posOffset>3197225</wp:posOffset>
                </wp:positionV>
                <wp:extent cx="5419725" cy="2988310"/>
                <wp:effectExtent l="0" t="0" r="0" b="0"/>
                <wp:wrapSquare wrapText="bothSides"/>
                <wp:docPr id="130969445" name="مربع ن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19725" cy="2988310"/>
                        </a:xfrm>
                        <a:prstGeom prst="rect">
                          <a:avLst/>
                        </a:prstGeom>
                        <a:solidFill>
                          <a:srgbClr val="FFFFFF"/>
                        </a:solidFill>
                        <a:ln w="9525">
                          <a:noFill/>
                          <a:miter lim="800000"/>
                          <a:headEnd/>
                          <a:tailEnd/>
                        </a:ln>
                      </wps:spPr>
                      <wps:txbx>
                        <w:txbxContent>
                          <w:p w14:paraId="4AD016FE" w14:textId="77777777" w:rsidR="00D67196" w:rsidRPr="007111B1" w:rsidRDefault="00D67196" w:rsidP="00D67196">
                            <w:pPr>
                              <w:rPr>
                                <w:rFonts w:asciiTheme="majorBidi" w:hAnsiTheme="majorBidi" w:cstheme="majorBidi"/>
                                <w:b/>
                                <w:bCs/>
                                <w:sz w:val="28"/>
                                <w:szCs w:val="28"/>
                                <w:rtl/>
                              </w:rPr>
                            </w:pPr>
                            <w:r w:rsidRPr="007111B1">
                              <w:rPr>
                                <w:rFonts w:asciiTheme="majorBidi" w:hAnsiTheme="majorBidi" w:cstheme="majorBidi" w:hint="cs"/>
                                <w:b/>
                                <w:bCs/>
                                <w:sz w:val="28"/>
                                <w:szCs w:val="28"/>
                                <w:rtl/>
                              </w:rPr>
                              <w:t>ا</w:t>
                            </w:r>
                            <w:r w:rsidRPr="007111B1">
                              <w:rPr>
                                <w:rFonts w:asciiTheme="majorBidi" w:hAnsiTheme="majorBidi" w:cstheme="majorBidi"/>
                                <w:b/>
                                <w:bCs/>
                                <w:sz w:val="28"/>
                                <w:szCs w:val="28"/>
                                <w:rtl/>
                              </w:rPr>
                              <w:t>لتوقيع:</w:t>
                            </w:r>
                          </w:p>
                          <w:p w14:paraId="2C0EF42D" w14:textId="18AE2C2F" w:rsidR="00D67196" w:rsidRPr="007111B1" w:rsidRDefault="00D67196" w:rsidP="00D67196">
                            <w:pPr>
                              <w:rPr>
                                <w:rFonts w:asciiTheme="majorBidi" w:hAnsiTheme="majorBidi" w:cstheme="majorBidi"/>
                                <w:b/>
                                <w:bCs/>
                                <w:sz w:val="28"/>
                                <w:szCs w:val="28"/>
                                <w:rtl/>
                              </w:rPr>
                            </w:pPr>
                            <w:r w:rsidRPr="007111B1">
                              <w:rPr>
                                <w:rFonts w:asciiTheme="majorBidi" w:hAnsiTheme="majorBidi" w:cstheme="majorBidi" w:hint="cs"/>
                                <w:b/>
                                <w:bCs/>
                                <w:sz w:val="28"/>
                                <w:szCs w:val="28"/>
                                <w:rtl/>
                              </w:rPr>
                              <w:t>اسم</w:t>
                            </w:r>
                            <w:r w:rsidRPr="007111B1">
                              <w:rPr>
                                <w:rFonts w:asciiTheme="majorBidi" w:hAnsiTheme="majorBidi" w:cstheme="majorBidi"/>
                                <w:b/>
                                <w:bCs/>
                                <w:sz w:val="28"/>
                                <w:szCs w:val="28"/>
                                <w:rtl/>
                              </w:rPr>
                              <w:t xml:space="preserve"> الخبير اللغوي:</w:t>
                            </w:r>
                            <w:r>
                              <w:rPr>
                                <w:rFonts w:asciiTheme="majorBidi" w:hAnsiTheme="majorBidi" w:cstheme="majorBidi" w:hint="cs"/>
                                <w:b/>
                                <w:bCs/>
                                <w:sz w:val="28"/>
                                <w:szCs w:val="28"/>
                                <w:rtl/>
                              </w:rPr>
                              <w:t xml:space="preserve"> </w:t>
                            </w:r>
                          </w:p>
                          <w:p w14:paraId="54BA3D62" w14:textId="6CE1CE7A" w:rsidR="00D67196" w:rsidRPr="007111B1" w:rsidRDefault="00D67196" w:rsidP="00D67196">
                            <w:pPr>
                              <w:rPr>
                                <w:rFonts w:asciiTheme="majorBidi" w:hAnsiTheme="majorBidi" w:cstheme="majorBidi"/>
                                <w:b/>
                                <w:bCs/>
                                <w:sz w:val="28"/>
                                <w:szCs w:val="28"/>
                                <w:rtl/>
                              </w:rPr>
                            </w:pPr>
                            <w:r w:rsidRPr="007111B1">
                              <w:rPr>
                                <w:rFonts w:asciiTheme="majorBidi" w:hAnsiTheme="majorBidi" w:cstheme="majorBidi"/>
                                <w:b/>
                                <w:bCs/>
                                <w:sz w:val="28"/>
                                <w:szCs w:val="28"/>
                                <w:rtl/>
                              </w:rPr>
                              <w:t>اللقب العلمي:</w:t>
                            </w:r>
                            <w:r>
                              <w:rPr>
                                <w:rFonts w:asciiTheme="majorBidi" w:hAnsiTheme="majorBidi" w:cstheme="majorBidi" w:hint="cs"/>
                                <w:b/>
                                <w:bCs/>
                                <w:sz w:val="28"/>
                                <w:szCs w:val="28"/>
                                <w:rtl/>
                              </w:rPr>
                              <w:t xml:space="preserve"> </w:t>
                            </w:r>
                          </w:p>
                          <w:p w14:paraId="07D1CD0B" w14:textId="6EF7D9DB" w:rsidR="00D67196" w:rsidRPr="007111B1" w:rsidRDefault="00D67196" w:rsidP="00D67196">
                            <w:pPr>
                              <w:rPr>
                                <w:rFonts w:asciiTheme="majorBidi" w:hAnsiTheme="majorBidi" w:cstheme="majorBidi"/>
                                <w:b/>
                                <w:bCs/>
                                <w:sz w:val="28"/>
                                <w:szCs w:val="28"/>
                                <w:rtl/>
                              </w:rPr>
                            </w:pPr>
                            <w:r w:rsidRPr="007111B1">
                              <w:rPr>
                                <w:rFonts w:asciiTheme="majorBidi" w:hAnsiTheme="majorBidi" w:cstheme="majorBidi"/>
                                <w:b/>
                                <w:bCs/>
                                <w:sz w:val="28"/>
                                <w:szCs w:val="28"/>
                                <w:rtl/>
                              </w:rPr>
                              <w:t>القسم العلمي:</w:t>
                            </w:r>
                            <w:r>
                              <w:rPr>
                                <w:rFonts w:asciiTheme="majorBidi" w:hAnsiTheme="majorBidi" w:cstheme="majorBidi" w:hint="cs"/>
                                <w:b/>
                                <w:bCs/>
                                <w:sz w:val="28"/>
                                <w:szCs w:val="28"/>
                                <w:rtl/>
                              </w:rPr>
                              <w:t xml:space="preserve"> </w:t>
                            </w:r>
                          </w:p>
                          <w:p w14:paraId="16B3DCD1" w14:textId="768F1E6A" w:rsidR="00D67196" w:rsidRPr="007111B1" w:rsidRDefault="00D67196" w:rsidP="00D67196">
                            <w:pPr>
                              <w:rPr>
                                <w:rFonts w:asciiTheme="majorBidi" w:hAnsiTheme="majorBidi" w:cstheme="majorBidi"/>
                                <w:b/>
                                <w:bCs/>
                                <w:sz w:val="28"/>
                                <w:szCs w:val="28"/>
                                <w:rtl/>
                              </w:rPr>
                            </w:pPr>
                            <w:r w:rsidRPr="007111B1">
                              <w:rPr>
                                <w:rFonts w:asciiTheme="majorBidi" w:hAnsiTheme="majorBidi" w:cstheme="majorBidi"/>
                                <w:b/>
                                <w:bCs/>
                                <w:sz w:val="28"/>
                                <w:szCs w:val="28"/>
                                <w:rtl/>
                              </w:rPr>
                              <w:t>الكلية:</w:t>
                            </w:r>
                            <w:r>
                              <w:rPr>
                                <w:rFonts w:asciiTheme="majorBidi" w:hAnsiTheme="majorBidi" w:cstheme="majorBidi" w:hint="cs"/>
                                <w:b/>
                                <w:bCs/>
                                <w:sz w:val="28"/>
                                <w:szCs w:val="28"/>
                                <w:rtl/>
                              </w:rPr>
                              <w:t xml:space="preserve"> </w:t>
                            </w:r>
                          </w:p>
                          <w:p w14:paraId="0D2AEBC9" w14:textId="2C6562BF" w:rsidR="00D67196" w:rsidRPr="007111B1" w:rsidRDefault="00D67196" w:rsidP="00D67196">
                            <w:pPr>
                              <w:rPr>
                                <w:rFonts w:asciiTheme="majorBidi" w:hAnsiTheme="majorBidi" w:cstheme="majorBidi"/>
                                <w:b/>
                                <w:bCs/>
                                <w:sz w:val="28"/>
                                <w:szCs w:val="28"/>
                                <w:rtl/>
                              </w:rPr>
                            </w:pPr>
                            <w:r w:rsidRPr="007111B1">
                              <w:rPr>
                                <w:rFonts w:asciiTheme="majorBidi" w:hAnsiTheme="majorBidi" w:cstheme="majorBidi"/>
                                <w:b/>
                                <w:bCs/>
                                <w:sz w:val="28"/>
                                <w:szCs w:val="28"/>
                                <w:rtl/>
                              </w:rPr>
                              <w:t>الجامعة:</w:t>
                            </w:r>
                            <w:r>
                              <w:rPr>
                                <w:rFonts w:asciiTheme="majorBidi" w:hAnsiTheme="majorBidi" w:cstheme="majorBidi" w:hint="cs"/>
                                <w:b/>
                                <w:bCs/>
                                <w:sz w:val="28"/>
                                <w:szCs w:val="28"/>
                                <w:rtl/>
                              </w:rPr>
                              <w:t xml:space="preserve"> </w:t>
                            </w:r>
                          </w:p>
                          <w:p w14:paraId="42A437CA" w14:textId="77777777" w:rsidR="00D67196" w:rsidRPr="007111B1" w:rsidRDefault="00D67196" w:rsidP="00D67196">
                            <w:pPr>
                              <w:rPr>
                                <w:rFonts w:asciiTheme="majorBidi" w:hAnsiTheme="majorBidi" w:cstheme="majorBidi"/>
                                <w:b/>
                                <w:bCs/>
                                <w:sz w:val="28"/>
                                <w:szCs w:val="28"/>
                                <w:rtl/>
                              </w:rPr>
                            </w:pPr>
                            <w:r w:rsidRPr="007111B1">
                              <w:rPr>
                                <w:rFonts w:asciiTheme="majorBidi" w:hAnsiTheme="majorBidi" w:cstheme="majorBidi"/>
                                <w:b/>
                                <w:bCs/>
                                <w:sz w:val="28"/>
                                <w:szCs w:val="28"/>
                                <w:rtl/>
                              </w:rPr>
                              <w:t>الت</w:t>
                            </w:r>
                            <w:r>
                              <w:rPr>
                                <w:rFonts w:asciiTheme="majorBidi" w:hAnsiTheme="majorBidi" w:cstheme="majorBidi" w:hint="cs"/>
                                <w:b/>
                                <w:bCs/>
                                <w:sz w:val="28"/>
                                <w:szCs w:val="28"/>
                                <w:rtl/>
                              </w:rPr>
                              <w:t>ا</w:t>
                            </w:r>
                            <w:r w:rsidRPr="007111B1">
                              <w:rPr>
                                <w:rFonts w:asciiTheme="majorBidi" w:hAnsiTheme="majorBidi" w:cstheme="majorBidi"/>
                                <w:b/>
                                <w:bCs/>
                                <w:sz w:val="28"/>
                                <w:szCs w:val="28"/>
                                <w:rtl/>
                              </w:rPr>
                              <w:t>ريخ:</w:t>
                            </w:r>
                          </w:p>
                          <w:p w14:paraId="30FD1BF2" w14:textId="77777777" w:rsidR="00D67196" w:rsidRPr="007111B1" w:rsidRDefault="00D67196" w:rsidP="00D67196">
                            <w:pPr>
                              <w:rPr>
                                <w:rFonts w:asciiTheme="majorBidi" w:hAnsiTheme="majorBidi" w:cstheme="majorBidi"/>
                                <w:b/>
                                <w:bCs/>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DF4CE" id="مربع نص 13" o:spid="_x0000_s1030" type="#_x0000_t202" style="position:absolute;left:0;text-align:left;margin-left:-11.5pt;margin-top:251.75pt;width:426.75pt;height:235.3pt;flip:x;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" stroked="f">
                <v:textbox style="mso-fit-shape-to-text:t">
                  <w:txbxContent>
                    <w:p w14:paraId="4AD016FE" w14:textId="77777777" w:rsidR="00D67196" w:rsidRPr="007111B1" w:rsidRDefault="00D67196" w:rsidP="00D67196">
                      <w:pPr>
                        <w:rPr>
                          <w:rFonts w:asciiTheme="majorBidi" w:hAnsiTheme="majorBidi" w:cstheme="majorBidi"/>
                          <w:b/>
                          <w:bCs/>
                          <w:sz w:val="28"/>
                          <w:szCs w:val="28"/>
                          <w:rtl/>
                        </w:rPr>
                      </w:pPr>
                      <w:r w:rsidRPr="007111B1">
                        <w:rPr>
                          <w:rFonts w:asciiTheme="majorBidi" w:hAnsiTheme="majorBidi" w:cstheme="majorBidi" w:hint="cs"/>
                          <w:b/>
                          <w:bCs/>
                          <w:sz w:val="28"/>
                          <w:szCs w:val="28"/>
                          <w:rtl/>
                        </w:rPr>
                        <w:t>ا</w:t>
                      </w:r>
                      <w:r w:rsidRPr="007111B1">
                        <w:rPr>
                          <w:rFonts w:asciiTheme="majorBidi" w:hAnsiTheme="majorBidi" w:cstheme="majorBidi"/>
                          <w:b/>
                          <w:bCs/>
                          <w:sz w:val="28"/>
                          <w:szCs w:val="28"/>
                          <w:rtl/>
                        </w:rPr>
                        <w:t>لتوقيع:</w:t>
                      </w:r>
                    </w:p>
                    <w:p w14:paraId="2C0EF42D" w14:textId="18AE2C2F" w:rsidR="00D67196" w:rsidRPr="007111B1" w:rsidRDefault="00D67196" w:rsidP="00D67196">
                      <w:pPr>
                        <w:rPr>
                          <w:rFonts w:asciiTheme="majorBidi" w:hAnsiTheme="majorBidi" w:cstheme="majorBidi"/>
                          <w:b/>
                          <w:bCs/>
                          <w:sz w:val="28"/>
                          <w:szCs w:val="28"/>
                          <w:rtl/>
                        </w:rPr>
                      </w:pPr>
                      <w:r w:rsidRPr="007111B1">
                        <w:rPr>
                          <w:rFonts w:asciiTheme="majorBidi" w:hAnsiTheme="majorBidi" w:cstheme="majorBidi" w:hint="cs"/>
                          <w:b/>
                          <w:bCs/>
                          <w:sz w:val="28"/>
                          <w:szCs w:val="28"/>
                          <w:rtl/>
                        </w:rPr>
                        <w:t>اسم</w:t>
                      </w:r>
                      <w:r w:rsidRPr="007111B1">
                        <w:rPr>
                          <w:rFonts w:asciiTheme="majorBidi" w:hAnsiTheme="majorBidi" w:cstheme="majorBidi"/>
                          <w:b/>
                          <w:bCs/>
                          <w:sz w:val="28"/>
                          <w:szCs w:val="28"/>
                          <w:rtl/>
                        </w:rPr>
                        <w:t xml:space="preserve"> الخبير اللغوي:</w:t>
                      </w:r>
                      <w:r>
                        <w:rPr>
                          <w:rFonts w:asciiTheme="majorBidi" w:hAnsiTheme="majorBidi" w:cstheme="majorBidi" w:hint="cs"/>
                          <w:b/>
                          <w:bCs/>
                          <w:sz w:val="28"/>
                          <w:szCs w:val="28"/>
                          <w:rtl/>
                        </w:rPr>
                        <w:t xml:space="preserve"> </w:t>
                      </w:r>
                    </w:p>
                    <w:p w14:paraId="54BA3D62" w14:textId="6CE1CE7A" w:rsidR="00D67196" w:rsidRPr="007111B1" w:rsidRDefault="00D67196" w:rsidP="00D67196">
                      <w:pPr>
                        <w:rPr>
                          <w:rFonts w:asciiTheme="majorBidi" w:hAnsiTheme="majorBidi" w:cstheme="majorBidi"/>
                          <w:b/>
                          <w:bCs/>
                          <w:sz w:val="28"/>
                          <w:szCs w:val="28"/>
                          <w:rtl/>
                        </w:rPr>
                      </w:pPr>
                      <w:r w:rsidRPr="007111B1">
                        <w:rPr>
                          <w:rFonts w:asciiTheme="majorBidi" w:hAnsiTheme="majorBidi" w:cstheme="majorBidi"/>
                          <w:b/>
                          <w:bCs/>
                          <w:sz w:val="28"/>
                          <w:szCs w:val="28"/>
                          <w:rtl/>
                        </w:rPr>
                        <w:t>اللقب العلمي:</w:t>
                      </w:r>
                      <w:r>
                        <w:rPr>
                          <w:rFonts w:asciiTheme="majorBidi" w:hAnsiTheme="majorBidi" w:cstheme="majorBidi" w:hint="cs"/>
                          <w:b/>
                          <w:bCs/>
                          <w:sz w:val="28"/>
                          <w:szCs w:val="28"/>
                          <w:rtl/>
                        </w:rPr>
                        <w:t xml:space="preserve"> </w:t>
                      </w:r>
                    </w:p>
                    <w:p w14:paraId="07D1CD0B" w14:textId="6EF7D9DB" w:rsidR="00D67196" w:rsidRPr="007111B1" w:rsidRDefault="00D67196" w:rsidP="00D67196">
                      <w:pPr>
                        <w:rPr>
                          <w:rFonts w:asciiTheme="majorBidi" w:hAnsiTheme="majorBidi" w:cstheme="majorBidi"/>
                          <w:b/>
                          <w:bCs/>
                          <w:sz w:val="28"/>
                          <w:szCs w:val="28"/>
                          <w:rtl/>
                        </w:rPr>
                      </w:pPr>
                      <w:r w:rsidRPr="007111B1">
                        <w:rPr>
                          <w:rFonts w:asciiTheme="majorBidi" w:hAnsiTheme="majorBidi" w:cstheme="majorBidi"/>
                          <w:b/>
                          <w:bCs/>
                          <w:sz w:val="28"/>
                          <w:szCs w:val="28"/>
                          <w:rtl/>
                        </w:rPr>
                        <w:t>القسم العلمي:</w:t>
                      </w:r>
                      <w:r>
                        <w:rPr>
                          <w:rFonts w:asciiTheme="majorBidi" w:hAnsiTheme="majorBidi" w:cstheme="majorBidi" w:hint="cs"/>
                          <w:b/>
                          <w:bCs/>
                          <w:sz w:val="28"/>
                          <w:szCs w:val="28"/>
                          <w:rtl/>
                        </w:rPr>
                        <w:t xml:space="preserve"> </w:t>
                      </w:r>
                    </w:p>
                    <w:p w14:paraId="16B3DCD1" w14:textId="768F1E6A" w:rsidR="00D67196" w:rsidRPr="007111B1" w:rsidRDefault="00D67196" w:rsidP="00D67196">
                      <w:pPr>
                        <w:rPr>
                          <w:rFonts w:asciiTheme="majorBidi" w:hAnsiTheme="majorBidi" w:cstheme="majorBidi"/>
                          <w:b/>
                          <w:bCs/>
                          <w:sz w:val="28"/>
                          <w:szCs w:val="28"/>
                          <w:rtl/>
                        </w:rPr>
                      </w:pPr>
                      <w:r w:rsidRPr="007111B1">
                        <w:rPr>
                          <w:rFonts w:asciiTheme="majorBidi" w:hAnsiTheme="majorBidi" w:cstheme="majorBidi"/>
                          <w:b/>
                          <w:bCs/>
                          <w:sz w:val="28"/>
                          <w:szCs w:val="28"/>
                          <w:rtl/>
                        </w:rPr>
                        <w:t>الكلية:</w:t>
                      </w:r>
                      <w:r>
                        <w:rPr>
                          <w:rFonts w:asciiTheme="majorBidi" w:hAnsiTheme="majorBidi" w:cstheme="majorBidi" w:hint="cs"/>
                          <w:b/>
                          <w:bCs/>
                          <w:sz w:val="28"/>
                          <w:szCs w:val="28"/>
                          <w:rtl/>
                        </w:rPr>
                        <w:t xml:space="preserve"> </w:t>
                      </w:r>
                    </w:p>
                    <w:p w14:paraId="0D2AEBC9" w14:textId="2C6562BF" w:rsidR="00D67196" w:rsidRPr="007111B1" w:rsidRDefault="00D67196" w:rsidP="00D67196">
                      <w:pPr>
                        <w:rPr>
                          <w:rFonts w:asciiTheme="majorBidi" w:hAnsiTheme="majorBidi" w:cstheme="majorBidi"/>
                          <w:b/>
                          <w:bCs/>
                          <w:sz w:val="28"/>
                          <w:szCs w:val="28"/>
                          <w:rtl/>
                        </w:rPr>
                      </w:pPr>
                      <w:r w:rsidRPr="007111B1">
                        <w:rPr>
                          <w:rFonts w:asciiTheme="majorBidi" w:hAnsiTheme="majorBidi" w:cstheme="majorBidi"/>
                          <w:b/>
                          <w:bCs/>
                          <w:sz w:val="28"/>
                          <w:szCs w:val="28"/>
                          <w:rtl/>
                        </w:rPr>
                        <w:t>الجامعة:</w:t>
                      </w:r>
                      <w:r>
                        <w:rPr>
                          <w:rFonts w:asciiTheme="majorBidi" w:hAnsiTheme="majorBidi" w:cstheme="majorBidi" w:hint="cs"/>
                          <w:b/>
                          <w:bCs/>
                          <w:sz w:val="28"/>
                          <w:szCs w:val="28"/>
                          <w:rtl/>
                        </w:rPr>
                        <w:t xml:space="preserve"> </w:t>
                      </w:r>
                    </w:p>
                    <w:p w14:paraId="42A437CA" w14:textId="77777777" w:rsidR="00D67196" w:rsidRPr="007111B1" w:rsidRDefault="00D67196" w:rsidP="00D67196">
                      <w:pPr>
                        <w:rPr>
                          <w:rFonts w:asciiTheme="majorBidi" w:hAnsiTheme="majorBidi" w:cstheme="majorBidi"/>
                          <w:b/>
                          <w:bCs/>
                          <w:sz w:val="28"/>
                          <w:szCs w:val="28"/>
                          <w:rtl/>
                        </w:rPr>
                      </w:pPr>
                      <w:r w:rsidRPr="007111B1">
                        <w:rPr>
                          <w:rFonts w:asciiTheme="majorBidi" w:hAnsiTheme="majorBidi" w:cstheme="majorBidi"/>
                          <w:b/>
                          <w:bCs/>
                          <w:sz w:val="28"/>
                          <w:szCs w:val="28"/>
                          <w:rtl/>
                        </w:rPr>
                        <w:t>الت</w:t>
                      </w:r>
                      <w:r>
                        <w:rPr>
                          <w:rFonts w:asciiTheme="majorBidi" w:hAnsiTheme="majorBidi" w:cstheme="majorBidi" w:hint="cs"/>
                          <w:b/>
                          <w:bCs/>
                          <w:sz w:val="28"/>
                          <w:szCs w:val="28"/>
                          <w:rtl/>
                        </w:rPr>
                        <w:t>ا</w:t>
                      </w:r>
                      <w:r w:rsidRPr="007111B1">
                        <w:rPr>
                          <w:rFonts w:asciiTheme="majorBidi" w:hAnsiTheme="majorBidi" w:cstheme="majorBidi"/>
                          <w:b/>
                          <w:bCs/>
                          <w:sz w:val="28"/>
                          <w:szCs w:val="28"/>
                          <w:rtl/>
                        </w:rPr>
                        <w:t>ريخ:</w:t>
                      </w:r>
                    </w:p>
                    <w:p w14:paraId="30FD1BF2" w14:textId="77777777" w:rsidR="00D67196" w:rsidRPr="007111B1" w:rsidRDefault="00D67196" w:rsidP="00D67196">
                      <w:pPr>
                        <w:rPr>
                          <w:rFonts w:asciiTheme="majorBidi" w:hAnsiTheme="majorBidi" w:cstheme="majorBidi"/>
                          <w:b/>
                          <w:bCs/>
                          <w:sz w:val="28"/>
                          <w:szCs w:val="28"/>
                        </w:rPr>
                      </w:pPr>
                    </w:p>
                  </w:txbxContent>
                </v:textbox>
                <w10:wrap type="square" anchorx="margin" anchory="margin"/>
              </v:shape>
            </w:pict>
          </mc:Fallback>
        </mc:AlternateContent>
      </w:r>
    </w:p>
    <w:p w14:paraId="44117F83" w14:textId="77777777" w:rsidR="00D67196" w:rsidRPr="002C3D75" w:rsidRDefault="00D67196" w:rsidP="00D67196">
      <w:pPr>
        <w:spacing w:after="0" w:line="240" w:lineRule="auto"/>
        <w:rPr>
          <w:rFonts w:asciiTheme="majorBidi" w:hAnsiTheme="majorBidi" w:cstheme="majorBidi"/>
          <w:sz w:val="28"/>
          <w:szCs w:val="28"/>
          <w:rtl/>
        </w:rPr>
      </w:pPr>
    </w:p>
    <w:p w14:paraId="6E55AEC3" w14:textId="77777777" w:rsidR="00D67196" w:rsidRPr="002C3D75" w:rsidRDefault="00D67196" w:rsidP="00D67196">
      <w:pPr>
        <w:spacing w:after="0" w:line="240" w:lineRule="auto"/>
        <w:rPr>
          <w:rFonts w:asciiTheme="majorBidi" w:hAnsiTheme="majorBidi" w:cstheme="majorBidi"/>
          <w:sz w:val="28"/>
          <w:szCs w:val="28"/>
        </w:rPr>
      </w:pPr>
    </w:p>
    <w:p w14:paraId="681E5770" w14:textId="77777777" w:rsidR="00D67196" w:rsidRPr="002C3D75" w:rsidRDefault="00D67196" w:rsidP="00D67196">
      <w:pPr>
        <w:tabs>
          <w:tab w:val="right" w:pos="8306"/>
        </w:tabs>
        <w:spacing w:after="0" w:line="240" w:lineRule="auto"/>
        <w:rPr>
          <w:rFonts w:asciiTheme="majorBidi" w:hAnsiTheme="majorBidi" w:cstheme="majorBidi"/>
          <w:b/>
          <w:bCs/>
          <w:sz w:val="28"/>
          <w:szCs w:val="28"/>
          <w:rtl/>
        </w:rPr>
      </w:pPr>
    </w:p>
    <w:p w14:paraId="6F0D5367" w14:textId="77777777" w:rsidR="00D67196" w:rsidRPr="002C3D75" w:rsidRDefault="00D67196" w:rsidP="00D67196">
      <w:pPr>
        <w:tabs>
          <w:tab w:val="right" w:pos="8306"/>
        </w:tabs>
        <w:spacing w:after="0" w:line="240" w:lineRule="auto"/>
        <w:rPr>
          <w:rFonts w:asciiTheme="majorBidi" w:hAnsiTheme="majorBidi" w:cstheme="majorBidi"/>
          <w:b/>
          <w:bCs/>
          <w:sz w:val="28"/>
          <w:szCs w:val="28"/>
          <w:rtl/>
        </w:rPr>
      </w:pPr>
    </w:p>
    <w:p w14:paraId="6D458FF3" w14:textId="77777777" w:rsidR="00D67196" w:rsidRPr="002C3D75" w:rsidRDefault="00D67196" w:rsidP="00D67196">
      <w:pPr>
        <w:tabs>
          <w:tab w:val="right" w:pos="8306"/>
        </w:tabs>
        <w:spacing w:after="0" w:line="240" w:lineRule="auto"/>
        <w:rPr>
          <w:rFonts w:asciiTheme="majorBidi" w:hAnsiTheme="majorBidi" w:cstheme="majorBidi"/>
          <w:b/>
          <w:bCs/>
          <w:sz w:val="28"/>
          <w:szCs w:val="28"/>
          <w:rtl/>
        </w:rPr>
      </w:pPr>
    </w:p>
    <w:p w14:paraId="20B04F18" w14:textId="77777777" w:rsidR="00D67196" w:rsidRPr="002C3D75" w:rsidRDefault="00D67196" w:rsidP="00D67196">
      <w:pPr>
        <w:tabs>
          <w:tab w:val="right" w:pos="8306"/>
        </w:tabs>
        <w:spacing w:after="0" w:line="240" w:lineRule="auto"/>
        <w:rPr>
          <w:rFonts w:asciiTheme="majorBidi" w:hAnsiTheme="majorBidi" w:cstheme="majorBidi"/>
          <w:b/>
          <w:bCs/>
          <w:sz w:val="28"/>
          <w:szCs w:val="28"/>
          <w:rtl/>
        </w:rPr>
      </w:pPr>
    </w:p>
    <w:p w14:paraId="26D72243" w14:textId="77777777" w:rsidR="00D67196" w:rsidRPr="002C3D75" w:rsidRDefault="00D67196" w:rsidP="00D67196">
      <w:pPr>
        <w:tabs>
          <w:tab w:val="right" w:pos="8306"/>
        </w:tabs>
        <w:spacing w:after="0" w:line="240" w:lineRule="auto"/>
        <w:rPr>
          <w:rFonts w:asciiTheme="majorBidi" w:hAnsiTheme="majorBidi" w:cstheme="majorBidi"/>
          <w:b/>
          <w:bCs/>
          <w:sz w:val="28"/>
          <w:szCs w:val="28"/>
          <w:rtl/>
        </w:rPr>
      </w:pPr>
    </w:p>
    <w:p w14:paraId="264A3650" w14:textId="77777777" w:rsidR="00D67196" w:rsidRPr="002C3D75" w:rsidRDefault="00D67196" w:rsidP="00D67196">
      <w:pPr>
        <w:tabs>
          <w:tab w:val="right" w:pos="8306"/>
        </w:tabs>
        <w:spacing w:after="0" w:line="240" w:lineRule="auto"/>
        <w:rPr>
          <w:rFonts w:asciiTheme="majorBidi" w:hAnsiTheme="majorBidi" w:cstheme="majorBidi"/>
          <w:b/>
          <w:bCs/>
          <w:sz w:val="28"/>
          <w:szCs w:val="28"/>
          <w:rtl/>
        </w:rPr>
      </w:pPr>
    </w:p>
    <w:p w14:paraId="081269F7" w14:textId="77777777" w:rsidR="00D67196" w:rsidRPr="002C3D75" w:rsidRDefault="00D67196" w:rsidP="00D67196">
      <w:pPr>
        <w:tabs>
          <w:tab w:val="right" w:pos="8306"/>
        </w:tabs>
        <w:spacing w:after="0" w:line="240" w:lineRule="auto"/>
        <w:rPr>
          <w:rFonts w:asciiTheme="majorBidi" w:hAnsiTheme="majorBidi" w:cstheme="majorBidi"/>
          <w:b/>
          <w:bCs/>
          <w:sz w:val="28"/>
          <w:szCs w:val="28"/>
          <w:rtl/>
        </w:rPr>
      </w:pPr>
    </w:p>
    <w:p w14:paraId="4577E679" w14:textId="77777777" w:rsidR="00D67196" w:rsidRPr="002C3D75" w:rsidRDefault="00D67196" w:rsidP="00D67196">
      <w:pPr>
        <w:tabs>
          <w:tab w:val="right" w:pos="8306"/>
        </w:tabs>
        <w:spacing w:after="0" w:line="240" w:lineRule="auto"/>
        <w:rPr>
          <w:rFonts w:asciiTheme="majorBidi" w:hAnsiTheme="majorBidi" w:cstheme="majorBidi"/>
          <w:b/>
          <w:bCs/>
          <w:sz w:val="28"/>
          <w:szCs w:val="28"/>
          <w:rtl/>
        </w:rPr>
      </w:pPr>
    </w:p>
    <w:p w14:paraId="6B2616C2" w14:textId="77777777" w:rsidR="00163255" w:rsidRPr="002C3D75" w:rsidRDefault="00163255" w:rsidP="00D67196">
      <w:pPr>
        <w:tabs>
          <w:tab w:val="right" w:pos="8306"/>
        </w:tabs>
        <w:spacing w:after="0" w:line="240" w:lineRule="auto"/>
        <w:rPr>
          <w:rFonts w:asciiTheme="majorBidi" w:hAnsiTheme="majorBidi" w:cstheme="majorBidi"/>
          <w:b/>
          <w:bCs/>
          <w:sz w:val="28"/>
          <w:szCs w:val="28"/>
          <w:rtl/>
        </w:rPr>
      </w:pPr>
    </w:p>
    <w:p w14:paraId="36BD3E82" w14:textId="77777777" w:rsidR="00D67196" w:rsidRPr="002C3D75" w:rsidRDefault="00D67196" w:rsidP="00D67196">
      <w:pPr>
        <w:tabs>
          <w:tab w:val="right" w:pos="8306"/>
        </w:tabs>
        <w:spacing w:after="0" w:line="240" w:lineRule="auto"/>
        <w:rPr>
          <w:rFonts w:asciiTheme="majorBidi" w:hAnsiTheme="majorBidi" w:cstheme="majorBidi"/>
          <w:b/>
          <w:bCs/>
          <w:sz w:val="28"/>
          <w:szCs w:val="28"/>
          <w:rtl/>
        </w:rPr>
      </w:pPr>
    </w:p>
    <w:p w14:paraId="1513DC6B" w14:textId="77777777" w:rsidR="00D67196" w:rsidRPr="002C3D75" w:rsidRDefault="00D67196" w:rsidP="00D67196">
      <w:pPr>
        <w:spacing w:after="0" w:line="240" w:lineRule="auto"/>
        <w:jc w:val="center"/>
        <w:rPr>
          <w:rFonts w:asciiTheme="majorBidi" w:hAnsiTheme="majorBidi" w:cs="MCS Taybah S_U normal."/>
          <w:sz w:val="32"/>
          <w:szCs w:val="32"/>
          <w:rtl/>
        </w:rPr>
      </w:pPr>
      <w:r w:rsidRPr="002C3D75">
        <w:rPr>
          <w:rFonts w:asciiTheme="majorBidi" w:hAnsiTheme="majorBidi" w:cs="MCS Taybah S_U normal."/>
          <w:sz w:val="32"/>
          <w:szCs w:val="32"/>
          <w:rtl/>
        </w:rPr>
        <w:lastRenderedPageBreak/>
        <w:t>شهادة الخبير</w:t>
      </w:r>
      <w:r w:rsidRPr="002C3D75">
        <w:rPr>
          <w:rFonts w:asciiTheme="majorBidi" w:hAnsiTheme="majorBidi" w:cs="MCS Taybah S_U normal." w:hint="cs"/>
          <w:sz w:val="32"/>
          <w:szCs w:val="32"/>
          <w:rtl/>
        </w:rPr>
        <w:t>ين العلميين</w:t>
      </w:r>
    </w:p>
    <w:p w14:paraId="35FBAA85" w14:textId="77777777" w:rsidR="00D67196" w:rsidRPr="002C3D75" w:rsidRDefault="00D67196" w:rsidP="00D67196">
      <w:pPr>
        <w:spacing w:after="0" w:line="360" w:lineRule="auto"/>
        <w:ind w:firstLine="283"/>
        <w:jc w:val="lowKashida"/>
        <w:rPr>
          <w:rFonts w:asciiTheme="majorBidi" w:hAnsiTheme="majorBidi" w:cstheme="majorBidi"/>
          <w:sz w:val="28"/>
          <w:szCs w:val="28"/>
          <w:rtl/>
        </w:rPr>
      </w:pPr>
    </w:p>
    <w:p w14:paraId="12C98C42" w14:textId="4026297D" w:rsidR="00D67196" w:rsidRPr="002C3D75" w:rsidRDefault="00D67196" w:rsidP="00D67196">
      <w:pPr>
        <w:spacing w:after="0" w:line="360" w:lineRule="auto"/>
        <w:ind w:firstLine="510"/>
        <w:jc w:val="lowKashida"/>
        <w:rPr>
          <w:rFonts w:ascii="Simplified Arabic" w:hAnsi="Simplified Arabic" w:cs="Simplified Arabic"/>
          <w:sz w:val="28"/>
          <w:szCs w:val="28"/>
          <w:rtl/>
          <w:lang w:bidi="ar-SA"/>
        </w:rPr>
      </w:pPr>
      <w:bookmarkStart w:id="4" w:name="_Hlk109249242"/>
      <w:r w:rsidRPr="002C3D75">
        <w:rPr>
          <w:rFonts w:ascii="Simplified Arabic" w:hAnsi="Simplified Arabic" w:cs="Simplified Arabic"/>
          <w:sz w:val="28"/>
          <w:szCs w:val="28"/>
          <w:rtl/>
        </w:rPr>
        <w:t xml:space="preserve">أطلعت على رسالة الماجستير الموسومة بـ </w:t>
      </w:r>
      <w:r w:rsidR="00163255" w:rsidRPr="002C3D75">
        <w:rPr>
          <w:rFonts w:ascii="Simplified Arabic" w:hAnsi="Simplified Arabic" w:cs="Simplified Arabic"/>
          <w:sz w:val="28"/>
          <w:szCs w:val="28"/>
          <w:rtl/>
        </w:rPr>
        <w:t>"</w:t>
      </w:r>
      <w:r w:rsidR="00163255" w:rsidRPr="002C3D75">
        <w:rPr>
          <w:rFonts w:ascii="Simplified Arabic" w:hAnsi="Simplified Arabic" w:cs="Simplified Arabic"/>
          <w:b/>
          <w:bCs/>
          <w:sz w:val="28"/>
          <w:szCs w:val="28"/>
          <w:rtl/>
        </w:rPr>
        <w:t xml:space="preserve">المسؤولية الجزائية الناشئة عن </w:t>
      </w:r>
      <w:r w:rsidR="002D3575" w:rsidRPr="002C3D75">
        <w:rPr>
          <w:rFonts w:ascii="Simplified Arabic" w:hAnsi="Simplified Arabic" w:cs="Simplified Arabic"/>
          <w:b/>
          <w:bCs/>
          <w:sz w:val="28"/>
          <w:szCs w:val="28"/>
          <w:rtl/>
        </w:rPr>
        <w:t>أعمال الترجمة</w:t>
      </w:r>
      <w:r w:rsidR="00163255" w:rsidRPr="002C3D75">
        <w:rPr>
          <w:rFonts w:ascii="Simplified Arabic" w:hAnsi="Simplified Arabic" w:cs="Simplified Arabic"/>
          <w:b/>
          <w:bCs/>
          <w:sz w:val="28"/>
          <w:szCs w:val="28"/>
          <w:rtl/>
        </w:rPr>
        <w:t xml:space="preserve"> (دراسة مقارنة)</w:t>
      </w:r>
      <w:r w:rsidR="00163255" w:rsidRPr="002C3D75">
        <w:rPr>
          <w:rFonts w:ascii="Simplified Arabic" w:hAnsi="Simplified Arabic" w:cs="Simplified Arabic"/>
          <w:sz w:val="28"/>
          <w:szCs w:val="28"/>
          <w:rtl/>
        </w:rPr>
        <w:t>"</w:t>
      </w:r>
      <w:r w:rsidRPr="002C3D75">
        <w:rPr>
          <w:rFonts w:ascii="Simplified Arabic" w:hAnsi="Simplified Arabic" w:cs="Simplified Arabic"/>
          <w:sz w:val="28"/>
          <w:szCs w:val="28"/>
          <w:rtl/>
        </w:rPr>
        <w:t xml:space="preserve"> وقومتها علمياً بالتقارير المرفقة ووجدت</w:t>
      </w:r>
      <w:r w:rsidR="00C928F9" w:rsidRPr="002C3D75">
        <w:rPr>
          <w:rFonts w:ascii="Simplified Arabic" w:hAnsi="Simplified Arabic" w:cs="Simplified Arabic"/>
          <w:sz w:val="28"/>
          <w:szCs w:val="28"/>
          <w:rtl/>
        </w:rPr>
        <w:t>ها</w:t>
      </w:r>
      <w:r w:rsidRPr="002C3D75">
        <w:rPr>
          <w:rFonts w:ascii="Simplified Arabic" w:hAnsi="Simplified Arabic" w:cs="Simplified Arabic"/>
          <w:sz w:val="28"/>
          <w:szCs w:val="28"/>
          <w:rtl/>
        </w:rPr>
        <w:t xml:space="preserve"> مؤهلة للتقديم للمناقشة.</w:t>
      </w:r>
    </w:p>
    <w:bookmarkEnd w:id="4"/>
    <w:p w14:paraId="59166E95" w14:textId="77777777" w:rsidR="00D67196" w:rsidRPr="002C3D75" w:rsidRDefault="00D67196" w:rsidP="00D67196">
      <w:pPr>
        <w:spacing w:after="0" w:line="240" w:lineRule="auto"/>
        <w:rPr>
          <w:rFonts w:asciiTheme="majorBidi" w:hAnsiTheme="majorBidi" w:cstheme="majorBidi"/>
          <w:sz w:val="28"/>
          <w:szCs w:val="28"/>
          <w:rtl/>
        </w:rPr>
      </w:pPr>
    </w:p>
    <w:p w14:paraId="4C9D2338" w14:textId="77777777" w:rsidR="00D67196" w:rsidRPr="002C3D75" w:rsidRDefault="00D67196" w:rsidP="00D67196">
      <w:pPr>
        <w:spacing w:after="0" w:line="240" w:lineRule="auto"/>
        <w:rPr>
          <w:rFonts w:asciiTheme="majorBidi" w:hAnsiTheme="majorBidi" w:cstheme="majorBidi"/>
          <w:sz w:val="28"/>
          <w:szCs w:val="28"/>
          <w:rtl/>
        </w:rPr>
      </w:pPr>
    </w:p>
    <w:p w14:paraId="435CF40F" w14:textId="77777777" w:rsidR="00D67196" w:rsidRPr="002C3D75" w:rsidRDefault="00D67196" w:rsidP="00D67196">
      <w:pPr>
        <w:spacing w:after="0" w:line="240" w:lineRule="auto"/>
        <w:rPr>
          <w:rFonts w:asciiTheme="majorBidi" w:hAnsiTheme="majorBidi" w:cstheme="majorBidi"/>
          <w:sz w:val="28"/>
          <w:szCs w:val="28"/>
          <w:rtl/>
        </w:rPr>
      </w:pPr>
    </w:p>
    <w:p w14:paraId="600BBFAF" w14:textId="77777777" w:rsidR="00D67196" w:rsidRPr="002C3D75" w:rsidRDefault="00D67196" w:rsidP="00D67196">
      <w:pPr>
        <w:spacing w:after="0" w:line="240" w:lineRule="auto"/>
        <w:rPr>
          <w:rFonts w:asciiTheme="majorBidi" w:hAnsiTheme="majorBidi" w:cstheme="majorBidi"/>
          <w:sz w:val="28"/>
          <w:szCs w:val="28"/>
          <w:rtl/>
        </w:rPr>
      </w:pPr>
    </w:p>
    <w:p w14:paraId="3DC58D6B" w14:textId="77777777" w:rsidR="00D67196" w:rsidRPr="002C3D75" w:rsidRDefault="00D67196" w:rsidP="00D67196">
      <w:pPr>
        <w:spacing w:after="0" w:line="240" w:lineRule="auto"/>
        <w:rPr>
          <w:rFonts w:asciiTheme="majorBidi" w:hAnsiTheme="majorBidi" w:cstheme="majorBidi"/>
          <w:sz w:val="28"/>
          <w:szCs w:val="28"/>
          <w:rtl/>
        </w:rPr>
      </w:pPr>
    </w:p>
    <w:p w14:paraId="5ECF0A7A" w14:textId="77777777" w:rsidR="00D67196" w:rsidRPr="002C3D75" w:rsidRDefault="00D67196" w:rsidP="00D67196">
      <w:pPr>
        <w:spacing w:after="0" w:line="240" w:lineRule="auto"/>
        <w:rPr>
          <w:rFonts w:asciiTheme="majorBidi" w:hAnsiTheme="majorBidi" w:cstheme="majorBidi"/>
          <w:sz w:val="28"/>
          <w:szCs w:val="28"/>
          <w:rtl/>
        </w:rPr>
      </w:pPr>
    </w:p>
    <w:p w14:paraId="47D1C489" w14:textId="77777777" w:rsidR="00D67196" w:rsidRPr="002C3D75" w:rsidRDefault="00D67196" w:rsidP="00D67196">
      <w:pPr>
        <w:spacing w:after="0" w:line="240" w:lineRule="auto"/>
        <w:rPr>
          <w:rFonts w:asciiTheme="majorBidi" w:hAnsiTheme="majorBidi" w:cstheme="majorBidi"/>
          <w:sz w:val="28"/>
          <w:szCs w:val="28"/>
          <w:rtl/>
        </w:rPr>
      </w:pPr>
    </w:p>
    <w:p w14:paraId="556D89EB" w14:textId="77777777" w:rsidR="00D67196" w:rsidRPr="002C3D75" w:rsidRDefault="00D67196" w:rsidP="00D67196">
      <w:pPr>
        <w:spacing w:after="0" w:line="240" w:lineRule="auto"/>
        <w:rPr>
          <w:rFonts w:asciiTheme="majorBidi" w:hAnsiTheme="majorBidi" w:cstheme="majorBidi"/>
          <w:sz w:val="28"/>
          <w:szCs w:val="28"/>
          <w:rtl/>
        </w:rPr>
      </w:pPr>
    </w:p>
    <w:p w14:paraId="6650E784" w14:textId="77777777" w:rsidR="00D67196" w:rsidRPr="002C3D75" w:rsidRDefault="00D67196" w:rsidP="00D67196">
      <w:pPr>
        <w:spacing w:after="0" w:line="240" w:lineRule="auto"/>
        <w:rPr>
          <w:rFonts w:asciiTheme="majorBidi" w:hAnsiTheme="majorBidi" w:cstheme="majorBidi"/>
          <w:sz w:val="28"/>
          <w:szCs w:val="28"/>
          <w:rtl/>
        </w:rPr>
      </w:pPr>
    </w:p>
    <w:p w14:paraId="48CEA96A" w14:textId="77777777" w:rsidR="00D67196" w:rsidRPr="002C3D75" w:rsidRDefault="00D67196" w:rsidP="00D67196">
      <w:pPr>
        <w:tabs>
          <w:tab w:val="left" w:pos="5576"/>
        </w:tabs>
        <w:spacing w:after="0" w:line="240" w:lineRule="auto"/>
        <w:rPr>
          <w:rFonts w:asciiTheme="majorBidi" w:hAnsiTheme="majorBidi" w:cstheme="majorBidi"/>
          <w:sz w:val="28"/>
          <w:szCs w:val="28"/>
          <w:rtl/>
        </w:rPr>
      </w:pPr>
      <w:r w:rsidRPr="002C3D75">
        <w:rPr>
          <w:rFonts w:asciiTheme="majorBidi" w:hAnsiTheme="majorBidi" w:cstheme="majorBidi"/>
          <w:sz w:val="28"/>
          <w:szCs w:val="28"/>
          <w:rtl/>
        </w:rPr>
        <w:tab/>
      </w:r>
    </w:p>
    <w:p w14:paraId="3B462804" w14:textId="77777777" w:rsidR="00D67196" w:rsidRPr="002C3D75" w:rsidRDefault="00D67196" w:rsidP="00D67196">
      <w:pPr>
        <w:tabs>
          <w:tab w:val="left" w:pos="5576"/>
        </w:tabs>
        <w:spacing w:after="0" w:line="240" w:lineRule="auto"/>
        <w:rPr>
          <w:rFonts w:asciiTheme="majorBidi" w:hAnsiTheme="majorBidi" w:cstheme="majorBidi"/>
          <w:sz w:val="28"/>
          <w:szCs w:val="28"/>
          <w:rtl/>
        </w:rPr>
      </w:pPr>
    </w:p>
    <w:p w14:paraId="0D79F97F" w14:textId="77777777" w:rsidR="00D67196" w:rsidRPr="002C3D75" w:rsidRDefault="00D67196" w:rsidP="00D67196">
      <w:pPr>
        <w:tabs>
          <w:tab w:val="left" w:pos="5576"/>
        </w:tabs>
        <w:spacing w:after="0" w:line="240" w:lineRule="auto"/>
        <w:rPr>
          <w:rFonts w:asciiTheme="majorBidi" w:hAnsiTheme="majorBidi" w:cstheme="majorBidi"/>
          <w:sz w:val="28"/>
          <w:szCs w:val="28"/>
          <w:rtl/>
        </w:rPr>
      </w:pPr>
    </w:p>
    <w:p w14:paraId="1B654106" w14:textId="77777777" w:rsidR="00D67196" w:rsidRPr="002C3D75" w:rsidRDefault="00D67196" w:rsidP="00D67196">
      <w:pPr>
        <w:tabs>
          <w:tab w:val="left" w:pos="5576"/>
        </w:tabs>
        <w:spacing w:after="0" w:line="240" w:lineRule="auto"/>
        <w:rPr>
          <w:rFonts w:asciiTheme="majorBidi" w:hAnsiTheme="majorBidi" w:cstheme="majorBidi"/>
          <w:sz w:val="28"/>
          <w:szCs w:val="28"/>
          <w:rtl/>
        </w:rPr>
      </w:pPr>
    </w:p>
    <w:p w14:paraId="167C4C63" w14:textId="77777777" w:rsidR="00D67196" w:rsidRPr="002C3D75" w:rsidRDefault="00D67196" w:rsidP="00D67196">
      <w:pPr>
        <w:tabs>
          <w:tab w:val="left" w:pos="5576"/>
        </w:tabs>
        <w:spacing w:after="0" w:line="240" w:lineRule="auto"/>
        <w:rPr>
          <w:rFonts w:asciiTheme="majorBidi" w:hAnsiTheme="majorBidi" w:cstheme="majorBidi"/>
          <w:sz w:val="28"/>
          <w:szCs w:val="28"/>
          <w:rtl/>
        </w:rPr>
      </w:pPr>
    </w:p>
    <w:p w14:paraId="398B3733" w14:textId="74F0DB62" w:rsidR="00D67196" w:rsidRPr="002C3D75" w:rsidRDefault="00D67196" w:rsidP="00D67196">
      <w:pPr>
        <w:spacing w:after="0" w:line="240" w:lineRule="auto"/>
        <w:jc w:val="center"/>
        <w:rPr>
          <w:rFonts w:asciiTheme="majorBidi" w:hAnsiTheme="majorBidi" w:cs="MCS Taybah S_U normal."/>
          <w:sz w:val="32"/>
          <w:szCs w:val="32"/>
          <w:rtl/>
        </w:rPr>
      </w:pPr>
    </w:p>
    <w:p w14:paraId="2CD17313" w14:textId="1F362F0F" w:rsidR="00D67196" w:rsidRPr="002C3D75" w:rsidRDefault="0086120E" w:rsidP="00D67196">
      <w:pPr>
        <w:spacing w:after="0" w:line="240" w:lineRule="auto"/>
        <w:jc w:val="center"/>
        <w:rPr>
          <w:rFonts w:asciiTheme="majorBidi" w:hAnsiTheme="majorBidi" w:cs="MCS Taybah S_U normal."/>
          <w:sz w:val="32"/>
          <w:szCs w:val="32"/>
          <w:rtl/>
        </w:rPr>
      </w:pPr>
      <w:r w:rsidRPr="002C3D75">
        <w:rPr>
          <w:noProof/>
        </w:rPr>
        <mc:AlternateContent>
          <mc:Choice Requires="wps">
            <w:drawing>
              <wp:anchor distT="0" distB="0" distL="114300" distR="114300" simplePos="0" relativeHeight="251664384" behindDoc="0" locked="0" layoutInCell="1" allowOverlap="1" wp14:anchorId="12058896" wp14:editId="69573EB6">
                <wp:simplePos x="0" y="0"/>
                <wp:positionH relativeFrom="margin">
                  <wp:posOffset>-1029335</wp:posOffset>
                </wp:positionH>
                <wp:positionV relativeFrom="margin">
                  <wp:posOffset>4533900</wp:posOffset>
                </wp:positionV>
                <wp:extent cx="3089275" cy="2975610"/>
                <wp:effectExtent l="0" t="0" r="0" b="0"/>
                <wp:wrapSquare wrapText="bothSides"/>
                <wp:docPr id="1423504397"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89275" cy="2975610"/>
                        </a:xfrm>
                        <a:prstGeom prst="rect">
                          <a:avLst/>
                        </a:prstGeom>
                        <a:solidFill>
                          <a:srgbClr val="FFFFFF"/>
                        </a:solidFill>
                        <a:ln w="9525">
                          <a:noFill/>
                          <a:miter lim="800000"/>
                          <a:headEnd/>
                          <a:tailEnd/>
                        </a:ln>
                      </wps:spPr>
                      <wps:txbx>
                        <w:txbxContent>
                          <w:p w14:paraId="3EC4BC1D" w14:textId="77777777" w:rsidR="00D67196" w:rsidRPr="00872CCD" w:rsidRDefault="00D67196" w:rsidP="00D67196">
                            <w:pPr>
                              <w:spacing w:line="360" w:lineRule="auto"/>
                              <w:rPr>
                                <w:rFonts w:asciiTheme="majorBidi" w:hAnsiTheme="majorBidi" w:cstheme="majorBidi"/>
                                <w:b/>
                                <w:bCs/>
                                <w:sz w:val="28"/>
                                <w:szCs w:val="28"/>
                              </w:rPr>
                            </w:pPr>
                            <w:r w:rsidRPr="00872CCD">
                              <w:rPr>
                                <w:rFonts w:asciiTheme="majorBidi" w:hAnsiTheme="majorBidi" w:cstheme="majorBidi"/>
                                <w:b/>
                                <w:bCs/>
                                <w:sz w:val="28"/>
                                <w:szCs w:val="28"/>
                                <w:rtl/>
                              </w:rPr>
                              <w:t>التوقيع:</w:t>
                            </w:r>
                          </w:p>
                          <w:p w14:paraId="1C717B61" w14:textId="1315F32A" w:rsidR="00D67196" w:rsidRPr="00872CCD" w:rsidRDefault="00D67196" w:rsidP="00D67196">
                            <w:pPr>
                              <w:spacing w:line="360" w:lineRule="auto"/>
                              <w:rPr>
                                <w:rFonts w:asciiTheme="majorBidi" w:hAnsiTheme="majorBidi" w:cstheme="majorBidi"/>
                                <w:b/>
                                <w:bCs/>
                                <w:sz w:val="28"/>
                                <w:szCs w:val="28"/>
                              </w:rPr>
                            </w:pPr>
                            <w:r w:rsidRPr="00872CCD">
                              <w:rPr>
                                <w:rFonts w:asciiTheme="majorBidi" w:hAnsiTheme="majorBidi" w:cstheme="majorBidi" w:hint="cs"/>
                                <w:b/>
                                <w:bCs/>
                                <w:sz w:val="28"/>
                                <w:szCs w:val="28"/>
                                <w:rtl/>
                              </w:rPr>
                              <w:t>اسم</w:t>
                            </w:r>
                            <w:r w:rsidRPr="00872CCD">
                              <w:rPr>
                                <w:rFonts w:asciiTheme="majorBidi" w:hAnsiTheme="majorBidi" w:cstheme="majorBidi"/>
                                <w:b/>
                                <w:bCs/>
                                <w:sz w:val="28"/>
                                <w:szCs w:val="28"/>
                                <w:rtl/>
                              </w:rPr>
                              <w:t xml:space="preserve"> الخبير العلمي ال</w:t>
                            </w:r>
                            <w:r w:rsidRPr="00872CCD">
                              <w:rPr>
                                <w:rFonts w:asciiTheme="majorBidi" w:hAnsiTheme="majorBidi" w:cstheme="majorBidi" w:hint="cs"/>
                                <w:b/>
                                <w:bCs/>
                                <w:sz w:val="28"/>
                                <w:szCs w:val="28"/>
                                <w:rtl/>
                              </w:rPr>
                              <w:t>أول</w:t>
                            </w:r>
                            <w:r w:rsidRPr="00872CCD">
                              <w:rPr>
                                <w:rFonts w:asciiTheme="majorBidi" w:hAnsiTheme="majorBidi" w:cstheme="majorBidi"/>
                                <w:b/>
                                <w:bCs/>
                                <w:sz w:val="28"/>
                                <w:szCs w:val="28"/>
                                <w:rtl/>
                              </w:rPr>
                              <w:t>:</w:t>
                            </w:r>
                            <w:r>
                              <w:rPr>
                                <w:rFonts w:asciiTheme="majorBidi" w:hAnsiTheme="majorBidi" w:cstheme="majorBidi" w:hint="cs"/>
                                <w:b/>
                                <w:bCs/>
                                <w:sz w:val="28"/>
                                <w:szCs w:val="28"/>
                                <w:rtl/>
                              </w:rPr>
                              <w:t xml:space="preserve"> </w:t>
                            </w:r>
                          </w:p>
                          <w:p w14:paraId="4896FFB8" w14:textId="4C1E480E" w:rsidR="00D67196" w:rsidRPr="00872CCD" w:rsidRDefault="00D67196" w:rsidP="00D67196">
                            <w:pPr>
                              <w:spacing w:line="360" w:lineRule="auto"/>
                              <w:rPr>
                                <w:rFonts w:asciiTheme="majorBidi" w:hAnsiTheme="majorBidi" w:cstheme="majorBidi"/>
                                <w:b/>
                                <w:bCs/>
                                <w:sz w:val="28"/>
                                <w:szCs w:val="28"/>
                              </w:rPr>
                            </w:pPr>
                            <w:r w:rsidRPr="00872CCD">
                              <w:rPr>
                                <w:rFonts w:asciiTheme="majorBidi" w:hAnsiTheme="majorBidi" w:cstheme="majorBidi"/>
                                <w:b/>
                                <w:bCs/>
                                <w:sz w:val="28"/>
                                <w:szCs w:val="28"/>
                                <w:rtl/>
                              </w:rPr>
                              <w:t>اللقب العلمي</w:t>
                            </w:r>
                            <w:r>
                              <w:rPr>
                                <w:rFonts w:asciiTheme="majorBidi" w:hAnsiTheme="majorBidi" w:cstheme="majorBidi" w:hint="cs"/>
                                <w:b/>
                                <w:bCs/>
                                <w:sz w:val="28"/>
                                <w:szCs w:val="28"/>
                                <w:rtl/>
                              </w:rPr>
                              <w:t xml:space="preserve">: </w:t>
                            </w:r>
                          </w:p>
                          <w:p w14:paraId="63DD1A9F" w14:textId="12125832" w:rsidR="00D67196" w:rsidRDefault="00D67196" w:rsidP="00D67196">
                            <w:pPr>
                              <w:spacing w:line="360" w:lineRule="auto"/>
                              <w:rPr>
                                <w:rFonts w:asciiTheme="majorBidi" w:hAnsiTheme="majorBidi" w:cstheme="majorBidi"/>
                                <w:b/>
                                <w:bCs/>
                                <w:sz w:val="28"/>
                                <w:szCs w:val="28"/>
                                <w:rtl/>
                              </w:rPr>
                            </w:pPr>
                            <w:r w:rsidRPr="00872CCD">
                              <w:rPr>
                                <w:rFonts w:asciiTheme="majorBidi" w:hAnsiTheme="majorBidi" w:cstheme="majorBidi"/>
                                <w:b/>
                                <w:bCs/>
                                <w:sz w:val="28"/>
                                <w:szCs w:val="28"/>
                                <w:rtl/>
                              </w:rPr>
                              <w:t>الكلية:</w:t>
                            </w:r>
                            <w:r>
                              <w:rPr>
                                <w:rFonts w:asciiTheme="majorBidi" w:hAnsiTheme="majorBidi" w:cstheme="majorBidi" w:hint="cs"/>
                                <w:b/>
                                <w:bCs/>
                                <w:sz w:val="28"/>
                                <w:szCs w:val="28"/>
                                <w:rtl/>
                              </w:rPr>
                              <w:t xml:space="preserve"> </w:t>
                            </w:r>
                          </w:p>
                          <w:p w14:paraId="34532B5E" w14:textId="0D0DC8BE" w:rsidR="00D67196" w:rsidRPr="00872CCD" w:rsidRDefault="00D67196" w:rsidP="00D67196">
                            <w:pPr>
                              <w:spacing w:line="360" w:lineRule="auto"/>
                              <w:rPr>
                                <w:rFonts w:asciiTheme="majorBidi" w:hAnsiTheme="majorBidi" w:cstheme="majorBidi"/>
                                <w:b/>
                                <w:bCs/>
                                <w:sz w:val="28"/>
                                <w:szCs w:val="28"/>
                              </w:rPr>
                            </w:pPr>
                            <w:r w:rsidRPr="00872CCD">
                              <w:rPr>
                                <w:rFonts w:asciiTheme="majorBidi" w:hAnsiTheme="majorBidi" w:cstheme="majorBidi"/>
                                <w:b/>
                                <w:bCs/>
                                <w:sz w:val="28"/>
                                <w:szCs w:val="28"/>
                                <w:rtl/>
                              </w:rPr>
                              <w:t>الجامعة:</w:t>
                            </w:r>
                            <w:r>
                              <w:rPr>
                                <w:rFonts w:asciiTheme="majorBidi" w:hAnsiTheme="majorBidi" w:cstheme="majorBidi" w:hint="cs"/>
                                <w:b/>
                                <w:bCs/>
                                <w:sz w:val="28"/>
                                <w:szCs w:val="28"/>
                                <w:rtl/>
                              </w:rPr>
                              <w:t xml:space="preserve"> </w:t>
                            </w:r>
                          </w:p>
                          <w:p w14:paraId="75B3744F" w14:textId="0BAC64C1" w:rsidR="00D67196" w:rsidRPr="00872CCD" w:rsidRDefault="00D67196" w:rsidP="00D67196">
                            <w:pPr>
                              <w:spacing w:line="360" w:lineRule="auto"/>
                              <w:rPr>
                                <w:rFonts w:asciiTheme="majorBidi" w:hAnsiTheme="majorBidi" w:cstheme="majorBidi"/>
                                <w:b/>
                                <w:bCs/>
                                <w:sz w:val="28"/>
                                <w:szCs w:val="28"/>
                              </w:rPr>
                            </w:pPr>
                            <w:proofErr w:type="gramStart"/>
                            <w:r w:rsidRPr="00872CCD">
                              <w:rPr>
                                <w:rFonts w:asciiTheme="majorBidi" w:hAnsiTheme="majorBidi" w:cstheme="majorBidi"/>
                                <w:b/>
                                <w:bCs/>
                                <w:sz w:val="28"/>
                                <w:szCs w:val="28"/>
                                <w:rtl/>
                              </w:rPr>
                              <w:t>الت</w:t>
                            </w:r>
                            <w:r>
                              <w:rPr>
                                <w:rFonts w:asciiTheme="majorBidi" w:hAnsiTheme="majorBidi" w:cstheme="majorBidi" w:hint="cs"/>
                                <w:b/>
                                <w:bCs/>
                                <w:sz w:val="28"/>
                                <w:szCs w:val="28"/>
                                <w:rtl/>
                              </w:rPr>
                              <w:t>ا</w:t>
                            </w:r>
                            <w:r w:rsidRPr="00872CCD">
                              <w:rPr>
                                <w:rFonts w:asciiTheme="majorBidi" w:hAnsiTheme="majorBidi" w:cstheme="majorBidi"/>
                                <w:b/>
                                <w:bCs/>
                                <w:sz w:val="28"/>
                                <w:szCs w:val="28"/>
                                <w:rtl/>
                              </w:rPr>
                              <w:t>ريخ:</w:t>
                            </w:r>
                            <w:r>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  </w:t>
                            </w:r>
                            <w:proofErr w:type="gramEnd"/>
                            <w:r>
                              <w:rPr>
                                <w:rFonts w:asciiTheme="majorBidi" w:hAnsiTheme="majorBidi" w:cstheme="majorBidi" w:hint="cs"/>
                                <w:b/>
                                <w:bCs/>
                                <w:sz w:val="28"/>
                                <w:szCs w:val="28"/>
                                <w:rtl/>
                              </w:rPr>
                              <w:t xml:space="preserve">   /      / 202</w:t>
                            </w:r>
                            <w:r w:rsidR="005F1379">
                              <w:rPr>
                                <w:rFonts w:asciiTheme="majorBidi" w:hAnsiTheme="majorBidi" w:cstheme="majorBidi" w:hint="cs"/>
                                <w:b/>
                                <w:bCs/>
                                <w:sz w:val="28"/>
                                <w:szCs w:val="28"/>
                                <w:rtl/>
                              </w:rPr>
                              <w:t>4</w:t>
                            </w:r>
                            <w:r>
                              <w:rPr>
                                <w:rFonts w:asciiTheme="majorBidi" w:hAnsiTheme="majorBidi" w:cstheme="majorBidi" w:hint="cs"/>
                                <w:b/>
                                <w:bCs/>
                                <w:sz w:val="28"/>
                                <w:szCs w:val="28"/>
                                <w:rtl/>
                              </w:rPr>
                              <w:t>م</w:t>
                            </w:r>
                          </w:p>
                          <w:p w14:paraId="0081FFA0" w14:textId="77777777" w:rsidR="00D67196" w:rsidRPr="00872CCD" w:rsidRDefault="00D67196" w:rsidP="00D67196">
                            <w:pPr>
                              <w:spacing w:line="360" w:lineRule="auto"/>
                              <w:rPr>
                                <w:rFonts w:asciiTheme="majorBidi" w:hAnsiTheme="majorBidi" w:cstheme="majorBidi"/>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58896" id="مربع نص 12" o:spid="_x0000_s1031" type="#_x0000_t202" style="position:absolute;left:0;text-align:left;margin-left:-81.05pt;margin-top:357pt;width:243.25pt;height:234.3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" stroked="f">
                <v:textbox>
                  <w:txbxContent>
                    <w:p w14:paraId="3EC4BC1D" w14:textId="77777777" w:rsidR="00D67196" w:rsidRPr="00872CCD" w:rsidRDefault="00D67196" w:rsidP="00D67196">
                      <w:pPr>
                        <w:spacing w:line="360" w:lineRule="auto"/>
                        <w:rPr>
                          <w:rFonts w:asciiTheme="majorBidi" w:hAnsiTheme="majorBidi" w:cstheme="majorBidi"/>
                          <w:b/>
                          <w:bCs/>
                          <w:sz w:val="28"/>
                          <w:szCs w:val="28"/>
                        </w:rPr>
                      </w:pPr>
                      <w:r w:rsidRPr="00872CCD">
                        <w:rPr>
                          <w:rFonts w:asciiTheme="majorBidi" w:hAnsiTheme="majorBidi" w:cstheme="majorBidi"/>
                          <w:b/>
                          <w:bCs/>
                          <w:sz w:val="28"/>
                          <w:szCs w:val="28"/>
                          <w:rtl/>
                        </w:rPr>
                        <w:t>التوقيع:</w:t>
                      </w:r>
                    </w:p>
                    <w:p w14:paraId="1C717B61" w14:textId="1315F32A" w:rsidR="00D67196" w:rsidRPr="00872CCD" w:rsidRDefault="00D67196" w:rsidP="00D67196">
                      <w:pPr>
                        <w:spacing w:line="360" w:lineRule="auto"/>
                        <w:rPr>
                          <w:rFonts w:asciiTheme="majorBidi" w:hAnsiTheme="majorBidi" w:cstheme="majorBidi"/>
                          <w:b/>
                          <w:bCs/>
                          <w:sz w:val="28"/>
                          <w:szCs w:val="28"/>
                        </w:rPr>
                      </w:pPr>
                      <w:r w:rsidRPr="00872CCD">
                        <w:rPr>
                          <w:rFonts w:asciiTheme="majorBidi" w:hAnsiTheme="majorBidi" w:cstheme="majorBidi" w:hint="cs"/>
                          <w:b/>
                          <w:bCs/>
                          <w:sz w:val="28"/>
                          <w:szCs w:val="28"/>
                          <w:rtl/>
                        </w:rPr>
                        <w:t>اسم</w:t>
                      </w:r>
                      <w:r w:rsidRPr="00872CCD">
                        <w:rPr>
                          <w:rFonts w:asciiTheme="majorBidi" w:hAnsiTheme="majorBidi" w:cstheme="majorBidi"/>
                          <w:b/>
                          <w:bCs/>
                          <w:sz w:val="28"/>
                          <w:szCs w:val="28"/>
                          <w:rtl/>
                        </w:rPr>
                        <w:t xml:space="preserve"> الخبير العلمي ال</w:t>
                      </w:r>
                      <w:r w:rsidRPr="00872CCD">
                        <w:rPr>
                          <w:rFonts w:asciiTheme="majorBidi" w:hAnsiTheme="majorBidi" w:cstheme="majorBidi" w:hint="cs"/>
                          <w:b/>
                          <w:bCs/>
                          <w:sz w:val="28"/>
                          <w:szCs w:val="28"/>
                          <w:rtl/>
                        </w:rPr>
                        <w:t>أول</w:t>
                      </w:r>
                      <w:r w:rsidRPr="00872CCD">
                        <w:rPr>
                          <w:rFonts w:asciiTheme="majorBidi" w:hAnsiTheme="majorBidi" w:cstheme="majorBidi"/>
                          <w:b/>
                          <w:bCs/>
                          <w:sz w:val="28"/>
                          <w:szCs w:val="28"/>
                          <w:rtl/>
                        </w:rPr>
                        <w:t>:</w:t>
                      </w:r>
                      <w:r>
                        <w:rPr>
                          <w:rFonts w:asciiTheme="majorBidi" w:hAnsiTheme="majorBidi" w:cstheme="majorBidi" w:hint="cs"/>
                          <w:b/>
                          <w:bCs/>
                          <w:sz w:val="28"/>
                          <w:szCs w:val="28"/>
                          <w:rtl/>
                        </w:rPr>
                        <w:t xml:space="preserve"> </w:t>
                      </w:r>
                    </w:p>
                    <w:p w14:paraId="4896FFB8" w14:textId="4C1E480E" w:rsidR="00D67196" w:rsidRPr="00872CCD" w:rsidRDefault="00D67196" w:rsidP="00D67196">
                      <w:pPr>
                        <w:spacing w:line="360" w:lineRule="auto"/>
                        <w:rPr>
                          <w:rFonts w:asciiTheme="majorBidi" w:hAnsiTheme="majorBidi" w:cstheme="majorBidi"/>
                          <w:b/>
                          <w:bCs/>
                          <w:sz w:val="28"/>
                          <w:szCs w:val="28"/>
                        </w:rPr>
                      </w:pPr>
                      <w:r w:rsidRPr="00872CCD">
                        <w:rPr>
                          <w:rFonts w:asciiTheme="majorBidi" w:hAnsiTheme="majorBidi" w:cstheme="majorBidi"/>
                          <w:b/>
                          <w:bCs/>
                          <w:sz w:val="28"/>
                          <w:szCs w:val="28"/>
                          <w:rtl/>
                        </w:rPr>
                        <w:t>اللقب العلمي</w:t>
                      </w:r>
                      <w:r>
                        <w:rPr>
                          <w:rFonts w:asciiTheme="majorBidi" w:hAnsiTheme="majorBidi" w:cstheme="majorBidi" w:hint="cs"/>
                          <w:b/>
                          <w:bCs/>
                          <w:sz w:val="28"/>
                          <w:szCs w:val="28"/>
                          <w:rtl/>
                        </w:rPr>
                        <w:t xml:space="preserve">: </w:t>
                      </w:r>
                    </w:p>
                    <w:p w14:paraId="63DD1A9F" w14:textId="12125832" w:rsidR="00D67196" w:rsidRDefault="00D67196" w:rsidP="00D67196">
                      <w:pPr>
                        <w:spacing w:line="360" w:lineRule="auto"/>
                        <w:rPr>
                          <w:rFonts w:asciiTheme="majorBidi" w:hAnsiTheme="majorBidi" w:cstheme="majorBidi"/>
                          <w:b/>
                          <w:bCs/>
                          <w:sz w:val="28"/>
                          <w:szCs w:val="28"/>
                          <w:rtl/>
                        </w:rPr>
                      </w:pPr>
                      <w:r w:rsidRPr="00872CCD">
                        <w:rPr>
                          <w:rFonts w:asciiTheme="majorBidi" w:hAnsiTheme="majorBidi" w:cstheme="majorBidi"/>
                          <w:b/>
                          <w:bCs/>
                          <w:sz w:val="28"/>
                          <w:szCs w:val="28"/>
                          <w:rtl/>
                        </w:rPr>
                        <w:t>الكلية:</w:t>
                      </w:r>
                      <w:r>
                        <w:rPr>
                          <w:rFonts w:asciiTheme="majorBidi" w:hAnsiTheme="majorBidi" w:cstheme="majorBidi" w:hint="cs"/>
                          <w:b/>
                          <w:bCs/>
                          <w:sz w:val="28"/>
                          <w:szCs w:val="28"/>
                          <w:rtl/>
                        </w:rPr>
                        <w:t xml:space="preserve"> </w:t>
                      </w:r>
                    </w:p>
                    <w:p w14:paraId="34532B5E" w14:textId="0D0DC8BE" w:rsidR="00D67196" w:rsidRPr="00872CCD" w:rsidRDefault="00D67196" w:rsidP="00D67196">
                      <w:pPr>
                        <w:spacing w:line="360" w:lineRule="auto"/>
                        <w:rPr>
                          <w:rFonts w:asciiTheme="majorBidi" w:hAnsiTheme="majorBidi" w:cstheme="majorBidi"/>
                          <w:b/>
                          <w:bCs/>
                          <w:sz w:val="28"/>
                          <w:szCs w:val="28"/>
                        </w:rPr>
                      </w:pPr>
                      <w:r w:rsidRPr="00872CCD">
                        <w:rPr>
                          <w:rFonts w:asciiTheme="majorBidi" w:hAnsiTheme="majorBidi" w:cstheme="majorBidi"/>
                          <w:b/>
                          <w:bCs/>
                          <w:sz w:val="28"/>
                          <w:szCs w:val="28"/>
                          <w:rtl/>
                        </w:rPr>
                        <w:t>الجامعة:</w:t>
                      </w:r>
                      <w:r>
                        <w:rPr>
                          <w:rFonts w:asciiTheme="majorBidi" w:hAnsiTheme="majorBidi" w:cstheme="majorBidi" w:hint="cs"/>
                          <w:b/>
                          <w:bCs/>
                          <w:sz w:val="28"/>
                          <w:szCs w:val="28"/>
                          <w:rtl/>
                        </w:rPr>
                        <w:t xml:space="preserve"> </w:t>
                      </w:r>
                    </w:p>
                    <w:p w14:paraId="75B3744F" w14:textId="0BAC64C1" w:rsidR="00D67196" w:rsidRPr="00872CCD" w:rsidRDefault="00D67196" w:rsidP="00D67196">
                      <w:pPr>
                        <w:spacing w:line="360" w:lineRule="auto"/>
                        <w:rPr>
                          <w:rFonts w:asciiTheme="majorBidi" w:hAnsiTheme="majorBidi" w:cstheme="majorBidi"/>
                          <w:b/>
                          <w:bCs/>
                          <w:sz w:val="28"/>
                          <w:szCs w:val="28"/>
                        </w:rPr>
                      </w:pPr>
                      <w:r w:rsidRPr="00872CCD">
                        <w:rPr>
                          <w:rFonts w:asciiTheme="majorBidi" w:hAnsiTheme="majorBidi" w:cstheme="majorBidi"/>
                          <w:b/>
                          <w:bCs/>
                          <w:sz w:val="28"/>
                          <w:szCs w:val="28"/>
                          <w:rtl/>
                        </w:rPr>
                        <w:t>الت</w:t>
                      </w:r>
                      <w:r>
                        <w:rPr>
                          <w:rFonts w:asciiTheme="majorBidi" w:hAnsiTheme="majorBidi" w:cstheme="majorBidi" w:hint="cs"/>
                          <w:b/>
                          <w:bCs/>
                          <w:sz w:val="28"/>
                          <w:szCs w:val="28"/>
                          <w:rtl/>
                        </w:rPr>
                        <w:t>ا</w:t>
                      </w:r>
                      <w:r w:rsidRPr="00872CCD">
                        <w:rPr>
                          <w:rFonts w:asciiTheme="majorBidi" w:hAnsiTheme="majorBidi" w:cstheme="majorBidi"/>
                          <w:b/>
                          <w:bCs/>
                          <w:sz w:val="28"/>
                          <w:szCs w:val="28"/>
                          <w:rtl/>
                        </w:rPr>
                        <w:t>ريخ:</w:t>
                      </w:r>
                      <w:r>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     /      / 202</w:t>
                      </w:r>
                      <w:r w:rsidR="005F1379">
                        <w:rPr>
                          <w:rFonts w:asciiTheme="majorBidi" w:hAnsiTheme="majorBidi" w:cstheme="majorBidi" w:hint="cs"/>
                          <w:b/>
                          <w:bCs/>
                          <w:sz w:val="28"/>
                          <w:szCs w:val="28"/>
                          <w:rtl/>
                        </w:rPr>
                        <w:t>4</w:t>
                      </w:r>
                      <w:r>
                        <w:rPr>
                          <w:rFonts w:asciiTheme="majorBidi" w:hAnsiTheme="majorBidi" w:cstheme="majorBidi" w:hint="cs"/>
                          <w:b/>
                          <w:bCs/>
                          <w:sz w:val="28"/>
                          <w:szCs w:val="28"/>
                          <w:rtl/>
                        </w:rPr>
                        <w:t>م</w:t>
                      </w:r>
                    </w:p>
                    <w:p w14:paraId="0081FFA0" w14:textId="77777777" w:rsidR="00D67196" w:rsidRPr="00872CCD" w:rsidRDefault="00D67196" w:rsidP="00D67196">
                      <w:pPr>
                        <w:spacing w:line="360" w:lineRule="auto"/>
                        <w:rPr>
                          <w:rFonts w:asciiTheme="majorBidi" w:hAnsiTheme="majorBidi" w:cstheme="majorBidi"/>
                          <w:b/>
                          <w:bCs/>
                          <w:sz w:val="28"/>
                          <w:szCs w:val="28"/>
                        </w:rPr>
                      </w:pPr>
                    </w:p>
                  </w:txbxContent>
                </v:textbox>
                <w10:wrap type="square" anchorx="margin" anchory="margin"/>
              </v:shape>
            </w:pict>
          </mc:Fallback>
        </mc:AlternateContent>
      </w:r>
    </w:p>
    <w:p w14:paraId="7A3867AE" w14:textId="7CB80C71" w:rsidR="00D67196" w:rsidRPr="002C3D75" w:rsidRDefault="0086120E" w:rsidP="00D67196">
      <w:pPr>
        <w:tabs>
          <w:tab w:val="left" w:pos="5576"/>
        </w:tabs>
        <w:spacing w:after="0" w:line="240" w:lineRule="auto"/>
        <w:rPr>
          <w:rFonts w:asciiTheme="majorBidi" w:hAnsiTheme="majorBidi" w:cstheme="majorBidi"/>
          <w:sz w:val="28"/>
          <w:szCs w:val="28"/>
          <w:rtl/>
        </w:rPr>
      </w:pPr>
      <w:r w:rsidRPr="002C3D75">
        <w:rPr>
          <w:noProof/>
        </w:rPr>
        <mc:AlternateContent>
          <mc:Choice Requires="wps">
            <w:drawing>
              <wp:anchor distT="0" distB="0" distL="114300" distR="114300" simplePos="0" relativeHeight="251665408" behindDoc="0" locked="0" layoutInCell="1" allowOverlap="1" wp14:anchorId="3113B14D" wp14:editId="16DEC320">
                <wp:simplePos x="0" y="0"/>
                <wp:positionH relativeFrom="margin">
                  <wp:posOffset>2587625</wp:posOffset>
                </wp:positionH>
                <wp:positionV relativeFrom="margin">
                  <wp:posOffset>4610100</wp:posOffset>
                </wp:positionV>
                <wp:extent cx="2778760" cy="3268980"/>
                <wp:effectExtent l="0" t="0" r="0" b="0"/>
                <wp:wrapSquare wrapText="bothSides"/>
                <wp:docPr id="414867314"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78760" cy="3268980"/>
                        </a:xfrm>
                        <a:prstGeom prst="rect">
                          <a:avLst/>
                        </a:prstGeom>
                        <a:solidFill>
                          <a:srgbClr val="FFFFFF"/>
                        </a:solidFill>
                        <a:ln w="9525">
                          <a:noFill/>
                          <a:miter lim="800000"/>
                          <a:headEnd/>
                          <a:tailEnd/>
                        </a:ln>
                      </wps:spPr>
                      <wps:txbx>
                        <w:txbxContent>
                          <w:p w14:paraId="0AD1E61A" w14:textId="77777777" w:rsidR="00D67196" w:rsidRPr="00872CCD" w:rsidRDefault="00D67196" w:rsidP="00D67196">
                            <w:pPr>
                              <w:spacing w:line="360" w:lineRule="auto"/>
                              <w:rPr>
                                <w:rFonts w:asciiTheme="majorBidi" w:hAnsiTheme="majorBidi" w:cstheme="majorBidi"/>
                                <w:b/>
                                <w:bCs/>
                                <w:sz w:val="28"/>
                                <w:szCs w:val="28"/>
                              </w:rPr>
                            </w:pPr>
                            <w:r w:rsidRPr="00872CCD">
                              <w:rPr>
                                <w:rFonts w:asciiTheme="majorBidi" w:hAnsiTheme="majorBidi" w:cstheme="majorBidi"/>
                                <w:b/>
                                <w:bCs/>
                                <w:sz w:val="28"/>
                                <w:szCs w:val="28"/>
                                <w:rtl/>
                              </w:rPr>
                              <w:t>التوقيع:</w:t>
                            </w:r>
                          </w:p>
                          <w:p w14:paraId="3175362C" w14:textId="7455D818" w:rsidR="00D67196" w:rsidRPr="00872CCD" w:rsidRDefault="00A72C86" w:rsidP="00D67196">
                            <w:pPr>
                              <w:spacing w:line="360" w:lineRule="auto"/>
                              <w:rPr>
                                <w:rFonts w:asciiTheme="majorBidi" w:hAnsiTheme="majorBidi" w:cstheme="majorBidi"/>
                                <w:b/>
                                <w:bCs/>
                                <w:sz w:val="28"/>
                                <w:szCs w:val="28"/>
                              </w:rPr>
                            </w:pPr>
                            <w:r w:rsidRPr="00872CCD">
                              <w:rPr>
                                <w:rFonts w:asciiTheme="majorBidi" w:hAnsiTheme="majorBidi" w:cstheme="majorBidi" w:hint="cs"/>
                                <w:b/>
                                <w:bCs/>
                                <w:sz w:val="28"/>
                                <w:szCs w:val="28"/>
                                <w:rtl/>
                              </w:rPr>
                              <w:t>اسم</w:t>
                            </w:r>
                            <w:r w:rsidR="00D67196" w:rsidRPr="00872CCD">
                              <w:rPr>
                                <w:rFonts w:asciiTheme="majorBidi" w:hAnsiTheme="majorBidi" w:cstheme="majorBidi"/>
                                <w:b/>
                                <w:bCs/>
                                <w:sz w:val="28"/>
                                <w:szCs w:val="28"/>
                                <w:rtl/>
                              </w:rPr>
                              <w:t xml:space="preserve"> الخبير العلمي ال</w:t>
                            </w:r>
                            <w:r w:rsidR="00D67196">
                              <w:rPr>
                                <w:rFonts w:asciiTheme="majorBidi" w:hAnsiTheme="majorBidi" w:cstheme="majorBidi" w:hint="cs"/>
                                <w:b/>
                                <w:bCs/>
                                <w:sz w:val="28"/>
                                <w:szCs w:val="28"/>
                                <w:rtl/>
                              </w:rPr>
                              <w:t>ثاني</w:t>
                            </w:r>
                            <w:r w:rsidR="00D67196" w:rsidRPr="00872CCD">
                              <w:rPr>
                                <w:rFonts w:asciiTheme="majorBidi" w:hAnsiTheme="majorBidi" w:cstheme="majorBidi"/>
                                <w:b/>
                                <w:bCs/>
                                <w:sz w:val="28"/>
                                <w:szCs w:val="28"/>
                                <w:rtl/>
                              </w:rPr>
                              <w:t>:</w:t>
                            </w:r>
                            <w:r w:rsidR="00D67196">
                              <w:rPr>
                                <w:rFonts w:asciiTheme="majorBidi" w:hAnsiTheme="majorBidi" w:cstheme="majorBidi" w:hint="cs"/>
                                <w:b/>
                                <w:bCs/>
                                <w:sz w:val="28"/>
                                <w:szCs w:val="28"/>
                                <w:rtl/>
                              </w:rPr>
                              <w:t xml:space="preserve"> </w:t>
                            </w:r>
                          </w:p>
                          <w:p w14:paraId="78ABF316" w14:textId="7135A5D1" w:rsidR="00D67196" w:rsidRPr="00872CCD" w:rsidRDefault="00D67196" w:rsidP="00D67196">
                            <w:pPr>
                              <w:spacing w:line="360" w:lineRule="auto"/>
                              <w:rPr>
                                <w:rFonts w:asciiTheme="majorBidi" w:hAnsiTheme="majorBidi" w:cstheme="majorBidi"/>
                                <w:b/>
                                <w:bCs/>
                                <w:sz w:val="28"/>
                                <w:szCs w:val="28"/>
                              </w:rPr>
                            </w:pPr>
                            <w:r w:rsidRPr="00872CCD">
                              <w:rPr>
                                <w:rFonts w:asciiTheme="majorBidi" w:hAnsiTheme="majorBidi" w:cstheme="majorBidi"/>
                                <w:b/>
                                <w:bCs/>
                                <w:sz w:val="28"/>
                                <w:szCs w:val="28"/>
                                <w:rtl/>
                              </w:rPr>
                              <w:t>اللقب العلمي</w:t>
                            </w:r>
                            <w:r>
                              <w:rPr>
                                <w:rFonts w:asciiTheme="majorBidi" w:hAnsiTheme="majorBidi" w:cstheme="majorBidi" w:hint="cs"/>
                                <w:b/>
                                <w:bCs/>
                                <w:sz w:val="28"/>
                                <w:szCs w:val="28"/>
                                <w:rtl/>
                              </w:rPr>
                              <w:t xml:space="preserve">: </w:t>
                            </w:r>
                          </w:p>
                          <w:p w14:paraId="779984EB" w14:textId="241F681D" w:rsidR="00D67196" w:rsidRDefault="00D67196" w:rsidP="00D67196">
                            <w:pPr>
                              <w:spacing w:line="360" w:lineRule="auto"/>
                              <w:rPr>
                                <w:rFonts w:asciiTheme="majorBidi" w:hAnsiTheme="majorBidi" w:cstheme="majorBidi"/>
                                <w:b/>
                                <w:bCs/>
                                <w:sz w:val="28"/>
                                <w:szCs w:val="28"/>
                                <w:rtl/>
                              </w:rPr>
                            </w:pPr>
                            <w:r w:rsidRPr="00872CCD">
                              <w:rPr>
                                <w:rFonts w:asciiTheme="majorBidi" w:hAnsiTheme="majorBidi" w:cstheme="majorBidi"/>
                                <w:b/>
                                <w:bCs/>
                                <w:sz w:val="28"/>
                                <w:szCs w:val="28"/>
                                <w:rtl/>
                              </w:rPr>
                              <w:t>الكلية:</w:t>
                            </w:r>
                            <w:r>
                              <w:rPr>
                                <w:rFonts w:asciiTheme="majorBidi" w:hAnsiTheme="majorBidi" w:cstheme="majorBidi" w:hint="cs"/>
                                <w:b/>
                                <w:bCs/>
                                <w:sz w:val="28"/>
                                <w:szCs w:val="28"/>
                                <w:rtl/>
                              </w:rPr>
                              <w:t xml:space="preserve"> </w:t>
                            </w:r>
                          </w:p>
                          <w:p w14:paraId="578D1F95" w14:textId="243B360C" w:rsidR="00D67196" w:rsidRPr="00872CCD" w:rsidRDefault="00D67196" w:rsidP="00D67196">
                            <w:pPr>
                              <w:spacing w:line="360" w:lineRule="auto"/>
                              <w:rPr>
                                <w:rFonts w:asciiTheme="majorBidi" w:hAnsiTheme="majorBidi" w:cstheme="majorBidi"/>
                                <w:b/>
                                <w:bCs/>
                                <w:sz w:val="28"/>
                                <w:szCs w:val="28"/>
                              </w:rPr>
                            </w:pPr>
                            <w:r>
                              <w:rPr>
                                <w:rFonts w:asciiTheme="majorBidi" w:hAnsiTheme="majorBidi" w:cstheme="majorBidi" w:hint="cs"/>
                                <w:b/>
                                <w:bCs/>
                                <w:sz w:val="28"/>
                                <w:szCs w:val="28"/>
                                <w:rtl/>
                              </w:rPr>
                              <w:t xml:space="preserve">الجامعة: </w:t>
                            </w:r>
                          </w:p>
                          <w:p w14:paraId="5C018CD7" w14:textId="5F7F3A01" w:rsidR="00D67196" w:rsidRPr="00872CCD" w:rsidRDefault="00D67196" w:rsidP="00D67196">
                            <w:pPr>
                              <w:spacing w:line="360" w:lineRule="auto"/>
                              <w:rPr>
                                <w:rFonts w:asciiTheme="majorBidi" w:hAnsiTheme="majorBidi" w:cstheme="majorBidi"/>
                                <w:b/>
                                <w:bCs/>
                                <w:sz w:val="28"/>
                                <w:szCs w:val="28"/>
                              </w:rPr>
                            </w:pPr>
                            <w:proofErr w:type="gramStart"/>
                            <w:r>
                              <w:rPr>
                                <w:rFonts w:asciiTheme="majorBidi" w:hAnsiTheme="majorBidi" w:cstheme="majorBidi"/>
                                <w:b/>
                                <w:bCs/>
                                <w:sz w:val="28"/>
                                <w:szCs w:val="28"/>
                                <w:rtl/>
                              </w:rPr>
                              <w:t>التاريخ</w:t>
                            </w:r>
                            <w:r w:rsidRPr="00872CCD">
                              <w:rPr>
                                <w:rFonts w:asciiTheme="majorBidi" w:hAnsiTheme="majorBidi" w:cstheme="majorBidi"/>
                                <w:b/>
                                <w:bCs/>
                                <w:sz w:val="28"/>
                                <w:szCs w:val="28"/>
                                <w:rtl/>
                              </w:rPr>
                              <w:t>:</w:t>
                            </w:r>
                            <w:r>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  </w:t>
                            </w:r>
                            <w:proofErr w:type="gramEnd"/>
                            <w:r>
                              <w:rPr>
                                <w:rFonts w:asciiTheme="majorBidi" w:hAnsiTheme="majorBidi" w:cstheme="majorBidi" w:hint="cs"/>
                                <w:b/>
                                <w:bCs/>
                                <w:sz w:val="28"/>
                                <w:szCs w:val="28"/>
                                <w:rtl/>
                              </w:rPr>
                              <w:t xml:space="preserve">  </w:t>
                            </w:r>
                            <w:r w:rsidRPr="00872CCD">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     </w:t>
                            </w:r>
                            <w:r w:rsidRPr="00872CCD">
                              <w:rPr>
                                <w:rFonts w:asciiTheme="majorBidi" w:hAnsiTheme="majorBidi" w:cstheme="majorBidi" w:hint="cs"/>
                                <w:b/>
                                <w:bCs/>
                                <w:sz w:val="28"/>
                                <w:szCs w:val="28"/>
                                <w:rtl/>
                              </w:rPr>
                              <w:t xml:space="preserve"> / 202</w:t>
                            </w:r>
                            <w:r w:rsidR="005F1379">
                              <w:rPr>
                                <w:rFonts w:asciiTheme="majorBidi" w:hAnsiTheme="majorBidi" w:cstheme="majorBidi" w:hint="cs"/>
                                <w:b/>
                                <w:bCs/>
                                <w:sz w:val="28"/>
                                <w:szCs w:val="28"/>
                                <w:rtl/>
                              </w:rPr>
                              <w:t>4</w:t>
                            </w:r>
                            <w:r w:rsidRPr="00872CCD">
                              <w:rPr>
                                <w:rFonts w:asciiTheme="majorBidi" w:hAnsiTheme="majorBidi" w:cstheme="majorBidi" w:hint="cs"/>
                                <w:b/>
                                <w:bCs/>
                                <w:sz w:val="28"/>
                                <w:szCs w:val="28"/>
                                <w:rtl/>
                              </w:rPr>
                              <w:t>م</w:t>
                            </w:r>
                          </w:p>
                          <w:p w14:paraId="4284FBA8" w14:textId="77777777" w:rsidR="00D67196" w:rsidRPr="00872CCD" w:rsidRDefault="00D67196" w:rsidP="00D67196">
                            <w:pPr>
                              <w:spacing w:line="360" w:lineRule="auto"/>
                              <w:rPr>
                                <w:rFonts w:asciiTheme="majorBidi" w:hAnsiTheme="majorBidi" w:cstheme="majorBidi"/>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3B14D" id="مربع نص 11" o:spid="_x0000_s1032" type="#_x0000_t202" style="position:absolute;left:0;text-align:left;margin-left:203.75pt;margin-top:363pt;width:218.8pt;height:257.4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" stroked="f">
                <v:textbox>
                  <w:txbxContent>
                    <w:p w14:paraId="0AD1E61A" w14:textId="77777777" w:rsidR="00D67196" w:rsidRPr="00872CCD" w:rsidRDefault="00D67196" w:rsidP="00D67196">
                      <w:pPr>
                        <w:spacing w:line="360" w:lineRule="auto"/>
                        <w:rPr>
                          <w:rFonts w:asciiTheme="majorBidi" w:hAnsiTheme="majorBidi" w:cstheme="majorBidi"/>
                          <w:b/>
                          <w:bCs/>
                          <w:sz w:val="28"/>
                          <w:szCs w:val="28"/>
                        </w:rPr>
                      </w:pPr>
                      <w:r w:rsidRPr="00872CCD">
                        <w:rPr>
                          <w:rFonts w:asciiTheme="majorBidi" w:hAnsiTheme="majorBidi" w:cstheme="majorBidi"/>
                          <w:b/>
                          <w:bCs/>
                          <w:sz w:val="28"/>
                          <w:szCs w:val="28"/>
                          <w:rtl/>
                        </w:rPr>
                        <w:t>التوقيع:</w:t>
                      </w:r>
                    </w:p>
                    <w:p w14:paraId="3175362C" w14:textId="7455D818" w:rsidR="00D67196" w:rsidRPr="00872CCD" w:rsidRDefault="00A72C86" w:rsidP="00D67196">
                      <w:pPr>
                        <w:spacing w:line="360" w:lineRule="auto"/>
                        <w:rPr>
                          <w:rFonts w:asciiTheme="majorBidi" w:hAnsiTheme="majorBidi" w:cstheme="majorBidi"/>
                          <w:b/>
                          <w:bCs/>
                          <w:sz w:val="28"/>
                          <w:szCs w:val="28"/>
                        </w:rPr>
                      </w:pPr>
                      <w:r w:rsidRPr="00872CCD">
                        <w:rPr>
                          <w:rFonts w:asciiTheme="majorBidi" w:hAnsiTheme="majorBidi" w:cstheme="majorBidi" w:hint="cs"/>
                          <w:b/>
                          <w:bCs/>
                          <w:sz w:val="28"/>
                          <w:szCs w:val="28"/>
                          <w:rtl/>
                        </w:rPr>
                        <w:t>اسم</w:t>
                      </w:r>
                      <w:r w:rsidR="00D67196" w:rsidRPr="00872CCD">
                        <w:rPr>
                          <w:rFonts w:asciiTheme="majorBidi" w:hAnsiTheme="majorBidi" w:cstheme="majorBidi"/>
                          <w:b/>
                          <w:bCs/>
                          <w:sz w:val="28"/>
                          <w:szCs w:val="28"/>
                          <w:rtl/>
                        </w:rPr>
                        <w:t xml:space="preserve"> الخبير العلمي ال</w:t>
                      </w:r>
                      <w:r w:rsidR="00D67196">
                        <w:rPr>
                          <w:rFonts w:asciiTheme="majorBidi" w:hAnsiTheme="majorBidi" w:cstheme="majorBidi" w:hint="cs"/>
                          <w:b/>
                          <w:bCs/>
                          <w:sz w:val="28"/>
                          <w:szCs w:val="28"/>
                          <w:rtl/>
                        </w:rPr>
                        <w:t>ثاني</w:t>
                      </w:r>
                      <w:r w:rsidR="00D67196" w:rsidRPr="00872CCD">
                        <w:rPr>
                          <w:rFonts w:asciiTheme="majorBidi" w:hAnsiTheme="majorBidi" w:cstheme="majorBidi"/>
                          <w:b/>
                          <w:bCs/>
                          <w:sz w:val="28"/>
                          <w:szCs w:val="28"/>
                          <w:rtl/>
                        </w:rPr>
                        <w:t>:</w:t>
                      </w:r>
                      <w:r w:rsidR="00D67196">
                        <w:rPr>
                          <w:rFonts w:asciiTheme="majorBidi" w:hAnsiTheme="majorBidi" w:cstheme="majorBidi" w:hint="cs"/>
                          <w:b/>
                          <w:bCs/>
                          <w:sz w:val="28"/>
                          <w:szCs w:val="28"/>
                          <w:rtl/>
                        </w:rPr>
                        <w:t xml:space="preserve"> </w:t>
                      </w:r>
                    </w:p>
                    <w:p w14:paraId="78ABF316" w14:textId="7135A5D1" w:rsidR="00D67196" w:rsidRPr="00872CCD" w:rsidRDefault="00D67196" w:rsidP="00D67196">
                      <w:pPr>
                        <w:spacing w:line="360" w:lineRule="auto"/>
                        <w:rPr>
                          <w:rFonts w:asciiTheme="majorBidi" w:hAnsiTheme="majorBidi" w:cstheme="majorBidi"/>
                          <w:b/>
                          <w:bCs/>
                          <w:sz w:val="28"/>
                          <w:szCs w:val="28"/>
                        </w:rPr>
                      </w:pPr>
                      <w:r w:rsidRPr="00872CCD">
                        <w:rPr>
                          <w:rFonts w:asciiTheme="majorBidi" w:hAnsiTheme="majorBidi" w:cstheme="majorBidi"/>
                          <w:b/>
                          <w:bCs/>
                          <w:sz w:val="28"/>
                          <w:szCs w:val="28"/>
                          <w:rtl/>
                        </w:rPr>
                        <w:t>اللقب العلمي</w:t>
                      </w:r>
                      <w:r>
                        <w:rPr>
                          <w:rFonts w:asciiTheme="majorBidi" w:hAnsiTheme="majorBidi" w:cstheme="majorBidi" w:hint="cs"/>
                          <w:b/>
                          <w:bCs/>
                          <w:sz w:val="28"/>
                          <w:szCs w:val="28"/>
                          <w:rtl/>
                        </w:rPr>
                        <w:t xml:space="preserve">: </w:t>
                      </w:r>
                    </w:p>
                    <w:p w14:paraId="779984EB" w14:textId="241F681D" w:rsidR="00D67196" w:rsidRDefault="00D67196" w:rsidP="00D67196">
                      <w:pPr>
                        <w:spacing w:line="360" w:lineRule="auto"/>
                        <w:rPr>
                          <w:rFonts w:asciiTheme="majorBidi" w:hAnsiTheme="majorBidi" w:cstheme="majorBidi"/>
                          <w:b/>
                          <w:bCs/>
                          <w:sz w:val="28"/>
                          <w:szCs w:val="28"/>
                          <w:rtl/>
                        </w:rPr>
                      </w:pPr>
                      <w:r w:rsidRPr="00872CCD">
                        <w:rPr>
                          <w:rFonts w:asciiTheme="majorBidi" w:hAnsiTheme="majorBidi" w:cstheme="majorBidi"/>
                          <w:b/>
                          <w:bCs/>
                          <w:sz w:val="28"/>
                          <w:szCs w:val="28"/>
                          <w:rtl/>
                        </w:rPr>
                        <w:t>الكلية:</w:t>
                      </w:r>
                      <w:r>
                        <w:rPr>
                          <w:rFonts w:asciiTheme="majorBidi" w:hAnsiTheme="majorBidi" w:cstheme="majorBidi" w:hint="cs"/>
                          <w:b/>
                          <w:bCs/>
                          <w:sz w:val="28"/>
                          <w:szCs w:val="28"/>
                          <w:rtl/>
                        </w:rPr>
                        <w:t xml:space="preserve"> </w:t>
                      </w:r>
                    </w:p>
                    <w:p w14:paraId="578D1F95" w14:textId="243B360C" w:rsidR="00D67196" w:rsidRPr="00872CCD" w:rsidRDefault="00D67196" w:rsidP="00D67196">
                      <w:pPr>
                        <w:spacing w:line="360" w:lineRule="auto"/>
                        <w:rPr>
                          <w:rFonts w:asciiTheme="majorBidi" w:hAnsiTheme="majorBidi" w:cstheme="majorBidi"/>
                          <w:b/>
                          <w:bCs/>
                          <w:sz w:val="28"/>
                          <w:szCs w:val="28"/>
                        </w:rPr>
                      </w:pPr>
                      <w:r>
                        <w:rPr>
                          <w:rFonts w:asciiTheme="majorBidi" w:hAnsiTheme="majorBidi" w:cstheme="majorBidi" w:hint="cs"/>
                          <w:b/>
                          <w:bCs/>
                          <w:sz w:val="28"/>
                          <w:szCs w:val="28"/>
                          <w:rtl/>
                        </w:rPr>
                        <w:t xml:space="preserve">الجامعة: </w:t>
                      </w:r>
                    </w:p>
                    <w:p w14:paraId="5C018CD7" w14:textId="5F7F3A01" w:rsidR="00D67196" w:rsidRPr="00872CCD" w:rsidRDefault="00D67196" w:rsidP="00D67196">
                      <w:pPr>
                        <w:spacing w:line="360" w:lineRule="auto"/>
                        <w:rPr>
                          <w:rFonts w:asciiTheme="majorBidi" w:hAnsiTheme="majorBidi" w:cstheme="majorBidi"/>
                          <w:b/>
                          <w:bCs/>
                          <w:sz w:val="28"/>
                          <w:szCs w:val="28"/>
                        </w:rPr>
                      </w:pPr>
                      <w:r>
                        <w:rPr>
                          <w:rFonts w:asciiTheme="majorBidi" w:hAnsiTheme="majorBidi" w:cstheme="majorBidi"/>
                          <w:b/>
                          <w:bCs/>
                          <w:sz w:val="28"/>
                          <w:szCs w:val="28"/>
                          <w:rtl/>
                        </w:rPr>
                        <w:t>التاريخ</w:t>
                      </w:r>
                      <w:r w:rsidRPr="00872CCD">
                        <w:rPr>
                          <w:rFonts w:asciiTheme="majorBidi" w:hAnsiTheme="majorBidi" w:cstheme="majorBidi"/>
                          <w:b/>
                          <w:bCs/>
                          <w:sz w:val="28"/>
                          <w:szCs w:val="28"/>
                          <w:rtl/>
                        </w:rPr>
                        <w:t>:</w:t>
                      </w:r>
                      <w:r>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    </w:t>
                      </w:r>
                      <w:r w:rsidRPr="00872CCD">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     </w:t>
                      </w:r>
                      <w:r w:rsidRPr="00872CCD">
                        <w:rPr>
                          <w:rFonts w:asciiTheme="majorBidi" w:hAnsiTheme="majorBidi" w:cstheme="majorBidi" w:hint="cs"/>
                          <w:b/>
                          <w:bCs/>
                          <w:sz w:val="28"/>
                          <w:szCs w:val="28"/>
                          <w:rtl/>
                        </w:rPr>
                        <w:t xml:space="preserve"> / 202</w:t>
                      </w:r>
                      <w:r w:rsidR="005F1379">
                        <w:rPr>
                          <w:rFonts w:asciiTheme="majorBidi" w:hAnsiTheme="majorBidi" w:cstheme="majorBidi" w:hint="cs"/>
                          <w:b/>
                          <w:bCs/>
                          <w:sz w:val="28"/>
                          <w:szCs w:val="28"/>
                          <w:rtl/>
                        </w:rPr>
                        <w:t>4</w:t>
                      </w:r>
                      <w:r w:rsidRPr="00872CCD">
                        <w:rPr>
                          <w:rFonts w:asciiTheme="majorBidi" w:hAnsiTheme="majorBidi" w:cstheme="majorBidi" w:hint="cs"/>
                          <w:b/>
                          <w:bCs/>
                          <w:sz w:val="28"/>
                          <w:szCs w:val="28"/>
                          <w:rtl/>
                        </w:rPr>
                        <w:t>م</w:t>
                      </w:r>
                    </w:p>
                    <w:p w14:paraId="4284FBA8" w14:textId="77777777" w:rsidR="00D67196" w:rsidRPr="00872CCD" w:rsidRDefault="00D67196" w:rsidP="00D67196">
                      <w:pPr>
                        <w:spacing w:line="360" w:lineRule="auto"/>
                        <w:rPr>
                          <w:rFonts w:asciiTheme="majorBidi" w:hAnsiTheme="majorBidi" w:cstheme="majorBidi"/>
                          <w:b/>
                          <w:bCs/>
                          <w:sz w:val="28"/>
                          <w:szCs w:val="28"/>
                        </w:rPr>
                      </w:pPr>
                    </w:p>
                  </w:txbxContent>
                </v:textbox>
                <w10:wrap type="square" anchorx="margin" anchory="margin"/>
              </v:shape>
            </w:pict>
          </mc:Fallback>
        </mc:AlternateContent>
      </w:r>
    </w:p>
    <w:p w14:paraId="60EE7EDC" w14:textId="77777777" w:rsidR="00D67196" w:rsidRPr="002C3D75" w:rsidRDefault="00D67196" w:rsidP="00D67196">
      <w:pPr>
        <w:tabs>
          <w:tab w:val="left" w:pos="5576"/>
        </w:tabs>
        <w:spacing w:after="0" w:line="240" w:lineRule="auto"/>
        <w:rPr>
          <w:rFonts w:asciiTheme="majorBidi" w:hAnsiTheme="majorBidi" w:cstheme="majorBidi"/>
          <w:sz w:val="28"/>
          <w:szCs w:val="28"/>
          <w:rtl/>
        </w:rPr>
      </w:pPr>
    </w:p>
    <w:p w14:paraId="3885B97B" w14:textId="77777777" w:rsidR="00D67196" w:rsidRPr="002C3D75" w:rsidRDefault="00D67196" w:rsidP="00D67196">
      <w:pPr>
        <w:tabs>
          <w:tab w:val="left" w:pos="5576"/>
        </w:tabs>
        <w:spacing w:after="0" w:line="240" w:lineRule="auto"/>
        <w:rPr>
          <w:rFonts w:asciiTheme="majorBidi" w:hAnsiTheme="majorBidi" w:cstheme="majorBidi"/>
          <w:sz w:val="28"/>
          <w:szCs w:val="28"/>
          <w:rtl/>
        </w:rPr>
      </w:pPr>
    </w:p>
    <w:p w14:paraId="7D296B50" w14:textId="77777777" w:rsidR="00D67196" w:rsidRPr="002C3D75" w:rsidRDefault="00D67196" w:rsidP="00D67196">
      <w:pPr>
        <w:tabs>
          <w:tab w:val="left" w:pos="5576"/>
        </w:tabs>
        <w:spacing w:after="0" w:line="240" w:lineRule="auto"/>
        <w:rPr>
          <w:rFonts w:asciiTheme="majorBidi" w:hAnsiTheme="majorBidi" w:cstheme="majorBidi"/>
          <w:sz w:val="28"/>
          <w:szCs w:val="28"/>
          <w:rtl/>
        </w:rPr>
      </w:pPr>
    </w:p>
    <w:p w14:paraId="3906CEC7" w14:textId="77777777" w:rsidR="00D67196" w:rsidRPr="002C3D75" w:rsidRDefault="00D67196" w:rsidP="00D67196">
      <w:pPr>
        <w:tabs>
          <w:tab w:val="left" w:pos="5576"/>
        </w:tabs>
        <w:spacing w:after="0" w:line="240" w:lineRule="auto"/>
        <w:rPr>
          <w:rFonts w:asciiTheme="majorBidi" w:hAnsiTheme="majorBidi" w:cstheme="majorBidi"/>
          <w:sz w:val="28"/>
          <w:szCs w:val="28"/>
          <w:rtl/>
        </w:rPr>
      </w:pPr>
    </w:p>
    <w:p w14:paraId="553785BA" w14:textId="77777777" w:rsidR="00D67196" w:rsidRPr="002C3D75" w:rsidRDefault="00D67196" w:rsidP="00D67196">
      <w:pPr>
        <w:tabs>
          <w:tab w:val="left" w:pos="5576"/>
        </w:tabs>
        <w:spacing w:after="0" w:line="240" w:lineRule="auto"/>
        <w:rPr>
          <w:rFonts w:asciiTheme="majorBidi" w:hAnsiTheme="majorBidi" w:cstheme="majorBidi"/>
          <w:sz w:val="28"/>
          <w:szCs w:val="28"/>
          <w:rtl/>
        </w:rPr>
      </w:pPr>
    </w:p>
    <w:p w14:paraId="4E121DD1" w14:textId="77777777" w:rsidR="00D67196" w:rsidRPr="002C3D75" w:rsidRDefault="00D67196" w:rsidP="00D67196">
      <w:pPr>
        <w:tabs>
          <w:tab w:val="left" w:pos="5576"/>
        </w:tabs>
        <w:spacing w:after="0" w:line="240" w:lineRule="auto"/>
        <w:rPr>
          <w:rFonts w:asciiTheme="majorBidi" w:hAnsiTheme="majorBidi" w:cstheme="majorBidi"/>
          <w:sz w:val="28"/>
          <w:szCs w:val="28"/>
          <w:rtl/>
        </w:rPr>
      </w:pPr>
    </w:p>
    <w:p w14:paraId="280EAE53" w14:textId="77777777" w:rsidR="00D67196" w:rsidRPr="002C3D75" w:rsidRDefault="00D67196" w:rsidP="00D67196">
      <w:pPr>
        <w:tabs>
          <w:tab w:val="left" w:pos="5576"/>
        </w:tabs>
        <w:spacing w:after="0" w:line="240" w:lineRule="auto"/>
        <w:rPr>
          <w:rFonts w:asciiTheme="majorBidi" w:hAnsiTheme="majorBidi" w:cstheme="majorBidi"/>
          <w:sz w:val="28"/>
          <w:szCs w:val="28"/>
          <w:rtl/>
        </w:rPr>
      </w:pPr>
    </w:p>
    <w:p w14:paraId="56425FFF" w14:textId="77777777" w:rsidR="00D67196" w:rsidRPr="002C3D75" w:rsidRDefault="00D67196" w:rsidP="00D67196">
      <w:pPr>
        <w:tabs>
          <w:tab w:val="left" w:pos="5576"/>
        </w:tabs>
        <w:spacing w:after="0" w:line="240" w:lineRule="auto"/>
        <w:rPr>
          <w:rFonts w:asciiTheme="majorBidi" w:hAnsiTheme="majorBidi" w:cstheme="majorBidi"/>
          <w:sz w:val="28"/>
          <w:szCs w:val="28"/>
          <w:rtl/>
          <w:lang w:bidi="ar-SA"/>
        </w:rPr>
      </w:pPr>
    </w:p>
    <w:p w14:paraId="4B699C2B" w14:textId="77777777" w:rsidR="00D67196" w:rsidRPr="002C3D75" w:rsidRDefault="00D67196" w:rsidP="00D67196">
      <w:pPr>
        <w:tabs>
          <w:tab w:val="left" w:pos="5576"/>
        </w:tabs>
        <w:spacing w:after="0" w:line="240" w:lineRule="auto"/>
        <w:rPr>
          <w:rFonts w:asciiTheme="majorBidi" w:hAnsiTheme="majorBidi" w:cstheme="majorBidi"/>
          <w:sz w:val="28"/>
          <w:szCs w:val="28"/>
          <w:rtl/>
        </w:rPr>
      </w:pPr>
    </w:p>
    <w:p w14:paraId="2D98F1FE" w14:textId="77777777" w:rsidR="00D67196" w:rsidRPr="002C3D75" w:rsidRDefault="00D67196" w:rsidP="00D67196">
      <w:pPr>
        <w:tabs>
          <w:tab w:val="left" w:pos="5576"/>
        </w:tabs>
        <w:spacing w:after="0" w:line="240" w:lineRule="auto"/>
        <w:rPr>
          <w:rFonts w:asciiTheme="majorBidi" w:hAnsiTheme="majorBidi" w:cstheme="majorBidi"/>
          <w:sz w:val="28"/>
          <w:szCs w:val="28"/>
          <w:rtl/>
        </w:rPr>
      </w:pPr>
    </w:p>
    <w:p w14:paraId="5F8864FA" w14:textId="77777777" w:rsidR="00D67196" w:rsidRPr="002C3D75" w:rsidRDefault="00D67196" w:rsidP="00D67196">
      <w:pPr>
        <w:tabs>
          <w:tab w:val="left" w:pos="5576"/>
        </w:tabs>
        <w:spacing w:after="0" w:line="240" w:lineRule="auto"/>
        <w:rPr>
          <w:rFonts w:asciiTheme="majorBidi" w:hAnsiTheme="majorBidi" w:cstheme="majorBidi"/>
          <w:sz w:val="28"/>
          <w:szCs w:val="28"/>
          <w:rtl/>
        </w:rPr>
      </w:pPr>
    </w:p>
    <w:p w14:paraId="0E96C482" w14:textId="77777777" w:rsidR="00D67196" w:rsidRPr="002C3D75" w:rsidRDefault="00D67196" w:rsidP="00D67196">
      <w:pPr>
        <w:tabs>
          <w:tab w:val="left" w:pos="5576"/>
        </w:tabs>
        <w:spacing w:before="240" w:after="0" w:line="360" w:lineRule="auto"/>
        <w:jc w:val="center"/>
        <w:rPr>
          <w:rFonts w:asciiTheme="majorBidi" w:hAnsiTheme="majorBidi" w:cs="MCS Taybah S_U normal."/>
          <w:sz w:val="32"/>
          <w:szCs w:val="32"/>
          <w:rtl/>
        </w:rPr>
        <w:sectPr w:rsidR="00D67196" w:rsidRPr="002C3D75" w:rsidSect="009A72D1">
          <w:headerReference w:type="default" r:id="rId11"/>
          <w:headerReference w:type="first" r:id="rId12"/>
          <w:footnotePr>
            <w:numRestart w:val="eachPage"/>
          </w:footnotePr>
          <w:pgSz w:w="11906" w:h="16838"/>
          <w:pgMar w:top="1440" w:right="1800" w:bottom="1440" w:left="1800" w:header="993" w:footer="708" w:gutter="0"/>
          <w:pgNumType w:fmt="arabicAbjad" w:start="1"/>
          <w:cols w:space="708"/>
          <w:titlePg/>
          <w:docGrid w:linePitch="360"/>
        </w:sectPr>
      </w:pPr>
    </w:p>
    <w:p w14:paraId="48FD621A" w14:textId="4455EE38" w:rsidR="00D67196" w:rsidRPr="002C3D75" w:rsidRDefault="0077448F" w:rsidP="00D67196">
      <w:pPr>
        <w:tabs>
          <w:tab w:val="left" w:pos="5576"/>
        </w:tabs>
        <w:spacing w:before="240" w:after="0" w:line="360" w:lineRule="auto"/>
        <w:jc w:val="center"/>
        <w:rPr>
          <w:rFonts w:asciiTheme="majorBidi" w:hAnsiTheme="majorBidi" w:cs="MCS Taybah S_U normal."/>
          <w:sz w:val="32"/>
          <w:szCs w:val="32"/>
          <w:rtl/>
        </w:rPr>
      </w:pPr>
      <w:r w:rsidRPr="002C3D75">
        <w:rPr>
          <w:rFonts w:asciiTheme="majorBidi" w:hAnsiTheme="majorBidi" w:cs="MCS Taybah S_U normal." w:hint="cs"/>
          <w:sz w:val="32"/>
          <w:szCs w:val="32"/>
          <w:rtl/>
        </w:rPr>
        <w:lastRenderedPageBreak/>
        <w:t>إ</w:t>
      </w:r>
      <w:r w:rsidR="00D67196" w:rsidRPr="002C3D75">
        <w:rPr>
          <w:rFonts w:asciiTheme="majorBidi" w:hAnsiTheme="majorBidi" w:cs="MCS Taybah S_U normal." w:hint="cs"/>
          <w:sz w:val="32"/>
          <w:szCs w:val="32"/>
          <w:rtl/>
        </w:rPr>
        <w:t>قرار أعضاء لجنة المناقشة</w:t>
      </w:r>
    </w:p>
    <w:p w14:paraId="3BA96619" w14:textId="657F34EB" w:rsidR="00D67196" w:rsidRPr="002C3D75" w:rsidRDefault="00D67196" w:rsidP="00D67196">
      <w:pPr>
        <w:spacing w:after="0" w:line="360" w:lineRule="auto"/>
        <w:jc w:val="lowKashida"/>
        <w:rPr>
          <w:rFonts w:asciiTheme="majorBidi" w:hAnsiTheme="majorBidi" w:cstheme="majorBidi"/>
          <w:sz w:val="27"/>
          <w:szCs w:val="27"/>
          <w:rtl/>
        </w:rPr>
      </w:pPr>
      <w:r w:rsidRPr="002C3D75">
        <w:rPr>
          <w:rFonts w:asciiTheme="majorBidi" w:hAnsiTheme="majorBidi" w:cstheme="majorBidi"/>
          <w:sz w:val="27"/>
          <w:szCs w:val="27"/>
          <w:rtl/>
        </w:rPr>
        <w:t>استنادا</w:t>
      </w:r>
      <w:r w:rsidR="0077448F" w:rsidRPr="002C3D75">
        <w:rPr>
          <w:rFonts w:asciiTheme="majorBidi" w:hAnsiTheme="majorBidi" w:cstheme="majorBidi" w:hint="cs"/>
          <w:sz w:val="27"/>
          <w:szCs w:val="27"/>
          <w:rtl/>
        </w:rPr>
        <w:t>ً</w:t>
      </w:r>
      <w:r w:rsidR="00E50AE6" w:rsidRPr="002C3D75">
        <w:rPr>
          <w:rFonts w:asciiTheme="majorBidi" w:hAnsiTheme="majorBidi" w:cstheme="majorBidi"/>
          <w:sz w:val="27"/>
          <w:szCs w:val="27"/>
          <w:rtl/>
        </w:rPr>
        <w:t xml:space="preserve"> إلى </w:t>
      </w:r>
      <w:r w:rsidRPr="002C3D75">
        <w:rPr>
          <w:rFonts w:asciiTheme="majorBidi" w:hAnsiTheme="majorBidi" w:cstheme="majorBidi"/>
          <w:sz w:val="27"/>
          <w:szCs w:val="27"/>
          <w:rtl/>
        </w:rPr>
        <w:t>محضر مجلس ال</w:t>
      </w:r>
      <w:r w:rsidR="000E1BC4" w:rsidRPr="002C3D75">
        <w:rPr>
          <w:rFonts w:asciiTheme="majorBidi" w:hAnsiTheme="majorBidi" w:cstheme="majorBidi" w:hint="cs"/>
          <w:sz w:val="27"/>
          <w:szCs w:val="27"/>
          <w:rtl/>
        </w:rPr>
        <w:t>قانون</w:t>
      </w:r>
      <w:r w:rsidRPr="002C3D75">
        <w:rPr>
          <w:rFonts w:asciiTheme="majorBidi" w:hAnsiTheme="majorBidi" w:cstheme="majorBidi"/>
          <w:sz w:val="27"/>
          <w:szCs w:val="27"/>
          <w:rtl/>
        </w:rPr>
        <w:t xml:space="preserve"> المرقم ب</w:t>
      </w:r>
      <w:r w:rsidRPr="002C3D75">
        <w:rPr>
          <w:rFonts w:asciiTheme="majorBidi" w:hAnsiTheme="majorBidi" w:cstheme="majorBidi" w:hint="cs"/>
          <w:sz w:val="27"/>
          <w:szCs w:val="27"/>
          <w:rtl/>
        </w:rPr>
        <w:t>ـ</w:t>
      </w:r>
      <w:r w:rsidRPr="002C3D75">
        <w:rPr>
          <w:rFonts w:asciiTheme="majorBidi" w:hAnsiTheme="majorBidi" w:cstheme="majorBidi"/>
          <w:sz w:val="27"/>
          <w:szCs w:val="27"/>
          <w:rtl/>
        </w:rPr>
        <w:t>...... والمنعقد بتاريخ</w:t>
      </w:r>
      <w:r w:rsidRPr="002C3D75">
        <w:rPr>
          <w:rFonts w:asciiTheme="majorBidi" w:hAnsiTheme="majorBidi" w:cstheme="majorBidi" w:hint="cs"/>
          <w:sz w:val="27"/>
          <w:szCs w:val="27"/>
          <w:rtl/>
        </w:rPr>
        <w:t xml:space="preserve">  </w:t>
      </w:r>
      <w:r w:rsidRPr="002C3D75">
        <w:rPr>
          <w:rFonts w:asciiTheme="majorBidi" w:hAnsiTheme="majorBidi" w:cstheme="majorBidi"/>
          <w:sz w:val="27"/>
          <w:szCs w:val="27"/>
          <w:rtl/>
        </w:rPr>
        <w:t xml:space="preserve"> </w:t>
      </w:r>
      <w:r w:rsidRPr="002C3D75">
        <w:rPr>
          <w:rFonts w:asciiTheme="majorBidi" w:hAnsiTheme="majorBidi" w:cstheme="majorBidi" w:hint="cs"/>
          <w:sz w:val="27"/>
          <w:szCs w:val="27"/>
          <w:rtl/>
        </w:rPr>
        <w:t xml:space="preserve">  /     /202</w:t>
      </w:r>
      <w:r w:rsidR="00AA41AE" w:rsidRPr="002C3D75">
        <w:rPr>
          <w:rFonts w:asciiTheme="majorBidi" w:hAnsiTheme="majorBidi" w:cstheme="majorBidi" w:hint="cs"/>
          <w:sz w:val="27"/>
          <w:szCs w:val="27"/>
          <w:rtl/>
        </w:rPr>
        <w:t>4</w:t>
      </w:r>
      <w:r w:rsidR="00503B6B" w:rsidRPr="002C3D75">
        <w:rPr>
          <w:rFonts w:asciiTheme="majorBidi" w:hAnsiTheme="majorBidi" w:cstheme="majorBidi" w:hint="cs"/>
          <w:sz w:val="27"/>
          <w:szCs w:val="27"/>
          <w:rtl/>
        </w:rPr>
        <w:t>م</w:t>
      </w:r>
      <w:r w:rsidRPr="002C3D75">
        <w:rPr>
          <w:rFonts w:asciiTheme="majorBidi" w:hAnsiTheme="majorBidi" w:cstheme="majorBidi" w:hint="cs"/>
          <w:sz w:val="27"/>
          <w:szCs w:val="27"/>
          <w:rtl/>
        </w:rPr>
        <w:t xml:space="preserve"> </w:t>
      </w:r>
      <w:r w:rsidRPr="002C3D75">
        <w:rPr>
          <w:rFonts w:asciiTheme="majorBidi" w:hAnsiTheme="majorBidi" w:cstheme="majorBidi"/>
          <w:sz w:val="27"/>
          <w:szCs w:val="27"/>
          <w:rtl/>
        </w:rPr>
        <w:t>بشأن</w:t>
      </w:r>
      <w:r w:rsidRPr="002C3D75">
        <w:rPr>
          <w:rFonts w:asciiTheme="majorBidi" w:hAnsiTheme="majorBidi" w:cstheme="majorBidi" w:hint="cs"/>
          <w:sz w:val="27"/>
          <w:szCs w:val="27"/>
          <w:rtl/>
        </w:rPr>
        <w:t xml:space="preserve"> </w:t>
      </w:r>
      <w:r w:rsidRPr="002C3D75">
        <w:rPr>
          <w:rFonts w:asciiTheme="majorBidi" w:hAnsiTheme="majorBidi" w:cstheme="majorBidi"/>
          <w:sz w:val="27"/>
          <w:szCs w:val="27"/>
          <w:rtl/>
        </w:rPr>
        <w:t>تشكيل لجنة مناقشة رسالة الماجستير الموسومة ب</w:t>
      </w:r>
      <w:r w:rsidRPr="002C3D75">
        <w:rPr>
          <w:rFonts w:asciiTheme="majorBidi" w:hAnsiTheme="majorBidi" w:cstheme="majorBidi" w:hint="cs"/>
          <w:sz w:val="27"/>
          <w:szCs w:val="27"/>
          <w:rtl/>
        </w:rPr>
        <w:t xml:space="preserve">ـ </w:t>
      </w:r>
      <w:r w:rsidR="000E1BC4" w:rsidRPr="002C3D75">
        <w:rPr>
          <w:rFonts w:asciiTheme="majorBidi" w:hAnsiTheme="majorBidi" w:cstheme="majorBidi" w:hint="cs"/>
          <w:sz w:val="28"/>
          <w:szCs w:val="28"/>
          <w:rtl/>
        </w:rPr>
        <w:t>"</w:t>
      </w:r>
      <w:r w:rsidR="000E1BC4" w:rsidRPr="002C3D75">
        <w:rPr>
          <w:rFonts w:asciiTheme="majorBidi" w:hAnsiTheme="majorBidi" w:cs="Times New Roman"/>
          <w:b/>
          <w:bCs/>
          <w:sz w:val="28"/>
          <w:szCs w:val="28"/>
          <w:rtl/>
        </w:rPr>
        <w:t xml:space="preserve">المسؤولية الجزائية الناشئة عن </w:t>
      </w:r>
      <w:r w:rsidR="002D3575" w:rsidRPr="002C3D75">
        <w:rPr>
          <w:rFonts w:asciiTheme="majorBidi" w:hAnsiTheme="majorBidi" w:cs="Times New Roman"/>
          <w:b/>
          <w:bCs/>
          <w:sz w:val="28"/>
          <w:szCs w:val="28"/>
          <w:rtl/>
        </w:rPr>
        <w:t xml:space="preserve">أعمال </w:t>
      </w:r>
      <w:proofErr w:type="gramStart"/>
      <w:r w:rsidR="002D3575" w:rsidRPr="002C3D75">
        <w:rPr>
          <w:rFonts w:asciiTheme="majorBidi" w:hAnsiTheme="majorBidi" w:cs="Times New Roman"/>
          <w:b/>
          <w:bCs/>
          <w:sz w:val="28"/>
          <w:szCs w:val="28"/>
          <w:rtl/>
        </w:rPr>
        <w:t>الترجمة</w:t>
      </w:r>
      <w:r w:rsidR="000E1BC4" w:rsidRPr="002C3D75">
        <w:rPr>
          <w:rFonts w:asciiTheme="majorBidi" w:hAnsiTheme="majorBidi" w:cs="Times New Roman"/>
          <w:b/>
          <w:bCs/>
          <w:sz w:val="28"/>
          <w:szCs w:val="28"/>
          <w:rtl/>
        </w:rPr>
        <w:t>(</w:t>
      </w:r>
      <w:proofErr w:type="gramEnd"/>
      <w:r w:rsidR="000E1BC4" w:rsidRPr="002C3D75">
        <w:rPr>
          <w:rFonts w:asciiTheme="majorBidi" w:hAnsiTheme="majorBidi" w:cs="Times New Roman"/>
          <w:b/>
          <w:bCs/>
          <w:sz w:val="28"/>
          <w:szCs w:val="28"/>
          <w:rtl/>
        </w:rPr>
        <w:t>دراسة مقارنة)</w:t>
      </w:r>
      <w:r w:rsidR="000E1BC4" w:rsidRPr="002C3D75">
        <w:rPr>
          <w:rFonts w:asciiTheme="majorBidi" w:hAnsiTheme="majorBidi" w:cstheme="majorBidi"/>
          <w:sz w:val="28"/>
          <w:szCs w:val="28"/>
          <w:rtl/>
        </w:rPr>
        <w:t>"</w:t>
      </w:r>
      <w:r w:rsidRPr="002C3D75">
        <w:rPr>
          <w:rFonts w:asciiTheme="majorBidi" w:hAnsiTheme="majorBidi" w:cstheme="majorBidi" w:hint="cs"/>
          <w:sz w:val="27"/>
          <w:szCs w:val="27"/>
          <w:rtl/>
        </w:rPr>
        <w:t xml:space="preserve"> </w:t>
      </w:r>
      <w:r w:rsidRPr="002C3D75">
        <w:rPr>
          <w:rFonts w:asciiTheme="majorBidi" w:hAnsiTheme="majorBidi" w:cstheme="majorBidi"/>
          <w:sz w:val="27"/>
          <w:szCs w:val="27"/>
          <w:rtl/>
        </w:rPr>
        <w:t xml:space="preserve">للطالب </w:t>
      </w:r>
      <w:r w:rsidR="000E1BC4" w:rsidRPr="002C3D75">
        <w:rPr>
          <w:rFonts w:asciiTheme="majorBidi" w:hAnsiTheme="majorBidi" w:cstheme="majorBidi" w:hint="cs"/>
          <w:b/>
          <w:bCs/>
          <w:sz w:val="27"/>
          <w:szCs w:val="27"/>
          <w:rtl/>
        </w:rPr>
        <w:t>حسام شهيد مردان</w:t>
      </w:r>
      <w:r w:rsidR="00B71630" w:rsidRPr="002C3D75">
        <w:rPr>
          <w:rFonts w:asciiTheme="majorBidi" w:hAnsiTheme="majorBidi" w:cstheme="majorBidi" w:hint="cs"/>
          <w:sz w:val="27"/>
          <w:szCs w:val="27"/>
          <w:rtl/>
        </w:rPr>
        <w:t xml:space="preserve">، </w:t>
      </w:r>
      <w:r w:rsidRPr="002C3D75">
        <w:rPr>
          <w:rFonts w:asciiTheme="majorBidi" w:hAnsiTheme="majorBidi" w:cstheme="majorBidi" w:hint="cs"/>
          <w:sz w:val="27"/>
          <w:szCs w:val="27"/>
          <w:rtl/>
        </w:rPr>
        <w:t xml:space="preserve">نقر </w:t>
      </w:r>
      <w:r w:rsidRPr="002C3D75">
        <w:rPr>
          <w:rFonts w:asciiTheme="majorBidi" w:hAnsiTheme="majorBidi" w:cstheme="majorBidi"/>
          <w:sz w:val="27"/>
          <w:szCs w:val="27"/>
          <w:rtl/>
        </w:rPr>
        <w:t>نحن رئيس لجنة المناقشة وأعضاءها ب</w:t>
      </w:r>
      <w:r w:rsidR="0077448F" w:rsidRPr="002C3D75">
        <w:rPr>
          <w:rFonts w:asciiTheme="majorBidi" w:hAnsiTheme="majorBidi" w:cstheme="majorBidi" w:hint="cs"/>
          <w:sz w:val="27"/>
          <w:szCs w:val="27"/>
          <w:rtl/>
        </w:rPr>
        <w:t>أ</w:t>
      </w:r>
      <w:r w:rsidRPr="002C3D75">
        <w:rPr>
          <w:rFonts w:asciiTheme="majorBidi" w:hAnsiTheme="majorBidi" w:cstheme="majorBidi"/>
          <w:sz w:val="27"/>
          <w:szCs w:val="27"/>
          <w:rtl/>
        </w:rPr>
        <w:t>ننا قد أطلعنا على الرسالة وناقشنا الطالب بمحتواها وبما</w:t>
      </w:r>
      <w:r w:rsidRPr="002C3D75">
        <w:rPr>
          <w:rFonts w:asciiTheme="majorBidi" w:hAnsiTheme="majorBidi" w:cstheme="majorBidi" w:hint="cs"/>
          <w:sz w:val="27"/>
          <w:szCs w:val="27"/>
          <w:rtl/>
        </w:rPr>
        <w:t xml:space="preserve"> </w:t>
      </w:r>
      <w:r w:rsidRPr="002C3D75">
        <w:rPr>
          <w:rFonts w:asciiTheme="majorBidi" w:hAnsiTheme="majorBidi" w:cstheme="majorBidi"/>
          <w:sz w:val="27"/>
          <w:szCs w:val="27"/>
          <w:rtl/>
        </w:rPr>
        <w:t xml:space="preserve">له علاقة بها </w:t>
      </w:r>
      <w:r w:rsidRPr="002C3D75">
        <w:rPr>
          <w:rFonts w:asciiTheme="majorBidi" w:hAnsiTheme="majorBidi" w:cs="Times New Roman"/>
          <w:sz w:val="27"/>
          <w:szCs w:val="27"/>
          <w:rtl/>
        </w:rPr>
        <w:t xml:space="preserve">بتاريخ: </w:t>
      </w:r>
      <w:r w:rsidRPr="002C3D75">
        <w:rPr>
          <w:rFonts w:asciiTheme="majorBidi" w:hAnsiTheme="majorBidi" w:cs="Times New Roman" w:hint="cs"/>
          <w:sz w:val="27"/>
          <w:szCs w:val="27"/>
          <w:rtl/>
        </w:rPr>
        <w:t xml:space="preserve">   </w:t>
      </w:r>
      <w:r w:rsidRPr="002C3D75">
        <w:rPr>
          <w:rFonts w:asciiTheme="majorBidi" w:hAnsiTheme="majorBidi" w:cs="Times New Roman"/>
          <w:sz w:val="27"/>
          <w:szCs w:val="27"/>
          <w:rtl/>
        </w:rPr>
        <w:t xml:space="preserve"> /   </w:t>
      </w:r>
      <w:r w:rsidRPr="002C3D75">
        <w:rPr>
          <w:rFonts w:asciiTheme="majorBidi" w:hAnsiTheme="majorBidi" w:cs="Times New Roman" w:hint="cs"/>
          <w:sz w:val="27"/>
          <w:szCs w:val="27"/>
          <w:rtl/>
        </w:rPr>
        <w:t xml:space="preserve">  </w:t>
      </w:r>
      <w:r w:rsidRPr="002C3D75">
        <w:rPr>
          <w:rFonts w:asciiTheme="majorBidi" w:hAnsiTheme="majorBidi" w:cs="Times New Roman"/>
          <w:sz w:val="27"/>
          <w:szCs w:val="27"/>
          <w:rtl/>
        </w:rPr>
        <w:t>/202</w:t>
      </w:r>
      <w:r w:rsidR="00AA41AE" w:rsidRPr="002C3D75">
        <w:rPr>
          <w:rFonts w:asciiTheme="majorBidi" w:hAnsiTheme="majorBidi" w:cs="Times New Roman" w:hint="cs"/>
          <w:sz w:val="27"/>
          <w:szCs w:val="27"/>
          <w:rtl/>
        </w:rPr>
        <w:t>4</w:t>
      </w:r>
      <w:r w:rsidR="00503B6B" w:rsidRPr="002C3D75">
        <w:rPr>
          <w:rFonts w:asciiTheme="majorBidi" w:hAnsiTheme="majorBidi" w:cs="Times New Roman" w:hint="cs"/>
          <w:sz w:val="27"/>
          <w:szCs w:val="27"/>
          <w:rtl/>
        </w:rPr>
        <w:t>م</w:t>
      </w:r>
      <w:r w:rsidRPr="002C3D75">
        <w:rPr>
          <w:rFonts w:asciiTheme="majorBidi" w:hAnsiTheme="majorBidi" w:cs="Times New Roman"/>
          <w:sz w:val="27"/>
          <w:szCs w:val="27"/>
          <w:rtl/>
        </w:rPr>
        <w:t xml:space="preserve"> </w:t>
      </w:r>
      <w:r w:rsidRPr="002C3D75">
        <w:rPr>
          <w:rFonts w:asciiTheme="majorBidi" w:hAnsiTheme="majorBidi" w:cstheme="majorBidi"/>
          <w:sz w:val="27"/>
          <w:szCs w:val="27"/>
          <w:rtl/>
        </w:rPr>
        <w:t>ووجدناها جديرة بالقبول لنيل درجة الماجستير بتخصص.....</w:t>
      </w:r>
      <w:r w:rsidRPr="002C3D75">
        <w:rPr>
          <w:rFonts w:asciiTheme="majorBidi" w:hAnsiTheme="majorBidi" w:cstheme="majorBidi" w:hint="cs"/>
          <w:sz w:val="27"/>
          <w:szCs w:val="27"/>
          <w:rtl/>
        </w:rPr>
        <w:t>...........</w:t>
      </w:r>
      <w:r w:rsidRPr="002C3D75">
        <w:rPr>
          <w:rFonts w:asciiTheme="majorBidi" w:hAnsiTheme="majorBidi" w:cstheme="majorBidi"/>
          <w:sz w:val="27"/>
          <w:szCs w:val="27"/>
          <w:rtl/>
        </w:rPr>
        <w:t>..... بتقدير</w:t>
      </w:r>
      <w:r w:rsidRPr="002C3D75">
        <w:rPr>
          <w:rFonts w:asciiTheme="majorBidi" w:hAnsiTheme="majorBidi" w:cstheme="majorBidi" w:hint="cs"/>
          <w:sz w:val="27"/>
          <w:szCs w:val="27"/>
          <w:rtl/>
        </w:rPr>
        <w:t>......................</w:t>
      </w:r>
      <w:r w:rsidRPr="002C3D75">
        <w:rPr>
          <w:rFonts w:asciiTheme="majorBidi" w:hAnsiTheme="majorBidi" w:cstheme="majorBidi"/>
          <w:sz w:val="27"/>
          <w:szCs w:val="27"/>
          <w:rtl/>
        </w:rPr>
        <w:t xml:space="preserve"> </w:t>
      </w:r>
    </w:p>
    <w:p w14:paraId="6CBEA113" w14:textId="77777777" w:rsidR="00D67196" w:rsidRPr="002C3D75" w:rsidRDefault="00D67196" w:rsidP="00D67196">
      <w:pPr>
        <w:tabs>
          <w:tab w:val="left" w:pos="5736"/>
        </w:tabs>
        <w:spacing w:after="0" w:line="360" w:lineRule="auto"/>
        <w:rPr>
          <w:rFonts w:asciiTheme="majorBidi" w:hAnsiTheme="majorBidi" w:cstheme="majorBidi"/>
          <w:sz w:val="27"/>
          <w:szCs w:val="27"/>
          <w:rtl/>
        </w:rPr>
      </w:pPr>
      <w:proofErr w:type="gramStart"/>
      <w:r w:rsidRPr="002C3D75">
        <w:rPr>
          <w:rFonts w:asciiTheme="majorBidi" w:hAnsiTheme="majorBidi" w:cs="Times New Roman"/>
          <w:sz w:val="27"/>
          <w:szCs w:val="27"/>
          <w:rtl/>
        </w:rPr>
        <w:t xml:space="preserve">التوقيع: </w:t>
      </w:r>
      <w:r w:rsidRPr="002C3D75">
        <w:rPr>
          <w:rFonts w:asciiTheme="majorBidi" w:hAnsiTheme="majorBidi" w:cstheme="majorBidi" w:hint="cs"/>
          <w:sz w:val="27"/>
          <w:szCs w:val="27"/>
          <w:rtl/>
        </w:rPr>
        <w:t xml:space="preserve">  </w:t>
      </w:r>
      <w:proofErr w:type="gramEnd"/>
      <w:r w:rsidRPr="002C3D75">
        <w:rPr>
          <w:rFonts w:asciiTheme="majorBidi" w:hAnsiTheme="majorBidi" w:cstheme="majorBidi" w:hint="cs"/>
          <w:sz w:val="27"/>
          <w:szCs w:val="27"/>
          <w:rtl/>
        </w:rPr>
        <w:t xml:space="preserve">                                                                    </w:t>
      </w:r>
      <w:r w:rsidRPr="002C3D75">
        <w:rPr>
          <w:rFonts w:asciiTheme="majorBidi" w:hAnsiTheme="majorBidi" w:cs="Times New Roman"/>
          <w:sz w:val="27"/>
          <w:szCs w:val="27"/>
          <w:rtl/>
        </w:rPr>
        <w:t>التوقيع:</w:t>
      </w:r>
    </w:p>
    <w:p w14:paraId="6836477E" w14:textId="60A1D5C1" w:rsidR="00D67196" w:rsidRPr="002C3D75" w:rsidRDefault="00D67196" w:rsidP="00D67196">
      <w:pPr>
        <w:tabs>
          <w:tab w:val="left" w:pos="5736"/>
        </w:tabs>
        <w:spacing w:after="0" w:line="360" w:lineRule="auto"/>
        <w:rPr>
          <w:rFonts w:asciiTheme="majorBidi" w:hAnsiTheme="majorBidi" w:cstheme="majorBidi"/>
          <w:sz w:val="27"/>
          <w:szCs w:val="27"/>
          <w:rtl/>
        </w:rPr>
      </w:pPr>
      <w:proofErr w:type="gramStart"/>
      <w:r w:rsidRPr="002C3D75">
        <w:rPr>
          <w:rFonts w:asciiTheme="majorBidi" w:hAnsiTheme="majorBidi" w:cs="Times New Roman" w:hint="cs"/>
          <w:sz w:val="27"/>
          <w:szCs w:val="27"/>
          <w:rtl/>
        </w:rPr>
        <w:t>الاسم</w:t>
      </w:r>
      <w:r w:rsidRPr="002C3D75">
        <w:rPr>
          <w:rFonts w:asciiTheme="majorBidi" w:hAnsiTheme="majorBidi" w:cs="Times New Roman"/>
          <w:sz w:val="27"/>
          <w:szCs w:val="27"/>
          <w:rtl/>
        </w:rPr>
        <w:t>:</w:t>
      </w:r>
      <w:r w:rsidRPr="002C3D75">
        <w:rPr>
          <w:rFonts w:asciiTheme="majorBidi" w:hAnsiTheme="majorBidi" w:cstheme="majorBidi" w:hint="cs"/>
          <w:sz w:val="27"/>
          <w:szCs w:val="27"/>
          <w:rtl/>
        </w:rPr>
        <w:t xml:space="preserve"> </w:t>
      </w:r>
      <w:r w:rsidR="000E1BC4" w:rsidRPr="002C3D75">
        <w:rPr>
          <w:rFonts w:asciiTheme="majorBidi" w:hAnsiTheme="majorBidi" w:cstheme="majorBidi" w:hint="cs"/>
          <w:sz w:val="27"/>
          <w:szCs w:val="27"/>
          <w:rtl/>
        </w:rPr>
        <w:t xml:space="preserve">  </w:t>
      </w:r>
      <w:proofErr w:type="gramEnd"/>
      <w:r w:rsidR="000E1BC4" w:rsidRPr="002C3D75">
        <w:rPr>
          <w:rFonts w:asciiTheme="majorBidi" w:hAnsiTheme="majorBidi" w:cstheme="majorBidi" w:hint="cs"/>
          <w:sz w:val="27"/>
          <w:szCs w:val="27"/>
          <w:rtl/>
        </w:rPr>
        <w:t xml:space="preserve">                         </w:t>
      </w:r>
      <w:r w:rsidRPr="002C3D75">
        <w:rPr>
          <w:rFonts w:asciiTheme="majorBidi" w:hAnsiTheme="majorBidi" w:cstheme="majorBidi" w:hint="cs"/>
          <w:sz w:val="27"/>
          <w:szCs w:val="27"/>
          <w:rtl/>
        </w:rPr>
        <w:t xml:space="preserve">                                           </w:t>
      </w:r>
      <w:proofErr w:type="spellStart"/>
      <w:r w:rsidRPr="002C3D75">
        <w:rPr>
          <w:rFonts w:asciiTheme="majorBidi" w:hAnsiTheme="majorBidi" w:cs="Times New Roman" w:hint="cs"/>
          <w:sz w:val="27"/>
          <w:szCs w:val="27"/>
          <w:rtl/>
        </w:rPr>
        <w:t>الإسم</w:t>
      </w:r>
      <w:proofErr w:type="spellEnd"/>
      <w:r w:rsidRPr="002C3D75">
        <w:rPr>
          <w:rFonts w:asciiTheme="majorBidi" w:hAnsiTheme="majorBidi" w:cs="Times New Roman"/>
          <w:sz w:val="27"/>
          <w:szCs w:val="27"/>
          <w:rtl/>
        </w:rPr>
        <w:t>:</w:t>
      </w:r>
      <w:r w:rsidRPr="002C3D75">
        <w:rPr>
          <w:rFonts w:asciiTheme="majorBidi" w:hAnsiTheme="majorBidi" w:cstheme="majorBidi" w:hint="cs"/>
          <w:sz w:val="27"/>
          <w:szCs w:val="27"/>
          <w:rtl/>
        </w:rPr>
        <w:t xml:space="preserve"> </w:t>
      </w:r>
    </w:p>
    <w:p w14:paraId="056194B4" w14:textId="7F782880" w:rsidR="00D67196" w:rsidRPr="002C3D75" w:rsidRDefault="00D67196" w:rsidP="00D67196">
      <w:pPr>
        <w:tabs>
          <w:tab w:val="left" w:pos="5736"/>
        </w:tabs>
        <w:spacing w:after="0" w:line="360" w:lineRule="auto"/>
        <w:rPr>
          <w:rFonts w:asciiTheme="majorBidi" w:hAnsiTheme="majorBidi" w:cstheme="majorBidi"/>
          <w:sz w:val="27"/>
          <w:szCs w:val="27"/>
          <w:rtl/>
        </w:rPr>
      </w:pPr>
      <w:r w:rsidRPr="002C3D75">
        <w:rPr>
          <w:rFonts w:asciiTheme="majorBidi" w:hAnsiTheme="majorBidi" w:cs="Times New Roman"/>
          <w:sz w:val="27"/>
          <w:szCs w:val="27"/>
          <w:rtl/>
        </w:rPr>
        <w:t xml:space="preserve">اللقب </w:t>
      </w:r>
      <w:proofErr w:type="gramStart"/>
      <w:r w:rsidRPr="002C3D75">
        <w:rPr>
          <w:rFonts w:asciiTheme="majorBidi" w:hAnsiTheme="majorBidi" w:cs="Times New Roman"/>
          <w:sz w:val="27"/>
          <w:szCs w:val="27"/>
          <w:rtl/>
        </w:rPr>
        <w:t>العلمي:</w:t>
      </w:r>
      <w:r w:rsidRPr="002C3D75">
        <w:rPr>
          <w:rFonts w:asciiTheme="majorBidi" w:hAnsiTheme="majorBidi" w:cstheme="majorBidi" w:hint="cs"/>
          <w:sz w:val="27"/>
          <w:szCs w:val="27"/>
          <w:rtl/>
        </w:rPr>
        <w:t xml:space="preserve"> </w:t>
      </w:r>
      <w:r w:rsidR="000E1BC4" w:rsidRPr="002C3D75">
        <w:rPr>
          <w:rFonts w:asciiTheme="majorBidi" w:hAnsiTheme="majorBidi" w:cstheme="majorBidi" w:hint="cs"/>
          <w:sz w:val="27"/>
          <w:szCs w:val="27"/>
          <w:rtl/>
        </w:rPr>
        <w:t xml:space="preserve">  </w:t>
      </w:r>
      <w:proofErr w:type="gramEnd"/>
      <w:r w:rsidR="000E1BC4" w:rsidRPr="002C3D75">
        <w:rPr>
          <w:rFonts w:asciiTheme="majorBidi" w:hAnsiTheme="majorBidi" w:cstheme="majorBidi" w:hint="cs"/>
          <w:sz w:val="27"/>
          <w:szCs w:val="27"/>
          <w:rtl/>
        </w:rPr>
        <w:t xml:space="preserve">             </w:t>
      </w:r>
      <w:r w:rsidRPr="002C3D75">
        <w:rPr>
          <w:rFonts w:asciiTheme="majorBidi" w:hAnsiTheme="majorBidi" w:cstheme="majorBidi" w:hint="cs"/>
          <w:sz w:val="27"/>
          <w:szCs w:val="27"/>
          <w:rtl/>
        </w:rPr>
        <w:t xml:space="preserve">                                               </w:t>
      </w:r>
      <w:r w:rsidRPr="002C3D75">
        <w:rPr>
          <w:rFonts w:asciiTheme="majorBidi" w:hAnsiTheme="majorBidi" w:cs="Times New Roman"/>
          <w:sz w:val="27"/>
          <w:szCs w:val="27"/>
          <w:rtl/>
        </w:rPr>
        <w:t>اللقب العلمي:</w:t>
      </w:r>
      <w:r w:rsidRPr="002C3D75">
        <w:rPr>
          <w:rFonts w:asciiTheme="majorBidi" w:hAnsiTheme="majorBidi" w:cstheme="majorBidi" w:hint="cs"/>
          <w:sz w:val="27"/>
          <w:szCs w:val="27"/>
          <w:rtl/>
        </w:rPr>
        <w:t xml:space="preserve"> </w:t>
      </w:r>
    </w:p>
    <w:p w14:paraId="0B926E66" w14:textId="65087289" w:rsidR="00D67196" w:rsidRPr="002C3D75" w:rsidRDefault="00D67196" w:rsidP="00D67196">
      <w:pPr>
        <w:tabs>
          <w:tab w:val="left" w:pos="5736"/>
        </w:tabs>
        <w:spacing w:after="0" w:line="360" w:lineRule="auto"/>
        <w:rPr>
          <w:rFonts w:asciiTheme="majorBidi" w:hAnsiTheme="majorBidi" w:cstheme="majorBidi"/>
          <w:sz w:val="27"/>
          <w:szCs w:val="27"/>
          <w:rtl/>
        </w:rPr>
      </w:pPr>
      <w:proofErr w:type="gramStart"/>
      <w:r w:rsidRPr="002C3D75">
        <w:rPr>
          <w:rFonts w:asciiTheme="majorBidi" w:hAnsiTheme="majorBidi" w:cs="Times New Roman"/>
          <w:sz w:val="27"/>
          <w:szCs w:val="27"/>
          <w:rtl/>
        </w:rPr>
        <w:t>الصفة:</w:t>
      </w:r>
      <w:r w:rsidR="00C370AE" w:rsidRPr="002C3D75">
        <w:rPr>
          <w:rFonts w:asciiTheme="majorBidi" w:hAnsiTheme="majorBidi" w:cs="Times New Roman" w:hint="cs"/>
          <w:sz w:val="27"/>
          <w:szCs w:val="27"/>
          <w:rtl/>
        </w:rPr>
        <w:t xml:space="preserve">   </w:t>
      </w:r>
      <w:proofErr w:type="gramEnd"/>
      <w:r w:rsidR="00C370AE" w:rsidRPr="002C3D75">
        <w:rPr>
          <w:rFonts w:asciiTheme="majorBidi" w:hAnsiTheme="majorBidi" w:cs="Times New Roman" w:hint="cs"/>
          <w:sz w:val="27"/>
          <w:szCs w:val="27"/>
          <w:rtl/>
        </w:rPr>
        <w:t xml:space="preserve">     </w:t>
      </w:r>
      <w:r w:rsidRPr="002C3D75">
        <w:rPr>
          <w:rFonts w:asciiTheme="majorBidi" w:hAnsiTheme="majorBidi" w:cs="Times New Roman" w:hint="cs"/>
          <w:sz w:val="27"/>
          <w:szCs w:val="27"/>
          <w:rtl/>
        </w:rPr>
        <w:t xml:space="preserve">                                                              </w:t>
      </w:r>
      <w:r w:rsidRPr="002C3D75">
        <w:rPr>
          <w:rFonts w:asciiTheme="majorBidi" w:hAnsiTheme="majorBidi" w:cs="Times New Roman"/>
          <w:sz w:val="27"/>
          <w:szCs w:val="27"/>
          <w:rtl/>
        </w:rPr>
        <w:t>الصفة:</w:t>
      </w:r>
    </w:p>
    <w:p w14:paraId="0BA1EA97" w14:textId="3CDBB744" w:rsidR="00D67196" w:rsidRPr="002C3D75" w:rsidRDefault="00D67196" w:rsidP="00D67196">
      <w:pPr>
        <w:spacing w:after="0" w:line="360" w:lineRule="auto"/>
        <w:rPr>
          <w:rFonts w:asciiTheme="majorBidi" w:hAnsiTheme="majorBidi" w:cstheme="majorBidi"/>
          <w:sz w:val="27"/>
          <w:szCs w:val="27"/>
          <w:rtl/>
        </w:rPr>
      </w:pPr>
      <w:r w:rsidRPr="002C3D75">
        <w:rPr>
          <w:rFonts w:asciiTheme="majorBidi" w:hAnsiTheme="majorBidi" w:cs="Times New Roman"/>
          <w:sz w:val="27"/>
          <w:szCs w:val="27"/>
          <w:rtl/>
        </w:rPr>
        <w:t>الكلية:</w:t>
      </w:r>
      <w:r w:rsidRPr="002C3D75">
        <w:rPr>
          <w:rFonts w:asciiTheme="majorBidi" w:hAnsiTheme="majorBidi" w:cstheme="majorBidi" w:hint="cs"/>
          <w:sz w:val="27"/>
          <w:szCs w:val="27"/>
          <w:rtl/>
        </w:rPr>
        <w:t xml:space="preserve"> ال</w:t>
      </w:r>
      <w:r w:rsidR="000E1BC4" w:rsidRPr="002C3D75">
        <w:rPr>
          <w:rFonts w:asciiTheme="majorBidi" w:hAnsiTheme="majorBidi" w:cstheme="majorBidi" w:hint="cs"/>
          <w:sz w:val="27"/>
          <w:szCs w:val="27"/>
          <w:rtl/>
        </w:rPr>
        <w:t>قانون</w:t>
      </w:r>
      <w:r w:rsidRPr="002C3D75">
        <w:rPr>
          <w:rFonts w:asciiTheme="majorBidi" w:hAnsiTheme="majorBidi" w:cstheme="majorBidi" w:hint="cs"/>
          <w:sz w:val="27"/>
          <w:szCs w:val="27"/>
          <w:rtl/>
        </w:rPr>
        <w:t xml:space="preserve">                                                              </w:t>
      </w:r>
      <w:r w:rsidRPr="002C3D75">
        <w:rPr>
          <w:rFonts w:asciiTheme="majorBidi" w:hAnsiTheme="majorBidi" w:cs="Times New Roman" w:hint="cs"/>
          <w:sz w:val="27"/>
          <w:szCs w:val="27"/>
          <w:rtl/>
        </w:rPr>
        <w:t>مكان العمل</w:t>
      </w:r>
      <w:r w:rsidRPr="002C3D75">
        <w:rPr>
          <w:rFonts w:asciiTheme="majorBidi" w:hAnsiTheme="majorBidi" w:cs="Times New Roman"/>
          <w:sz w:val="27"/>
          <w:szCs w:val="27"/>
          <w:rtl/>
        </w:rPr>
        <w:t>:</w:t>
      </w:r>
      <w:r w:rsidRPr="002C3D75">
        <w:rPr>
          <w:rFonts w:asciiTheme="majorBidi" w:hAnsiTheme="majorBidi" w:cstheme="majorBidi" w:hint="cs"/>
          <w:sz w:val="27"/>
          <w:szCs w:val="27"/>
          <w:rtl/>
        </w:rPr>
        <w:t xml:space="preserve"> </w:t>
      </w:r>
    </w:p>
    <w:p w14:paraId="5DB16AC9" w14:textId="45EC88AA" w:rsidR="00D67196" w:rsidRPr="002C3D75" w:rsidRDefault="00D67196" w:rsidP="00D67196">
      <w:pPr>
        <w:tabs>
          <w:tab w:val="left" w:pos="5766"/>
        </w:tabs>
        <w:spacing w:after="0" w:line="360" w:lineRule="auto"/>
        <w:rPr>
          <w:rFonts w:asciiTheme="majorBidi" w:hAnsiTheme="majorBidi" w:cstheme="majorBidi"/>
          <w:sz w:val="27"/>
          <w:szCs w:val="27"/>
          <w:rtl/>
        </w:rPr>
      </w:pPr>
      <w:proofErr w:type="gramStart"/>
      <w:r w:rsidRPr="002C3D75">
        <w:rPr>
          <w:rFonts w:asciiTheme="majorBidi" w:hAnsiTheme="majorBidi" w:cs="Times New Roman" w:hint="cs"/>
          <w:sz w:val="27"/>
          <w:szCs w:val="27"/>
          <w:rtl/>
        </w:rPr>
        <w:t>الجامعة:</w:t>
      </w:r>
      <w:r w:rsidRPr="002C3D75">
        <w:rPr>
          <w:rFonts w:asciiTheme="majorBidi" w:hAnsiTheme="majorBidi" w:cstheme="majorBidi" w:hint="cs"/>
          <w:sz w:val="27"/>
          <w:szCs w:val="27"/>
          <w:rtl/>
        </w:rPr>
        <w:t xml:space="preserve"> </w:t>
      </w:r>
      <w:r w:rsidR="00C370AE" w:rsidRPr="002C3D75">
        <w:rPr>
          <w:rFonts w:asciiTheme="majorBidi" w:hAnsiTheme="majorBidi" w:cstheme="majorBidi" w:hint="cs"/>
          <w:sz w:val="27"/>
          <w:szCs w:val="27"/>
          <w:rtl/>
        </w:rPr>
        <w:t xml:space="preserve">  </w:t>
      </w:r>
      <w:proofErr w:type="gramEnd"/>
      <w:r w:rsidR="00C370AE" w:rsidRPr="002C3D75">
        <w:rPr>
          <w:rFonts w:asciiTheme="majorBidi" w:hAnsiTheme="majorBidi" w:cstheme="majorBidi" w:hint="cs"/>
          <w:sz w:val="27"/>
          <w:szCs w:val="27"/>
          <w:rtl/>
        </w:rPr>
        <w:t xml:space="preserve">        </w:t>
      </w:r>
      <w:r w:rsidRPr="002C3D75">
        <w:rPr>
          <w:rFonts w:asciiTheme="majorBidi" w:hAnsiTheme="majorBidi" w:cstheme="majorBidi" w:hint="cs"/>
          <w:sz w:val="27"/>
          <w:szCs w:val="27"/>
          <w:rtl/>
        </w:rPr>
        <w:t xml:space="preserve">                                                         </w:t>
      </w:r>
      <w:r w:rsidRPr="002C3D75">
        <w:rPr>
          <w:rFonts w:asciiTheme="majorBidi" w:hAnsiTheme="majorBidi" w:cs="Times New Roman"/>
          <w:sz w:val="27"/>
          <w:szCs w:val="27"/>
          <w:rtl/>
        </w:rPr>
        <w:t>الجامعة:</w:t>
      </w:r>
      <w:r w:rsidRPr="002C3D75">
        <w:rPr>
          <w:rFonts w:asciiTheme="majorBidi" w:hAnsiTheme="majorBidi" w:cstheme="majorBidi" w:hint="cs"/>
          <w:sz w:val="27"/>
          <w:szCs w:val="27"/>
          <w:rtl/>
        </w:rPr>
        <w:t xml:space="preserve"> </w:t>
      </w:r>
    </w:p>
    <w:p w14:paraId="7A5A893E" w14:textId="3268FAB5" w:rsidR="00D67196" w:rsidRPr="002C3D75" w:rsidRDefault="00D67196" w:rsidP="00D67196">
      <w:pPr>
        <w:tabs>
          <w:tab w:val="left" w:pos="5766"/>
        </w:tabs>
        <w:spacing w:after="0" w:line="360" w:lineRule="auto"/>
        <w:rPr>
          <w:rFonts w:asciiTheme="majorBidi" w:hAnsiTheme="majorBidi" w:cstheme="majorBidi"/>
          <w:sz w:val="27"/>
          <w:szCs w:val="27"/>
          <w:rtl/>
        </w:rPr>
      </w:pPr>
      <w:proofErr w:type="gramStart"/>
      <w:r w:rsidRPr="002C3D75">
        <w:rPr>
          <w:rFonts w:asciiTheme="majorBidi" w:hAnsiTheme="majorBidi" w:cs="Times New Roman"/>
          <w:sz w:val="27"/>
          <w:szCs w:val="27"/>
          <w:rtl/>
        </w:rPr>
        <w:t xml:space="preserve">التاريخ: </w:t>
      </w:r>
      <w:r w:rsidRPr="002C3D75">
        <w:rPr>
          <w:rFonts w:asciiTheme="majorBidi" w:hAnsiTheme="majorBidi" w:cs="Times New Roman" w:hint="cs"/>
          <w:sz w:val="27"/>
          <w:szCs w:val="27"/>
          <w:rtl/>
        </w:rPr>
        <w:t xml:space="preserve">  </w:t>
      </w:r>
      <w:proofErr w:type="gramEnd"/>
      <w:r w:rsidRPr="002C3D75">
        <w:rPr>
          <w:rFonts w:asciiTheme="majorBidi" w:hAnsiTheme="majorBidi" w:cs="Times New Roman" w:hint="cs"/>
          <w:sz w:val="27"/>
          <w:szCs w:val="27"/>
          <w:rtl/>
        </w:rPr>
        <w:t xml:space="preserve"> /    / 202</w:t>
      </w:r>
      <w:r w:rsidR="00AA41AE" w:rsidRPr="002C3D75">
        <w:rPr>
          <w:rFonts w:asciiTheme="majorBidi" w:hAnsiTheme="majorBidi" w:cs="Times New Roman" w:hint="cs"/>
          <w:sz w:val="27"/>
          <w:szCs w:val="27"/>
          <w:rtl/>
        </w:rPr>
        <w:t>4</w:t>
      </w:r>
      <w:r w:rsidR="00A72C86" w:rsidRPr="002C3D75">
        <w:rPr>
          <w:rFonts w:asciiTheme="majorBidi" w:hAnsiTheme="majorBidi" w:cstheme="majorBidi" w:hint="cs"/>
          <w:sz w:val="27"/>
          <w:szCs w:val="27"/>
          <w:rtl/>
        </w:rPr>
        <w:t>م</w:t>
      </w:r>
      <w:r w:rsidRPr="002C3D75">
        <w:rPr>
          <w:rFonts w:asciiTheme="majorBidi" w:hAnsiTheme="majorBidi" w:cstheme="majorBidi" w:hint="cs"/>
          <w:sz w:val="27"/>
          <w:szCs w:val="27"/>
          <w:rtl/>
        </w:rPr>
        <w:t xml:space="preserve">                                         </w:t>
      </w:r>
      <w:r w:rsidR="00611997" w:rsidRPr="002C3D75">
        <w:rPr>
          <w:rFonts w:asciiTheme="majorBidi" w:hAnsiTheme="majorBidi" w:cstheme="majorBidi" w:hint="cs"/>
          <w:sz w:val="27"/>
          <w:szCs w:val="27"/>
          <w:rtl/>
        </w:rPr>
        <w:t xml:space="preserve"> </w:t>
      </w:r>
      <w:r w:rsidRPr="002C3D75">
        <w:rPr>
          <w:rFonts w:asciiTheme="majorBidi" w:hAnsiTheme="majorBidi" w:cstheme="majorBidi" w:hint="cs"/>
          <w:sz w:val="27"/>
          <w:szCs w:val="27"/>
          <w:rtl/>
        </w:rPr>
        <w:t xml:space="preserve">      </w:t>
      </w:r>
      <w:r w:rsidRPr="002C3D75">
        <w:rPr>
          <w:rFonts w:asciiTheme="majorBidi" w:hAnsiTheme="majorBidi" w:cs="Times New Roman"/>
          <w:sz w:val="27"/>
          <w:szCs w:val="27"/>
          <w:rtl/>
        </w:rPr>
        <w:t xml:space="preserve">التاريخ: </w:t>
      </w:r>
      <w:r w:rsidRPr="002C3D75">
        <w:rPr>
          <w:rFonts w:asciiTheme="majorBidi" w:hAnsiTheme="majorBidi" w:cs="Times New Roman" w:hint="cs"/>
          <w:sz w:val="27"/>
          <w:szCs w:val="27"/>
          <w:rtl/>
        </w:rPr>
        <w:t xml:space="preserve">   /    / 202</w:t>
      </w:r>
      <w:r w:rsidR="00AA41AE" w:rsidRPr="002C3D75">
        <w:rPr>
          <w:rFonts w:asciiTheme="majorBidi" w:hAnsiTheme="majorBidi" w:cs="Times New Roman" w:hint="cs"/>
          <w:sz w:val="27"/>
          <w:szCs w:val="27"/>
          <w:rtl/>
        </w:rPr>
        <w:t>4</w:t>
      </w:r>
      <w:r w:rsidR="00A72C86" w:rsidRPr="002C3D75">
        <w:rPr>
          <w:rFonts w:asciiTheme="majorBidi" w:hAnsiTheme="majorBidi" w:cstheme="majorBidi" w:hint="cs"/>
          <w:sz w:val="27"/>
          <w:szCs w:val="27"/>
          <w:rtl/>
        </w:rPr>
        <w:t>م</w:t>
      </w:r>
      <w:r w:rsidRPr="002C3D75">
        <w:rPr>
          <w:rFonts w:asciiTheme="majorBidi" w:hAnsiTheme="majorBidi" w:cstheme="majorBidi" w:hint="cs"/>
          <w:sz w:val="27"/>
          <w:szCs w:val="27"/>
          <w:rtl/>
        </w:rPr>
        <w:t xml:space="preserve"> </w:t>
      </w:r>
    </w:p>
    <w:p w14:paraId="7E5002C2" w14:textId="77777777" w:rsidR="00D67196" w:rsidRPr="002C3D75" w:rsidRDefault="00D67196" w:rsidP="00D67196">
      <w:pPr>
        <w:tabs>
          <w:tab w:val="left" w:pos="5766"/>
        </w:tabs>
        <w:spacing w:after="0" w:line="360" w:lineRule="auto"/>
        <w:rPr>
          <w:rFonts w:asciiTheme="majorBidi" w:hAnsiTheme="majorBidi" w:cstheme="majorBidi"/>
          <w:sz w:val="27"/>
          <w:szCs w:val="27"/>
          <w:rtl/>
        </w:rPr>
      </w:pPr>
      <w:proofErr w:type="gramStart"/>
      <w:r w:rsidRPr="002C3D75">
        <w:rPr>
          <w:rFonts w:asciiTheme="majorBidi" w:hAnsiTheme="majorBidi" w:cs="Times New Roman"/>
          <w:sz w:val="27"/>
          <w:szCs w:val="27"/>
          <w:rtl/>
        </w:rPr>
        <w:t>التوقيع</w:t>
      </w:r>
      <w:r w:rsidRPr="002C3D75">
        <w:rPr>
          <w:rFonts w:asciiTheme="majorBidi" w:hAnsiTheme="majorBidi" w:cs="Times New Roman" w:hint="cs"/>
          <w:sz w:val="27"/>
          <w:szCs w:val="27"/>
          <w:rtl/>
        </w:rPr>
        <w:t xml:space="preserve">:   </w:t>
      </w:r>
      <w:proofErr w:type="gramEnd"/>
      <w:r w:rsidRPr="002C3D75">
        <w:rPr>
          <w:rFonts w:asciiTheme="majorBidi" w:hAnsiTheme="majorBidi" w:cs="Times New Roman" w:hint="cs"/>
          <w:sz w:val="27"/>
          <w:szCs w:val="27"/>
          <w:rtl/>
        </w:rPr>
        <w:t xml:space="preserve">                                                                   </w:t>
      </w:r>
      <w:r w:rsidRPr="002C3D75">
        <w:rPr>
          <w:rFonts w:asciiTheme="majorBidi" w:hAnsiTheme="majorBidi" w:cs="Times New Roman"/>
          <w:sz w:val="27"/>
          <w:szCs w:val="27"/>
          <w:rtl/>
        </w:rPr>
        <w:t>التوقيع:</w:t>
      </w:r>
    </w:p>
    <w:p w14:paraId="5E86DAC4" w14:textId="3652614D" w:rsidR="00D67196" w:rsidRPr="002C3D75" w:rsidRDefault="00D67196" w:rsidP="00D67196">
      <w:pPr>
        <w:tabs>
          <w:tab w:val="left" w:pos="5766"/>
        </w:tabs>
        <w:spacing w:after="0" w:line="360" w:lineRule="auto"/>
        <w:rPr>
          <w:rFonts w:asciiTheme="majorBidi" w:hAnsiTheme="majorBidi" w:cstheme="majorBidi"/>
          <w:sz w:val="27"/>
          <w:szCs w:val="27"/>
          <w:rtl/>
        </w:rPr>
      </w:pPr>
      <w:proofErr w:type="gramStart"/>
      <w:r w:rsidRPr="002C3D75">
        <w:rPr>
          <w:rFonts w:asciiTheme="majorBidi" w:hAnsiTheme="majorBidi" w:cs="Times New Roman" w:hint="cs"/>
          <w:sz w:val="27"/>
          <w:szCs w:val="27"/>
          <w:rtl/>
        </w:rPr>
        <w:t>الاسم:</w:t>
      </w:r>
      <w:r w:rsidR="00F6443A">
        <w:rPr>
          <w:rFonts w:asciiTheme="majorBidi" w:hAnsiTheme="majorBidi" w:cs="Times New Roman" w:hint="cs"/>
          <w:sz w:val="27"/>
          <w:szCs w:val="27"/>
          <w:rtl/>
        </w:rPr>
        <w:t xml:space="preserve">   </w:t>
      </w:r>
      <w:proofErr w:type="gramEnd"/>
      <w:r w:rsidR="00F6443A">
        <w:rPr>
          <w:rFonts w:asciiTheme="majorBidi" w:hAnsiTheme="majorBidi" w:cs="Times New Roman" w:hint="cs"/>
          <w:sz w:val="27"/>
          <w:szCs w:val="27"/>
          <w:rtl/>
        </w:rPr>
        <w:t xml:space="preserve">                     </w:t>
      </w:r>
      <w:r w:rsidRPr="002C3D75">
        <w:rPr>
          <w:rFonts w:asciiTheme="majorBidi" w:hAnsiTheme="majorBidi" w:cs="Times New Roman" w:hint="cs"/>
          <w:sz w:val="27"/>
          <w:szCs w:val="27"/>
          <w:rtl/>
        </w:rPr>
        <w:t xml:space="preserve">                                               الاسم</w:t>
      </w:r>
      <w:r w:rsidRPr="002C3D75">
        <w:rPr>
          <w:rFonts w:asciiTheme="majorBidi" w:hAnsiTheme="majorBidi" w:cs="Times New Roman"/>
          <w:sz w:val="27"/>
          <w:szCs w:val="27"/>
          <w:rtl/>
        </w:rPr>
        <w:t>:</w:t>
      </w:r>
      <w:r w:rsidRPr="002C3D75">
        <w:rPr>
          <w:rFonts w:asciiTheme="majorBidi" w:hAnsiTheme="majorBidi" w:cstheme="majorBidi" w:hint="cs"/>
          <w:sz w:val="27"/>
          <w:szCs w:val="27"/>
          <w:rtl/>
        </w:rPr>
        <w:t xml:space="preserve">  </w:t>
      </w:r>
    </w:p>
    <w:p w14:paraId="768368A4" w14:textId="4E9E29B3" w:rsidR="00D67196" w:rsidRPr="002C3D75" w:rsidRDefault="00D67196" w:rsidP="00D67196">
      <w:pPr>
        <w:tabs>
          <w:tab w:val="left" w:pos="5766"/>
        </w:tabs>
        <w:spacing w:after="0" w:line="360" w:lineRule="auto"/>
        <w:rPr>
          <w:rFonts w:asciiTheme="majorBidi" w:hAnsiTheme="majorBidi" w:cstheme="majorBidi"/>
          <w:sz w:val="27"/>
          <w:szCs w:val="27"/>
          <w:rtl/>
        </w:rPr>
      </w:pPr>
      <w:r w:rsidRPr="002C3D75">
        <w:rPr>
          <w:rFonts w:asciiTheme="majorBidi" w:hAnsiTheme="majorBidi" w:cs="Times New Roman"/>
          <w:sz w:val="27"/>
          <w:szCs w:val="27"/>
          <w:rtl/>
        </w:rPr>
        <w:t xml:space="preserve">اللقب </w:t>
      </w:r>
      <w:proofErr w:type="gramStart"/>
      <w:r w:rsidRPr="002C3D75">
        <w:rPr>
          <w:rFonts w:asciiTheme="majorBidi" w:hAnsiTheme="majorBidi" w:cs="Times New Roman"/>
          <w:sz w:val="27"/>
          <w:szCs w:val="27"/>
          <w:rtl/>
        </w:rPr>
        <w:t>العلمي</w:t>
      </w:r>
      <w:r w:rsidRPr="002C3D75">
        <w:rPr>
          <w:rFonts w:asciiTheme="majorBidi" w:hAnsiTheme="majorBidi" w:cs="Times New Roman" w:hint="cs"/>
          <w:sz w:val="27"/>
          <w:szCs w:val="27"/>
          <w:rtl/>
        </w:rPr>
        <w:t xml:space="preserve">: </w:t>
      </w:r>
      <w:r w:rsidR="000E1BC4" w:rsidRPr="002C3D75">
        <w:rPr>
          <w:rFonts w:asciiTheme="majorBidi" w:hAnsiTheme="majorBidi" w:cs="Times New Roman" w:hint="cs"/>
          <w:sz w:val="27"/>
          <w:szCs w:val="27"/>
          <w:rtl/>
        </w:rPr>
        <w:t xml:space="preserve">  </w:t>
      </w:r>
      <w:proofErr w:type="gramEnd"/>
      <w:r w:rsidR="000E1BC4" w:rsidRPr="002C3D75">
        <w:rPr>
          <w:rFonts w:asciiTheme="majorBidi" w:hAnsiTheme="majorBidi" w:cs="Times New Roman" w:hint="cs"/>
          <w:sz w:val="27"/>
          <w:szCs w:val="27"/>
          <w:rtl/>
        </w:rPr>
        <w:t xml:space="preserve">    </w:t>
      </w:r>
      <w:r w:rsidRPr="002C3D75">
        <w:rPr>
          <w:rFonts w:asciiTheme="majorBidi" w:hAnsiTheme="majorBidi" w:cs="Times New Roman" w:hint="cs"/>
          <w:sz w:val="27"/>
          <w:szCs w:val="27"/>
          <w:rtl/>
        </w:rPr>
        <w:t xml:space="preserve">                                                       </w:t>
      </w:r>
      <w:r w:rsidRPr="002C3D75">
        <w:rPr>
          <w:rFonts w:asciiTheme="majorBidi" w:hAnsiTheme="majorBidi" w:cs="Times New Roman"/>
          <w:sz w:val="27"/>
          <w:szCs w:val="27"/>
          <w:rtl/>
        </w:rPr>
        <w:t>اللقب العلمي:</w:t>
      </w:r>
      <w:r w:rsidRPr="002C3D75">
        <w:rPr>
          <w:rFonts w:asciiTheme="majorBidi" w:hAnsiTheme="majorBidi" w:cstheme="majorBidi" w:hint="cs"/>
          <w:sz w:val="27"/>
          <w:szCs w:val="27"/>
          <w:rtl/>
        </w:rPr>
        <w:t xml:space="preserve"> </w:t>
      </w:r>
    </w:p>
    <w:p w14:paraId="2A525ACF" w14:textId="25ACC3C9" w:rsidR="00D67196" w:rsidRPr="002C3D75" w:rsidRDefault="00D67196" w:rsidP="00D67196">
      <w:pPr>
        <w:tabs>
          <w:tab w:val="left" w:pos="5766"/>
        </w:tabs>
        <w:spacing w:after="0" w:line="360" w:lineRule="auto"/>
        <w:rPr>
          <w:rFonts w:asciiTheme="majorBidi" w:hAnsiTheme="majorBidi" w:cstheme="majorBidi"/>
          <w:sz w:val="27"/>
          <w:szCs w:val="27"/>
          <w:rtl/>
        </w:rPr>
      </w:pPr>
      <w:proofErr w:type="gramStart"/>
      <w:r w:rsidRPr="002C3D75">
        <w:rPr>
          <w:rFonts w:asciiTheme="majorBidi" w:hAnsiTheme="majorBidi" w:cs="Times New Roman"/>
          <w:sz w:val="27"/>
          <w:szCs w:val="27"/>
          <w:rtl/>
        </w:rPr>
        <w:t xml:space="preserve">الصفة: </w:t>
      </w:r>
      <w:r w:rsidRPr="002C3D75">
        <w:rPr>
          <w:rFonts w:asciiTheme="majorBidi" w:hAnsiTheme="majorBidi" w:cstheme="majorBidi" w:hint="cs"/>
          <w:sz w:val="27"/>
          <w:szCs w:val="27"/>
          <w:rtl/>
        </w:rPr>
        <w:t xml:space="preserve">  </w:t>
      </w:r>
      <w:proofErr w:type="gramEnd"/>
      <w:r w:rsidRPr="002C3D75">
        <w:rPr>
          <w:rFonts w:asciiTheme="majorBidi" w:hAnsiTheme="majorBidi" w:cstheme="majorBidi" w:hint="cs"/>
          <w:sz w:val="27"/>
          <w:szCs w:val="27"/>
          <w:rtl/>
        </w:rPr>
        <w:t xml:space="preserve">                </w:t>
      </w:r>
      <w:r w:rsidR="00C370AE" w:rsidRPr="002C3D75">
        <w:rPr>
          <w:rFonts w:asciiTheme="majorBidi" w:hAnsiTheme="majorBidi" w:cstheme="majorBidi" w:hint="cs"/>
          <w:sz w:val="27"/>
          <w:szCs w:val="27"/>
          <w:rtl/>
        </w:rPr>
        <w:t xml:space="preserve">                  </w:t>
      </w:r>
      <w:r w:rsidRPr="002C3D75">
        <w:rPr>
          <w:rFonts w:asciiTheme="majorBidi" w:hAnsiTheme="majorBidi" w:cstheme="majorBidi" w:hint="cs"/>
          <w:sz w:val="27"/>
          <w:szCs w:val="27"/>
          <w:rtl/>
        </w:rPr>
        <w:t xml:space="preserve">                                 </w:t>
      </w:r>
      <w:r w:rsidRPr="002C3D75">
        <w:rPr>
          <w:rFonts w:asciiTheme="majorBidi" w:hAnsiTheme="majorBidi" w:cs="Times New Roman"/>
          <w:sz w:val="27"/>
          <w:szCs w:val="27"/>
          <w:rtl/>
        </w:rPr>
        <w:t>الصفة:</w:t>
      </w:r>
      <w:r w:rsidRPr="002C3D75">
        <w:rPr>
          <w:rFonts w:asciiTheme="majorBidi" w:hAnsiTheme="majorBidi" w:cs="Times New Roman" w:hint="cs"/>
          <w:sz w:val="27"/>
          <w:szCs w:val="27"/>
          <w:rtl/>
        </w:rPr>
        <w:t xml:space="preserve"> </w:t>
      </w:r>
    </w:p>
    <w:p w14:paraId="34727B29" w14:textId="3F369D1C" w:rsidR="00D67196" w:rsidRPr="002C3D75" w:rsidRDefault="00D67196" w:rsidP="00D67196">
      <w:pPr>
        <w:tabs>
          <w:tab w:val="left" w:pos="5766"/>
        </w:tabs>
        <w:spacing w:after="0" w:line="360" w:lineRule="auto"/>
        <w:rPr>
          <w:rFonts w:asciiTheme="majorBidi" w:hAnsiTheme="majorBidi" w:cstheme="majorBidi"/>
          <w:sz w:val="27"/>
          <w:szCs w:val="27"/>
          <w:rtl/>
        </w:rPr>
      </w:pPr>
      <w:proofErr w:type="gramStart"/>
      <w:r w:rsidRPr="002C3D75">
        <w:rPr>
          <w:rFonts w:asciiTheme="majorBidi" w:hAnsiTheme="majorBidi" w:cs="Times New Roman"/>
          <w:sz w:val="27"/>
          <w:szCs w:val="27"/>
          <w:rtl/>
        </w:rPr>
        <w:t>الكلية:</w:t>
      </w:r>
      <w:r w:rsidRPr="002C3D75">
        <w:rPr>
          <w:rFonts w:asciiTheme="majorBidi" w:hAnsiTheme="majorBidi" w:cstheme="majorBidi" w:hint="cs"/>
          <w:sz w:val="27"/>
          <w:szCs w:val="27"/>
          <w:rtl/>
        </w:rPr>
        <w:t xml:space="preserve">   </w:t>
      </w:r>
      <w:proofErr w:type="gramEnd"/>
      <w:r w:rsidRPr="002C3D75">
        <w:rPr>
          <w:rFonts w:asciiTheme="majorBidi" w:hAnsiTheme="majorBidi" w:cstheme="majorBidi" w:hint="cs"/>
          <w:sz w:val="27"/>
          <w:szCs w:val="27"/>
          <w:rtl/>
        </w:rPr>
        <w:t xml:space="preserve">                                      </w:t>
      </w:r>
      <w:r w:rsidR="00C370AE" w:rsidRPr="002C3D75">
        <w:rPr>
          <w:rFonts w:asciiTheme="majorBidi" w:hAnsiTheme="majorBidi" w:cstheme="majorBidi" w:hint="cs"/>
          <w:sz w:val="27"/>
          <w:szCs w:val="27"/>
          <w:rtl/>
        </w:rPr>
        <w:t xml:space="preserve">                      </w:t>
      </w:r>
      <w:r w:rsidRPr="002C3D75">
        <w:rPr>
          <w:rFonts w:asciiTheme="majorBidi" w:hAnsiTheme="majorBidi" w:cstheme="majorBidi" w:hint="cs"/>
          <w:sz w:val="27"/>
          <w:szCs w:val="27"/>
          <w:rtl/>
        </w:rPr>
        <w:t xml:space="preserve">        </w:t>
      </w:r>
      <w:r w:rsidRPr="002C3D75">
        <w:rPr>
          <w:rFonts w:asciiTheme="majorBidi" w:hAnsiTheme="majorBidi" w:cs="Times New Roman"/>
          <w:sz w:val="27"/>
          <w:szCs w:val="27"/>
          <w:rtl/>
        </w:rPr>
        <w:t>الكلية:</w:t>
      </w:r>
      <w:r w:rsidRPr="002C3D75">
        <w:rPr>
          <w:rFonts w:asciiTheme="majorBidi" w:hAnsiTheme="majorBidi" w:cstheme="majorBidi" w:hint="cs"/>
          <w:sz w:val="27"/>
          <w:szCs w:val="27"/>
          <w:rtl/>
        </w:rPr>
        <w:t xml:space="preserve"> </w:t>
      </w:r>
    </w:p>
    <w:p w14:paraId="26EBA412" w14:textId="03B57187" w:rsidR="00D67196" w:rsidRPr="002C3D75" w:rsidRDefault="00D67196" w:rsidP="00D67196">
      <w:pPr>
        <w:tabs>
          <w:tab w:val="left" w:pos="5766"/>
        </w:tabs>
        <w:spacing w:after="0" w:line="360" w:lineRule="auto"/>
        <w:rPr>
          <w:rFonts w:asciiTheme="majorBidi" w:hAnsiTheme="majorBidi" w:cstheme="majorBidi"/>
          <w:sz w:val="27"/>
          <w:szCs w:val="27"/>
          <w:rtl/>
        </w:rPr>
      </w:pPr>
      <w:r w:rsidRPr="002C3D75">
        <w:rPr>
          <w:rFonts w:asciiTheme="majorBidi" w:hAnsiTheme="majorBidi" w:cs="Times New Roman"/>
          <w:sz w:val="27"/>
          <w:szCs w:val="27"/>
          <w:rtl/>
        </w:rPr>
        <w:t>الجامعة:</w:t>
      </w:r>
      <w:r w:rsidRPr="002C3D75">
        <w:rPr>
          <w:rFonts w:asciiTheme="majorBidi" w:hAnsiTheme="majorBidi" w:cstheme="majorBidi" w:hint="cs"/>
          <w:sz w:val="27"/>
          <w:szCs w:val="27"/>
          <w:rtl/>
        </w:rPr>
        <w:t xml:space="preserve"> الكوفة                                                            </w:t>
      </w:r>
      <w:r w:rsidRPr="002C3D75">
        <w:rPr>
          <w:rFonts w:asciiTheme="majorBidi" w:hAnsiTheme="majorBidi" w:cs="Times New Roman"/>
          <w:sz w:val="27"/>
          <w:szCs w:val="27"/>
          <w:rtl/>
        </w:rPr>
        <w:t>الجامعة:</w:t>
      </w:r>
      <w:r w:rsidRPr="002C3D75">
        <w:rPr>
          <w:rFonts w:asciiTheme="majorBidi" w:hAnsiTheme="majorBidi" w:cstheme="majorBidi" w:hint="cs"/>
          <w:sz w:val="27"/>
          <w:szCs w:val="27"/>
          <w:rtl/>
        </w:rPr>
        <w:t xml:space="preserve"> </w:t>
      </w:r>
    </w:p>
    <w:p w14:paraId="390207A7" w14:textId="429F463B" w:rsidR="00D67196" w:rsidRPr="002C3D75" w:rsidRDefault="00D67196" w:rsidP="00D67196">
      <w:pPr>
        <w:tabs>
          <w:tab w:val="left" w:pos="5766"/>
        </w:tabs>
        <w:spacing w:after="0" w:line="360" w:lineRule="auto"/>
        <w:rPr>
          <w:rFonts w:asciiTheme="majorBidi" w:hAnsiTheme="majorBidi" w:cstheme="majorBidi"/>
          <w:sz w:val="27"/>
          <w:szCs w:val="27"/>
          <w:rtl/>
        </w:rPr>
      </w:pPr>
      <w:proofErr w:type="gramStart"/>
      <w:r w:rsidRPr="002C3D75">
        <w:rPr>
          <w:rFonts w:asciiTheme="majorBidi" w:hAnsiTheme="majorBidi" w:cs="Times New Roman" w:hint="cs"/>
          <w:sz w:val="27"/>
          <w:szCs w:val="27"/>
          <w:rtl/>
        </w:rPr>
        <w:t xml:space="preserve">التاريخ:   </w:t>
      </w:r>
      <w:proofErr w:type="gramEnd"/>
      <w:r w:rsidRPr="002C3D75">
        <w:rPr>
          <w:rFonts w:asciiTheme="majorBidi" w:hAnsiTheme="majorBidi" w:cs="Times New Roman" w:hint="cs"/>
          <w:sz w:val="27"/>
          <w:szCs w:val="27"/>
          <w:rtl/>
        </w:rPr>
        <w:t>/    / 202</w:t>
      </w:r>
      <w:r w:rsidR="00AA41AE" w:rsidRPr="002C3D75">
        <w:rPr>
          <w:rFonts w:asciiTheme="majorBidi" w:hAnsiTheme="majorBidi" w:cs="Times New Roman" w:hint="cs"/>
          <w:sz w:val="27"/>
          <w:szCs w:val="27"/>
          <w:rtl/>
        </w:rPr>
        <w:t>4</w:t>
      </w:r>
      <w:r w:rsidR="00A72C86" w:rsidRPr="002C3D75">
        <w:rPr>
          <w:rFonts w:asciiTheme="majorBidi" w:hAnsiTheme="majorBidi" w:cs="Times New Roman" w:hint="cs"/>
          <w:sz w:val="27"/>
          <w:szCs w:val="27"/>
          <w:rtl/>
        </w:rPr>
        <w:t>م</w:t>
      </w:r>
      <w:r w:rsidRPr="002C3D75">
        <w:rPr>
          <w:rFonts w:asciiTheme="majorBidi" w:hAnsiTheme="majorBidi" w:cs="Times New Roman" w:hint="cs"/>
          <w:sz w:val="27"/>
          <w:szCs w:val="27"/>
          <w:rtl/>
        </w:rPr>
        <w:t xml:space="preserve">                                                 </w:t>
      </w:r>
      <w:r w:rsidRPr="002C3D75">
        <w:rPr>
          <w:rFonts w:asciiTheme="majorBidi" w:hAnsiTheme="majorBidi" w:cs="Times New Roman"/>
          <w:sz w:val="27"/>
          <w:szCs w:val="27"/>
          <w:rtl/>
        </w:rPr>
        <w:t xml:space="preserve">التاريخ: </w:t>
      </w:r>
      <w:r w:rsidRPr="002C3D75">
        <w:rPr>
          <w:rFonts w:asciiTheme="majorBidi" w:hAnsiTheme="majorBidi" w:cs="Times New Roman" w:hint="cs"/>
          <w:sz w:val="27"/>
          <w:szCs w:val="27"/>
          <w:rtl/>
        </w:rPr>
        <w:t xml:space="preserve">  /    / 202</w:t>
      </w:r>
      <w:r w:rsidR="00AA41AE" w:rsidRPr="002C3D75">
        <w:rPr>
          <w:rFonts w:asciiTheme="majorBidi" w:hAnsiTheme="majorBidi" w:cs="Times New Roman" w:hint="cs"/>
          <w:sz w:val="27"/>
          <w:szCs w:val="27"/>
          <w:rtl/>
        </w:rPr>
        <w:t>4</w:t>
      </w:r>
      <w:r w:rsidR="00A72C86" w:rsidRPr="002C3D75">
        <w:rPr>
          <w:rFonts w:asciiTheme="majorBidi" w:hAnsiTheme="majorBidi" w:cstheme="majorBidi" w:hint="cs"/>
          <w:sz w:val="27"/>
          <w:szCs w:val="27"/>
          <w:rtl/>
        </w:rPr>
        <w:t>م</w:t>
      </w:r>
      <w:r w:rsidRPr="002C3D75">
        <w:rPr>
          <w:rFonts w:asciiTheme="majorBidi" w:hAnsiTheme="majorBidi" w:cstheme="majorBidi" w:hint="cs"/>
          <w:sz w:val="27"/>
          <w:szCs w:val="27"/>
          <w:rtl/>
        </w:rPr>
        <w:t xml:space="preserve"> </w:t>
      </w:r>
    </w:p>
    <w:p w14:paraId="1DEC6597" w14:textId="6084CAF5" w:rsidR="00D67196" w:rsidRPr="002C3D75" w:rsidRDefault="00D67196" w:rsidP="00D67196">
      <w:pPr>
        <w:tabs>
          <w:tab w:val="left" w:pos="5766"/>
        </w:tabs>
        <w:spacing w:after="0" w:line="360" w:lineRule="auto"/>
        <w:jc w:val="lowKashida"/>
        <w:rPr>
          <w:rFonts w:asciiTheme="majorBidi" w:hAnsiTheme="majorBidi" w:cs="Times New Roman"/>
          <w:b/>
          <w:bCs/>
          <w:sz w:val="27"/>
          <w:szCs w:val="27"/>
          <w:rtl/>
        </w:rPr>
      </w:pPr>
      <w:r w:rsidRPr="002C3D75">
        <w:rPr>
          <w:rFonts w:asciiTheme="majorBidi" w:hAnsiTheme="majorBidi" w:cs="Times New Roman" w:hint="cs"/>
          <w:b/>
          <w:bCs/>
          <w:sz w:val="27"/>
          <w:szCs w:val="27"/>
          <w:rtl/>
        </w:rPr>
        <w:t xml:space="preserve">صُدَقت هذه الرسالة من قبل مجلس </w:t>
      </w:r>
      <w:r w:rsidR="007D1390" w:rsidRPr="002C3D75">
        <w:rPr>
          <w:rFonts w:asciiTheme="majorBidi" w:hAnsiTheme="majorBidi" w:cs="Times New Roman"/>
          <w:b/>
          <w:bCs/>
          <w:sz w:val="27"/>
          <w:szCs w:val="27"/>
          <w:rtl/>
        </w:rPr>
        <w:t>معهد العلمين للدراسات العليا</w:t>
      </w:r>
      <w:r w:rsidR="007D1390" w:rsidRPr="002C3D75">
        <w:rPr>
          <w:rFonts w:asciiTheme="majorBidi" w:hAnsiTheme="majorBidi" w:cs="Times New Roman" w:hint="cs"/>
          <w:b/>
          <w:bCs/>
          <w:sz w:val="27"/>
          <w:szCs w:val="27"/>
          <w:rtl/>
        </w:rPr>
        <w:t xml:space="preserve"> </w:t>
      </w:r>
      <w:r w:rsidRPr="002C3D75">
        <w:rPr>
          <w:rFonts w:asciiTheme="majorBidi" w:hAnsiTheme="majorBidi" w:cs="Times New Roman" w:hint="cs"/>
          <w:b/>
          <w:bCs/>
          <w:sz w:val="27"/>
          <w:szCs w:val="27"/>
          <w:rtl/>
        </w:rPr>
        <w:t xml:space="preserve">بجلسته المنعقدة </w:t>
      </w:r>
      <w:proofErr w:type="gramStart"/>
      <w:r w:rsidRPr="002C3D75">
        <w:rPr>
          <w:rFonts w:asciiTheme="majorBidi" w:hAnsiTheme="majorBidi" w:cs="Times New Roman" w:hint="cs"/>
          <w:b/>
          <w:bCs/>
          <w:sz w:val="27"/>
          <w:szCs w:val="27"/>
          <w:rtl/>
        </w:rPr>
        <w:t>بتاريخ</w:t>
      </w:r>
      <w:r w:rsidRPr="002C3D75">
        <w:rPr>
          <w:rFonts w:asciiTheme="majorBidi" w:hAnsiTheme="majorBidi" w:cs="Times New Roman"/>
          <w:sz w:val="27"/>
          <w:szCs w:val="27"/>
          <w:rtl/>
        </w:rPr>
        <w:t xml:space="preserve">: </w:t>
      </w:r>
      <w:r w:rsidRPr="002C3D75">
        <w:rPr>
          <w:rFonts w:asciiTheme="majorBidi" w:hAnsiTheme="majorBidi" w:cs="Times New Roman" w:hint="cs"/>
          <w:sz w:val="27"/>
          <w:szCs w:val="27"/>
          <w:rtl/>
        </w:rPr>
        <w:t xml:space="preserve">  </w:t>
      </w:r>
      <w:proofErr w:type="gramEnd"/>
      <w:r w:rsidRPr="002C3D75">
        <w:rPr>
          <w:rFonts w:asciiTheme="majorBidi" w:hAnsiTheme="majorBidi" w:cs="Times New Roman" w:hint="cs"/>
          <w:sz w:val="27"/>
          <w:szCs w:val="27"/>
          <w:rtl/>
        </w:rPr>
        <w:t xml:space="preserve"> /   /202</w:t>
      </w:r>
      <w:r w:rsidR="005F1379" w:rsidRPr="002C3D75">
        <w:rPr>
          <w:rFonts w:asciiTheme="majorBidi" w:hAnsiTheme="majorBidi" w:cs="Times New Roman" w:hint="cs"/>
          <w:sz w:val="27"/>
          <w:szCs w:val="27"/>
          <w:rtl/>
        </w:rPr>
        <w:t>4</w:t>
      </w:r>
      <w:r w:rsidR="00611997" w:rsidRPr="002C3D75">
        <w:rPr>
          <w:rFonts w:asciiTheme="majorBidi" w:hAnsiTheme="majorBidi" w:cstheme="majorBidi" w:hint="cs"/>
          <w:sz w:val="27"/>
          <w:szCs w:val="27"/>
          <w:rtl/>
        </w:rPr>
        <w:t>م</w:t>
      </w:r>
      <w:r w:rsidRPr="002C3D75">
        <w:rPr>
          <w:rFonts w:asciiTheme="majorBidi" w:hAnsiTheme="majorBidi" w:cstheme="majorBidi" w:hint="cs"/>
          <w:sz w:val="27"/>
          <w:szCs w:val="27"/>
          <w:rtl/>
        </w:rPr>
        <w:t xml:space="preserve"> </w:t>
      </w:r>
      <w:r w:rsidRPr="002C3D75">
        <w:rPr>
          <w:rFonts w:asciiTheme="majorBidi" w:hAnsiTheme="majorBidi" w:cstheme="majorBidi" w:hint="cs"/>
          <w:b/>
          <w:bCs/>
          <w:sz w:val="27"/>
          <w:szCs w:val="27"/>
          <w:rtl/>
        </w:rPr>
        <w:t xml:space="preserve">على إقرار لجنة المناقشة </w:t>
      </w:r>
    </w:p>
    <w:p w14:paraId="1102161E" w14:textId="77777777" w:rsidR="00D67196" w:rsidRPr="002C3D75" w:rsidRDefault="00D67196" w:rsidP="00D67196">
      <w:pPr>
        <w:tabs>
          <w:tab w:val="left" w:pos="5766"/>
        </w:tabs>
        <w:spacing w:after="0" w:line="360" w:lineRule="auto"/>
        <w:rPr>
          <w:rFonts w:asciiTheme="majorBidi" w:hAnsiTheme="majorBidi" w:cstheme="majorBidi"/>
          <w:sz w:val="27"/>
          <w:szCs w:val="27"/>
          <w:rtl/>
        </w:rPr>
      </w:pPr>
      <w:r w:rsidRPr="002C3D75">
        <w:rPr>
          <w:rFonts w:asciiTheme="majorBidi" w:hAnsiTheme="majorBidi" w:cs="Times New Roman"/>
          <w:sz w:val="27"/>
          <w:szCs w:val="27"/>
          <w:rtl/>
        </w:rPr>
        <w:t>التوقيع:</w:t>
      </w:r>
    </w:p>
    <w:p w14:paraId="18174296" w14:textId="77777777" w:rsidR="00D67196" w:rsidRPr="002C3D75" w:rsidRDefault="00D67196" w:rsidP="00D67196">
      <w:pPr>
        <w:tabs>
          <w:tab w:val="left" w:pos="5766"/>
        </w:tabs>
        <w:spacing w:after="0" w:line="360" w:lineRule="auto"/>
        <w:rPr>
          <w:rFonts w:asciiTheme="majorBidi" w:hAnsiTheme="majorBidi" w:cstheme="majorBidi"/>
          <w:sz w:val="27"/>
          <w:szCs w:val="27"/>
          <w:rtl/>
        </w:rPr>
      </w:pPr>
      <w:r w:rsidRPr="002C3D75">
        <w:rPr>
          <w:rFonts w:asciiTheme="majorBidi" w:hAnsiTheme="majorBidi" w:cs="Times New Roman" w:hint="cs"/>
          <w:sz w:val="27"/>
          <w:szCs w:val="27"/>
          <w:rtl/>
        </w:rPr>
        <w:t>الاسم</w:t>
      </w:r>
      <w:r w:rsidRPr="002C3D75">
        <w:rPr>
          <w:rFonts w:asciiTheme="majorBidi" w:hAnsiTheme="majorBidi" w:cs="Times New Roman"/>
          <w:sz w:val="27"/>
          <w:szCs w:val="27"/>
          <w:rtl/>
        </w:rPr>
        <w:t>:</w:t>
      </w:r>
    </w:p>
    <w:p w14:paraId="4F62251F" w14:textId="77777777" w:rsidR="00D67196" w:rsidRPr="002C3D75" w:rsidRDefault="00D67196" w:rsidP="00D67196">
      <w:pPr>
        <w:tabs>
          <w:tab w:val="left" w:pos="5766"/>
        </w:tabs>
        <w:spacing w:after="0" w:line="360" w:lineRule="auto"/>
        <w:rPr>
          <w:rFonts w:asciiTheme="majorBidi" w:hAnsiTheme="majorBidi" w:cstheme="majorBidi"/>
          <w:sz w:val="27"/>
          <w:szCs w:val="27"/>
          <w:rtl/>
        </w:rPr>
      </w:pPr>
      <w:r w:rsidRPr="002C3D75">
        <w:rPr>
          <w:rFonts w:asciiTheme="majorBidi" w:hAnsiTheme="majorBidi" w:cs="Times New Roman"/>
          <w:sz w:val="27"/>
          <w:szCs w:val="27"/>
          <w:rtl/>
        </w:rPr>
        <w:t>اللقب العلمي:</w:t>
      </w:r>
    </w:p>
    <w:p w14:paraId="0336EBAF" w14:textId="77777777" w:rsidR="00D67196" w:rsidRPr="002C3D75" w:rsidRDefault="00D67196" w:rsidP="00D67196">
      <w:pPr>
        <w:tabs>
          <w:tab w:val="left" w:pos="5766"/>
        </w:tabs>
        <w:spacing w:after="0" w:line="360" w:lineRule="auto"/>
        <w:rPr>
          <w:rFonts w:asciiTheme="majorBidi" w:hAnsiTheme="majorBidi" w:cstheme="majorBidi"/>
          <w:sz w:val="27"/>
          <w:szCs w:val="27"/>
          <w:rtl/>
        </w:rPr>
      </w:pPr>
      <w:r w:rsidRPr="002C3D75">
        <w:rPr>
          <w:rFonts w:asciiTheme="majorBidi" w:hAnsiTheme="majorBidi" w:cs="Times New Roman"/>
          <w:sz w:val="27"/>
          <w:szCs w:val="27"/>
          <w:rtl/>
        </w:rPr>
        <w:t>الكلية:</w:t>
      </w:r>
    </w:p>
    <w:p w14:paraId="6CFC4EBF" w14:textId="77777777" w:rsidR="00D67196" w:rsidRPr="002C3D75" w:rsidRDefault="00D67196" w:rsidP="00D67196">
      <w:pPr>
        <w:tabs>
          <w:tab w:val="left" w:pos="5766"/>
        </w:tabs>
        <w:spacing w:after="0" w:line="360" w:lineRule="auto"/>
        <w:rPr>
          <w:rFonts w:asciiTheme="majorBidi" w:hAnsiTheme="majorBidi" w:cstheme="majorBidi"/>
          <w:sz w:val="27"/>
          <w:szCs w:val="27"/>
          <w:rtl/>
        </w:rPr>
      </w:pPr>
      <w:r w:rsidRPr="002C3D75">
        <w:rPr>
          <w:rFonts w:asciiTheme="majorBidi" w:hAnsiTheme="majorBidi" w:cs="Times New Roman"/>
          <w:sz w:val="27"/>
          <w:szCs w:val="27"/>
          <w:rtl/>
        </w:rPr>
        <w:t>الجامعة:</w:t>
      </w:r>
    </w:p>
    <w:p w14:paraId="2665DBBE" w14:textId="77C8D6CB" w:rsidR="00D67196" w:rsidRPr="002C3D75" w:rsidRDefault="00D67196" w:rsidP="00D67196">
      <w:pPr>
        <w:tabs>
          <w:tab w:val="left" w:pos="5766"/>
        </w:tabs>
        <w:spacing w:after="0" w:line="360" w:lineRule="auto"/>
        <w:rPr>
          <w:rFonts w:asciiTheme="majorBidi" w:hAnsiTheme="majorBidi" w:cstheme="majorBidi"/>
          <w:sz w:val="27"/>
          <w:szCs w:val="27"/>
          <w:rtl/>
        </w:rPr>
      </w:pPr>
      <w:proofErr w:type="gramStart"/>
      <w:r w:rsidRPr="002C3D75">
        <w:rPr>
          <w:rFonts w:asciiTheme="majorBidi" w:hAnsiTheme="majorBidi" w:cs="Times New Roman" w:hint="cs"/>
          <w:sz w:val="27"/>
          <w:szCs w:val="27"/>
          <w:rtl/>
        </w:rPr>
        <w:t xml:space="preserve">التاريخ:   </w:t>
      </w:r>
      <w:proofErr w:type="gramEnd"/>
      <w:r w:rsidRPr="002C3D75">
        <w:rPr>
          <w:rFonts w:asciiTheme="majorBidi" w:hAnsiTheme="majorBidi" w:cs="Times New Roman" w:hint="cs"/>
          <w:sz w:val="27"/>
          <w:szCs w:val="27"/>
          <w:rtl/>
        </w:rPr>
        <w:t>/    / 202</w:t>
      </w:r>
      <w:r w:rsidR="00AA41AE" w:rsidRPr="002C3D75">
        <w:rPr>
          <w:rFonts w:asciiTheme="majorBidi" w:hAnsiTheme="majorBidi" w:cs="Times New Roman" w:hint="cs"/>
          <w:sz w:val="27"/>
          <w:szCs w:val="27"/>
          <w:rtl/>
        </w:rPr>
        <w:t>4</w:t>
      </w:r>
      <w:r w:rsidR="0077448F" w:rsidRPr="002C3D75">
        <w:rPr>
          <w:rFonts w:asciiTheme="majorBidi" w:hAnsiTheme="majorBidi" w:cstheme="majorBidi" w:hint="cs"/>
          <w:sz w:val="27"/>
          <w:szCs w:val="27"/>
          <w:rtl/>
        </w:rPr>
        <w:t>م</w:t>
      </w:r>
    </w:p>
    <w:p w14:paraId="2CABD739" w14:textId="77777777" w:rsidR="00D67196" w:rsidRPr="002C3D75" w:rsidRDefault="00D67196" w:rsidP="00D67196">
      <w:pPr>
        <w:spacing w:after="0"/>
        <w:jc w:val="center"/>
        <w:rPr>
          <w:rFonts w:ascii="Simplified Arabic" w:eastAsia="Calibri" w:hAnsi="Simplified Arabic" w:cs="Simplified Arabic"/>
          <w:b/>
          <w:bCs/>
          <w:sz w:val="40"/>
          <w:szCs w:val="40"/>
          <w:rtl/>
        </w:rPr>
        <w:sectPr w:rsidR="00D67196" w:rsidRPr="002C3D75" w:rsidSect="009A72D1">
          <w:headerReference w:type="first" r:id="rId13"/>
          <w:footnotePr>
            <w:numRestart w:val="eachPage"/>
          </w:footnotePr>
          <w:pgSz w:w="11906" w:h="16838"/>
          <w:pgMar w:top="1440" w:right="1800" w:bottom="1440" w:left="1800" w:header="993" w:footer="708" w:gutter="0"/>
          <w:pgNumType w:fmt="arabicAbjad" w:start="6"/>
          <w:cols w:space="708"/>
          <w:titlePg/>
          <w:docGrid w:linePitch="360"/>
        </w:sectPr>
      </w:pPr>
    </w:p>
    <w:p w14:paraId="576C7F52" w14:textId="77777777" w:rsidR="00D67196" w:rsidRPr="002C3D75" w:rsidRDefault="00D67196" w:rsidP="00D67196">
      <w:pPr>
        <w:spacing w:after="0"/>
        <w:jc w:val="center"/>
        <w:rPr>
          <w:rFonts w:ascii="Simplified Arabic" w:eastAsia="Calibri" w:hAnsi="Simplified Arabic" w:cs="Simplified Arabic"/>
          <w:b/>
          <w:bCs/>
          <w:sz w:val="40"/>
          <w:szCs w:val="40"/>
          <w:rtl/>
        </w:rPr>
      </w:pPr>
      <w:r w:rsidRPr="002C3D75">
        <w:rPr>
          <w:rFonts w:ascii="Simplified Arabic" w:eastAsia="Calibri" w:hAnsi="Simplified Arabic" w:cs="Simplified Arabic" w:hint="cs"/>
          <w:b/>
          <w:bCs/>
          <w:sz w:val="40"/>
          <w:szCs w:val="40"/>
          <w:rtl/>
        </w:rPr>
        <w:lastRenderedPageBreak/>
        <w:t xml:space="preserve">الاهداء </w:t>
      </w:r>
    </w:p>
    <w:p w14:paraId="214D5BFC" w14:textId="62D053DC" w:rsidR="007B2B56" w:rsidRPr="002C3D75" w:rsidRDefault="007B2B56" w:rsidP="007B2B56">
      <w:pPr>
        <w:spacing w:after="0"/>
        <w:rPr>
          <w:rFonts w:ascii="Simplified Arabic" w:eastAsia="Calibri" w:hAnsi="Simplified Arabic" w:cs="Simplified Arabic"/>
          <w:b/>
          <w:bCs/>
          <w:sz w:val="28"/>
          <w:szCs w:val="28"/>
          <w:rtl/>
        </w:rPr>
      </w:pPr>
      <w:r w:rsidRPr="002C3D75">
        <w:rPr>
          <w:rFonts w:ascii="Simplified Arabic" w:eastAsia="Calibri" w:hAnsi="Simplified Arabic" w:cs="Simplified Arabic"/>
          <w:b/>
          <w:bCs/>
          <w:sz w:val="28"/>
          <w:szCs w:val="28"/>
          <w:rtl/>
        </w:rPr>
        <w:t xml:space="preserve">إلى </w:t>
      </w:r>
      <w:r w:rsidR="00BB285D" w:rsidRPr="002C3D75">
        <w:rPr>
          <w:rFonts w:ascii="Simplified Arabic" w:eastAsia="Calibri" w:hAnsi="Simplified Arabic" w:cs="Simplified Arabic" w:hint="cs"/>
          <w:b/>
          <w:bCs/>
          <w:sz w:val="28"/>
          <w:szCs w:val="28"/>
          <w:rtl/>
        </w:rPr>
        <w:t>الذين</w:t>
      </w:r>
      <w:r w:rsidRPr="002C3D75">
        <w:rPr>
          <w:rFonts w:ascii="Simplified Arabic" w:eastAsia="Calibri" w:hAnsi="Simplified Arabic" w:cs="Simplified Arabic"/>
          <w:b/>
          <w:bCs/>
          <w:sz w:val="28"/>
          <w:szCs w:val="28"/>
          <w:rtl/>
        </w:rPr>
        <w:t xml:space="preserve"> أسبغ الله عليهم ظلال الرحمة والرضوان</w:t>
      </w:r>
      <w:r w:rsidR="00D87E45" w:rsidRPr="002C3D75">
        <w:rPr>
          <w:rFonts w:ascii="Simplified Arabic" w:eastAsia="Calibri" w:hAnsi="Simplified Arabic" w:cs="Simplified Arabic" w:hint="cs"/>
          <w:b/>
          <w:bCs/>
          <w:sz w:val="28"/>
          <w:szCs w:val="28"/>
          <w:rtl/>
        </w:rPr>
        <w:t>.</w:t>
      </w:r>
      <w:r w:rsidR="00BB285D" w:rsidRPr="002C3D75">
        <w:rPr>
          <w:rFonts w:ascii="Simplified Arabic" w:eastAsia="Calibri" w:hAnsi="Simplified Arabic" w:cs="Simplified Arabic" w:hint="cs"/>
          <w:b/>
          <w:bCs/>
          <w:sz w:val="28"/>
          <w:szCs w:val="28"/>
          <w:rtl/>
        </w:rPr>
        <w:t xml:space="preserve">.. </w:t>
      </w:r>
      <w:r w:rsidR="00BB285D" w:rsidRPr="002C3D75">
        <w:rPr>
          <w:rFonts w:ascii="Simplified Arabic" w:eastAsia="Calibri" w:hAnsi="Simplified Arabic" w:cs="Simplified Arabic"/>
          <w:b/>
          <w:bCs/>
          <w:sz w:val="28"/>
          <w:szCs w:val="28"/>
          <w:rtl/>
        </w:rPr>
        <w:t>شهداء وطني</w:t>
      </w:r>
    </w:p>
    <w:p w14:paraId="3B0B92B2" w14:textId="19F78822" w:rsidR="007B2B56" w:rsidRPr="002C3D75" w:rsidRDefault="00BB285D" w:rsidP="007B2B56">
      <w:pPr>
        <w:spacing w:after="0"/>
        <w:rPr>
          <w:rFonts w:ascii="Simplified Arabic" w:eastAsia="Calibri" w:hAnsi="Simplified Arabic" w:cs="Simplified Arabic"/>
          <w:b/>
          <w:bCs/>
          <w:sz w:val="28"/>
          <w:szCs w:val="28"/>
          <w:rtl/>
        </w:rPr>
      </w:pPr>
      <w:r w:rsidRPr="002C3D75">
        <w:rPr>
          <w:rFonts w:ascii="Simplified Arabic" w:eastAsia="Calibri" w:hAnsi="Simplified Arabic" w:cs="Simplified Arabic" w:hint="cs"/>
          <w:b/>
          <w:bCs/>
          <w:sz w:val="28"/>
          <w:szCs w:val="28"/>
          <w:rtl/>
        </w:rPr>
        <w:t xml:space="preserve">إلى قدوتي ومن </w:t>
      </w:r>
      <w:r w:rsidRPr="002C3D75">
        <w:rPr>
          <w:rFonts w:ascii="Simplified Arabic" w:eastAsia="Calibri" w:hAnsi="Simplified Arabic" w:cs="Simplified Arabic"/>
          <w:b/>
          <w:bCs/>
          <w:sz w:val="28"/>
          <w:szCs w:val="28"/>
          <w:rtl/>
        </w:rPr>
        <w:t>علمني كيف اتجاوز الصعاب</w:t>
      </w:r>
      <w:r w:rsidR="00D87E45" w:rsidRPr="002C3D75">
        <w:rPr>
          <w:rFonts w:ascii="Simplified Arabic" w:eastAsia="Calibri" w:hAnsi="Simplified Arabic" w:cs="Simplified Arabic"/>
          <w:b/>
          <w:bCs/>
          <w:sz w:val="28"/>
          <w:szCs w:val="28"/>
          <w:rtl/>
        </w:rPr>
        <w:t>.</w:t>
      </w:r>
      <w:r w:rsidRPr="002C3D75">
        <w:rPr>
          <w:rFonts w:ascii="Simplified Arabic" w:eastAsia="Calibri" w:hAnsi="Simplified Arabic" w:cs="Simplified Arabic"/>
          <w:b/>
          <w:bCs/>
          <w:sz w:val="28"/>
          <w:szCs w:val="28"/>
          <w:rtl/>
        </w:rPr>
        <w:t>..</w:t>
      </w:r>
      <w:r w:rsidRPr="002C3D75">
        <w:rPr>
          <w:rFonts w:ascii="Simplified Arabic" w:eastAsia="Calibri" w:hAnsi="Simplified Arabic" w:cs="Simplified Arabic" w:hint="cs"/>
          <w:b/>
          <w:bCs/>
          <w:sz w:val="28"/>
          <w:szCs w:val="28"/>
          <w:rtl/>
        </w:rPr>
        <w:t xml:space="preserve"> والدي الحبيب</w:t>
      </w:r>
    </w:p>
    <w:p w14:paraId="70CFFD55" w14:textId="2FFA1884" w:rsidR="007B2B56" w:rsidRPr="002C3D75" w:rsidRDefault="007B2B56" w:rsidP="007B2B56">
      <w:pPr>
        <w:spacing w:after="0"/>
        <w:rPr>
          <w:rFonts w:ascii="Simplified Arabic" w:eastAsia="Calibri" w:hAnsi="Simplified Arabic" w:cs="Simplified Arabic"/>
          <w:b/>
          <w:bCs/>
          <w:sz w:val="28"/>
          <w:szCs w:val="28"/>
          <w:rtl/>
        </w:rPr>
      </w:pPr>
      <w:r w:rsidRPr="002C3D75">
        <w:rPr>
          <w:rFonts w:ascii="Simplified Arabic" w:eastAsia="Calibri" w:hAnsi="Simplified Arabic" w:cs="Simplified Arabic"/>
          <w:b/>
          <w:bCs/>
          <w:sz w:val="28"/>
          <w:szCs w:val="28"/>
          <w:rtl/>
        </w:rPr>
        <w:t>إلى منبع الحنان ومن بدعائها وفقني الله</w:t>
      </w:r>
      <w:r w:rsidR="00D87E45" w:rsidRPr="002C3D75">
        <w:rPr>
          <w:rFonts w:ascii="Simplified Arabic" w:eastAsia="Calibri" w:hAnsi="Simplified Arabic" w:cs="Simplified Arabic" w:hint="cs"/>
          <w:b/>
          <w:bCs/>
          <w:sz w:val="28"/>
          <w:szCs w:val="28"/>
          <w:rtl/>
        </w:rPr>
        <w:t>.</w:t>
      </w:r>
      <w:r w:rsidR="00BB285D" w:rsidRPr="002C3D75">
        <w:rPr>
          <w:rFonts w:ascii="Simplified Arabic" w:eastAsia="Calibri" w:hAnsi="Simplified Arabic" w:cs="Simplified Arabic" w:hint="cs"/>
          <w:b/>
          <w:bCs/>
          <w:sz w:val="28"/>
          <w:szCs w:val="28"/>
          <w:rtl/>
        </w:rPr>
        <w:t>..</w:t>
      </w:r>
      <w:r w:rsidRPr="002C3D75">
        <w:rPr>
          <w:rFonts w:ascii="Simplified Arabic" w:eastAsia="Calibri" w:hAnsi="Simplified Arabic" w:cs="Simplified Arabic"/>
          <w:b/>
          <w:bCs/>
          <w:sz w:val="28"/>
          <w:szCs w:val="28"/>
          <w:rtl/>
        </w:rPr>
        <w:t xml:space="preserve"> والدتي العزيزة</w:t>
      </w:r>
    </w:p>
    <w:p w14:paraId="4552B457" w14:textId="033A66DB" w:rsidR="007B2B56" w:rsidRPr="002C3D75" w:rsidRDefault="007B2B56" w:rsidP="007B2B56">
      <w:pPr>
        <w:spacing w:after="0"/>
        <w:rPr>
          <w:rFonts w:ascii="Simplified Arabic" w:eastAsia="Calibri" w:hAnsi="Simplified Arabic" w:cs="Simplified Arabic"/>
          <w:b/>
          <w:bCs/>
          <w:sz w:val="28"/>
          <w:szCs w:val="28"/>
          <w:rtl/>
        </w:rPr>
      </w:pPr>
      <w:r w:rsidRPr="002C3D75">
        <w:rPr>
          <w:rFonts w:ascii="Simplified Arabic" w:eastAsia="Calibri" w:hAnsi="Simplified Arabic" w:cs="Simplified Arabic"/>
          <w:b/>
          <w:bCs/>
          <w:sz w:val="28"/>
          <w:szCs w:val="28"/>
          <w:rtl/>
        </w:rPr>
        <w:t>إلى رفيقة دربي ورمز الوفاء</w:t>
      </w:r>
      <w:r w:rsidR="00D87E45" w:rsidRPr="002C3D75">
        <w:rPr>
          <w:rFonts w:ascii="Simplified Arabic" w:eastAsia="Calibri" w:hAnsi="Simplified Arabic" w:cs="Simplified Arabic" w:hint="cs"/>
          <w:b/>
          <w:bCs/>
          <w:sz w:val="28"/>
          <w:szCs w:val="28"/>
          <w:rtl/>
        </w:rPr>
        <w:t>.</w:t>
      </w:r>
      <w:r w:rsidR="00BB285D" w:rsidRPr="002C3D75">
        <w:rPr>
          <w:rFonts w:ascii="Simplified Arabic" w:eastAsia="Calibri" w:hAnsi="Simplified Arabic" w:cs="Simplified Arabic" w:hint="cs"/>
          <w:b/>
          <w:bCs/>
          <w:sz w:val="28"/>
          <w:szCs w:val="28"/>
          <w:rtl/>
        </w:rPr>
        <w:t>..</w:t>
      </w:r>
      <w:r w:rsidRPr="002C3D75">
        <w:rPr>
          <w:rFonts w:ascii="Simplified Arabic" w:eastAsia="Calibri" w:hAnsi="Simplified Arabic" w:cs="Simplified Arabic"/>
          <w:b/>
          <w:bCs/>
          <w:sz w:val="28"/>
          <w:szCs w:val="28"/>
          <w:rtl/>
        </w:rPr>
        <w:t xml:space="preserve"> زوجتي العزيزة</w:t>
      </w:r>
    </w:p>
    <w:p w14:paraId="2CAF65FC" w14:textId="7C441487" w:rsidR="007B2B56" w:rsidRPr="002C3D75" w:rsidRDefault="007B2B56" w:rsidP="007B2B56">
      <w:pPr>
        <w:spacing w:after="0"/>
        <w:rPr>
          <w:rFonts w:ascii="Simplified Arabic" w:eastAsia="Calibri" w:hAnsi="Simplified Arabic" w:cs="Simplified Arabic"/>
          <w:b/>
          <w:bCs/>
          <w:sz w:val="28"/>
          <w:szCs w:val="28"/>
          <w:rtl/>
          <w:lang w:bidi="ar-IQ"/>
        </w:rPr>
      </w:pPr>
      <w:r w:rsidRPr="002C3D75">
        <w:rPr>
          <w:rFonts w:ascii="Simplified Arabic" w:eastAsia="Calibri" w:hAnsi="Simplified Arabic" w:cs="Simplified Arabic" w:hint="cs"/>
          <w:b/>
          <w:bCs/>
          <w:sz w:val="28"/>
          <w:szCs w:val="28"/>
          <w:rtl/>
        </w:rPr>
        <w:t>إلى سندي وقوتي ومن بهم أشد أزري</w:t>
      </w:r>
      <w:r w:rsidR="00D87E45" w:rsidRPr="002C3D75">
        <w:rPr>
          <w:rFonts w:ascii="Simplified Arabic" w:eastAsia="Calibri" w:hAnsi="Simplified Arabic" w:cs="Simplified Arabic" w:hint="cs"/>
          <w:b/>
          <w:bCs/>
          <w:sz w:val="28"/>
          <w:szCs w:val="28"/>
          <w:rtl/>
        </w:rPr>
        <w:t>.</w:t>
      </w:r>
      <w:r w:rsidR="00BB285D" w:rsidRPr="002C3D75">
        <w:rPr>
          <w:rFonts w:ascii="Simplified Arabic" w:eastAsia="Calibri" w:hAnsi="Simplified Arabic" w:cs="Simplified Arabic" w:hint="cs"/>
          <w:b/>
          <w:bCs/>
          <w:sz w:val="28"/>
          <w:szCs w:val="28"/>
          <w:rtl/>
        </w:rPr>
        <w:t>..</w:t>
      </w:r>
      <w:r w:rsidRPr="002C3D75">
        <w:rPr>
          <w:rFonts w:ascii="Simplified Arabic" w:eastAsia="Calibri" w:hAnsi="Simplified Arabic" w:cs="Simplified Arabic" w:hint="cs"/>
          <w:b/>
          <w:bCs/>
          <w:sz w:val="28"/>
          <w:szCs w:val="28"/>
          <w:rtl/>
        </w:rPr>
        <w:t xml:space="preserve"> اخوتي</w:t>
      </w:r>
      <w:r w:rsidR="007A7A3C" w:rsidRPr="002C3D75">
        <w:rPr>
          <w:rFonts w:ascii="Simplified Arabic" w:eastAsia="Calibri" w:hAnsi="Simplified Arabic" w:cs="Simplified Arabic" w:hint="cs"/>
          <w:b/>
          <w:bCs/>
          <w:sz w:val="28"/>
          <w:szCs w:val="28"/>
          <w:rtl/>
          <w:lang w:bidi="ar-IQ"/>
        </w:rPr>
        <w:t xml:space="preserve"> وأخواتي</w:t>
      </w:r>
    </w:p>
    <w:p w14:paraId="1131C870" w14:textId="77777777" w:rsidR="007A7A3C" w:rsidRPr="002C3D75" w:rsidRDefault="007A7A3C" w:rsidP="00D67196">
      <w:pPr>
        <w:spacing w:after="0"/>
        <w:jc w:val="center"/>
        <w:rPr>
          <w:rFonts w:ascii="Simplified Arabic" w:eastAsia="Calibri" w:hAnsi="Simplified Arabic" w:cs="Simplified Arabic"/>
          <w:b/>
          <w:bCs/>
          <w:sz w:val="32"/>
          <w:szCs w:val="32"/>
          <w:rtl/>
        </w:rPr>
      </w:pPr>
    </w:p>
    <w:p w14:paraId="01D3DDDF" w14:textId="37F3708E" w:rsidR="007A7A3C" w:rsidRPr="002C3D75" w:rsidRDefault="00D67196" w:rsidP="00D67196">
      <w:pPr>
        <w:spacing w:after="0"/>
        <w:jc w:val="center"/>
        <w:rPr>
          <w:rFonts w:ascii="Simplified Arabic" w:eastAsia="Calibri" w:hAnsi="Simplified Arabic" w:cs="Simplified Arabic"/>
          <w:b/>
          <w:bCs/>
          <w:sz w:val="32"/>
          <w:szCs w:val="32"/>
          <w:rtl/>
        </w:rPr>
      </w:pPr>
      <w:r w:rsidRPr="002C3D75">
        <w:rPr>
          <w:rFonts w:ascii="Simplified Arabic" w:eastAsia="Calibri" w:hAnsi="Simplified Arabic" w:cs="Simplified Arabic" w:hint="cs"/>
          <w:b/>
          <w:bCs/>
          <w:sz w:val="32"/>
          <w:szCs w:val="32"/>
          <w:rtl/>
        </w:rPr>
        <w:t xml:space="preserve">أهدي ثمرة جهدي المتواضع </w:t>
      </w:r>
    </w:p>
    <w:p w14:paraId="3296F373" w14:textId="77777777" w:rsidR="005B2958" w:rsidRPr="002C3D75" w:rsidRDefault="005B2958" w:rsidP="00D67196">
      <w:pPr>
        <w:spacing w:after="0"/>
        <w:jc w:val="center"/>
        <w:rPr>
          <w:rFonts w:ascii="Simplified Arabic" w:eastAsia="Calibri" w:hAnsi="Simplified Arabic" w:cs="Simplified Arabic"/>
          <w:b/>
          <w:bCs/>
          <w:sz w:val="32"/>
          <w:szCs w:val="32"/>
          <w:rtl/>
        </w:rPr>
      </w:pPr>
    </w:p>
    <w:p w14:paraId="624FD440" w14:textId="77777777" w:rsidR="005B2958" w:rsidRPr="002C3D75" w:rsidRDefault="005B2958" w:rsidP="00D67196">
      <w:pPr>
        <w:spacing w:after="0"/>
        <w:jc w:val="center"/>
        <w:rPr>
          <w:rFonts w:ascii="Simplified Arabic" w:eastAsia="Calibri" w:hAnsi="Simplified Arabic" w:cs="Simplified Arabic"/>
          <w:b/>
          <w:bCs/>
          <w:sz w:val="32"/>
          <w:szCs w:val="32"/>
          <w:rtl/>
          <w:lang w:bidi="ar-SA"/>
        </w:rPr>
      </w:pPr>
    </w:p>
    <w:p w14:paraId="16B83C4B" w14:textId="77777777" w:rsidR="005B2958" w:rsidRPr="002C3D75" w:rsidRDefault="005B2958" w:rsidP="00D67196">
      <w:pPr>
        <w:spacing w:after="0"/>
        <w:jc w:val="center"/>
        <w:rPr>
          <w:rFonts w:ascii="Simplified Arabic" w:eastAsia="Calibri" w:hAnsi="Simplified Arabic" w:cs="Simplified Arabic"/>
          <w:b/>
          <w:bCs/>
          <w:sz w:val="32"/>
          <w:szCs w:val="32"/>
          <w:rtl/>
        </w:rPr>
      </w:pPr>
    </w:p>
    <w:p w14:paraId="204B2CEC" w14:textId="77777777" w:rsidR="005B2958" w:rsidRPr="002C3D75" w:rsidRDefault="005B2958" w:rsidP="00D67196">
      <w:pPr>
        <w:spacing w:after="0"/>
        <w:jc w:val="center"/>
        <w:rPr>
          <w:rFonts w:ascii="Simplified Arabic" w:eastAsia="Calibri" w:hAnsi="Simplified Arabic" w:cs="Simplified Arabic"/>
          <w:b/>
          <w:bCs/>
          <w:sz w:val="32"/>
          <w:szCs w:val="32"/>
          <w:rtl/>
        </w:rPr>
      </w:pPr>
    </w:p>
    <w:p w14:paraId="50B192D3" w14:textId="05C06049" w:rsidR="005B2958" w:rsidRPr="002C3D75" w:rsidRDefault="005B2958" w:rsidP="005B2958">
      <w:pPr>
        <w:spacing w:after="0"/>
        <w:jc w:val="right"/>
        <w:rPr>
          <w:rFonts w:ascii="Simplified Arabic" w:eastAsia="Calibri" w:hAnsi="Simplified Arabic" w:cs="Simplified Arabic"/>
          <w:b/>
          <w:bCs/>
          <w:sz w:val="32"/>
          <w:szCs w:val="32"/>
          <w:rtl/>
        </w:rPr>
      </w:pPr>
      <w:r w:rsidRPr="002C3D75">
        <w:rPr>
          <w:rFonts w:ascii="Simplified Arabic" w:eastAsia="Calibri" w:hAnsi="Simplified Arabic" w:cs="Simplified Arabic" w:hint="cs"/>
          <w:b/>
          <w:bCs/>
          <w:sz w:val="32"/>
          <w:szCs w:val="32"/>
          <w:rtl/>
        </w:rPr>
        <w:t>الباحث</w:t>
      </w:r>
    </w:p>
    <w:p w14:paraId="6D1204E3" w14:textId="77777777" w:rsidR="00D67196" w:rsidRPr="002C3D75" w:rsidRDefault="00D67196" w:rsidP="00D67196">
      <w:pPr>
        <w:spacing w:after="0"/>
        <w:rPr>
          <w:rFonts w:ascii="Simplified Arabic" w:eastAsia="Calibri" w:hAnsi="Simplified Arabic" w:cs="Simplified Arabic"/>
          <w:b/>
          <w:bCs/>
          <w:sz w:val="32"/>
          <w:szCs w:val="32"/>
          <w:rtl/>
          <w:lang w:bidi="ar-IQ"/>
        </w:rPr>
      </w:pPr>
    </w:p>
    <w:p w14:paraId="67525DD7" w14:textId="77777777" w:rsidR="00D67196" w:rsidRPr="002C3D75" w:rsidRDefault="00D67196" w:rsidP="00D67196">
      <w:pPr>
        <w:spacing w:after="0"/>
        <w:rPr>
          <w:rFonts w:ascii="Simplified Arabic" w:eastAsia="Calibri" w:hAnsi="Simplified Arabic" w:cs="Simplified Arabic"/>
          <w:b/>
          <w:bCs/>
          <w:sz w:val="32"/>
          <w:szCs w:val="32"/>
          <w:rtl/>
          <w:lang w:bidi="ar-IQ"/>
        </w:rPr>
      </w:pPr>
    </w:p>
    <w:p w14:paraId="5DE6F82A" w14:textId="77777777" w:rsidR="00D67196" w:rsidRPr="002C3D75" w:rsidRDefault="00D67196" w:rsidP="00D67196">
      <w:pPr>
        <w:spacing w:after="0"/>
        <w:rPr>
          <w:rFonts w:ascii="Simplified Arabic" w:eastAsia="Calibri" w:hAnsi="Simplified Arabic" w:cs="Simplified Arabic"/>
          <w:b/>
          <w:bCs/>
          <w:sz w:val="32"/>
          <w:szCs w:val="32"/>
          <w:rtl/>
          <w:lang w:bidi="ar-IQ"/>
        </w:rPr>
      </w:pPr>
    </w:p>
    <w:p w14:paraId="00CB5527" w14:textId="77777777" w:rsidR="00D67196" w:rsidRPr="002C3D75" w:rsidRDefault="00D67196" w:rsidP="00D67196">
      <w:pPr>
        <w:spacing w:after="0"/>
        <w:rPr>
          <w:rFonts w:ascii="Simplified Arabic" w:eastAsia="Calibri" w:hAnsi="Simplified Arabic" w:cs="Simplified Arabic"/>
          <w:b/>
          <w:bCs/>
          <w:sz w:val="32"/>
          <w:szCs w:val="32"/>
          <w:rtl/>
          <w:lang w:bidi="ar-IQ"/>
        </w:rPr>
      </w:pPr>
    </w:p>
    <w:p w14:paraId="138E703E" w14:textId="77777777" w:rsidR="00D67196" w:rsidRPr="002C3D75" w:rsidRDefault="00D67196" w:rsidP="00D67196">
      <w:pPr>
        <w:spacing w:after="0"/>
        <w:rPr>
          <w:rFonts w:ascii="Simplified Arabic" w:eastAsia="Calibri" w:hAnsi="Simplified Arabic" w:cs="Simplified Arabic"/>
          <w:b/>
          <w:bCs/>
          <w:sz w:val="32"/>
          <w:szCs w:val="32"/>
          <w:rtl/>
          <w:lang w:bidi="ar-IQ"/>
        </w:rPr>
      </w:pPr>
    </w:p>
    <w:p w14:paraId="233368A8" w14:textId="77777777" w:rsidR="007A7A3C" w:rsidRPr="002C3D75" w:rsidRDefault="007A7A3C" w:rsidP="00D67196">
      <w:pPr>
        <w:spacing w:after="0"/>
        <w:rPr>
          <w:rFonts w:ascii="Simplified Arabic" w:eastAsia="Calibri" w:hAnsi="Simplified Arabic" w:cs="Simplified Arabic"/>
          <w:b/>
          <w:bCs/>
          <w:sz w:val="32"/>
          <w:szCs w:val="32"/>
          <w:rtl/>
          <w:lang w:bidi="ar-IQ"/>
        </w:rPr>
      </w:pPr>
    </w:p>
    <w:p w14:paraId="494112A0" w14:textId="77777777" w:rsidR="007A7A3C" w:rsidRPr="002C3D75" w:rsidRDefault="007A7A3C" w:rsidP="00D67196">
      <w:pPr>
        <w:spacing w:after="0"/>
        <w:rPr>
          <w:rFonts w:ascii="Simplified Arabic" w:eastAsia="Calibri" w:hAnsi="Simplified Arabic" w:cs="Simplified Arabic"/>
          <w:b/>
          <w:bCs/>
          <w:sz w:val="32"/>
          <w:szCs w:val="32"/>
          <w:rtl/>
          <w:lang w:bidi="ar-IQ"/>
        </w:rPr>
      </w:pPr>
    </w:p>
    <w:p w14:paraId="6E451BDF" w14:textId="77777777" w:rsidR="007A7A3C" w:rsidRPr="002C3D75" w:rsidRDefault="007A7A3C" w:rsidP="00D67196">
      <w:pPr>
        <w:spacing w:after="0"/>
        <w:rPr>
          <w:rFonts w:ascii="Simplified Arabic" w:eastAsia="Calibri" w:hAnsi="Simplified Arabic" w:cs="Simplified Arabic"/>
          <w:b/>
          <w:bCs/>
          <w:sz w:val="32"/>
          <w:szCs w:val="32"/>
          <w:rtl/>
          <w:lang w:bidi="ar-IQ"/>
        </w:rPr>
      </w:pPr>
    </w:p>
    <w:p w14:paraId="768A42B1" w14:textId="77777777" w:rsidR="00221BA9" w:rsidRPr="002C3D75" w:rsidRDefault="00221BA9" w:rsidP="00D67196">
      <w:pPr>
        <w:spacing w:after="0"/>
        <w:rPr>
          <w:rFonts w:ascii="Simplified Arabic" w:eastAsia="Calibri" w:hAnsi="Simplified Arabic" w:cs="Simplified Arabic"/>
          <w:b/>
          <w:bCs/>
          <w:sz w:val="32"/>
          <w:szCs w:val="32"/>
          <w:rtl/>
          <w:lang w:bidi="ar-IQ"/>
        </w:rPr>
      </w:pPr>
    </w:p>
    <w:p w14:paraId="1908AF91" w14:textId="77777777" w:rsidR="007A7A3C" w:rsidRPr="002C3D75" w:rsidRDefault="007A7A3C" w:rsidP="00D67196">
      <w:pPr>
        <w:spacing w:after="0"/>
        <w:rPr>
          <w:rFonts w:ascii="Simplified Arabic" w:eastAsia="Calibri" w:hAnsi="Simplified Arabic" w:cs="Simplified Arabic"/>
          <w:b/>
          <w:bCs/>
          <w:sz w:val="32"/>
          <w:szCs w:val="32"/>
          <w:rtl/>
          <w:lang w:bidi="ar-IQ"/>
        </w:rPr>
      </w:pPr>
    </w:p>
    <w:p w14:paraId="4C2C91AD" w14:textId="77777777" w:rsidR="00D67196" w:rsidRPr="002C3D75" w:rsidRDefault="00D67196" w:rsidP="00D67196">
      <w:pPr>
        <w:spacing w:after="0"/>
        <w:jc w:val="center"/>
        <w:rPr>
          <w:rFonts w:ascii="Simplified Arabic" w:eastAsia="Calibri" w:hAnsi="Simplified Arabic" w:cs="Simplified Arabic"/>
          <w:b/>
          <w:bCs/>
          <w:sz w:val="40"/>
          <w:szCs w:val="40"/>
          <w:rtl/>
          <w:lang w:bidi="ar-IQ"/>
        </w:rPr>
      </w:pPr>
      <w:r w:rsidRPr="002C3D75">
        <w:rPr>
          <w:rFonts w:ascii="Simplified Arabic" w:eastAsia="Calibri" w:hAnsi="Simplified Arabic" w:cs="Simplified Arabic" w:hint="cs"/>
          <w:b/>
          <w:bCs/>
          <w:sz w:val="40"/>
          <w:szCs w:val="40"/>
          <w:rtl/>
          <w:lang w:bidi="ar-IQ"/>
        </w:rPr>
        <w:lastRenderedPageBreak/>
        <w:t>الشكر والعرفان</w:t>
      </w:r>
    </w:p>
    <w:p w14:paraId="64DD88BD" w14:textId="77777777" w:rsidR="00D67196" w:rsidRPr="002C3D75" w:rsidRDefault="00D67196" w:rsidP="00D67196">
      <w:pPr>
        <w:spacing w:after="0"/>
        <w:jc w:val="lowKashida"/>
        <w:rPr>
          <w:rFonts w:ascii="Simplified Arabic" w:hAnsi="Simplified Arabic" w:cs="Simplified Arabic"/>
          <w:rtl/>
          <w:lang w:bidi="ar-IQ"/>
        </w:rPr>
      </w:pPr>
      <w:r w:rsidRPr="002C3D75">
        <w:rPr>
          <w:rFonts w:ascii="Simplified Arabic" w:eastAsia="Calibri" w:hAnsi="Simplified Arabic" w:cs="Simplified Arabic"/>
          <w:sz w:val="28"/>
          <w:szCs w:val="28"/>
          <w:rtl/>
          <w:lang w:bidi="ar-IQ"/>
        </w:rPr>
        <w:t>الحمد لله رب العالمين والصلاة والسلام على نبينا محمد وعلى آل بيته وأَصحابه الطيبين الطاهرين.. وبعد</w:t>
      </w:r>
      <w:r w:rsidRPr="002C3D75">
        <w:rPr>
          <w:rFonts w:ascii="Simplified Arabic" w:hAnsi="Simplified Arabic" w:cs="Simplified Arabic" w:hint="cs"/>
          <w:sz w:val="28"/>
          <w:szCs w:val="28"/>
          <w:rtl/>
        </w:rPr>
        <w:t>:</w:t>
      </w:r>
    </w:p>
    <w:p w14:paraId="21D3B445" w14:textId="0E638BCF" w:rsidR="00D67196" w:rsidRPr="002C3D75" w:rsidRDefault="008125FE" w:rsidP="00D67196">
      <w:pPr>
        <w:spacing w:after="0"/>
        <w:ind w:firstLine="510"/>
        <w:jc w:val="lowKashida"/>
        <w:rPr>
          <w:rFonts w:ascii="Simplified Arabic" w:eastAsia="Calibri" w:hAnsi="Simplified Arabic" w:cs="Simplified Arabic"/>
          <w:sz w:val="28"/>
          <w:szCs w:val="28"/>
          <w:rtl/>
          <w:lang w:bidi="ar-IQ"/>
        </w:rPr>
      </w:pPr>
      <w:r w:rsidRPr="002C3D75">
        <w:rPr>
          <w:rFonts w:ascii="Simplified Arabic" w:eastAsia="Calibri" w:hAnsi="Simplified Arabic" w:cs="Simplified Arabic" w:hint="cs"/>
          <w:sz w:val="28"/>
          <w:szCs w:val="28"/>
          <w:rtl/>
          <w:lang w:bidi="ar-IQ"/>
        </w:rPr>
        <w:t>ا</w:t>
      </w:r>
      <w:r w:rsidR="00D67196" w:rsidRPr="002C3D75">
        <w:rPr>
          <w:rFonts w:ascii="Simplified Arabic" w:eastAsia="Calibri" w:hAnsi="Simplified Arabic" w:cs="Simplified Arabic"/>
          <w:sz w:val="28"/>
          <w:szCs w:val="28"/>
          <w:rtl/>
          <w:lang w:bidi="ar-IQ"/>
        </w:rPr>
        <w:t>ت</w:t>
      </w:r>
      <w:r w:rsidR="00D67196" w:rsidRPr="002C3D75">
        <w:rPr>
          <w:rFonts w:ascii="Simplified Arabic" w:eastAsia="Calibri" w:hAnsi="Simplified Arabic" w:cs="Simplified Arabic" w:hint="cs"/>
          <w:sz w:val="28"/>
          <w:szCs w:val="28"/>
          <w:rtl/>
          <w:lang w:bidi="ar-IQ"/>
        </w:rPr>
        <w:t>ّ</w:t>
      </w:r>
      <w:r w:rsidR="00D67196" w:rsidRPr="002C3D75">
        <w:rPr>
          <w:rFonts w:ascii="Simplified Arabic" w:eastAsia="Calibri" w:hAnsi="Simplified Arabic" w:cs="Simplified Arabic"/>
          <w:sz w:val="28"/>
          <w:szCs w:val="28"/>
          <w:rtl/>
          <w:lang w:bidi="ar-IQ"/>
        </w:rPr>
        <w:t xml:space="preserve">باعاً لقوله تعالى في كتابه العزيز: </w:t>
      </w:r>
      <w:bookmarkStart w:id="5" w:name="_Hlk106617918"/>
      <w:r w:rsidR="00D67196" w:rsidRPr="002C3D75">
        <w:rPr>
          <w:rFonts w:ascii="Simplified Arabic" w:hAnsi="Simplified Arabic" w:cs="Simplified Arabic"/>
          <w:b/>
          <w:bCs/>
          <w:sz w:val="28"/>
          <w:szCs w:val="28"/>
          <w:rtl/>
        </w:rPr>
        <w:t>﴿</w:t>
      </w:r>
      <w:bookmarkEnd w:id="5"/>
      <w:r w:rsidR="00D67196" w:rsidRPr="002C3D75">
        <w:rPr>
          <w:rFonts w:ascii="Simplified Arabic" w:eastAsia="Calibri" w:hAnsi="Simplified Arabic" w:cs="Simplified Arabic"/>
          <w:b/>
          <w:bCs/>
          <w:sz w:val="28"/>
          <w:szCs w:val="28"/>
          <w:rtl/>
          <w:lang w:bidi="ar-IQ"/>
        </w:rPr>
        <w:t>وَلَا تَنسَوُا الْفَضْلَ بَيْنَكُمْ</w:t>
      </w:r>
      <w:bookmarkStart w:id="6" w:name="_Hlk105666215"/>
      <w:r w:rsidR="00D67196" w:rsidRPr="002C3D75">
        <w:rPr>
          <w:rFonts w:ascii="Simplified Arabic" w:hAnsi="Simplified Arabic" w:cs="Simplified Arabic"/>
          <w:b/>
          <w:bCs/>
          <w:sz w:val="28"/>
          <w:szCs w:val="28"/>
          <w:rtl/>
        </w:rPr>
        <w:t>﴾</w:t>
      </w:r>
      <w:bookmarkEnd w:id="6"/>
      <w:r w:rsidR="00D67196" w:rsidRPr="002C3D75">
        <w:rPr>
          <w:rFonts w:ascii="Simplified Arabic" w:eastAsia="Calibri" w:hAnsi="Simplified Arabic" w:cs="Simplified Arabic" w:hint="cs"/>
          <w:sz w:val="28"/>
          <w:szCs w:val="28"/>
          <w:rtl/>
          <w:lang w:bidi="ar-IQ"/>
        </w:rPr>
        <w:t xml:space="preserve"> سورة البقرة: </w:t>
      </w:r>
      <w:r w:rsidR="001F4240" w:rsidRPr="002C3D75">
        <w:rPr>
          <w:rFonts w:ascii="Simplified Arabic" w:eastAsia="Calibri" w:hAnsi="Simplified Arabic" w:cs="Simplified Arabic" w:hint="cs"/>
          <w:sz w:val="28"/>
          <w:szCs w:val="28"/>
          <w:rtl/>
          <w:lang w:bidi="ar-IQ"/>
        </w:rPr>
        <w:t>آية</w:t>
      </w:r>
      <w:r w:rsidR="00D67196" w:rsidRPr="002C3D75">
        <w:rPr>
          <w:rFonts w:ascii="Simplified Arabic" w:eastAsia="Calibri" w:hAnsi="Simplified Arabic" w:cs="Simplified Arabic" w:hint="cs"/>
          <w:sz w:val="28"/>
          <w:szCs w:val="28"/>
          <w:rtl/>
          <w:lang w:bidi="ar-IQ"/>
        </w:rPr>
        <w:t>237</w:t>
      </w:r>
      <w:r w:rsidR="00B71630" w:rsidRPr="002C3D75">
        <w:rPr>
          <w:rFonts w:ascii="Simplified Arabic" w:eastAsia="Calibri" w:hAnsi="Simplified Arabic" w:cs="Simplified Arabic"/>
          <w:sz w:val="28"/>
          <w:szCs w:val="28"/>
          <w:rtl/>
          <w:lang w:bidi="ar-IQ"/>
        </w:rPr>
        <w:t xml:space="preserve">، </w:t>
      </w:r>
      <w:r w:rsidR="00D67196" w:rsidRPr="002C3D75">
        <w:rPr>
          <w:rFonts w:ascii="Simplified Arabic" w:eastAsia="Calibri" w:hAnsi="Simplified Arabic" w:cs="Simplified Arabic"/>
          <w:sz w:val="28"/>
          <w:szCs w:val="28"/>
          <w:rtl/>
          <w:lang w:bidi="ar-IQ"/>
        </w:rPr>
        <w:t xml:space="preserve">أجد </w:t>
      </w:r>
      <w:r w:rsidR="00911CFA" w:rsidRPr="002C3D75">
        <w:rPr>
          <w:rFonts w:ascii="Simplified Arabic" w:eastAsia="Calibri" w:hAnsi="Simplified Arabic" w:cs="Simplified Arabic" w:hint="cs"/>
          <w:sz w:val="28"/>
          <w:szCs w:val="28"/>
          <w:rtl/>
          <w:lang w:bidi="ar-IQ"/>
        </w:rPr>
        <w:t>أن اللازم</w:t>
      </w:r>
      <w:r w:rsidR="00D67196" w:rsidRPr="002C3D75">
        <w:rPr>
          <w:rFonts w:ascii="Simplified Arabic" w:eastAsia="Calibri" w:hAnsi="Simplified Arabic" w:cs="Simplified Arabic"/>
          <w:sz w:val="28"/>
          <w:szCs w:val="28"/>
          <w:rtl/>
          <w:lang w:bidi="ar-IQ"/>
        </w:rPr>
        <w:t xml:space="preserve"> عليّ أن أتقـدم بجزيـل الشـكر والامتنـان</w:t>
      </w:r>
      <w:r w:rsidR="00E50AE6" w:rsidRPr="002C3D75">
        <w:rPr>
          <w:rFonts w:ascii="Simplified Arabic" w:eastAsia="Calibri" w:hAnsi="Simplified Arabic" w:cs="Simplified Arabic"/>
          <w:sz w:val="28"/>
          <w:szCs w:val="28"/>
          <w:rtl/>
          <w:lang w:bidi="ar-IQ"/>
        </w:rPr>
        <w:t xml:space="preserve"> إلى </w:t>
      </w:r>
      <w:r w:rsidR="00D67196" w:rsidRPr="002C3D75">
        <w:rPr>
          <w:rFonts w:ascii="Simplified Arabic" w:eastAsia="Calibri" w:hAnsi="Simplified Arabic" w:cs="Simplified Arabic"/>
          <w:sz w:val="28"/>
          <w:szCs w:val="28"/>
          <w:rtl/>
          <w:lang w:bidi="ar-IQ"/>
        </w:rPr>
        <w:t xml:space="preserve">أستاذي الفاضل الذي أرشدني ووجهني وتمـت دراستي فـي ضـوء </w:t>
      </w:r>
      <w:r w:rsidR="00D67196" w:rsidRPr="002C3D75">
        <w:rPr>
          <w:rFonts w:ascii="Simplified Arabic" w:eastAsia="Calibri" w:hAnsi="Simplified Arabic" w:cs="Simplified Arabic" w:hint="cs"/>
          <w:sz w:val="28"/>
          <w:szCs w:val="28"/>
          <w:rtl/>
          <w:lang w:bidi="ar-IQ"/>
        </w:rPr>
        <w:t>أ</w:t>
      </w:r>
      <w:r w:rsidR="00D67196" w:rsidRPr="002C3D75">
        <w:rPr>
          <w:rFonts w:ascii="Simplified Arabic" w:eastAsia="Calibri" w:hAnsi="Simplified Arabic" w:cs="Simplified Arabic"/>
          <w:sz w:val="28"/>
          <w:szCs w:val="28"/>
          <w:rtl/>
          <w:lang w:bidi="ar-IQ"/>
        </w:rPr>
        <w:t>فكاره الني</w:t>
      </w:r>
      <w:r w:rsidR="00D67196" w:rsidRPr="002C3D75">
        <w:rPr>
          <w:rFonts w:ascii="Simplified Arabic" w:eastAsia="Calibri" w:hAnsi="Simplified Arabic" w:cs="Simplified Arabic" w:hint="cs"/>
          <w:sz w:val="28"/>
          <w:szCs w:val="28"/>
          <w:rtl/>
          <w:lang w:bidi="ar-IQ"/>
        </w:rPr>
        <w:t>ّ</w:t>
      </w:r>
      <w:r w:rsidR="00D67196" w:rsidRPr="002C3D75">
        <w:rPr>
          <w:rFonts w:ascii="Simplified Arabic" w:eastAsia="Calibri" w:hAnsi="Simplified Arabic" w:cs="Simplified Arabic"/>
          <w:sz w:val="28"/>
          <w:szCs w:val="28"/>
          <w:rtl/>
          <w:lang w:bidi="ar-IQ"/>
        </w:rPr>
        <w:t>ـرة</w:t>
      </w:r>
      <w:r w:rsidR="00B71630" w:rsidRPr="002C3D75">
        <w:rPr>
          <w:rFonts w:ascii="Simplified Arabic" w:eastAsia="Calibri" w:hAnsi="Simplified Arabic" w:cs="Simplified Arabic" w:hint="cs"/>
          <w:sz w:val="28"/>
          <w:szCs w:val="28"/>
          <w:rtl/>
          <w:lang w:bidi="ar-IQ"/>
        </w:rPr>
        <w:t xml:space="preserve">، </w:t>
      </w:r>
      <w:r w:rsidR="00D67196" w:rsidRPr="002C3D75">
        <w:rPr>
          <w:rFonts w:ascii="Simplified Arabic" w:eastAsia="Calibri" w:hAnsi="Simplified Arabic" w:cs="Simplified Arabic"/>
          <w:sz w:val="28"/>
          <w:szCs w:val="28"/>
          <w:rtl/>
          <w:lang w:bidi="ar-IQ"/>
        </w:rPr>
        <w:t xml:space="preserve">وتوجيهاته السـديدة ومتابعته العلميـة </w:t>
      </w:r>
      <w:r w:rsidR="00D67196" w:rsidRPr="002C3D75">
        <w:rPr>
          <w:rFonts w:ascii="Simplified Arabic" w:eastAsia="Calibri" w:hAnsi="Simplified Arabic" w:cs="Simplified Arabic"/>
          <w:b/>
          <w:bCs/>
          <w:sz w:val="28"/>
          <w:szCs w:val="28"/>
          <w:rtl/>
          <w:lang w:bidi="ar-IQ"/>
        </w:rPr>
        <w:t xml:space="preserve">الأستاذ الدكتور </w:t>
      </w:r>
      <w:r w:rsidR="007A7A3C" w:rsidRPr="002C3D75">
        <w:rPr>
          <w:rFonts w:ascii="Simplified Arabic" w:eastAsia="Calibri" w:hAnsi="Simplified Arabic" w:cs="Simplified Arabic"/>
          <w:b/>
          <w:bCs/>
          <w:sz w:val="28"/>
          <w:szCs w:val="28"/>
          <w:rtl/>
          <w:lang w:bidi="ar-IQ"/>
        </w:rPr>
        <w:t>اسماعيل نعمه عبود</w:t>
      </w:r>
      <w:r w:rsidR="00B71630" w:rsidRPr="002C3D75">
        <w:rPr>
          <w:rFonts w:ascii="Simplified Arabic" w:eastAsia="Calibri" w:hAnsi="Simplified Arabic" w:cs="Simplified Arabic"/>
          <w:sz w:val="28"/>
          <w:szCs w:val="28"/>
          <w:rtl/>
          <w:lang w:bidi="ar-IQ"/>
        </w:rPr>
        <w:t xml:space="preserve">، </w:t>
      </w:r>
      <w:r w:rsidR="00D67196" w:rsidRPr="002C3D75">
        <w:rPr>
          <w:rFonts w:ascii="Simplified Arabic" w:eastAsia="Calibri" w:hAnsi="Simplified Arabic" w:cs="Simplified Arabic"/>
          <w:sz w:val="28"/>
          <w:szCs w:val="28"/>
          <w:rtl/>
          <w:lang w:bidi="ar-IQ"/>
        </w:rPr>
        <w:t xml:space="preserve">وذلك لتفضله بالإشـراف علـى رسـالتي </w:t>
      </w:r>
      <w:r w:rsidR="00D67196" w:rsidRPr="002C3D75">
        <w:rPr>
          <w:rFonts w:ascii="Simplified Arabic" w:eastAsia="Calibri" w:hAnsi="Simplified Arabic" w:cs="Simplified Arabic" w:hint="cs"/>
          <w:sz w:val="28"/>
          <w:szCs w:val="28"/>
          <w:rtl/>
          <w:lang w:bidi="ar-IQ"/>
        </w:rPr>
        <w:t>التي</w:t>
      </w:r>
      <w:r w:rsidR="00D67196" w:rsidRPr="002C3D75">
        <w:rPr>
          <w:rFonts w:ascii="Simplified Arabic" w:eastAsia="Calibri" w:hAnsi="Simplified Arabic" w:cs="Simplified Arabic"/>
          <w:sz w:val="28"/>
          <w:szCs w:val="28"/>
          <w:rtl/>
          <w:lang w:bidi="ar-IQ"/>
        </w:rPr>
        <w:t xml:space="preserve"> اعترتها صعوبات</w:t>
      </w:r>
      <w:r w:rsidR="00D67196" w:rsidRPr="002C3D75">
        <w:rPr>
          <w:rFonts w:ascii="Simplified Arabic" w:eastAsia="Calibri" w:hAnsi="Simplified Arabic" w:cs="Simplified Arabic" w:hint="cs"/>
          <w:sz w:val="28"/>
          <w:szCs w:val="28"/>
          <w:rtl/>
          <w:lang w:bidi="ar-IQ"/>
        </w:rPr>
        <w:t>؛</w:t>
      </w:r>
      <w:r w:rsidR="00D67196" w:rsidRPr="002C3D75">
        <w:rPr>
          <w:rFonts w:ascii="Simplified Arabic" w:eastAsia="Calibri" w:hAnsi="Simplified Arabic" w:cs="Simplified Arabic"/>
          <w:sz w:val="28"/>
          <w:szCs w:val="28"/>
          <w:rtl/>
          <w:lang w:bidi="ar-IQ"/>
        </w:rPr>
        <w:t xml:space="preserve"> </w:t>
      </w:r>
      <w:r w:rsidR="00D67196" w:rsidRPr="002C3D75">
        <w:rPr>
          <w:rFonts w:ascii="Simplified Arabic" w:eastAsia="Calibri" w:hAnsi="Simplified Arabic" w:cs="Simplified Arabic" w:hint="cs"/>
          <w:sz w:val="28"/>
          <w:szCs w:val="28"/>
          <w:rtl/>
          <w:lang w:bidi="ar-IQ"/>
        </w:rPr>
        <w:t xml:space="preserve">فضلاً عن </w:t>
      </w:r>
      <w:r w:rsidR="00D67196" w:rsidRPr="002C3D75">
        <w:rPr>
          <w:rFonts w:ascii="Simplified Arabic" w:eastAsia="Calibri" w:hAnsi="Simplified Arabic" w:cs="Simplified Arabic"/>
          <w:sz w:val="28"/>
          <w:szCs w:val="28"/>
          <w:rtl/>
          <w:lang w:bidi="ar-IQ"/>
        </w:rPr>
        <w:t>مـا بذله مـن جـهـد متواصـل وعنايـة دائمـة وتشـجيع</w:t>
      </w:r>
      <w:r w:rsidR="00D67196" w:rsidRPr="002C3D75">
        <w:rPr>
          <w:rFonts w:ascii="Simplified Arabic" w:eastAsia="Calibri" w:hAnsi="Simplified Arabic" w:cs="Simplified Arabic" w:hint="cs"/>
          <w:sz w:val="28"/>
          <w:szCs w:val="28"/>
          <w:rtl/>
          <w:lang w:bidi="ar-IQ"/>
        </w:rPr>
        <w:t xml:space="preserve"> لي</w:t>
      </w:r>
      <w:r w:rsidR="00B71630" w:rsidRPr="002C3D75">
        <w:rPr>
          <w:rFonts w:ascii="Simplified Arabic" w:eastAsia="Calibri" w:hAnsi="Simplified Arabic" w:cs="Simplified Arabic" w:hint="cs"/>
          <w:sz w:val="28"/>
          <w:szCs w:val="28"/>
          <w:rtl/>
          <w:lang w:bidi="ar-IQ"/>
        </w:rPr>
        <w:t xml:space="preserve">، </w:t>
      </w:r>
      <w:r w:rsidR="00D67196" w:rsidRPr="002C3D75">
        <w:rPr>
          <w:rFonts w:ascii="Simplified Arabic" w:eastAsia="Calibri" w:hAnsi="Simplified Arabic" w:cs="Simplified Arabic"/>
          <w:sz w:val="28"/>
          <w:szCs w:val="28"/>
          <w:rtl/>
          <w:lang w:bidi="ar-IQ"/>
        </w:rPr>
        <w:t>منـذ قبوله الإشـراف حتـى انتهـاء كتابـة آخـر جملة من الرسالة</w:t>
      </w:r>
      <w:r w:rsidR="00B71630" w:rsidRPr="002C3D75">
        <w:rPr>
          <w:rFonts w:ascii="Simplified Arabic" w:eastAsia="Calibri" w:hAnsi="Simplified Arabic" w:cs="Simplified Arabic" w:hint="cs"/>
          <w:sz w:val="28"/>
          <w:szCs w:val="28"/>
          <w:rtl/>
          <w:lang w:bidi="ar-IQ"/>
        </w:rPr>
        <w:t xml:space="preserve">، </w:t>
      </w:r>
      <w:r w:rsidR="00D67196" w:rsidRPr="002C3D75">
        <w:rPr>
          <w:rFonts w:ascii="Simplified Arabic" w:eastAsia="Calibri" w:hAnsi="Simplified Arabic" w:cs="Simplified Arabic"/>
          <w:sz w:val="28"/>
          <w:szCs w:val="28"/>
          <w:rtl/>
          <w:lang w:bidi="ar-IQ"/>
        </w:rPr>
        <w:t>فكان لمقترحاته</w:t>
      </w:r>
      <w:r w:rsidR="00D67196" w:rsidRPr="002C3D75">
        <w:rPr>
          <w:rFonts w:ascii="Simplified Arabic" w:eastAsia="Calibri" w:hAnsi="Simplified Arabic" w:cs="Simplified Arabic" w:hint="cs"/>
          <w:sz w:val="28"/>
          <w:szCs w:val="28"/>
          <w:rtl/>
          <w:lang w:bidi="ar-IQ"/>
        </w:rPr>
        <w:t>ِ</w:t>
      </w:r>
      <w:r w:rsidR="00D67196" w:rsidRPr="002C3D75">
        <w:rPr>
          <w:rFonts w:ascii="Simplified Arabic" w:eastAsia="Calibri" w:hAnsi="Simplified Arabic" w:cs="Simplified Arabic"/>
          <w:sz w:val="28"/>
          <w:szCs w:val="28"/>
          <w:rtl/>
          <w:lang w:bidi="ar-IQ"/>
        </w:rPr>
        <w:t xml:space="preserve"> </w:t>
      </w:r>
      <w:r w:rsidR="00D67196" w:rsidRPr="002C3D75">
        <w:rPr>
          <w:rFonts w:ascii="Simplified Arabic" w:eastAsia="Calibri" w:hAnsi="Simplified Arabic" w:cs="Simplified Arabic" w:hint="cs"/>
          <w:sz w:val="28"/>
          <w:szCs w:val="28"/>
          <w:rtl/>
          <w:lang w:bidi="ar-IQ"/>
        </w:rPr>
        <w:t xml:space="preserve">وتوجيهاتهِ </w:t>
      </w:r>
      <w:r w:rsidR="00D67196" w:rsidRPr="002C3D75">
        <w:rPr>
          <w:rFonts w:ascii="Simplified Arabic" w:eastAsia="Calibri" w:hAnsi="Simplified Arabic" w:cs="Simplified Arabic"/>
          <w:sz w:val="28"/>
          <w:szCs w:val="28"/>
          <w:rtl/>
          <w:lang w:bidi="ar-IQ"/>
        </w:rPr>
        <w:t>أَثر</w:t>
      </w:r>
      <w:r w:rsidR="00392945" w:rsidRPr="002C3D75">
        <w:rPr>
          <w:rFonts w:ascii="Simplified Arabic" w:eastAsia="Calibri" w:hAnsi="Simplified Arabic" w:cs="Simplified Arabic" w:hint="cs"/>
          <w:sz w:val="28"/>
          <w:szCs w:val="28"/>
          <w:rtl/>
          <w:lang w:bidi="ar-IQ"/>
        </w:rPr>
        <w:t>ٌ</w:t>
      </w:r>
      <w:r w:rsidR="00D67196" w:rsidRPr="002C3D75">
        <w:rPr>
          <w:rFonts w:ascii="Simplified Arabic" w:eastAsia="Calibri" w:hAnsi="Simplified Arabic" w:cs="Simplified Arabic"/>
          <w:sz w:val="28"/>
          <w:szCs w:val="28"/>
          <w:rtl/>
          <w:lang w:bidi="ar-IQ"/>
        </w:rPr>
        <w:t xml:space="preserve"> كبيـر</w:t>
      </w:r>
      <w:r w:rsidR="00392945" w:rsidRPr="002C3D75">
        <w:rPr>
          <w:rFonts w:ascii="Simplified Arabic" w:eastAsia="Calibri" w:hAnsi="Simplified Arabic" w:cs="Simplified Arabic" w:hint="cs"/>
          <w:sz w:val="28"/>
          <w:szCs w:val="28"/>
          <w:rtl/>
          <w:lang w:bidi="ar-IQ"/>
        </w:rPr>
        <w:t>ٌ</w:t>
      </w:r>
      <w:r w:rsidR="00D67196" w:rsidRPr="002C3D75">
        <w:rPr>
          <w:rFonts w:ascii="Simplified Arabic" w:eastAsia="Calibri" w:hAnsi="Simplified Arabic" w:cs="Simplified Arabic"/>
          <w:sz w:val="28"/>
          <w:szCs w:val="28"/>
          <w:rtl/>
          <w:lang w:bidi="ar-IQ"/>
        </w:rPr>
        <w:t xml:space="preserve"> فـي توجيهه</w:t>
      </w:r>
      <w:r w:rsidR="00392945" w:rsidRPr="002C3D75">
        <w:rPr>
          <w:rFonts w:ascii="Simplified Arabic" w:eastAsia="Calibri" w:hAnsi="Simplified Arabic" w:cs="Simplified Arabic" w:hint="cs"/>
          <w:sz w:val="28"/>
          <w:szCs w:val="28"/>
          <w:rtl/>
          <w:lang w:bidi="ar-IQ"/>
        </w:rPr>
        <w:t>ا</w:t>
      </w:r>
      <w:r w:rsidR="00B71630" w:rsidRPr="002C3D75">
        <w:rPr>
          <w:rFonts w:ascii="Simplified Arabic" w:eastAsia="Calibri" w:hAnsi="Simplified Arabic" w:cs="Simplified Arabic"/>
          <w:sz w:val="28"/>
          <w:szCs w:val="28"/>
          <w:rtl/>
          <w:lang w:bidi="ar-IQ"/>
        </w:rPr>
        <w:t xml:space="preserve">، </w:t>
      </w:r>
      <w:r w:rsidR="00D67196" w:rsidRPr="002C3D75">
        <w:rPr>
          <w:rFonts w:ascii="Simplified Arabic" w:eastAsia="Calibri" w:hAnsi="Simplified Arabic" w:cs="Simplified Arabic"/>
          <w:sz w:val="28"/>
          <w:szCs w:val="28"/>
          <w:rtl/>
          <w:lang w:bidi="ar-IQ"/>
        </w:rPr>
        <w:t>فأدعـو الله سـبحانه وتعـالى أن يمـن عليـه بالصحة والعافية ويجزيه عني خير الجزاء</w:t>
      </w:r>
      <w:r w:rsidR="00B71630" w:rsidRPr="002C3D75">
        <w:rPr>
          <w:rFonts w:ascii="Simplified Arabic" w:eastAsia="Calibri" w:hAnsi="Simplified Arabic" w:cs="Simplified Arabic"/>
          <w:sz w:val="28"/>
          <w:szCs w:val="28"/>
          <w:rtl/>
          <w:lang w:bidi="ar-IQ"/>
        </w:rPr>
        <w:t xml:space="preserve">، </w:t>
      </w:r>
      <w:r w:rsidR="00D67196" w:rsidRPr="002C3D75">
        <w:rPr>
          <w:rFonts w:ascii="Simplified Arabic" w:eastAsia="Calibri" w:hAnsi="Simplified Arabic" w:cs="Simplified Arabic"/>
          <w:sz w:val="28"/>
          <w:szCs w:val="28"/>
          <w:rtl/>
          <w:lang w:bidi="ar-IQ"/>
        </w:rPr>
        <w:t>وأسأل الله (سبحانه وتعالى) أن يرحم والديه بالرحمة والمغفرة الدائمة</w:t>
      </w:r>
      <w:r w:rsidR="00B71630" w:rsidRPr="002C3D75">
        <w:rPr>
          <w:rFonts w:ascii="Simplified Arabic" w:eastAsia="Calibri" w:hAnsi="Simplified Arabic" w:cs="Simplified Arabic"/>
          <w:sz w:val="28"/>
          <w:szCs w:val="28"/>
          <w:rtl/>
          <w:lang w:bidi="ar-IQ"/>
        </w:rPr>
        <w:t xml:space="preserve">، </w:t>
      </w:r>
      <w:r w:rsidR="00D67196" w:rsidRPr="002C3D75">
        <w:rPr>
          <w:rFonts w:ascii="Simplified Arabic" w:eastAsia="Calibri" w:hAnsi="Simplified Arabic" w:cs="Simplified Arabic"/>
          <w:sz w:val="28"/>
          <w:szCs w:val="28"/>
          <w:rtl/>
          <w:lang w:bidi="ar-IQ"/>
        </w:rPr>
        <w:t>انه سميع مجيب.</w:t>
      </w:r>
    </w:p>
    <w:p w14:paraId="51B78D56" w14:textId="6C677A67" w:rsidR="00D67196" w:rsidRPr="002C3D75" w:rsidRDefault="00D67196" w:rsidP="00D67196">
      <w:pPr>
        <w:spacing w:after="0"/>
        <w:ind w:firstLine="510"/>
        <w:jc w:val="lowKashida"/>
        <w:rPr>
          <w:rFonts w:ascii="Simplified Arabic" w:eastAsia="Calibri" w:hAnsi="Simplified Arabic" w:cs="Simplified Arabic"/>
          <w:sz w:val="28"/>
          <w:szCs w:val="28"/>
          <w:rtl/>
          <w:lang w:bidi="ar-IQ"/>
        </w:rPr>
      </w:pPr>
      <w:r w:rsidRPr="002C3D75">
        <w:rPr>
          <w:rFonts w:ascii="Simplified Arabic" w:eastAsia="Calibri" w:hAnsi="Simplified Arabic" w:cs="Simplified Arabic"/>
          <w:sz w:val="28"/>
          <w:szCs w:val="28"/>
          <w:rtl/>
          <w:lang w:bidi="ar-IQ"/>
        </w:rPr>
        <w:t>كما أتقدم بعظيم الامتنان وخالص الشكر والعرفان</w:t>
      </w:r>
      <w:r w:rsidR="00E50AE6" w:rsidRPr="002C3D75">
        <w:rPr>
          <w:rFonts w:ascii="Simplified Arabic" w:eastAsia="Calibri" w:hAnsi="Simplified Arabic" w:cs="Simplified Arabic"/>
          <w:sz w:val="28"/>
          <w:szCs w:val="28"/>
          <w:rtl/>
          <w:lang w:bidi="ar-IQ"/>
        </w:rPr>
        <w:t xml:space="preserve"> إلى </w:t>
      </w:r>
      <w:r w:rsidRPr="002C3D75">
        <w:rPr>
          <w:rFonts w:ascii="Simplified Arabic" w:eastAsia="Calibri" w:hAnsi="Simplified Arabic" w:cs="Simplified Arabic"/>
          <w:sz w:val="28"/>
          <w:szCs w:val="28"/>
          <w:rtl/>
          <w:lang w:bidi="ar-IQ"/>
        </w:rPr>
        <w:t xml:space="preserve">عمادة </w:t>
      </w:r>
      <w:r w:rsidR="00C72CD3" w:rsidRPr="002C3D75">
        <w:rPr>
          <w:rFonts w:ascii="Simplified Arabic" w:eastAsia="Calibri" w:hAnsi="Simplified Arabic" w:cs="Simplified Arabic"/>
          <w:sz w:val="28"/>
          <w:szCs w:val="28"/>
          <w:rtl/>
          <w:lang w:bidi="ar-IQ"/>
        </w:rPr>
        <w:t>معهد العلمين للدراسات العليا</w:t>
      </w:r>
      <w:r w:rsidR="00C72CD3" w:rsidRPr="002C3D75">
        <w:rPr>
          <w:rFonts w:ascii="Simplified Arabic" w:eastAsia="Calibri" w:hAnsi="Simplified Arabic" w:cs="Simplified Arabic" w:hint="cs"/>
          <w:sz w:val="28"/>
          <w:szCs w:val="28"/>
          <w:rtl/>
          <w:lang w:bidi="ar-IQ"/>
        </w:rPr>
        <w:t xml:space="preserve"> </w:t>
      </w:r>
      <w:r w:rsidR="00930F3A" w:rsidRPr="002C3D75">
        <w:rPr>
          <w:rFonts w:ascii="Simplified Arabic" w:eastAsia="Calibri" w:hAnsi="Simplified Arabic" w:cs="Simplified Arabic" w:hint="cs"/>
          <w:sz w:val="28"/>
          <w:szCs w:val="28"/>
          <w:rtl/>
          <w:lang w:bidi="ar-IQ"/>
        </w:rPr>
        <w:t xml:space="preserve">وأساتذتهُ الذين </w:t>
      </w:r>
      <w:r w:rsidRPr="002C3D75">
        <w:rPr>
          <w:rFonts w:ascii="Simplified Arabic" w:eastAsia="Calibri" w:hAnsi="Simplified Arabic" w:cs="Simplified Arabic" w:hint="cs"/>
          <w:sz w:val="28"/>
          <w:szCs w:val="28"/>
          <w:rtl/>
          <w:lang w:bidi="ar-IQ"/>
        </w:rPr>
        <w:t>بذلوا جهوداً حثيثة في تدريسنا.</w:t>
      </w:r>
    </w:p>
    <w:p w14:paraId="09B60705" w14:textId="6E3BD42E" w:rsidR="00D67196" w:rsidRPr="002C3D75" w:rsidRDefault="00D67196" w:rsidP="00D67196">
      <w:pPr>
        <w:spacing w:after="0"/>
        <w:ind w:firstLine="510"/>
        <w:jc w:val="lowKashida"/>
        <w:rPr>
          <w:rFonts w:ascii="Simplified Arabic" w:eastAsia="Calibri" w:hAnsi="Simplified Arabic" w:cs="Simplified Arabic"/>
          <w:sz w:val="28"/>
          <w:szCs w:val="28"/>
          <w:rtl/>
          <w:lang w:bidi="ar-IQ"/>
        </w:rPr>
      </w:pPr>
      <w:r w:rsidRPr="002C3D75">
        <w:rPr>
          <w:rFonts w:ascii="Simplified Arabic" w:eastAsia="Calibri" w:hAnsi="Simplified Arabic" w:cs="Simplified Arabic"/>
          <w:sz w:val="28"/>
          <w:szCs w:val="28"/>
          <w:rtl/>
        </w:rPr>
        <w:t xml:space="preserve">وواجب الاعتراف بالفضل يحتم عليَّ كذلك أن أتقدم بالشكر والعرفان لكل من قدم المساعدة لي </w:t>
      </w:r>
      <w:proofErr w:type="spellStart"/>
      <w:r w:rsidR="00806B6D" w:rsidRPr="002C3D75">
        <w:rPr>
          <w:rFonts w:ascii="Simplified Arabic" w:eastAsia="Calibri" w:hAnsi="Simplified Arabic" w:cs="Simplified Arabic" w:hint="cs"/>
          <w:sz w:val="28"/>
          <w:szCs w:val="28"/>
          <w:rtl/>
        </w:rPr>
        <w:t>لأن</w:t>
      </w:r>
      <w:r w:rsidR="004E47D0" w:rsidRPr="002C3D75">
        <w:rPr>
          <w:rFonts w:ascii="Simplified Arabic" w:eastAsia="Calibri" w:hAnsi="Simplified Arabic" w:cs="Simplified Arabic" w:hint="cs"/>
          <w:sz w:val="28"/>
          <w:szCs w:val="28"/>
          <w:rtl/>
        </w:rPr>
        <w:t>جاز</w:t>
      </w:r>
      <w:proofErr w:type="spellEnd"/>
      <w:r w:rsidRPr="002C3D75">
        <w:rPr>
          <w:rFonts w:ascii="Simplified Arabic" w:eastAsia="Calibri" w:hAnsi="Simplified Arabic" w:cs="Simplified Arabic" w:hint="cs"/>
          <w:sz w:val="28"/>
          <w:szCs w:val="28"/>
          <w:rtl/>
        </w:rPr>
        <w:t xml:space="preserve"> هذا العمل وإلى كل من ذكرني بدعاء</w:t>
      </w:r>
      <w:r w:rsidR="00F6614A" w:rsidRPr="002C3D75">
        <w:rPr>
          <w:rFonts w:ascii="Simplified Arabic" w:eastAsia="Calibri" w:hAnsi="Simplified Arabic" w:cs="Simplified Arabic" w:hint="cs"/>
          <w:sz w:val="28"/>
          <w:szCs w:val="28"/>
          <w:rtl/>
        </w:rPr>
        <w:t xml:space="preserve"> أَو </w:t>
      </w:r>
      <w:r w:rsidRPr="002C3D75">
        <w:rPr>
          <w:rFonts w:ascii="Simplified Arabic" w:eastAsia="Calibri" w:hAnsi="Simplified Arabic" w:cs="Simplified Arabic" w:hint="cs"/>
          <w:sz w:val="28"/>
          <w:szCs w:val="28"/>
          <w:rtl/>
        </w:rPr>
        <w:t>تمنى لي الخير</w:t>
      </w:r>
      <w:r w:rsidRPr="002C3D75">
        <w:rPr>
          <w:rFonts w:ascii="Simplified Arabic" w:eastAsia="Calibri" w:hAnsi="Simplified Arabic" w:cs="Simplified Arabic"/>
          <w:sz w:val="28"/>
          <w:szCs w:val="28"/>
          <w:rtl/>
          <w:lang w:bidi="ar-IQ"/>
        </w:rPr>
        <w:t>.</w:t>
      </w:r>
    </w:p>
    <w:p w14:paraId="7C20B3F1" w14:textId="77777777" w:rsidR="005B2958" w:rsidRPr="002C3D75" w:rsidRDefault="005B2958" w:rsidP="00D67196">
      <w:pPr>
        <w:spacing w:after="0"/>
        <w:ind w:firstLine="510"/>
        <w:jc w:val="lowKashida"/>
        <w:rPr>
          <w:rFonts w:ascii="Simplified Arabic" w:eastAsia="Calibri" w:hAnsi="Simplified Arabic" w:cs="Simplified Arabic"/>
          <w:sz w:val="28"/>
          <w:szCs w:val="28"/>
          <w:rtl/>
          <w:lang w:bidi="ar-IQ"/>
        </w:rPr>
      </w:pPr>
    </w:p>
    <w:p w14:paraId="6A2BF400" w14:textId="77777777" w:rsidR="005B2958" w:rsidRPr="002C3D75" w:rsidRDefault="005B2958" w:rsidP="00D67196">
      <w:pPr>
        <w:spacing w:after="0"/>
        <w:ind w:firstLine="510"/>
        <w:jc w:val="lowKashida"/>
        <w:rPr>
          <w:rFonts w:ascii="Simplified Arabic" w:eastAsia="Calibri" w:hAnsi="Simplified Arabic" w:cs="Simplified Arabic"/>
          <w:sz w:val="28"/>
          <w:szCs w:val="28"/>
          <w:rtl/>
          <w:lang w:bidi="ar-IQ"/>
        </w:rPr>
      </w:pPr>
    </w:p>
    <w:p w14:paraId="2150CF04" w14:textId="77777777" w:rsidR="005B2958" w:rsidRPr="002C3D75" w:rsidRDefault="005B2958" w:rsidP="00D67196">
      <w:pPr>
        <w:spacing w:after="0"/>
        <w:ind w:firstLine="510"/>
        <w:jc w:val="lowKashida"/>
        <w:rPr>
          <w:rFonts w:ascii="Simplified Arabic" w:eastAsia="Calibri" w:hAnsi="Simplified Arabic" w:cs="Simplified Arabic"/>
          <w:sz w:val="28"/>
          <w:szCs w:val="28"/>
          <w:rtl/>
          <w:lang w:bidi="ar-IQ"/>
        </w:rPr>
      </w:pPr>
    </w:p>
    <w:p w14:paraId="2D2D8121" w14:textId="6173D42A" w:rsidR="005B2958" w:rsidRPr="002C3D75" w:rsidRDefault="005B2958" w:rsidP="005B2958">
      <w:pPr>
        <w:spacing w:after="0"/>
        <w:ind w:firstLine="510"/>
        <w:jc w:val="right"/>
        <w:rPr>
          <w:rFonts w:ascii="Simplified Arabic" w:eastAsia="Calibri" w:hAnsi="Simplified Arabic" w:cs="Simplified Arabic"/>
          <w:sz w:val="28"/>
          <w:szCs w:val="28"/>
          <w:rtl/>
          <w:lang w:bidi="ar-IQ"/>
        </w:rPr>
      </w:pPr>
      <w:r w:rsidRPr="002C3D75">
        <w:rPr>
          <w:rFonts w:ascii="Simplified Arabic" w:eastAsia="Calibri" w:hAnsi="Simplified Arabic" w:cs="Simplified Arabic" w:hint="cs"/>
          <w:sz w:val="28"/>
          <w:szCs w:val="28"/>
          <w:rtl/>
          <w:lang w:bidi="ar-IQ"/>
        </w:rPr>
        <w:t>الباحث</w:t>
      </w:r>
    </w:p>
    <w:p w14:paraId="2737F813" w14:textId="77777777" w:rsidR="00D67196" w:rsidRPr="002C3D75" w:rsidRDefault="00D67196" w:rsidP="00D67196">
      <w:pPr>
        <w:rPr>
          <w:rtl/>
          <w:lang w:bidi="ar-IQ"/>
        </w:rPr>
      </w:pPr>
    </w:p>
    <w:p w14:paraId="2934BFA7" w14:textId="77777777" w:rsidR="00D67196" w:rsidRPr="002C3D75" w:rsidRDefault="00D67196" w:rsidP="00D67196">
      <w:pPr>
        <w:rPr>
          <w:rtl/>
          <w:lang w:bidi="ar-IQ"/>
        </w:rPr>
      </w:pPr>
    </w:p>
    <w:p w14:paraId="67A93FD5" w14:textId="77777777" w:rsidR="00D67196" w:rsidRPr="002C3D75" w:rsidRDefault="00D67196" w:rsidP="00D67196">
      <w:pPr>
        <w:rPr>
          <w:rtl/>
          <w:lang w:bidi="ar-IQ"/>
        </w:rPr>
      </w:pPr>
    </w:p>
    <w:p w14:paraId="31DDA029" w14:textId="77777777" w:rsidR="00F068C1" w:rsidRPr="002C3D75" w:rsidRDefault="00F068C1" w:rsidP="00D67196">
      <w:pPr>
        <w:rPr>
          <w:rtl/>
          <w:lang w:bidi="ar-IQ"/>
        </w:rPr>
      </w:pPr>
    </w:p>
    <w:p w14:paraId="55A4546C" w14:textId="77777777" w:rsidR="00010B70" w:rsidRPr="002C3D75" w:rsidRDefault="00010B70" w:rsidP="00D67196">
      <w:pPr>
        <w:rPr>
          <w:rtl/>
          <w:lang w:bidi="ar-IQ"/>
        </w:rPr>
      </w:pPr>
    </w:p>
    <w:p w14:paraId="03267F1C" w14:textId="77777777" w:rsidR="00010B70" w:rsidRPr="002C3D75" w:rsidRDefault="00010B70" w:rsidP="00D67196">
      <w:pPr>
        <w:rPr>
          <w:rtl/>
          <w:lang w:bidi="ar-IQ"/>
        </w:rPr>
      </w:pPr>
    </w:p>
    <w:p w14:paraId="16832E28" w14:textId="77777777" w:rsidR="00010B70" w:rsidRPr="002C3D75" w:rsidRDefault="00010B70" w:rsidP="00D67196">
      <w:pPr>
        <w:rPr>
          <w:rtl/>
          <w:lang w:bidi="ar-IQ"/>
        </w:rPr>
      </w:pPr>
    </w:p>
    <w:p w14:paraId="2BCD3BE1" w14:textId="77777777" w:rsidR="00010B70" w:rsidRPr="002C3D75" w:rsidRDefault="00010B70" w:rsidP="0031136E">
      <w:pPr>
        <w:spacing w:after="0"/>
        <w:jc w:val="center"/>
        <w:rPr>
          <w:rFonts w:ascii="Simplified Arabic" w:eastAsia="Aptos" w:hAnsi="Simplified Arabic" w:cs="MCS Taybah S_U normal."/>
          <w:sz w:val="36"/>
          <w:szCs w:val="36"/>
          <w:rtl/>
          <w:lang w:bidi="ar-SA"/>
        </w:rPr>
      </w:pPr>
      <w:r w:rsidRPr="002C3D75">
        <w:rPr>
          <w:rFonts w:ascii="Simplified Arabic" w:eastAsia="Aptos" w:hAnsi="Simplified Arabic" w:cs="MCS Taybah S_U normal." w:hint="cs"/>
          <w:sz w:val="36"/>
          <w:szCs w:val="36"/>
          <w:rtl/>
          <w:lang w:bidi="ar-SA"/>
        </w:rPr>
        <w:lastRenderedPageBreak/>
        <w:t>المستخلص</w:t>
      </w:r>
    </w:p>
    <w:p w14:paraId="7B7EE3F4" w14:textId="244A30C0" w:rsidR="00010B70" w:rsidRPr="002C3D75" w:rsidRDefault="00287497" w:rsidP="00010B70">
      <w:pPr>
        <w:spacing w:after="0"/>
        <w:ind w:firstLine="510"/>
        <w:jc w:val="lowKashida"/>
        <w:rPr>
          <w:rFonts w:ascii="Simplified Arabic" w:eastAsia="Aptos" w:hAnsi="Simplified Arabic" w:cs="Simplified Arabic"/>
          <w:sz w:val="28"/>
          <w:szCs w:val="28"/>
          <w:rtl/>
          <w:lang w:bidi="ar-SA"/>
        </w:rPr>
      </w:pPr>
      <w:r w:rsidRPr="002C3D75">
        <w:rPr>
          <w:rFonts w:ascii="Simplified Arabic" w:eastAsia="Aptos" w:hAnsi="Simplified Arabic" w:cs="Simplified Arabic" w:hint="cs"/>
          <w:sz w:val="28"/>
          <w:szCs w:val="28"/>
          <w:rtl/>
          <w:lang w:bidi="ar-SA"/>
        </w:rPr>
        <w:t>إن</w:t>
      </w:r>
      <w:r w:rsidR="00010B70" w:rsidRPr="002C3D75">
        <w:rPr>
          <w:rFonts w:ascii="Simplified Arabic" w:eastAsia="Aptos" w:hAnsi="Simplified Arabic" w:cs="Simplified Arabic" w:hint="cs"/>
          <w:sz w:val="28"/>
          <w:szCs w:val="28"/>
          <w:rtl/>
          <w:lang w:bidi="ar-SA"/>
        </w:rPr>
        <w:t xml:space="preserve"> المسؤولية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الجزائية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عن</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الترجمة</w:t>
      </w:r>
      <w:r w:rsidR="00010B70" w:rsidRPr="002C3D75">
        <w:rPr>
          <w:rFonts w:ascii="Simplified Arabic" w:eastAsia="Aptos" w:hAnsi="Simplified Arabic" w:cs="Simplified Arabic"/>
          <w:sz w:val="28"/>
          <w:szCs w:val="28"/>
          <w:rtl/>
          <w:lang w:bidi="ar-SA"/>
        </w:rPr>
        <w:t xml:space="preserve"> </w:t>
      </w:r>
      <w:r w:rsidR="004D14CA" w:rsidRPr="002C3D75">
        <w:rPr>
          <w:rFonts w:ascii="Simplified Arabic" w:eastAsia="Aptos" w:hAnsi="Simplified Arabic" w:cs="Simplified Arabic" w:hint="cs"/>
          <w:sz w:val="28"/>
          <w:szCs w:val="28"/>
          <w:rtl/>
          <w:lang w:bidi="ar-SA"/>
        </w:rPr>
        <w:t>أمام</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القضاء</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تع</w:t>
      </w:r>
      <w:r w:rsidRPr="002C3D75">
        <w:rPr>
          <w:rFonts w:ascii="Simplified Arabic" w:eastAsia="Aptos" w:hAnsi="Simplified Arabic" w:cs="Simplified Arabic" w:hint="cs"/>
          <w:sz w:val="28"/>
          <w:szCs w:val="28"/>
          <w:rtl/>
          <w:lang w:bidi="ar-SA"/>
        </w:rPr>
        <w:t>د</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مسألة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م</w:t>
      </w:r>
      <w:r w:rsidRPr="002C3D75">
        <w:rPr>
          <w:rFonts w:ascii="Simplified Arabic" w:eastAsia="Aptos" w:hAnsi="Simplified Arabic" w:cs="Simplified Arabic" w:hint="cs"/>
          <w:sz w:val="28"/>
          <w:szCs w:val="28"/>
          <w:rtl/>
          <w:lang w:bidi="ar-SA"/>
        </w:rPr>
        <w:t>هم</w:t>
      </w:r>
      <w:r w:rsidR="00010B70" w:rsidRPr="002C3D75">
        <w:rPr>
          <w:rFonts w:ascii="Simplified Arabic" w:eastAsia="Aptos" w:hAnsi="Simplified Arabic" w:cs="Simplified Arabic" w:hint="cs"/>
          <w:sz w:val="28"/>
          <w:szCs w:val="28"/>
          <w:rtl/>
          <w:lang w:bidi="ar-SA"/>
        </w:rPr>
        <w:t>ة</w:t>
      </w:r>
      <w:r w:rsidR="00B71630" w:rsidRPr="002C3D75">
        <w:rPr>
          <w:rFonts w:ascii="Simplified Arabic" w:eastAsia="Aptos" w:hAnsi="Simplified Arabic" w:cs="Simplified Arabic" w:hint="cs"/>
          <w:sz w:val="28"/>
          <w:szCs w:val="28"/>
          <w:rtl/>
          <w:lang w:bidi="ar-SA"/>
        </w:rPr>
        <w:t xml:space="preserve">، </w:t>
      </w:r>
      <w:r w:rsidR="00010B70" w:rsidRPr="002C3D75">
        <w:rPr>
          <w:rFonts w:ascii="Simplified Arabic" w:eastAsia="Aptos" w:hAnsi="Simplified Arabic" w:cs="Simplified Arabic" w:hint="cs"/>
          <w:sz w:val="28"/>
          <w:szCs w:val="28"/>
          <w:rtl/>
          <w:lang w:bidi="ar-SA"/>
        </w:rPr>
        <w:t>وتختلف</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تفاصيلها</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حسب</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النظام</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القانوني</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في</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كل</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دولة</w:t>
      </w:r>
      <w:r w:rsidR="00B71630" w:rsidRPr="002C3D75">
        <w:rPr>
          <w:rFonts w:ascii="Simplified Arabic" w:eastAsia="Aptos" w:hAnsi="Simplified Arabic" w:cs="Simplified Arabic" w:hint="cs"/>
          <w:sz w:val="28"/>
          <w:szCs w:val="28"/>
          <w:rtl/>
          <w:lang w:bidi="ar-SA"/>
        </w:rPr>
        <w:t xml:space="preserve">، </w:t>
      </w:r>
      <w:r w:rsidR="00010B70" w:rsidRPr="002C3D75">
        <w:rPr>
          <w:rFonts w:ascii="Simplified Arabic" w:eastAsia="Aptos" w:hAnsi="Simplified Arabic" w:cs="Simplified Arabic" w:hint="cs"/>
          <w:sz w:val="28"/>
          <w:szCs w:val="28"/>
          <w:rtl/>
          <w:lang w:bidi="ar-SA"/>
        </w:rPr>
        <w:t>وفي</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العديد</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من</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w:t>
      </w:r>
      <w:r w:rsidR="00806B6D" w:rsidRPr="002C3D75">
        <w:rPr>
          <w:rFonts w:ascii="Simplified Arabic" w:eastAsia="Aptos" w:hAnsi="Simplified Arabic" w:cs="Simplified Arabic" w:hint="cs"/>
          <w:sz w:val="28"/>
          <w:szCs w:val="28"/>
          <w:rtl/>
          <w:lang w:bidi="ar-SA"/>
        </w:rPr>
        <w:t>لأن</w:t>
      </w:r>
      <w:r w:rsidR="00010B70" w:rsidRPr="002C3D75">
        <w:rPr>
          <w:rFonts w:ascii="Simplified Arabic" w:eastAsia="Aptos" w:hAnsi="Simplified Arabic" w:cs="Simplified Arabic" w:hint="cs"/>
          <w:sz w:val="28"/>
          <w:szCs w:val="28"/>
          <w:rtl/>
          <w:lang w:bidi="ar-SA"/>
        </w:rPr>
        <w:t>ظمة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القانونية</w:t>
      </w:r>
      <w:r w:rsidR="00B71630" w:rsidRPr="002C3D75">
        <w:rPr>
          <w:rFonts w:ascii="Simplified Arabic" w:eastAsia="Aptos" w:hAnsi="Simplified Arabic" w:cs="Simplified Arabic" w:hint="cs"/>
          <w:sz w:val="28"/>
          <w:szCs w:val="28"/>
          <w:rtl/>
          <w:lang w:bidi="ar-SA"/>
        </w:rPr>
        <w:t xml:space="preserve">، </w:t>
      </w:r>
      <w:r w:rsidR="00010B70" w:rsidRPr="002C3D75">
        <w:rPr>
          <w:rFonts w:ascii="Simplified Arabic" w:eastAsia="Aptos" w:hAnsi="Simplified Arabic" w:cs="Simplified Arabic" w:hint="cs"/>
          <w:sz w:val="28"/>
          <w:szCs w:val="28"/>
          <w:rtl/>
          <w:lang w:bidi="ar-SA"/>
        </w:rPr>
        <w:t>يُع</w:t>
      </w:r>
      <w:r w:rsidRPr="002C3D75">
        <w:rPr>
          <w:rFonts w:ascii="Simplified Arabic" w:eastAsia="Aptos" w:hAnsi="Simplified Arabic" w:cs="Simplified Arabic" w:hint="cs"/>
          <w:sz w:val="28"/>
          <w:szCs w:val="28"/>
          <w:rtl/>
          <w:lang w:bidi="ar-SA"/>
        </w:rPr>
        <w:t>د</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المترجم</w:t>
      </w:r>
      <w:r w:rsidR="00010B70" w:rsidRPr="002C3D75">
        <w:rPr>
          <w:rFonts w:ascii="Simplified Arabic" w:eastAsia="Aptos" w:hAnsi="Simplified Arabic" w:cs="Simplified Arabic"/>
          <w:sz w:val="28"/>
          <w:szCs w:val="28"/>
          <w:rtl/>
          <w:lang w:bidi="ar-SA"/>
        </w:rPr>
        <w:t xml:space="preserve"> </w:t>
      </w:r>
      <w:r w:rsidR="004D14CA" w:rsidRPr="002C3D75">
        <w:rPr>
          <w:rFonts w:ascii="Simplified Arabic" w:eastAsia="Aptos" w:hAnsi="Simplified Arabic" w:cs="Simplified Arabic" w:hint="cs"/>
          <w:sz w:val="28"/>
          <w:szCs w:val="28"/>
          <w:rtl/>
          <w:lang w:bidi="ar-SA"/>
        </w:rPr>
        <w:t>أمام</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القضاء</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مسؤولاً</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عن</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جودة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الترجمة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ودقتها</w:t>
      </w:r>
      <w:r w:rsidR="00B71630" w:rsidRPr="002C3D75">
        <w:rPr>
          <w:rFonts w:ascii="Simplified Arabic" w:eastAsia="Aptos" w:hAnsi="Simplified Arabic" w:cs="Simplified Arabic" w:hint="cs"/>
          <w:sz w:val="28"/>
          <w:szCs w:val="28"/>
          <w:rtl/>
          <w:lang w:bidi="ar-SA"/>
        </w:rPr>
        <w:t xml:space="preserve">، </w:t>
      </w:r>
      <w:r w:rsidR="00010B70" w:rsidRPr="002C3D75">
        <w:rPr>
          <w:rFonts w:ascii="Simplified Arabic" w:eastAsia="Aptos" w:hAnsi="Simplified Arabic" w:cs="Simplified Arabic" w:hint="cs"/>
          <w:sz w:val="28"/>
          <w:szCs w:val="28"/>
          <w:rtl/>
          <w:lang w:bidi="ar-SA"/>
        </w:rPr>
        <w:t>ولهذا</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قد</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يتعرض</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للمسا</w:t>
      </w:r>
      <w:r w:rsidR="0022156D" w:rsidRPr="002C3D75">
        <w:rPr>
          <w:rFonts w:ascii="Simplified Arabic" w:eastAsia="Aptos" w:hAnsi="Simplified Arabic" w:cs="Simplified Arabic" w:hint="cs"/>
          <w:sz w:val="28"/>
          <w:szCs w:val="28"/>
          <w:rtl/>
          <w:lang w:bidi="ar-SA"/>
        </w:rPr>
        <w:t>ء</w:t>
      </w:r>
      <w:r w:rsidR="00010B70" w:rsidRPr="002C3D75">
        <w:rPr>
          <w:rFonts w:ascii="Simplified Arabic" w:eastAsia="Aptos" w:hAnsi="Simplified Arabic" w:cs="Simplified Arabic" w:hint="cs"/>
          <w:sz w:val="28"/>
          <w:szCs w:val="28"/>
          <w:rtl/>
          <w:lang w:bidi="ar-SA"/>
        </w:rPr>
        <w:t>لة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القانونية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في</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حالة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عدم</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تقديم</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ترجمة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صحيحة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ودقيقة</w:t>
      </w:r>
      <w:r w:rsidR="00B71630" w:rsidRPr="002C3D75">
        <w:rPr>
          <w:rFonts w:ascii="Simplified Arabic" w:eastAsia="Aptos" w:hAnsi="Simplified Arabic" w:cs="Simplified Arabic" w:hint="cs"/>
          <w:sz w:val="28"/>
          <w:szCs w:val="28"/>
          <w:rtl/>
          <w:lang w:bidi="ar-SA"/>
        </w:rPr>
        <w:t xml:space="preserve">، </w:t>
      </w:r>
      <w:r w:rsidR="00010B70" w:rsidRPr="002C3D75">
        <w:rPr>
          <w:rFonts w:ascii="Simplified Arabic" w:eastAsia="Aptos" w:hAnsi="Simplified Arabic" w:cs="Simplified Arabic" w:hint="cs"/>
          <w:sz w:val="28"/>
          <w:szCs w:val="28"/>
          <w:rtl/>
          <w:lang w:bidi="ar-SA"/>
        </w:rPr>
        <w:t>وفي</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بعض</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الحالات</w:t>
      </w:r>
      <w:r w:rsidR="00B71630" w:rsidRPr="002C3D75">
        <w:rPr>
          <w:rFonts w:ascii="Simplified Arabic" w:eastAsia="Aptos" w:hAnsi="Simplified Arabic" w:cs="Simplified Arabic" w:hint="cs"/>
          <w:sz w:val="28"/>
          <w:szCs w:val="28"/>
          <w:rtl/>
          <w:lang w:bidi="ar-SA"/>
        </w:rPr>
        <w:t xml:space="preserve">، </w:t>
      </w:r>
      <w:r w:rsidR="00010B70" w:rsidRPr="002C3D75">
        <w:rPr>
          <w:rFonts w:ascii="Simplified Arabic" w:eastAsia="Aptos" w:hAnsi="Simplified Arabic" w:cs="Simplified Arabic" w:hint="cs"/>
          <w:sz w:val="28"/>
          <w:szCs w:val="28"/>
          <w:rtl/>
          <w:lang w:bidi="ar-SA"/>
        </w:rPr>
        <w:t>تُع</w:t>
      </w:r>
      <w:r w:rsidR="00F6614A" w:rsidRPr="002C3D75">
        <w:rPr>
          <w:rFonts w:ascii="Simplified Arabic" w:eastAsia="Aptos" w:hAnsi="Simplified Arabic" w:cs="Simplified Arabic" w:hint="cs"/>
          <w:sz w:val="28"/>
          <w:szCs w:val="28"/>
          <w:rtl/>
          <w:lang w:bidi="ar-SA"/>
        </w:rPr>
        <w:t>د</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ترجمة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الوثائق</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والشهادات</w:t>
      </w:r>
      <w:r w:rsidR="00010B70" w:rsidRPr="002C3D75">
        <w:rPr>
          <w:rFonts w:ascii="Simplified Arabic" w:eastAsia="Aptos" w:hAnsi="Simplified Arabic" w:cs="Simplified Arabic"/>
          <w:sz w:val="28"/>
          <w:szCs w:val="28"/>
          <w:rtl/>
          <w:lang w:bidi="ar-SA"/>
        </w:rPr>
        <w:t xml:space="preserve"> </w:t>
      </w:r>
      <w:r w:rsidR="001E130B" w:rsidRPr="002C3D75">
        <w:rPr>
          <w:rFonts w:ascii="Simplified Arabic" w:eastAsia="Aptos" w:hAnsi="Simplified Arabic" w:cs="Simplified Arabic" w:hint="cs"/>
          <w:sz w:val="28"/>
          <w:szCs w:val="28"/>
          <w:rtl/>
          <w:lang w:bidi="ar-SA"/>
        </w:rPr>
        <w:t>أمام</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المحكمة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جزء</w:t>
      </w:r>
      <w:r w:rsidR="00836A21" w:rsidRPr="002C3D75">
        <w:rPr>
          <w:rFonts w:ascii="Simplified Arabic" w:eastAsia="Aptos" w:hAnsi="Simplified Arabic" w:cs="Simplified Arabic" w:hint="cs"/>
          <w:sz w:val="28"/>
          <w:szCs w:val="28"/>
          <w:rtl/>
          <w:lang w:bidi="ar-SA"/>
        </w:rPr>
        <w:t>اً</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لا</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يتجزأ</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من</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الإجراءات</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القانونية</w:t>
      </w:r>
      <w:r w:rsidR="00B71630" w:rsidRPr="002C3D75">
        <w:rPr>
          <w:rFonts w:ascii="Simplified Arabic" w:eastAsia="Aptos" w:hAnsi="Simplified Arabic" w:cs="Simplified Arabic" w:hint="cs"/>
          <w:sz w:val="28"/>
          <w:szCs w:val="28"/>
          <w:rtl/>
          <w:lang w:bidi="ar-SA"/>
        </w:rPr>
        <w:t xml:space="preserve">، </w:t>
      </w:r>
      <w:r w:rsidR="00010B70" w:rsidRPr="002C3D75">
        <w:rPr>
          <w:rFonts w:ascii="Simplified Arabic" w:eastAsia="Aptos" w:hAnsi="Simplified Arabic" w:cs="Simplified Arabic" w:hint="cs"/>
          <w:sz w:val="28"/>
          <w:szCs w:val="28"/>
          <w:rtl/>
          <w:lang w:bidi="ar-SA"/>
        </w:rPr>
        <w:t>ولذلك</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يكون</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للترجمة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تأثير</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كبير</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على</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سير</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القضية</w:t>
      </w:r>
      <w:r w:rsidR="00B71630" w:rsidRPr="002C3D75">
        <w:rPr>
          <w:rFonts w:ascii="Simplified Arabic" w:eastAsia="Aptos" w:hAnsi="Simplified Arabic" w:cs="Simplified Arabic" w:hint="cs"/>
          <w:sz w:val="28"/>
          <w:szCs w:val="28"/>
          <w:rtl/>
          <w:lang w:bidi="ar-SA"/>
        </w:rPr>
        <w:t>،</w:t>
      </w:r>
      <w:r w:rsidR="00163152" w:rsidRPr="002C3D75">
        <w:rPr>
          <w:rFonts w:ascii="Simplified Arabic" w:eastAsia="Aptos" w:hAnsi="Simplified Arabic" w:cs="Simplified Arabic" w:hint="cs"/>
          <w:sz w:val="28"/>
          <w:szCs w:val="28"/>
          <w:rtl/>
          <w:lang w:bidi="ar-SA"/>
        </w:rPr>
        <w:t xml:space="preserve"> إذا </w:t>
      </w:r>
      <w:r w:rsidR="00010B70" w:rsidRPr="002C3D75">
        <w:rPr>
          <w:rFonts w:ascii="Simplified Arabic" w:eastAsia="Aptos" w:hAnsi="Simplified Arabic" w:cs="Simplified Arabic" w:hint="cs"/>
          <w:sz w:val="28"/>
          <w:szCs w:val="28"/>
          <w:rtl/>
          <w:lang w:bidi="ar-SA"/>
        </w:rPr>
        <w:t>كانت</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الترجمة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غير</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صحيحة</w:t>
      </w:r>
      <w:r w:rsidR="00F6614A" w:rsidRPr="002C3D75">
        <w:rPr>
          <w:rFonts w:ascii="Simplified Arabic" w:eastAsia="Aptos" w:hAnsi="Simplified Arabic" w:cs="Simplified Arabic"/>
          <w:sz w:val="28"/>
          <w:szCs w:val="28"/>
          <w:rtl/>
          <w:lang w:bidi="ar-SA"/>
        </w:rPr>
        <w:t xml:space="preserve"> أَو </w:t>
      </w:r>
      <w:r w:rsidR="00010B70" w:rsidRPr="002C3D75">
        <w:rPr>
          <w:rFonts w:ascii="Simplified Arabic" w:eastAsia="Aptos" w:hAnsi="Simplified Arabic" w:cs="Simplified Arabic" w:hint="cs"/>
          <w:sz w:val="28"/>
          <w:szCs w:val="28"/>
          <w:rtl/>
          <w:lang w:bidi="ar-SA"/>
        </w:rPr>
        <w:t>أدت</w:t>
      </w:r>
      <w:r w:rsidR="00E50AE6" w:rsidRPr="002C3D75">
        <w:rPr>
          <w:rFonts w:ascii="Simplified Arabic" w:eastAsia="Aptos" w:hAnsi="Simplified Arabic" w:cs="Simplified Arabic"/>
          <w:sz w:val="28"/>
          <w:szCs w:val="28"/>
          <w:rtl/>
          <w:lang w:bidi="ar-SA"/>
        </w:rPr>
        <w:t xml:space="preserve"> إلى </w:t>
      </w:r>
      <w:r w:rsidR="00010B70" w:rsidRPr="002C3D75">
        <w:rPr>
          <w:rFonts w:ascii="Simplified Arabic" w:eastAsia="Aptos" w:hAnsi="Simplified Arabic" w:cs="Simplified Arabic" w:hint="cs"/>
          <w:sz w:val="28"/>
          <w:szCs w:val="28"/>
          <w:rtl/>
          <w:lang w:bidi="ar-SA"/>
        </w:rPr>
        <w:t>سوء</w:t>
      </w:r>
      <w:r w:rsidR="00010B70" w:rsidRPr="002C3D75">
        <w:rPr>
          <w:rFonts w:ascii="Simplified Arabic" w:eastAsia="Aptos" w:hAnsi="Simplified Arabic" w:cs="Simplified Arabic"/>
          <w:sz w:val="28"/>
          <w:szCs w:val="28"/>
          <w:rtl/>
          <w:lang w:bidi="ar-SA"/>
        </w:rPr>
        <w:t xml:space="preserve"> </w:t>
      </w:r>
      <w:r w:rsidR="00014D2E" w:rsidRPr="002C3D75">
        <w:rPr>
          <w:rFonts w:ascii="Simplified Arabic" w:eastAsia="Aptos" w:hAnsi="Simplified Arabic" w:cs="Simplified Arabic" w:hint="cs"/>
          <w:sz w:val="28"/>
          <w:szCs w:val="28"/>
          <w:rtl/>
          <w:lang w:bidi="ar-SA"/>
        </w:rPr>
        <w:t>فهم</w:t>
      </w:r>
      <w:r w:rsidR="00B71630" w:rsidRPr="002C3D75">
        <w:rPr>
          <w:rFonts w:ascii="Simplified Arabic" w:eastAsia="Aptos" w:hAnsi="Simplified Arabic" w:cs="Simplified Arabic" w:hint="cs"/>
          <w:sz w:val="28"/>
          <w:szCs w:val="28"/>
          <w:rtl/>
          <w:lang w:bidi="ar-SA"/>
        </w:rPr>
        <w:t xml:space="preserve">، </w:t>
      </w:r>
      <w:r w:rsidR="00014D2E" w:rsidRPr="002C3D75">
        <w:rPr>
          <w:rFonts w:ascii="Simplified Arabic" w:eastAsia="Aptos" w:hAnsi="Simplified Arabic" w:cs="Simplified Arabic" w:hint="cs"/>
          <w:sz w:val="28"/>
          <w:szCs w:val="28"/>
          <w:rtl/>
          <w:lang w:bidi="ar-SA"/>
        </w:rPr>
        <w:t>ف</w:t>
      </w:r>
      <w:r w:rsidR="00010B70" w:rsidRPr="002C3D75">
        <w:rPr>
          <w:rFonts w:ascii="Simplified Arabic" w:eastAsia="Aptos" w:hAnsi="Simplified Arabic" w:cs="Simplified Arabic" w:hint="cs"/>
          <w:sz w:val="28"/>
          <w:szCs w:val="28"/>
          <w:rtl/>
          <w:lang w:bidi="ar-SA"/>
        </w:rPr>
        <w:t>قد</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ت</w:t>
      </w:r>
      <w:r w:rsidR="00F6614A" w:rsidRPr="002C3D75">
        <w:rPr>
          <w:rFonts w:ascii="Simplified Arabic" w:eastAsia="Aptos" w:hAnsi="Simplified Arabic" w:cs="Simplified Arabic" w:hint="cs"/>
          <w:sz w:val="28"/>
          <w:szCs w:val="28"/>
          <w:rtl/>
          <w:lang w:bidi="ar-SA"/>
        </w:rPr>
        <w:t>ُ</w:t>
      </w:r>
      <w:r w:rsidR="00010B70" w:rsidRPr="002C3D75">
        <w:rPr>
          <w:rFonts w:ascii="Simplified Arabic" w:eastAsia="Aptos" w:hAnsi="Simplified Arabic" w:cs="Simplified Arabic" w:hint="cs"/>
          <w:sz w:val="28"/>
          <w:szCs w:val="28"/>
          <w:rtl/>
          <w:lang w:bidi="ar-SA"/>
        </w:rPr>
        <w:t>عرض</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الشخص</w:t>
      </w:r>
      <w:r w:rsidR="00F6614A" w:rsidRPr="002C3D75">
        <w:rPr>
          <w:rFonts w:ascii="Simplified Arabic" w:eastAsia="Aptos" w:hAnsi="Simplified Arabic" w:cs="Simplified Arabic"/>
          <w:sz w:val="28"/>
          <w:szCs w:val="28"/>
          <w:rtl/>
          <w:lang w:bidi="ar-SA"/>
        </w:rPr>
        <w:t xml:space="preserve"> أَو </w:t>
      </w:r>
      <w:r w:rsidR="00010B70" w:rsidRPr="002C3D75">
        <w:rPr>
          <w:rFonts w:ascii="Simplified Arabic" w:eastAsia="Aptos" w:hAnsi="Simplified Arabic" w:cs="Simplified Arabic" w:hint="cs"/>
          <w:sz w:val="28"/>
          <w:szCs w:val="28"/>
          <w:rtl/>
          <w:lang w:bidi="ar-SA"/>
        </w:rPr>
        <w:t>الجهة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المسؤولة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عن</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الترجمة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للمسا</w:t>
      </w:r>
      <w:r w:rsidR="0022156D" w:rsidRPr="002C3D75">
        <w:rPr>
          <w:rFonts w:ascii="Simplified Arabic" w:eastAsia="Aptos" w:hAnsi="Simplified Arabic" w:cs="Simplified Arabic" w:hint="cs"/>
          <w:sz w:val="28"/>
          <w:szCs w:val="28"/>
          <w:rtl/>
          <w:lang w:bidi="ar-SA"/>
        </w:rPr>
        <w:t>ء</w:t>
      </w:r>
      <w:r w:rsidR="00010B70" w:rsidRPr="002C3D75">
        <w:rPr>
          <w:rFonts w:ascii="Simplified Arabic" w:eastAsia="Aptos" w:hAnsi="Simplified Arabic" w:cs="Simplified Arabic" w:hint="cs"/>
          <w:sz w:val="28"/>
          <w:szCs w:val="28"/>
          <w:rtl/>
          <w:lang w:bidi="ar-SA"/>
        </w:rPr>
        <w:t>لة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w:t>
      </w:r>
      <w:r w:rsidR="00014D2E" w:rsidRPr="002C3D75">
        <w:rPr>
          <w:rFonts w:ascii="Simplified Arabic" w:eastAsia="Aptos" w:hAnsi="Simplified Arabic" w:cs="Simplified Arabic" w:hint="cs"/>
          <w:sz w:val="28"/>
          <w:szCs w:val="28"/>
          <w:rtl/>
          <w:lang w:bidi="ar-SA"/>
        </w:rPr>
        <w:t>جزائية</w:t>
      </w:r>
      <w:r w:rsidR="00B71630" w:rsidRPr="002C3D75">
        <w:rPr>
          <w:rFonts w:ascii="Simplified Arabic" w:eastAsia="Aptos" w:hAnsi="Simplified Arabic" w:cs="Simplified Arabic" w:hint="cs"/>
          <w:sz w:val="28"/>
          <w:szCs w:val="28"/>
          <w:rtl/>
          <w:lang w:bidi="ar-SA"/>
        </w:rPr>
        <w:t xml:space="preserve">، </w:t>
      </w:r>
      <w:r w:rsidR="00010B70" w:rsidRPr="002C3D75">
        <w:rPr>
          <w:rFonts w:ascii="Simplified Arabic" w:eastAsia="Aptos" w:hAnsi="Simplified Arabic" w:cs="Simplified Arabic" w:hint="cs"/>
          <w:sz w:val="28"/>
          <w:szCs w:val="28"/>
          <w:rtl/>
          <w:lang w:bidi="ar-SA"/>
        </w:rPr>
        <w:t>وفي هذا السياق يبرز الدور</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w:t>
      </w:r>
      <w:r w:rsidR="00F6614A" w:rsidRPr="002C3D75">
        <w:rPr>
          <w:rFonts w:ascii="Simplified Arabic" w:eastAsia="Aptos" w:hAnsi="Simplified Arabic" w:cs="Simplified Arabic" w:hint="cs"/>
          <w:sz w:val="28"/>
          <w:szCs w:val="28"/>
          <w:rtl/>
          <w:lang w:bidi="ar-SA"/>
        </w:rPr>
        <w:t>مهم</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للمترجم في المحكمة</w:t>
      </w:r>
      <w:r w:rsidR="00B71630" w:rsidRPr="002C3D75">
        <w:rPr>
          <w:rFonts w:ascii="Simplified Arabic" w:eastAsia="Aptos" w:hAnsi="Simplified Arabic" w:cs="Simplified Arabic" w:hint="cs"/>
          <w:sz w:val="28"/>
          <w:szCs w:val="28"/>
          <w:rtl/>
          <w:lang w:bidi="ar-SA"/>
        </w:rPr>
        <w:t xml:space="preserve">، </w:t>
      </w:r>
      <w:r w:rsidR="00010B70" w:rsidRPr="002C3D75">
        <w:rPr>
          <w:rFonts w:ascii="Simplified Arabic" w:eastAsia="Aptos" w:hAnsi="Simplified Arabic" w:cs="Simplified Arabic" w:hint="cs"/>
          <w:sz w:val="28"/>
          <w:szCs w:val="28"/>
          <w:rtl/>
          <w:lang w:bidi="ar-SA"/>
        </w:rPr>
        <w:t>حيث</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يمكن</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للقاضي</w:t>
      </w:r>
      <w:r w:rsidR="00F6614A" w:rsidRPr="002C3D75">
        <w:rPr>
          <w:rFonts w:ascii="Simplified Arabic" w:eastAsia="Aptos" w:hAnsi="Simplified Arabic" w:cs="Simplified Arabic"/>
          <w:sz w:val="28"/>
          <w:szCs w:val="28"/>
          <w:rtl/>
          <w:lang w:bidi="ar-SA"/>
        </w:rPr>
        <w:t xml:space="preserve"> أَو </w:t>
      </w:r>
      <w:r w:rsidR="00010B70" w:rsidRPr="002C3D75">
        <w:rPr>
          <w:rFonts w:ascii="Simplified Arabic" w:eastAsia="Aptos" w:hAnsi="Simplified Arabic" w:cs="Simplified Arabic" w:hint="cs"/>
          <w:sz w:val="28"/>
          <w:szCs w:val="28"/>
          <w:rtl/>
          <w:lang w:bidi="ar-SA"/>
        </w:rPr>
        <w:t>المحقق</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الاستعانة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بخبير الترجمة</w:t>
      </w:r>
      <w:r w:rsidR="00F6614A" w:rsidRPr="002C3D75">
        <w:rPr>
          <w:rFonts w:ascii="Simplified Arabic" w:eastAsia="Aptos" w:hAnsi="Simplified Arabic" w:cs="Simplified Arabic" w:hint="cs"/>
          <w:sz w:val="28"/>
          <w:szCs w:val="28"/>
          <w:rtl/>
          <w:lang w:bidi="ar-SA"/>
        </w:rPr>
        <w:t xml:space="preserve"> أَو </w:t>
      </w:r>
      <w:r w:rsidR="00010B70" w:rsidRPr="002C3D75">
        <w:rPr>
          <w:rFonts w:ascii="Simplified Arabic" w:eastAsia="Aptos" w:hAnsi="Simplified Arabic" w:cs="Simplified Arabic" w:hint="cs"/>
          <w:sz w:val="28"/>
          <w:szCs w:val="28"/>
          <w:rtl/>
          <w:lang w:bidi="ar-SA"/>
        </w:rPr>
        <w:t>المترجم</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للحصول</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على</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معلومات</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فنية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لا</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يمكن</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الوصول</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إليها</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بشكل</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مباشر</w:t>
      </w:r>
      <w:r w:rsidR="00B71630" w:rsidRPr="002C3D75">
        <w:rPr>
          <w:rFonts w:ascii="Simplified Arabic" w:eastAsia="Aptos" w:hAnsi="Simplified Arabic" w:cs="Simplified Arabic" w:hint="cs"/>
          <w:sz w:val="28"/>
          <w:szCs w:val="28"/>
          <w:rtl/>
          <w:lang w:bidi="ar-SA"/>
        </w:rPr>
        <w:t xml:space="preserve">، </w:t>
      </w:r>
      <w:r w:rsidR="00010B70" w:rsidRPr="002C3D75">
        <w:rPr>
          <w:rFonts w:ascii="Simplified Arabic" w:eastAsia="Aptos" w:hAnsi="Simplified Arabic" w:cs="Simplified Arabic" w:hint="cs"/>
          <w:sz w:val="28"/>
          <w:szCs w:val="28"/>
          <w:rtl/>
          <w:lang w:bidi="ar-SA"/>
        </w:rPr>
        <w:t>كون</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الخبراء</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يقدمون</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مساعدة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فنية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للقاضي</w:t>
      </w:r>
      <w:r w:rsidR="00F6614A" w:rsidRPr="002C3D75">
        <w:rPr>
          <w:rFonts w:ascii="Simplified Arabic" w:eastAsia="Aptos" w:hAnsi="Simplified Arabic" w:cs="Simplified Arabic"/>
          <w:sz w:val="28"/>
          <w:szCs w:val="28"/>
          <w:rtl/>
          <w:lang w:bidi="ar-SA"/>
        </w:rPr>
        <w:t xml:space="preserve"> أَو </w:t>
      </w:r>
      <w:r w:rsidR="00010B70" w:rsidRPr="002C3D75">
        <w:rPr>
          <w:rFonts w:ascii="Simplified Arabic" w:eastAsia="Aptos" w:hAnsi="Simplified Arabic" w:cs="Simplified Arabic" w:hint="cs"/>
          <w:sz w:val="28"/>
          <w:szCs w:val="28"/>
          <w:rtl/>
          <w:lang w:bidi="ar-SA"/>
        </w:rPr>
        <w:t>المحقق</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لمساعدتهم</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في</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تقييم</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القضايا</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التي</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تتطلب</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معرفة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فنية</w:t>
      </w:r>
      <w:r w:rsidR="00F6614A" w:rsidRPr="002C3D75">
        <w:rPr>
          <w:rFonts w:ascii="Simplified Arabic" w:eastAsia="Aptos" w:hAnsi="Simplified Arabic" w:cs="Simplified Arabic"/>
          <w:sz w:val="28"/>
          <w:szCs w:val="28"/>
          <w:rtl/>
          <w:lang w:bidi="ar-SA"/>
        </w:rPr>
        <w:t xml:space="preserve"> أَو </w:t>
      </w:r>
      <w:r w:rsidR="00010B70" w:rsidRPr="002C3D75">
        <w:rPr>
          <w:rFonts w:ascii="Simplified Arabic" w:eastAsia="Aptos" w:hAnsi="Simplified Arabic" w:cs="Simplified Arabic" w:hint="cs"/>
          <w:sz w:val="28"/>
          <w:szCs w:val="28"/>
          <w:rtl/>
          <w:lang w:bidi="ar-SA"/>
        </w:rPr>
        <w:t>إدارية</w:t>
      </w:r>
      <w:r w:rsidR="00F6614A" w:rsidRPr="002C3D75">
        <w:rPr>
          <w:rFonts w:ascii="Simplified Arabic" w:eastAsia="Aptos" w:hAnsi="Simplified Arabic" w:cs="Simplified Arabic"/>
          <w:sz w:val="28"/>
          <w:szCs w:val="28"/>
          <w:rtl/>
          <w:lang w:bidi="ar-SA"/>
        </w:rPr>
        <w:t xml:space="preserve"> أَو </w:t>
      </w:r>
      <w:r w:rsidR="00010B70" w:rsidRPr="002C3D75">
        <w:rPr>
          <w:rFonts w:ascii="Simplified Arabic" w:eastAsia="Aptos" w:hAnsi="Simplified Arabic" w:cs="Simplified Arabic" w:hint="cs"/>
          <w:sz w:val="28"/>
          <w:szCs w:val="28"/>
          <w:rtl/>
          <w:lang w:bidi="ar-SA"/>
        </w:rPr>
        <w:t>علمية</w:t>
      </w:r>
      <w:r w:rsidR="00B71630" w:rsidRPr="002C3D75">
        <w:rPr>
          <w:rFonts w:ascii="Simplified Arabic" w:eastAsia="Aptos" w:hAnsi="Simplified Arabic" w:cs="Simplified Arabic" w:hint="cs"/>
          <w:sz w:val="28"/>
          <w:szCs w:val="28"/>
          <w:rtl/>
          <w:lang w:bidi="ar-SA"/>
        </w:rPr>
        <w:t xml:space="preserve">، </w:t>
      </w:r>
      <w:r w:rsidR="00010B70" w:rsidRPr="002C3D75">
        <w:rPr>
          <w:rFonts w:ascii="Simplified Arabic" w:eastAsia="Aptos" w:hAnsi="Simplified Arabic" w:cs="Simplified Arabic" w:hint="cs"/>
          <w:sz w:val="28"/>
          <w:szCs w:val="28"/>
          <w:rtl/>
          <w:lang w:bidi="ar-SA"/>
        </w:rPr>
        <w:t>ويتم ندب المترجم</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لأداء</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خبرته</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في</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قضية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معينة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بناءً</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على</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قواعد</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محددة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وفقاً</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لقوانين</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الإجراءات</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الجنائية</w:t>
      </w:r>
      <w:r w:rsidR="00B71630" w:rsidRPr="002C3D75">
        <w:rPr>
          <w:rFonts w:ascii="Simplified Arabic" w:eastAsia="Aptos" w:hAnsi="Simplified Arabic" w:cs="Simplified Arabic" w:hint="cs"/>
          <w:sz w:val="28"/>
          <w:szCs w:val="28"/>
          <w:rtl/>
          <w:lang w:bidi="ar-SA"/>
        </w:rPr>
        <w:t xml:space="preserve">، </w:t>
      </w:r>
      <w:r w:rsidR="00010B70" w:rsidRPr="002C3D75">
        <w:rPr>
          <w:rFonts w:ascii="Simplified Arabic" w:eastAsia="Aptos" w:hAnsi="Simplified Arabic" w:cs="Simplified Arabic" w:hint="cs"/>
          <w:sz w:val="28"/>
          <w:szCs w:val="28"/>
          <w:rtl/>
          <w:lang w:bidi="ar-SA"/>
        </w:rPr>
        <w:t>ويباشر المترجم عمله</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بعد</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أداء</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اليمين</w:t>
      </w:r>
      <w:r w:rsidR="00163152" w:rsidRPr="002C3D75">
        <w:rPr>
          <w:rFonts w:ascii="Simplified Arabic" w:eastAsia="Aptos" w:hAnsi="Simplified Arabic" w:cs="Simplified Arabic"/>
          <w:sz w:val="28"/>
          <w:szCs w:val="28"/>
          <w:rtl/>
          <w:lang w:bidi="ar-SA"/>
        </w:rPr>
        <w:t xml:space="preserve"> إذا </w:t>
      </w:r>
      <w:r w:rsidR="00010B70" w:rsidRPr="002C3D75">
        <w:rPr>
          <w:rFonts w:ascii="Simplified Arabic" w:eastAsia="Aptos" w:hAnsi="Simplified Arabic" w:cs="Simplified Arabic" w:hint="cs"/>
          <w:sz w:val="28"/>
          <w:szCs w:val="28"/>
          <w:rtl/>
          <w:lang w:bidi="ar-SA"/>
        </w:rPr>
        <w:t>لم</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يكن</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اسمهم</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مسجلاً</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في</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سجل</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الخبراء</w:t>
      </w:r>
      <w:r w:rsidR="00B71630" w:rsidRPr="002C3D75">
        <w:rPr>
          <w:rFonts w:ascii="Simplified Arabic" w:eastAsia="Aptos" w:hAnsi="Simplified Arabic" w:cs="Simplified Arabic" w:hint="cs"/>
          <w:sz w:val="28"/>
          <w:szCs w:val="28"/>
          <w:rtl/>
          <w:lang w:bidi="ar-SA"/>
        </w:rPr>
        <w:t xml:space="preserve">، </w:t>
      </w:r>
      <w:r w:rsidR="00010B70" w:rsidRPr="002C3D75">
        <w:rPr>
          <w:rFonts w:ascii="Simplified Arabic" w:eastAsia="Aptos" w:hAnsi="Simplified Arabic" w:cs="Simplified Arabic" w:hint="cs"/>
          <w:sz w:val="28"/>
          <w:szCs w:val="28"/>
          <w:rtl/>
          <w:lang w:bidi="ar-SA"/>
        </w:rPr>
        <w:t>وفي هذا ال</w:t>
      </w:r>
      <w:r w:rsidR="00014D2E" w:rsidRPr="002C3D75">
        <w:rPr>
          <w:rFonts w:ascii="Simplified Arabic" w:eastAsia="Aptos" w:hAnsi="Simplified Arabic" w:cs="Simplified Arabic" w:hint="cs"/>
          <w:sz w:val="28"/>
          <w:szCs w:val="28"/>
          <w:rtl/>
          <w:lang w:bidi="ar-SA"/>
        </w:rPr>
        <w:t>اطار</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الذي يتعامل</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مع</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المسؤولية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 xml:space="preserve">الجزائية الناشئة عن </w:t>
      </w:r>
      <w:r w:rsidR="002D3575" w:rsidRPr="002C3D75">
        <w:rPr>
          <w:rFonts w:ascii="Simplified Arabic" w:eastAsia="Aptos" w:hAnsi="Simplified Arabic" w:cs="Simplified Arabic" w:hint="cs"/>
          <w:sz w:val="28"/>
          <w:szCs w:val="28"/>
          <w:rtl/>
          <w:lang w:bidi="ar-SA"/>
        </w:rPr>
        <w:t>أعمال الترجمة</w:t>
      </w:r>
      <w:r w:rsidR="00B71630" w:rsidRPr="002C3D75">
        <w:rPr>
          <w:rFonts w:ascii="Simplified Arabic" w:eastAsia="Aptos" w:hAnsi="Simplified Arabic" w:cs="Simplified Arabic" w:hint="cs"/>
          <w:sz w:val="28"/>
          <w:szCs w:val="28"/>
          <w:rtl/>
          <w:lang w:bidi="ar-SA"/>
        </w:rPr>
        <w:t xml:space="preserve">، </w:t>
      </w:r>
      <w:r w:rsidR="00010B70" w:rsidRPr="002C3D75">
        <w:rPr>
          <w:rFonts w:ascii="Simplified Arabic" w:eastAsia="Aptos" w:hAnsi="Simplified Arabic" w:cs="Simplified Arabic" w:hint="cs"/>
          <w:sz w:val="28"/>
          <w:szCs w:val="28"/>
          <w:rtl/>
          <w:lang w:bidi="ar-SA"/>
        </w:rPr>
        <w:t>سيتم</w:t>
      </w:r>
      <w:r w:rsidR="00010B70" w:rsidRPr="002C3D75">
        <w:rPr>
          <w:rFonts w:ascii="Simplified Arabic" w:eastAsia="Aptos" w:hAnsi="Simplified Arabic" w:cs="Simplified Arabic"/>
          <w:sz w:val="28"/>
          <w:szCs w:val="28"/>
          <w:rtl/>
          <w:lang w:bidi="ar-SA"/>
        </w:rPr>
        <w:t xml:space="preserve"> </w:t>
      </w:r>
      <w:r w:rsidR="00F1152A" w:rsidRPr="002C3D75">
        <w:rPr>
          <w:rFonts w:ascii="Simplified Arabic" w:eastAsia="Aptos" w:hAnsi="Simplified Arabic" w:cs="Simplified Arabic" w:hint="cs"/>
          <w:sz w:val="28"/>
          <w:szCs w:val="28"/>
          <w:rtl/>
          <w:lang w:bidi="ar-SA"/>
        </w:rPr>
        <w:t xml:space="preserve">تناول </w:t>
      </w:r>
      <w:r w:rsidR="00010B70" w:rsidRPr="002C3D75">
        <w:rPr>
          <w:rFonts w:ascii="Simplified Arabic" w:eastAsia="Aptos" w:hAnsi="Simplified Arabic" w:cs="Simplified Arabic" w:hint="cs"/>
          <w:sz w:val="28"/>
          <w:szCs w:val="28"/>
          <w:rtl/>
          <w:lang w:bidi="ar-SA"/>
        </w:rPr>
        <w:t>مسؤولية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المترجم</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الجزائية من خلال</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النظر</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في</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موقف</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المترجم</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بعد ثب</w:t>
      </w:r>
      <w:r w:rsidR="001B3E68" w:rsidRPr="002C3D75">
        <w:rPr>
          <w:rFonts w:ascii="Simplified Arabic" w:eastAsia="Aptos" w:hAnsi="Simplified Arabic" w:cs="Simplified Arabic" w:hint="cs"/>
          <w:sz w:val="28"/>
          <w:szCs w:val="28"/>
          <w:rtl/>
          <w:lang w:bidi="ar-SA"/>
        </w:rPr>
        <w:t>و</w:t>
      </w:r>
      <w:r w:rsidR="00010B70" w:rsidRPr="002C3D75">
        <w:rPr>
          <w:rFonts w:ascii="Simplified Arabic" w:eastAsia="Aptos" w:hAnsi="Simplified Arabic" w:cs="Simplified Arabic" w:hint="cs"/>
          <w:sz w:val="28"/>
          <w:szCs w:val="28"/>
          <w:rtl/>
          <w:lang w:bidi="ar-SA"/>
        </w:rPr>
        <w:t>ت تغييره للحقيقة</w:t>
      </w:r>
      <w:r w:rsidR="00B71630" w:rsidRPr="002C3D75">
        <w:rPr>
          <w:rFonts w:ascii="Simplified Arabic" w:eastAsia="Aptos" w:hAnsi="Simplified Arabic" w:cs="Simplified Arabic" w:hint="cs"/>
          <w:sz w:val="28"/>
          <w:szCs w:val="28"/>
          <w:rtl/>
          <w:lang w:bidi="ar-SA"/>
        </w:rPr>
        <w:t xml:space="preserve">، </w:t>
      </w:r>
      <w:r w:rsidR="00010B70" w:rsidRPr="002C3D75">
        <w:rPr>
          <w:rFonts w:ascii="Simplified Arabic" w:eastAsia="Aptos" w:hAnsi="Simplified Arabic" w:cs="Simplified Arabic" w:hint="cs"/>
          <w:sz w:val="28"/>
          <w:szCs w:val="28"/>
          <w:rtl/>
          <w:lang w:bidi="ar-SA"/>
        </w:rPr>
        <w:t>ومناقشة</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الحالات</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التي</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قد</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يكون</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فيها</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المترجم</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مزوراً والتي</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تتطلب</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محاسبته</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على</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المستوى</w:t>
      </w:r>
      <w:r w:rsidR="00010B70" w:rsidRPr="002C3D75">
        <w:rPr>
          <w:rFonts w:ascii="Simplified Arabic" w:eastAsia="Aptos" w:hAnsi="Simplified Arabic" w:cs="Simplified Arabic"/>
          <w:sz w:val="28"/>
          <w:szCs w:val="28"/>
          <w:rtl/>
          <w:lang w:bidi="ar-SA"/>
        </w:rPr>
        <w:t xml:space="preserve"> </w:t>
      </w:r>
      <w:r w:rsidR="00010B70" w:rsidRPr="002C3D75">
        <w:rPr>
          <w:rFonts w:ascii="Simplified Arabic" w:eastAsia="Aptos" w:hAnsi="Simplified Arabic" w:cs="Simplified Arabic" w:hint="cs"/>
          <w:sz w:val="28"/>
          <w:szCs w:val="28"/>
          <w:rtl/>
          <w:lang w:bidi="ar-SA"/>
        </w:rPr>
        <w:t>الجنائي</w:t>
      </w:r>
      <w:r w:rsidR="00B71630" w:rsidRPr="002C3D75">
        <w:rPr>
          <w:rFonts w:ascii="Simplified Arabic" w:eastAsia="Aptos" w:hAnsi="Simplified Arabic" w:cs="Simplified Arabic" w:hint="cs"/>
          <w:sz w:val="28"/>
          <w:szCs w:val="28"/>
          <w:rtl/>
          <w:lang w:bidi="ar-SA"/>
        </w:rPr>
        <w:t xml:space="preserve">، </w:t>
      </w:r>
      <w:r w:rsidR="007A0B9B" w:rsidRPr="002C3D75">
        <w:rPr>
          <w:rFonts w:ascii="Simplified Arabic" w:eastAsia="Aptos" w:hAnsi="Simplified Arabic" w:cs="Simplified Arabic"/>
          <w:sz w:val="28"/>
          <w:szCs w:val="28"/>
          <w:rtl/>
          <w:lang w:bidi="ar-SA"/>
        </w:rPr>
        <w:t>حققت هذه الدراسة نتائج مهمة تتعلق بالمسؤولية الجزائية للمترجم أمام القضاء، مؤكدة على ضرورة جودة الترجمة ودقتها لتجنب سوء الفهم الذي قد يؤثر سلباً على سير العدالة</w:t>
      </w:r>
      <w:r w:rsidR="007A0B9B" w:rsidRPr="002C3D75">
        <w:rPr>
          <w:rFonts w:ascii="Simplified Arabic" w:eastAsia="Aptos" w:hAnsi="Simplified Arabic" w:cs="Simplified Arabic" w:hint="cs"/>
          <w:sz w:val="28"/>
          <w:szCs w:val="28"/>
          <w:rtl/>
          <w:lang w:bidi="ar-SA"/>
        </w:rPr>
        <w:t>،</w:t>
      </w:r>
      <w:r w:rsidR="007A0B9B" w:rsidRPr="002C3D75">
        <w:rPr>
          <w:rFonts w:ascii="Simplified Arabic" w:eastAsia="Aptos" w:hAnsi="Simplified Arabic" w:cs="Simplified Arabic"/>
          <w:sz w:val="28"/>
          <w:szCs w:val="28"/>
          <w:rtl/>
          <w:lang w:bidi="ar-SA"/>
        </w:rPr>
        <w:t xml:space="preserve"> </w:t>
      </w:r>
      <w:r w:rsidR="007A0B9B" w:rsidRPr="002C3D75">
        <w:rPr>
          <w:rFonts w:ascii="Simplified Arabic" w:eastAsia="Aptos" w:hAnsi="Simplified Arabic" w:cs="Simplified Arabic" w:hint="cs"/>
          <w:sz w:val="28"/>
          <w:szCs w:val="28"/>
          <w:rtl/>
          <w:lang w:bidi="ar-SA"/>
        </w:rPr>
        <w:t>و</w:t>
      </w:r>
      <w:r w:rsidR="007A0B9B" w:rsidRPr="002C3D75">
        <w:rPr>
          <w:rFonts w:ascii="Simplified Arabic" w:eastAsia="Aptos" w:hAnsi="Simplified Arabic" w:cs="Simplified Arabic"/>
          <w:sz w:val="28"/>
          <w:szCs w:val="28"/>
          <w:rtl/>
          <w:lang w:bidi="ar-SA"/>
        </w:rPr>
        <w:t>أبرزت الدراسة دور المترجم المحوري في تقديم المعلومات الفنية للقاضي أو المحقق، مما يسهم في تقييم القضايا بدقة</w:t>
      </w:r>
      <w:r w:rsidR="007A0B9B" w:rsidRPr="002C3D75">
        <w:rPr>
          <w:rFonts w:ascii="Simplified Arabic" w:eastAsia="Aptos" w:hAnsi="Simplified Arabic" w:cs="Simplified Arabic" w:hint="cs"/>
          <w:sz w:val="28"/>
          <w:szCs w:val="28"/>
          <w:rtl/>
          <w:lang w:bidi="ar-SA"/>
        </w:rPr>
        <w:t>،</w:t>
      </w:r>
      <w:r w:rsidR="007A0B9B" w:rsidRPr="002C3D75">
        <w:rPr>
          <w:rFonts w:ascii="Simplified Arabic" w:eastAsia="Aptos" w:hAnsi="Simplified Arabic" w:cs="Simplified Arabic"/>
          <w:sz w:val="28"/>
          <w:szCs w:val="28"/>
          <w:rtl/>
          <w:lang w:bidi="ar-SA"/>
        </w:rPr>
        <w:t xml:space="preserve"> كما أوضحت أن الترجمة غير الصحيحة قد تعرض المترجم للمساءلة القانونية، مشددة على أهمية الالتزام بمعايير النزاهة والدقة</w:t>
      </w:r>
      <w:r w:rsidR="007A0B9B" w:rsidRPr="002C3D75">
        <w:rPr>
          <w:rFonts w:ascii="Simplified Arabic" w:eastAsia="Aptos" w:hAnsi="Simplified Arabic" w:cs="Simplified Arabic" w:hint="cs"/>
          <w:sz w:val="28"/>
          <w:szCs w:val="28"/>
          <w:rtl/>
          <w:lang w:bidi="ar-SA"/>
        </w:rPr>
        <w:t xml:space="preserve">، </w:t>
      </w:r>
      <w:r w:rsidR="007A0B9B" w:rsidRPr="002C3D75">
        <w:rPr>
          <w:rFonts w:ascii="Simplified Arabic" w:eastAsia="Aptos" w:hAnsi="Simplified Arabic" w:cs="Simplified Arabic"/>
          <w:sz w:val="28"/>
          <w:szCs w:val="28"/>
          <w:rtl/>
          <w:lang w:bidi="ar-SA"/>
        </w:rPr>
        <w:t>بينت الدراسة وجود قواعد محددة تحكم عملية ندب المترجم، مما يضمن الشفافية والنزاهة. وأخيراً، أكدت الدراسة أن تغيير المترجم للحقيقة أو تزويره للمعلومات يعد جريمة يعاقب عليها القانون، مما يبرز أهمية الالتزام بالقوانين والمعايير المهنية</w:t>
      </w:r>
    </w:p>
    <w:p w14:paraId="11388F62" w14:textId="77777777" w:rsidR="00010B70" w:rsidRPr="002C3D75" w:rsidRDefault="00010B70" w:rsidP="00D67196">
      <w:pPr>
        <w:rPr>
          <w:rtl/>
          <w:lang w:bidi="ar-SA"/>
        </w:rPr>
      </w:pPr>
    </w:p>
    <w:p w14:paraId="4F2A9F54" w14:textId="77777777" w:rsidR="00772F3B" w:rsidRPr="002C3D75" w:rsidRDefault="00772F3B" w:rsidP="00D67196">
      <w:pPr>
        <w:rPr>
          <w:rtl/>
          <w:lang w:bidi="ar-SA"/>
        </w:rPr>
      </w:pPr>
    </w:p>
    <w:p w14:paraId="7BCEF059" w14:textId="77777777" w:rsidR="00772F3B" w:rsidRPr="002C3D75" w:rsidRDefault="00772F3B" w:rsidP="00D67196">
      <w:pPr>
        <w:rPr>
          <w:rtl/>
          <w:lang w:bidi="ar-SA"/>
        </w:rPr>
      </w:pPr>
    </w:p>
    <w:p w14:paraId="37DC3B2C" w14:textId="77777777" w:rsidR="00D67196" w:rsidRPr="002C3D75" w:rsidRDefault="00D67196" w:rsidP="00D67196">
      <w:pPr>
        <w:spacing w:after="0" w:line="240" w:lineRule="auto"/>
        <w:jc w:val="center"/>
        <w:rPr>
          <w:rFonts w:ascii="Simplified Arabic" w:hAnsi="Simplified Arabic" w:cs="PT Bold Heading"/>
          <w:sz w:val="32"/>
          <w:szCs w:val="32"/>
          <w:rtl/>
        </w:rPr>
      </w:pPr>
      <w:r w:rsidRPr="002C3D75">
        <w:rPr>
          <w:rFonts w:ascii="Simplified Arabic" w:hAnsi="Simplified Arabic" w:cs="PT Bold Heading"/>
          <w:sz w:val="32"/>
          <w:szCs w:val="32"/>
          <w:rtl/>
          <w:lang w:bidi="ar-SA"/>
        </w:rPr>
        <w:lastRenderedPageBreak/>
        <w:t>المحتويات</w:t>
      </w:r>
    </w:p>
    <w:tbl>
      <w:tblPr>
        <w:tblStyle w:val="af5"/>
        <w:bidiVisual/>
        <w:tblW w:w="8445" w:type="dxa"/>
        <w:tblLook w:val="04A0" w:firstRow="1" w:lastRow="0" w:firstColumn="1" w:lastColumn="0" w:noHBand="0" w:noVBand="1"/>
      </w:tblPr>
      <w:tblGrid>
        <w:gridCol w:w="6893"/>
        <w:gridCol w:w="1552"/>
      </w:tblGrid>
      <w:tr w:rsidR="0048009E" w:rsidRPr="0048009E" w14:paraId="06DACA2D" w14:textId="77777777" w:rsidTr="00BA5B36">
        <w:tc>
          <w:tcPr>
            <w:tcW w:w="6893" w:type="dxa"/>
            <w:shd w:val="clear" w:color="auto" w:fill="auto"/>
          </w:tcPr>
          <w:p w14:paraId="249DC158" w14:textId="77777777" w:rsidR="0048009E" w:rsidRPr="0048009E" w:rsidRDefault="0048009E" w:rsidP="0048009E">
            <w:pPr>
              <w:spacing w:after="0"/>
              <w:jc w:val="center"/>
              <w:rPr>
                <w:rFonts w:ascii="Simplified Arabic" w:eastAsia="Calibri" w:hAnsi="Simplified Arabic" w:cs="Simplified Arabic"/>
                <w:b/>
                <w:bCs/>
                <w:kern w:val="2"/>
                <w:sz w:val="28"/>
                <w:szCs w:val="28"/>
                <w:rtl/>
                <w:lang w:bidi="ar-SA"/>
              </w:rPr>
            </w:pPr>
            <w:r w:rsidRPr="0048009E">
              <w:rPr>
                <w:rFonts w:ascii="Simplified Arabic" w:eastAsia="Calibri" w:hAnsi="Simplified Arabic" w:cs="Simplified Arabic" w:hint="cs"/>
                <w:b/>
                <w:bCs/>
                <w:kern w:val="2"/>
                <w:sz w:val="28"/>
                <w:szCs w:val="28"/>
                <w:rtl/>
                <w:lang w:bidi="ar-SA"/>
              </w:rPr>
              <w:t>الموضوع</w:t>
            </w:r>
          </w:p>
        </w:tc>
        <w:tc>
          <w:tcPr>
            <w:tcW w:w="1552" w:type="dxa"/>
            <w:shd w:val="clear" w:color="auto" w:fill="auto"/>
          </w:tcPr>
          <w:p w14:paraId="530F23BC" w14:textId="77777777" w:rsidR="0048009E" w:rsidRPr="0048009E" w:rsidRDefault="0048009E" w:rsidP="0048009E">
            <w:pPr>
              <w:spacing w:after="0"/>
              <w:jc w:val="center"/>
              <w:rPr>
                <w:rFonts w:ascii="Simplified Arabic" w:eastAsia="Calibri" w:hAnsi="Simplified Arabic" w:cs="Simplified Arabic"/>
                <w:b/>
                <w:bCs/>
                <w:kern w:val="2"/>
                <w:sz w:val="28"/>
                <w:szCs w:val="28"/>
                <w:rtl/>
                <w:lang w:bidi="ar-SA"/>
              </w:rPr>
            </w:pPr>
            <w:r w:rsidRPr="0048009E">
              <w:rPr>
                <w:rFonts w:ascii="Simplified Arabic" w:eastAsia="Calibri" w:hAnsi="Simplified Arabic" w:cs="Simplified Arabic" w:hint="cs"/>
                <w:b/>
                <w:bCs/>
                <w:kern w:val="2"/>
                <w:sz w:val="28"/>
                <w:szCs w:val="28"/>
                <w:rtl/>
                <w:lang w:bidi="ar-SA"/>
              </w:rPr>
              <w:t>الصفحة</w:t>
            </w:r>
          </w:p>
        </w:tc>
      </w:tr>
      <w:tr w:rsidR="0048009E" w:rsidRPr="0048009E" w14:paraId="21EDC891" w14:textId="77777777" w:rsidTr="00BA5B36">
        <w:tc>
          <w:tcPr>
            <w:tcW w:w="6893" w:type="dxa"/>
          </w:tcPr>
          <w:p w14:paraId="128AE2E3"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hint="cs"/>
                <w:kern w:val="2"/>
                <w:sz w:val="28"/>
                <w:szCs w:val="28"/>
                <w:rtl/>
                <w:lang w:bidi="ar-SA"/>
              </w:rPr>
              <w:t>المقدمة</w:t>
            </w:r>
          </w:p>
        </w:tc>
        <w:tc>
          <w:tcPr>
            <w:tcW w:w="1552" w:type="dxa"/>
          </w:tcPr>
          <w:p w14:paraId="752EDD54"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1 – 6</w:t>
            </w:r>
          </w:p>
        </w:tc>
      </w:tr>
      <w:tr w:rsidR="0048009E" w:rsidRPr="0048009E" w14:paraId="3CB25F52" w14:textId="77777777" w:rsidTr="00BA5B36">
        <w:tc>
          <w:tcPr>
            <w:tcW w:w="6893" w:type="dxa"/>
            <w:shd w:val="clear" w:color="auto" w:fill="D9E2F3"/>
          </w:tcPr>
          <w:p w14:paraId="3A342FA1"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الفصل الأول</w:t>
            </w:r>
            <w:r w:rsidRPr="0048009E">
              <w:rPr>
                <w:rFonts w:ascii="Simplified Arabic" w:eastAsia="Calibri" w:hAnsi="Simplified Arabic" w:cs="Simplified Arabic" w:hint="cs"/>
                <w:kern w:val="2"/>
                <w:sz w:val="28"/>
                <w:szCs w:val="28"/>
                <w:rtl/>
                <w:lang w:bidi="ar-SA"/>
              </w:rPr>
              <w:t xml:space="preserve">: </w:t>
            </w:r>
            <w:r w:rsidRPr="0048009E">
              <w:rPr>
                <w:rFonts w:ascii="Simplified Arabic" w:eastAsia="Calibri" w:hAnsi="Simplified Arabic" w:cs="Simplified Arabic"/>
                <w:kern w:val="2"/>
                <w:sz w:val="28"/>
                <w:szCs w:val="28"/>
                <w:rtl/>
                <w:lang w:bidi="ar-SA"/>
              </w:rPr>
              <w:t>الإطار المفاهيمي للمسؤولية الجزائية عن أعمال الترجمة</w:t>
            </w:r>
          </w:p>
        </w:tc>
        <w:tc>
          <w:tcPr>
            <w:tcW w:w="1552" w:type="dxa"/>
            <w:shd w:val="clear" w:color="auto" w:fill="D9E2F3"/>
          </w:tcPr>
          <w:p w14:paraId="7F13FBDE"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7 – 54</w:t>
            </w:r>
          </w:p>
        </w:tc>
      </w:tr>
      <w:tr w:rsidR="0048009E" w:rsidRPr="0048009E" w14:paraId="0B726132" w14:textId="77777777" w:rsidTr="00BA5B36">
        <w:tc>
          <w:tcPr>
            <w:tcW w:w="6893" w:type="dxa"/>
          </w:tcPr>
          <w:p w14:paraId="21FFA761"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المبحث الأول</w:t>
            </w:r>
            <w:r w:rsidRPr="0048009E">
              <w:rPr>
                <w:rFonts w:ascii="Simplified Arabic" w:eastAsia="Calibri" w:hAnsi="Simplified Arabic" w:cs="Simplified Arabic" w:hint="cs"/>
                <w:kern w:val="2"/>
                <w:sz w:val="28"/>
                <w:szCs w:val="28"/>
                <w:rtl/>
                <w:lang w:bidi="ar-SA"/>
              </w:rPr>
              <w:t xml:space="preserve">: </w:t>
            </w:r>
            <w:bookmarkStart w:id="7" w:name="_Hlk151823295"/>
            <w:r w:rsidRPr="0048009E">
              <w:rPr>
                <w:rFonts w:ascii="Simplified Arabic" w:eastAsia="Calibri" w:hAnsi="Simplified Arabic" w:cs="Simplified Arabic"/>
                <w:kern w:val="2"/>
                <w:sz w:val="28"/>
                <w:szCs w:val="28"/>
                <w:rtl/>
                <w:lang w:bidi="ar-SA"/>
              </w:rPr>
              <w:t>ماهية المسؤولية الجزائية عن أعمال الترجمة</w:t>
            </w:r>
            <w:bookmarkEnd w:id="7"/>
          </w:p>
        </w:tc>
        <w:tc>
          <w:tcPr>
            <w:tcW w:w="1552" w:type="dxa"/>
          </w:tcPr>
          <w:p w14:paraId="67C4FEDD"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7 – 41</w:t>
            </w:r>
          </w:p>
        </w:tc>
      </w:tr>
      <w:tr w:rsidR="0048009E" w:rsidRPr="0048009E" w14:paraId="0BD41120" w14:textId="77777777" w:rsidTr="00BA5B36">
        <w:tc>
          <w:tcPr>
            <w:tcW w:w="6893" w:type="dxa"/>
          </w:tcPr>
          <w:p w14:paraId="3E0766C6"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المطلب الأول: مفهوم المسؤولية الجزائية عن أعمال الترجمة</w:t>
            </w:r>
          </w:p>
        </w:tc>
        <w:tc>
          <w:tcPr>
            <w:tcW w:w="1552" w:type="dxa"/>
          </w:tcPr>
          <w:p w14:paraId="3CFE88D4"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8 – 22</w:t>
            </w:r>
          </w:p>
        </w:tc>
      </w:tr>
      <w:tr w:rsidR="0048009E" w:rsidRPr="0048009E" w14:paraId="650461A8" w14:textId="77777777" w:rsidTr="00BA5B36">
        <w:tc>
          <w:tcPr>
            <w:tcW w:w="6893" w:type="dxa"/>
          </w:tcPr>
          <w:p w14:paraId="61A19F83"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الفرع الأول: المفهوم اللغوي</w:t>
            </w:r>
          </w:p>
        </w:tc>
        <w:tc>
          <w:tcPr>
            <w:tcW w:w="1552" w:type="dxa"/>
          </w:tcPr>
          <w:p w14:paraId="107148D9"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9 – 12</w:t>
            </w:r>
          </w:p>
        </w:tc>
      </w:tr>
      <w:tr w:rsidR="0048009E" w:rsidRPr="0048009E" w14:paraId="0AFB78DF" w14:textId="77777777" w:rsidTr="00BA5B36">
        <w:tc>
          <w:tcPr>
            <w:tcW w:w="6893" w:type="dxa"/>
          </w:tcPr>
          <w:p w14:paraId="7423460A"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الفرع الثاني: المفهوم الاصطلاحي</w:t>
            </w:r>
          </w:p>
        </w:tc>
        <w:tc>
          <w:tcPr>
            <w:tcW w:w="1552" w:type="dxa"/>
          </w:tcPr>
          <w:p w14:paraId="0842EFF0"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12 – 22</w:t>
            </w:r>
          </w:p>
        </w:tc>
      </w:tr>
      <w:tr w:rsidR="0048009E" w:rsidRPr="0048009E" w14:paraId="3F4D7305" w14:textId="77777777" w:rsidTr="00BA5B36">
        <w:tc>
          <w:tcPr>
            <w:tcW w:w="6893" w:type="dxa"/>
          </w:tcPr>
          <w:p w14:paraId="6C58BCB4"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المطلب الثاني: مقومات المسؤولية الجزائية عن أعمال الترجمة وتمييزها</w:t>
            </w:r>
          </w:p>
        </w:tc>
        <w:tc>
          <w:tcPr>
            <w:tcW w:w="1552" w:type="dxa"/>
          </w:tcPr>
          <w:p w14:paraId="234C405A"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23 – 41</w:t>
            </w:r>
          </w:p>
        </w:tc>
      </w:tr>
      <w:tr w:rsidR="0048009E" w:rsidRPr="0048009E" w14:paraId="13EAB42B" w14:textId="77777777" w:rsidTr="00BA5B36">
        <w:tc>
          <w:tcPr>
            <w:tcW w:w="6893" w:type="dxa"/>
          </w:tcPr>
          <w:p w14:paraId="194254BF"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الفرع الأول: وجود تكليف قانون</w:t>
            </w:r>
            <w:r w:rsidRPr="0048009E">
              <w:rPr>
                <w:rFonts w:ascii="Simplified Arabic" w:eastAsia="Calibri" w:hAnsi="Simplified Arabic" w:cs="Simplified Arabic" w:hint="cs"/>
                <w:kern w:val="2"/>
                <w:sz w:val="28"/>
                <w:szCs w:val="28"/>
                <w:rtl/>
                <w:lang w:bidi="ar-SA"/>
              </w:rPr>
              <w:t>ي</w:t>
            </w:r>
            <w:r w:rsidRPr="0048009E">
              <w:rPr>
                <w:rFonts w:ascii="Simplified Arabic" w:eastAsia="Calibri" w:hAnsi="Simplified Arabic" w:cs="Simplified Arabic"/>
                <w:kern w:val="2"/>
                <w:sz w:val="28"/>
                <w:szCs w:val="28"/>
                <w:rtl/>
                <w:lang w:bidi="ar-SA"/>
              </w:rPr>
              <w:t xml:space="preserve"> للترجمة</w:t>
            </w:r>
          </w:p>
        </w:tc>
        <w:tc>
          <w:tcPr>
            <w:tcW w:w="1552" w:type="dxa"/>
          </w:tcPr>
          <w:p w14:paraId="20B9D345"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23 – 32</w:t>
            </w:r>
          </w:p>
        </w:tc>
      </w:tr>
      <w:tr w:rsidR="0048009E" w:rsidRPr="0048009E" w14:paraId="61774269" w14:textId="77777777" w:rsidTr="00BA5B36">
        <w:tc>
          <w:tcPr>
            <w:tcW w:w="6893" w:type="dxa"/>
          </w:tcPr>
          <w:p w14:paraId="2E0E8EA5"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 xml:space="preserve">الفرع الثاني: الجهة المختصة بالتكليف </w:t>
            </w:r>
            <w:bookmarkStart w:id="8" w:name="_Hlk151823505"/>
            <w:r w:rsidRPr="0048009E">
              <w:rPr>
                <w:rFonts w:ascii="Simplified Arabic" w:eastAsia="Calibri" w:hAnsi="Simplified Arabic" w:cs="Simplified Arabic"/>
                <w:kern w:val="2"/>
                <w:sz w:val="28"/>
                <w:szCs w:val="28"/>
                <w:rtl/>
                <w:lang w:bidi="ar-SA"/>
              </w:rPr>
              <w:t>بالترجمة في إجراءات الدعوى</w:t>
            </w:r>
            <w:bookmarkEnd w:id="8"/>
          </w:p>
        </w:tc>
        <w:tc>
          <w:tcPr>
            <w:tcW w:w="1552" w:type="dxa"/>
          </w:tcPr>
          <w:p w14:paraId="7F830C2E"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32 – 41</w:t>
            </w:r>
          </w:p>
        </w:tc>
      </w:tr>
      <w:tr w:rsidR="0048009E" w:rsidRPr="0048009E" w14:paraId="1152FE1F" w14:textId="77777777" w:rsidTr="00BA5B36">
        <w:tc>
          <w:tcPr>
            <w:tcW w:w="6893" w:type="dxa"/>
          </w:tcPr>
          <w:p w14:paraId="373BA02B"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المبحث الثاني: نطاق أعمال الترجمة ومبرراتها</w:t>
            </w:r>
          </w:p>
        </w:tc>
        <w:tc>
          <w:tcPr>
            <w:tcW w:w="1552" w:type="dxa"/>
          </w:tcPr>
          <w:p w14:paraId="057C6C4A"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42 – 52</w:t>
            </w:r>
          </w:p>
        </w:tc>
      </w:tr>
      <w:tr w:rsidR="0048009E" w:rsidRPr="0048009E" w14:paraId="2CCDC518" w14:textId="77777777" w:rsidTr="00BA5B36">
        <w:tc>
          <w:tcPr>
            <w:tcW w:w="6893" w:type="dxa"/>
          </w:tcPr>
          <w:p w14:paraId="37EB9752"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المطلب الأول</w:t>
            </w:r>
            <w:r w:rsidRPr="0048009E">
              <w:rPr>
                <w:rFonts w:ascii="Simplified Arabic" w:eastAsia="Calibri" w:hAnsi="Simplified Arabic" w:cs="Simplified Arabic" w:hint="cs"/>
                <w:kern w:val="2"/>
                <w:sz w:val="28"/>
                <w:szCs w:val="28"/>
                <w:rtl/>
                <w:lang w:bidi="ar-SA"/>
              </w:rPr>
              <w:t xml:space="preserve">: </w:t>
            </w:r>
            <w:bookmarkStart w:id="9" w:name="_Hlk151823610"/>
            <w:r w:rsidRPr="0048009E">
              <w:rPr>
                <w:rFonts w:ascii="Simplified Arabic" w:eastAsia="Calibri" w:hAnsi="Simplified Arabic" w:cs="Simplified Arabic"/>
                <w:kern w:val="2"/>
                <w:sz w:val="28"/>
                <w:szCs w:val="28"/>
                <w:rtl/>
                <w:lang w:bidi="ar-SA"/>
              </w:rPr>
              <w:t>نطاق أعمال الترجمة (العمل القضائي)</w:t>
            </w:r>
            <w:bookmarkEnd w:id="9"/>
          </w:p>
        </w:tc>
        <w:tc>
          <w:tcPr>
            <w:tcW w:w="1552" w:type="dxa"/>
          </w:tcPr>
          <w:p w14:paraId="6418F722"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42 – 48</w:t>
            </w:r>
          </w:p>
        </w:tc>
      </w:tr>
      <w:tr w:rsidR="0048009E" w:rsidRPr="0048009E" w14:paraId="0CFAD63E" w14:textId="77777777" w:rsidTr="00BA5B36">
        <w:tc>
          <w:tcPr>
            <w:tcW w:w="6893" w:type="dxa"/>
          </w:tcPr>
          <w:p w14:paraId="6D0EF937"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hint="cs"/>
                <w:kern w:val="2"/>
                <w:sz w:val="28"/>
                <w:szCs w:val="28"/>
                <w:rtl/>
                <w:lang w:bidi="ar-SA"/>
              </w:rPr>
              <w:t>الفرع الأول: معيار اللغة</w:t>
            </w:r>
          </w:p>
        </w:tc>
        <w:tc>
          <w:tcPr>
            <w:tcW w:w="1552" w:type="dxa"/>
          </w:tcPr>
          <w:p w14:paraId="727BA877"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43 – 46</w:t>
            </w:r>
          </w:p>
        </w:tc>
      </w:tr>
      <w:tr w:rsidR="0048009E" w:rsidRPr="0048009E" w14:paraId="7C379D31" w14:textId="77777777" w:rsidTr="00BA5B36">
        <w:tc>
          <w:tcPr>
            <w:tcW w:w="6893" w:type="dxa"/>
          </w:tcPr>
          <w:p w14:paraId="0DF9C97D"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الفرع الثاني: معيار الترجمة</w:t>
            </w:r>
          </w:p>
        </w:tc>
        <w:tc>
          <w:tcPr>
            <w:tcW w:w="1552" w:type="dxa"/>
          </w:tcPr>
          <w:p w14:paraId="42B38665"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46 – 48</w:t>
            </w:r>
          </w:p>
        </w:tc>
      </w:tr>
      <w:tr w:rsidR="0048009E" w:rsidRPr="0048009E" w14:paraId="63860C3D" w14:textId="77777777" w:rsidTr="00BA5B36">
        <w:tc>
          <w:tcPr>
            <w:tcW w:w="6893" w:type="dxa"/>
          </w:tcPr>
          <w:p w14:paraId="7C964C18"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 xml:space="preserve">المطلب الثاني: </w:t>
            </w:r>
            <w:bookmarkStart w:id="10" w:name="_Hlk151823703"/>
            <w:r w:rsidRPr="0048009E">
              <w:rPr>
                <w:rFonts w:ascii="Simplified Arabic" w:eastAsia="Calibri" w:hAnsi="Simplified Arabic" w:cs="Simplified Arabic"/>
                <w:kern w:val="2"/>
                <w:sz w:val="28"/>
                <w:szCs w:val="28"/>
                <w:rtl/>
                <w:lang w:bidi="ar-SA"/>
              </w:rPr>
              <w:t>مبررات تعزيز المسؤولية الجزائية عن أعمال الترجمة</w:t>
            </w:r>
            <w:bookmarkEnd w:id="10"/>
          </w:p>
        </w:tc>
        <w:tc>
          <w:tcPr>
            <w:tcW w:w="1552" w:type="dxa"/>
          </w:tcPr>
          <w:p w14:paraId="2CF2391E"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48 – 54</w:t>
            </w:r>
          </w:p>
        </w:tc>
      </w:tr>
      <w:tr w:rsidR="0048009E" w:rsidRPr="0048009E" w14:paraId="6F57E43C" w14:textId="77777777" w:rsidTr="00BA5B36">
        <w:tc>
          <w:tcPr>
            <w:tcW w:w="6893" w:type="dxa"/>
          </w:tcPr>
          <w:p w14:paraId="28905FEC"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الفرع الأول</w:t>
            </w:r>
            <w:r w:rsidRPr="0048009E">
              <w:rPr>
                <w:rFonts w:ascii="Simplified Arabic" w:eastAsia="Calibri" w:hAnsi="Simplified Arabic" w:cs="Simplified Arabic" w:hint="cs"/>
                <w:kern w:val="2"/>
                <w:sz w:val="28"/>
                <w:szCs w:val="28"/>
                <w:rtl/>
                <w:lang w:bidi="ar-SA"/>
              </w:rPr>
              <w:t xml:space="preserve">: </w:t>
            </w:r>
            <w:r w:rsidRPr="0048009E">
              <w:rPr>
                <w:rFonts w:ascii="Simplified Arabic" w:eastAsia="Calibri" w:hAnsi="Simplified Arabic" w:cs="Simplified Arabic"/>
                <w:kern w:val="2"/>
                <w:sz w:val="28"/>
                <w:szCs w:val="28"/>
                <w:rtl/>
                <w:lang w:bidi="ar-SA"/>
              </w:rPr>
              <w:t>حماية انتظام العمل القضائي</w:t>
            </w:r>
          </w:p>
        </w:tc>
        <w:tc>
          <w:tcPr>
            <w:tcW w:w="1552" w:type="dxa"/>
          </w:tcPr>
          <w:p w14:paraId="45BC9974"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48 – 51</w:t>
            </w:r>
          </w:p>
        </w:tc>
      </w:tr>
      <w:tr w:rsidR="0048009E" w:rsidRPr="0048009E" w14:paraId="70A8CC7B" w14:textId="77777777" w:rsidTr="00BA5B36">
        <w:tc>
          <w:tcPr>
            <w:tcW w:w="6893" w:type="dxa"/>
          </w:tcPr>
          <w:p w14:paraId="19DBBD9F"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الفرع الثاني: حماية مصالح الأفراد</w:t>
            </w:r>
          </w:p>
        </w:tc>
        <w:tc>
          <w:tcPr>
            <w:tcW w:w="1552" w:type="dxa"/>
          </w:tcPr>
          <w:p w14:paraId="1E063EED"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51 – 54</w:t>
            </w:r>
          </w:p>
        </w:tc>
      </w:tr>
      <w:tr w:rsidR="0048009E" w:rsidRPr="0048009E" w14:paraId="1211FFB2" w14:textId="77777777" w:rsidTr="00BA5B36">
        <w:tc>
          <w:tcPr>
            <w:tcW w:w="6893" w:type="dxa"/>
            <w:shd w:val="clear" w:color="auto" w:fill="D9E2F3"/>
          </w:tcPr>
          <w:p w14:paraId="16B98857"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الفصل الثاني</w:t>
            </w:r>
            <w:r w:rsidRPr="0048009E">
              <w:rPr>
                <w:rFonts w:ascii="Simplified Arabic" w:eastAsia="Calibri" w:hAnsi="Simplified Arabic" w:cs="Simplified Arabic" w:hint="cs"/>
                <w:kern w:val="2"/>
                <w:sz w:val="28"/>
                <w:szCs w:val="28"/>
                <w:rtl/>
                <w:lang w:bidi="ar-SA"/>
              </w:rPr>
              <w:t xml:space="preserve">: </w:t>
            </w:r>
            <w:r w:rsidRPr="0048009E">
              <w:rPr>
                <w:rFonts w:ascii="Simplified Arabic" w:eastAsia="Calibri" w:hAnsi="Simplified Arabic" w:cs="Simplified Arabic"/>
                <w:kern w:val="2"/>
                <w:sz w:val="28"/>
                <w:szCs w:val="28"/>
                <w:rtl/>
                <w:lang w:bidi="ar-SA"/>
              </w:rPr>
              <w:t>تطبيقات المسؤولية الجزائية عن أعمال الترجمة</w:t>
            </w:r>
          </w:p>
        </w:tc>
        <w:tc>
          <w:tcPr>
            <w:tcW w:w="1552" w:type="dxa"/>
            <w:shd w:val="clear" w:color="auto" w:fill="D9E2F3"/>
          </w:tcPr>
          <w:p w14:paraId="66B03C9B"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53 – 123</w:t>
            </w:r>
          </w:p>
        </w:tc>
      </w:tr>
      <w:tr w:rsidR="0048009E" w:rsidRPr="0048009E" w14:paraId="1B7631B6" w14:textId="77777777" w:rsidTr="00BA5B36">
        <w:tc>
          <w:tcPr>
            <w:tcW w:w="6893" w:type="dxa"/>
          </w:tcPr>
          <w:p w14:paraId="578B0D07"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المبحث الأول</w:t>
            </w:r>
            <w:r w:rsidRPr="0048009E">
              <w:rPr>
                <w:rFonts w:ascii="Simplified Arabic" w:eastAsia="Calibri" w:hAnsi="Simplified Arabic" w:cs="Simplified Arabic" w:hint="cs"/>
                <w:kern w:val="2"/>
                <w:sz w:val="28"/>
                <w:szCs w:val="28"/>
                <w:rtl/>
                <w:lang w:bidi="ar-SA"/>
              </w:rPr>
              <w:t xml:space="preserve">: </w:t>
            </w:r>
            <w:bookmarkStart w:id="11" w:name="_Hlk151823930"/>
            <w:r w:rsidRPr="0048009E">
              <w:rPr>
                <w:rFonts w:ascii="Simplified Arabic" w:eastAsia="Calibri" w:hAnsi="Simplified Arabic" w:cs="Simplified Arabic"/>
                <w:kern w:val="2"/>
                <w:sz w:val="28"/>
                <w:szCs w:val="28"/>
                <w:rtl/>
                <w:lang w:bidi="ar-SA"/>
              </w:rPr>
              <w:t>الجرائم المحققة للمسؤولية الجزائية</w:t>
            </w:r>
            <w:bookmarkEnd w:id="11"/>
          </w:p>
        </w:tc>
        <w:tc>
          <w:tcPr>
            <w:tcW w:w="1552" w:type="dxa"/>
          </w:tcPr>
          <w:p w14:paraId="0C7FBCAF"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53 – 93</w:t>
            </w:r>
          </w:p>
        </w:tc>
      </w:tr>
      <w:tr w:rsidR="0048009E" w:rsidRPr="0048009E" w14:paraId="1A8ECCFC" w14:textId="77777777" w:rsidTr="00BA5B36">
        <w:tc>
          <w:tcPr>
            <w:tcW w:w="6893" w:type="dxa"/>
          </w:tcPr>
          <w:p w14:paraId="205DC612"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المطلب الأول</w:t>
            </w:r>
            <w:r w:rsidRPr="0048009E">
              <w:rPr>
                <w:rFonts w:ascii="Simplified Arabic" w:eastAsia="Calibri" w:hAnsi="Simplified Arabic" w:cs="Simplified Arabic" w:hint="cs"/>
                <w:kern w:val="2"/>
                <w:sz w:val="28"/>
                <w:szCs w:val="28"/>
                <w:rtl/>
                <w:lang w:bidi="ar-SA"/>
              </w:rPr>
              <w:t xml:space="preserve">: </w:t>
            </w:r>
            <w:r w:rsidRPr="0048009E">
              <w:rPr>
                <w:rFonts w:ascii="Simplified Arabic" w:eastAsia="Calibri" w:hAnsi="Simplified Arabic" w:cs="Simplified Arabic"/>
                <w:kern w:val="2"/>
                <w:sz w:val="28"/>
                <w:szCs w:val="28"/>
                <w:rtl/>
                <w:lang w:bidi="ar-SA"/>
              </w:rPr>
              <w:t>جريمة تغيير الحقيقة وتزويرها في الترجمة أمام المحاكم والجهات المختصة</w:t>
            </w:r>
          </w:p>
        </w:tc>
        <w:tc>
          <w:tcPr>
            <w:tcW w:w="1552" w:type="dxa"/>
          </w:tcPr>
          <w:p w14:paraId="488467CC"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54 – 73</w:t>
            </w:r>
          </w:p>
        </w:tc>
      </w:tr>
      <w:tr w:rsidR="0048009E" w:rsidRPr="0048009E" w14:paraId="4A889B61" w14:textId="77777777" w:rsidTr="00BA5B36">
        <w:tc>
          <w:tcPr>
            <w:tcW w:w="6893" w:type="dxa"/>
          </w:tcPr>
          <w:p w14:paraId="735AAB26"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الفرع الأول</w:t>
            </w:r>
            <w:r w:rsidRPr="0048009E">
              <w:rPr>
                <w:rFonts w:ascii="Simplified Arabic" w:eastAsia="Calibri" w:hAnsi="Simplified Arabic" w:cs="Simplified Arabic" w:hint="cs"/>
                <w:kern w:val="2"/>
                <w:sz w:val="28"/>
                <w:szCs w:val="28"/>
                <w:rtl/>
                <w:lang w:bidi="ar-SA"/>
              </w:rPr>
              <w:t xml:space="preserve">: </w:t>
            </w:r>
            <w:r w:rsidRPr="0048009E">
              <w:rPr>
                <w:rFonts w:ascii="Simplified Arabic" w:eastAsia="Calibri" w:hAnsi="Simplified Arabic" w:cs="Simplified Arabic"/>
                <w:kern w:val="2"/>
                <w:sz w:val="28"/>
                <w:szCs w:val="28"/>
                <w:rtl/>
                <w:lang w:bidi="ar-SA"/>
              </w:rPr>
              <w:t>مفهوم تغيير الحقيقة وصفة مرتكب الفعل</w:t>
            </w:r>
          </w:p>
        </w:tc>
        <w:tc>
          <w:tcPr>
            <w:tcW w:w="1552" w:type="dxa"/>
          </w:tcPr>
          <w:p w14:paraId="7864B535"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56 – 64</w:t>
            </w:r>
          </w:p>
        </w:tc>
      </w:tr>
      <w:tr w:rsidR="0048009E" w:rsidRPr="0048009E" w14:paraId="1F290B7A" w14:textId="77777777" w:rsidTr="00BA5B36">
        <w:tc>
          <w:tcPr>
            <w:tcW w:w="6893" w:type="dxa"/>
          </w:tcPr>
          <w:p w14:paraId="75BDAC15"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الفرع الثاني</w:t>
            </w:r>
            <w:r w:rsidRPr="0048009E">
              <w:rPr>
                <w:rFonts w:ascii="Simplified Arabic" w:eastAsia="Calibri" w:hAnsi="Simplified Arabic" w:cs="Simplified Arabic" w:hint="cs"/>
                <w:kern w:val="2"/>
                <w:sz w:val="28"/>
                <w:szCs w:val="28"/>
                <w:rtl/>
                <w:lang w:bidi="ar-SA"/>
              </w:rPr>
              <w:t xml:space="preserve">: </w:t>
            </w:r>
            <w:r w:rsidRPr="0048009E">
              <w:rPr>
                <w:rFonts w:ascii="Simplified Arabic" w:eastAsia="Calibri" w:hAnsi="Simplified Arabic" w:cs="Simplified Arabic"/>
                <w:kern w:val="2"/>
                <w:sz w:val="28"/>
                <w:szCs w:val="28"/>
                <w:rtl/>
                <w:lang w:bidi="ar-SA"/>
              </w:rPr>
              <w:t>صور السلوك الاجرامي في ال</w:t>
            </w:r>
            <w:r w:rsidRPr="0048009E">
              <w:rPr>
                <w:rFonts w:ascii="Simplified Arabic" w:eastAsia="Calibri" w:hAnsi="Simplified Arabic" w:cs="Simplified Arabic" w:hint="cs"/>
                <w:kern w:val="2"/>
                <w:sz w:val="28"/>
                <w:szCs w:val="28"/>
                <w:rtl/>
                <w:lang w:bidi="ar-SA"/>
              </w:rPr>
              <w:t>جريمة</w:t>
            </w:r>
          </w:p>
        </w:tc>
        <w:tc>
          <w:tcPr>
            <w:tcW w:w="1552" w:type="dxa"/>
          </w:tcPr>
          <w:p w14:paraId="087F854A"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64 – 73</w:t>
            </w:r>
          </w:p>
        </w:tc>
      </w:tr>
      <w:tr w:rsidR="0048009E" w:rsidRPr="0048009E" w14:paraId="30FC3969" w14:textId="77777777" w:rsidTr="00BA5B36">
        <w:tc>
          <w:tcPr>
            <w:tcW w:w="6893" w:type="dxa"/>
          </w:tcPr>
          <w:p w14:paraId="04AA0584"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المطلب الثاني</w:t>
            </w:r>
            <w:r w:rsidRPr="0048009E">
              <w:rPr>
                <w:rFonts w:ascii="Simplified Arabic" w:eastAsia="Calibri" w:hAnsi="Simplified Arabic" w:cs="Simplified Arabic" w:hint="cs"/>
                <w:kern w:val="2"/>
                <w:sz w:val="28"/>
                <w:szCs w:val="28"/>
                <w:rtl/>
                <w:lang w:bidi="ar-SA"/>
              </w:rPr>
              <w:t xml:space="preserve">: </w:t>
            </w:r>
            <w:bookmarkStart w:id="12" w:name="_Hlk151824000"/>
            <w:r w:rsidRPr="0048009E">
              <w:rPr>
                <w:rFonts w:ascii="Simplified Arabic" w:eastAsia="Calibri" w:hAnsi="Simplified Arabic" w:cs="Simplified Arabic"/>
                <w:kern w:val="2"/>
                <w:sz w:val="28"/>
                <w:szCs w:val="28"/>
                <w:rtl/>
                <w:lang w:bidi="ar-SA"/>
              </w:rPr>
              <w:t>جريمة استعمال الترجمة المزورة في الإثبات الجنائي</w:t>
            </w:r>
            <w:bookmarkEnd w:id="12"/>
          </w:p>
        </w:tc>
        <w:tc>
          <w:tcPr>
            <w:tcW w:w="1552" w:type="dxa"/>
          </w:tcPr>
          <w:p w14:paraId="09A2434B"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73 – 93</w:t>
            </w:r>
          </w:p>
        </w:tc>
      </w:tr>
      <w:tr w:rsidR="0048009E" w:rsidRPr="0048009E" w14:paraId="36AE537C" w14:textId="77777777" w:rsidTr="00BA5B36">
        <w:trPr>
          <w:trHeight w:val="699"/>
        </w:trPr>
        <w:tc>
          <w:tcPr>
            <w:tcW w:w="6893" w:type="dxa"/>
          </w:tcPr>
          <w:p w14:paraId="57334E94"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lastRenderedPageBreak/>
              <w:t>الفرع الأول</w:t>
            </w:r>
            <w:r w:rsidRPr="0048009E">
              <w:rPr>
                <w:rFonts w:ascii="Simplified Arabic" w:eastAsia="Calibri" w:hAnsi="Simplified Arabic" w:cs="Simplified Arabic" w:hint="cs"/>
                <w:kern w:val="2"/>
                <w:sz w:val="28"/>
                <w:szCs w:val="28"/>
                <w:rtl/>
                <w:lang w:bidi="ar-SA"/>
              </w:rPr>
              <w:t xml:space="preserve">: </w:t>
            </w:r>
            <w:r w:rsidRPr="0048009E">
              <w:rPr>
                <w:rFonts w:ascii="Simplified Arabic" w:eastAsia="Calibri" w:hAnsi="Simplified Arabic" w:cs="Simplified Arabic"/>
                <w:kern w:val="2"/>
                <w:sz w:val="28"/>
                <w:szCs w:val="28"/>
                <w:rtl/>
                <w:lang w:bidi="ar-SA"/>
              </w:rPr>
              <w:t>مفهوم الجريمة وتمييزها عن جريمة استعمال محرر مزور</w:t>
            </w:r>
          </w:p>
        </w:tc>
        <w:tc>
          <w:tcPr>
            <w:tcW w:w="1552" w:type="dxa"/>
          </w:tcPr>
          <w:p w14:paraId="665A7102"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74 – 84</w:t>
            </w:r>
          </w:p>
        </w:tc>
      </w:tr>
      <w:tr w:rsidR="0048009E" w:rsidRPr="0048009E" w14:paraId="495DFBCF" w14:textId="77777777" w:rsidTr="00BA5B36">
        <w:tc>
          <w:tcPr>
            <w:tcW w:w="6893" w:type="dxa"/>
          </w:tcPr>
          <w:p w14:paraId="58C59C41"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الفرع الثاني</w:t>
            </w:r>
            <w:r w:rsidRPr="0048009E">
              <w:rPr>
                <w:rFonts w:ascii="Simplified Arabic" w:eastAsia="Calibri" w:hAnsi="Simplified Arabic" w:cs="Simplified Arabic" w:hint="cs"/>
                <w:kern w:val="2"/>
                <w:sz w:val="28"/>
                <w:szCs w:val="28"/>
                <w:rtl/>
                <w:lang w:bidi="ar-SA"/>
              </w:rPr>
              <w:t xml:space="preserve">: </w:t>
            </w:r>
            <w:r w:rsidRPr="0048009E">
              <w:rPr>
                <w:rFonts w:ascii="Simplified Arabic" w:eastAsia="Calibri" w:hAnsi="Simplified Arabic" w:cs="Simplified Arabic"/>
                <w:kern w:val="2"/>
                <w:sz w:val="28"/>
                <w:szCs w:val="28"/>
                <w:rtl/>
                <w:lang w:bidi="ar-SA"/>
              </w:rPr>
              <w:t>صور السلوك في الجريمة</w:t>
            </w:r>
          </w:p>
        </w:tc>
        <w:tc>
          <w:tcPr>
            <w:tcW w:w="1552" w:type="dxa"/>
          </w:tcPr>
          <w:p w14:paraId="30084C25"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85 – 93</w:t>
            </w:r>
          </w:p>
        </w:tc>
      </w:tr>
      <w:tr w:rsidR="0048009E" w:rsidRPr="0048009E" w14:paraId="3398A335" w14:textId="77777777" w:rsidTr="00BA5B36">
        <w:tc>
          <w:tcPr>
            <w:tcW w:w="6893" w:type="dxa"/>
          </w:tcPr>
          <w:p w14:paraId="35922245"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المبحث الثاني</w:t>
            </w:r>
            <w:r w:rsidRPr="0048009E">
              <w:rPr>
                <w:rFonts w:ascii="Simplified Arabic" w:eastAsia="Calibri" w:hAnsi="Simplified Arabic" w:cs="Simplified Arabic" w:hint="cs"/>
                <w:kern w:val="2"/>
                <w:sz w:val="28"/>
                <w:szCs w:val="28"/>
                <w:rtl/>
                <w:lang w:bidi="ar-SA"/>
              </w:rPr>
              <w:t xml:space="preserve">: </w:t>
            </w:r>
            <w:r w:rsidRPr="0048009E">
              <w:rPr>
                <w:rFonts w:ascii="Simplified Arabic" w:eastAsia="Calibri" w:hAnsi="Simplified Arabic" w:cs="Simplified Arabic"/>
                <w:kern w:val="2"/>
                <w:sz w:val="28"/>
                <w:szCs w:val="28"/>
                <w:rtl/>
                <w:lang w:bidi="ar-SA"/>
              </w:rPr>
              <w:t>التوصيف القانوني للجرائم عن المسؤولية الجزائية والعقوبة المقررة لها</w:t>
            </w:r>
          </w:p>
        </w:tc>
        <w:tc>
          <w:tcPr>
            <w:tcW w:w="1552" w:type="dxa"/>
          </w:tcPr>
          <w:p w14:paraId="42398463"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94 – 123</w:t>
            </w:r>
          </w:p>
        </w:tc>
      </w:tr>
      <w:tr w:rsidR="0048009E" w:rsidRPr="0048009E" w14:paraId="2888DD01" w14:textId="77777777" w:rsidTr="00BA5B36">
        <w:tc>
          <w:tcPr>
            <w:tcW w:w="6893" w:type="dxa"/>
          </w:tcPr>
          <w:p w14:paraId="01B9E88C"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المطلب الأول</w:t>
            </w:r>
            <w:r w:rsidRPr="0048009E">
              <w:rPr>
                <w:rFonts w:ascii="Simplified Arabic" w:eastAsia="Calibri" w:hAnsi="Simplified Arabic" w:cs="Simplified Arabic" w:hint="cs"/>
                <w:kern w:val="2"/>
                <w:sz w:val="28"/>
                <w:szCs w:val="28"/>
                <w:rtl/>
                <w:lang w:bidi="ar-SA"/>
              </w:rPr>
              <w:t xml:space="preserve">: </w:t>
            </w:r>
            <w:r w:rsidRPr="0048009E">
              <w:rPr>
                <w:rFonts w:ascii="Simplified Arabic" w:eastAsia="Calibri" w:hAnsi="Simplified Arabic" w:cs="Simplified Arabic"/>
                <w:kern w:val="2"/>
                <w:sz w:val="28"/>
                <w:szCs w:val="28"/>
                <w:rtl/>
                <w:lang w:bidi="ar-SA"/>
              </w:rPr>
              <w:t>جريمة استعمال الترجمة المزورة بوصفها من جرائم شهادة الزور</w:t>
            </w:r>
          </w:p>
        </w:tc>
        <w:tc>
          <w:tcPr>
            <w:tcW w:w="1552" w:type="dxa"/>
          </w:tcPr>
          <w:p w14:paraId="541AF07D"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95 – 113</w:t>
            </w:r>
          </w:p>
        </w:tc>
      </w:tr>
      <w:tr w:rsidR="0048009E" w:rsidRPr="0048009E" w14:paraId="62A3628F" w14:textId="77777777" w:rsidTr="00BA5B36">
        <w:tc>
          <w:tcPr>
            <w:tcW w:w="6893" w:type="dxa"/>
          </w:tcPr>
          <w:p w14:paraId="259347EE"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hint="cs"/>
                <w:kern w:val="2"/>
                <w:sz w:val="28"/>
                <w:szCs w:val="28"/>
                <w:rtl/>
                <w:lang w:bidi="ar-SA"/>
              </w:rPr>
              <w:t xml:space="preserve">الفرع الأول: </w:t>
            </w:r>
            <w:r w:rsidRPr="0048009E">
              <w:rPr>
                <w:rFonts w:ascii="Simplified Arabic" w:eastAsia="Calibri" w:hAnsi="Simplified Arabic" w:cs="Simplified Arabic"/>
                <w:kern w:val="2"/>
                <w:sz w:val="28"/>
                <w:szCs w:val="28"/>
                <w:rtl/>
                <w:lang w:bidi="ar-SA"/>
              </w:rPr>
              <w:t>مفهوم جريمة شهادة الزور</w:t>
            </w:r>
          </w:p>
        </w:tc>
        <w:tc>
          <w:tcPr>
            <w:tcW w:w="1552" w:type="dxa"/>
          </w:tcPr>
          <w:p w14:paraId="1E3B43C3"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95 – 107</w:t>
            </w:r>
          </w:p>
        </w:tc>
      </w:tr>
      <w:tr w:rsidR="0048009E" w:rsidRPr="0048009E" w14:paraId="770678BC" w14:textId="77777777" w:rsidTr="00BA5B36">
        <w:tc>
          <w:tcPr>
            <w:tcW w:w="6893" w:type="dxa"/>
          </w:tcPr>
          <w:p w14:paraId="3108F62C"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hint="cs"/>
                <w:kern w:val="2"/>
                <w:sz w:val="28"/>
                <w:szCs w:val="28"/>
                <w:rtl/>
                <w:lang w:bidi="ar-SA"/>
              </w:rPr>
              <w:t xml:space="preserve">الفرع الثاني: </w:t>
            </w:r>
            <w:r w:rsidRPr="0048009E">
              <w:rPr>
                <w:rFonts w:ascii="Simplified Arabic" w:eastAsia="Calibri" w:hAnsi="Simplified Arabic" w:cs="Simplified Arabic"/>
                <w:kern w:val="2"/>
                <w:sz w:val="28"/>
                <w:szCs w:val="28"/>
                <w:rtl/>
                <w:lang w:bidi="ar-SA"/>
              </w:rPr>
              <w:t>الترابط بين جريمة شهادة الزور والجرائم الناشئة عن أعمال الترجمة</w:t>
            </w:r>
          </w:p>
        </w:tc>
        <w:tc>
          <w:tcPr>
            <w:tcW w:w="1552" w:type="dxa"/>
          </w:tcPr>
          <w:p w14:paraId="3FD8B0E1"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107 – 113</w:t>
            </w:r>
          </w:p>
        </w:tc>
      </w:tr>
      <w:tr w:rsidR="0048009E" w:rsidRPr="0048009E" w14:paraId="76586B90" w14:textId="77777777" w:rsidTr="00BA5B36">
        <w:tc>
          <w:tcPr>
            <w:tcW w:w="6893" w:type="dxa"/>
          </w:tcPr>
          <w:p w14:paraId="4E52ABB3"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المطلب الثاني</w:t>
            </w:r>
            <w:r w:rsidRPr="0048009E">
              <w:rPr>
                <w:rFonts w:ascii="Simplified Arabic" w:eastAsia="Calibri" w:hAnsi="Simplified Arabic" w:cs="Simplified Arabic" w:hint="cs"/>
                <w:kern w:val="2"/>
                <w:sz w:val="28"/>
                <w:szCs w:val="28"/>
                <w:rtl/>
                <w:lang w:bidi="ar-SA"/>
              </w:rPr>
              <w:t xml:space="preserve">: </w:t>
            </w:r>
            <w:r w:rsidRPr="0048009E">
              <w:rPr>
                <w:rFonts w:ascii="Simplified Arabic" w:eastAsia="Calibri" w:hAnsi="Simplified Arabic" w:cs="Simplified Arabic"/>
                <w:kern w:val="2"/>
                <w:sz w:val="28"/>
                <w:szCs w:val="28"/>
                <w:rtl/>
                <w:lang w:bidi="ar-SA"/>
              </w:rPr>
              <w:t>العقوبة المقررة للمسؤولية الجزائية الناشئة عن أعمال الترجمة</w:t>
            </w:r>
          </w:p>
        </w:tc>
        <w:tc>
          <w:tcPr>
            <w:tcW w:w="1552" w:type="dxa"/>
          </w:tcPr>
          <w:p w14:paraId="5491BEFA"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113 – 123</w:t>
            </w:r>
          </w:p>
        </w:tc>
      </w:tr>
      <w:tr w:rsidR="0048009E" w:rsidRPr="0048009E" w14:paraId="1B143D59" w14:textId="77777777" w:rsidTr="00BA5B36">
        <w:tc>
          <w:tcPr>
            <w:tcW w:w="6893" w:type="dxa"/>
          </w:tcPr>
          <w:p w14:paraId="39235EFC"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الفرع الأول</w:t>
            </w:r>
            <w:r w:rsidRPr="0048009E">
              <w:rPr>
                <w:rFonts w:ascii="Simplified Arabic" w:eastAsia="Calibri" w:hAnsi="Simplified Arabic" w:cs="Simplified Arabic" w:hint="cs"/>
                <w:kern w:val="2"/>
                <w:sz w:val="28"/>
                <w:szCs w:val="28"/>
                <w:rtl/>
                <w:lang w:bidi="ar-SA"/>
              </w:rPr>
              <w:t>: عقوبات</w:t>
            </w:r>
            <w:r w:rsidRPr="0048009E">
              <w:rPr>
                <w:rFonts w:ascii="Simplified Arabic" w:eastAsia="Calibri" w:hAnsi="Simplified Arabic" w:cs="Simplified Arabic"/>
                <w:kern w:val="2"/>
                <w:sz w:val="28"/>
                <w:szCs w:val="28"/>
                <w:rtl/>
                <w:lang w:bidi="ar-SA"/>
              </w:rPr>
              <w:t xml:space="preserve"> </w:t>
            </w:r>
            <w:r w:rsidRPr="0048009E">
              <w:rPr>
                <w:rFonts w:ascii="Simplified Arabic" w:eastAsia="Calibri" w:hAnsi="Simplified Arabic" w:cs="Simplified Arabic" w:hint="cs"/>
                <w:kern w:val="2"/>
                <w:sz w:val="28"/>
                <w:szCs w:val="28"/>
                <w:rtl/>
                <w:lang w:bidi="ar-SA"/>
              </w:rPr>
              <w:t>الترجمة</w:t>
            </w:r>
            <w:r w:rsidRPr="0048009E">
              <w:rPr>
                <w:rFonts w:ascii="Simplified Arabic" w:eastAsia="Calibri" w:hAnsi="Simplified Arabic" w:cs="Simplified Arabic"/>
                <w:kern w:val="2"/>
                <w:sz w:val="28"/>
                <w:szCs w:val="28"/>
                <w:rtl/>
                <w:lang w:bidi="ar-SA"/>
              </w:rPr>
              <w:t xml:space="preserve"> </w:t>
            </w:r>
            <w:r w:rsidRPr="0048009E">
              <w:rPr>
                <w:rFonts w:ascii="Simplified Arabic" w:eastAsia="Calibri" w:hAnsi="Simplified Arabic" w:cs="Simplified Arabic" w:hint="cs"/>
                <w:kern w:val="2"/>
                <w:sz w:val="28"/>
                <w:szCs w:val="28"/>
                <w:rtl/>
                <w:lang w:bidi="ar-SA"/>
              </w:rPr>
              <w:t>الجزائية الاساسية</w:t>
            </w:r>
          </w:p>
        </w:tc>
        <w:tc>
          <w:tcPr>
            <w:tcW w:w="1552" w:type="dxa"/>
          </w:tcPr>
          <w:p w14:paraId="1CFFC423"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114 – 118</w:t>
            </w:r>
          </w:p>
        </w:tc>
      </w:tr>
      <w:tr w:rsidR="0048009E" w:rsidRPr="0048009E" w14:paraId="5CE8115C" w14:textId="77777777" w:rsidTr="00BA5B36">
        <w:tc>
          <w:tcPr>
            <w:tcW w:w="6893" w:type="dxa"/>
          </w:tcPr>
          <w:p w14:paraId="72822F82"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kern w:val="2"/>
                <w:sz w:val="28"/>
                <w:szCs w:val="28"/>
                <w:rtl/>
                <w:lang w:bidi="ar-SA"/>
              </w:rPr>
              <w:t>الفرع الثاني</w:t>
            </w:r>
            <w:r w:rsidRPr="0048009E">
              <w:rPr>
                <w:rFonts w:ascii="Simplified Arabic" w:eastAsia="Calibri" w:hAnsi="Simplified Arabic" w:cs="Simplified Arabic" w:hint="cs"/>
                <w:kern w:val="2"/>
                <w:sz w:val="28"/>
                <w:szCs w:val="28"/>
                <w:rtl/>
                <w:lang w:bidi="ar-SA"/>
              </w:rPr>
              <w:t>:</w:t>
            </w:r>
            <w:r w:rsidRPr="0048009E">
              <w:rPr>
                <w:rFonts w:ascii="Simplified Arabic" w:eastAsia="Calibri" w:hAnsi="Simplified Arabic" w:cs="Simplified Arabic"/>
                <w:kern w:val="2"/>
                <w:sz w:val="28"/>
                <w:szCs w:val="28"/>
                <w:rtl/>
                <w:lang w:bidi="ar-SA"/>
              </w:rPr>
              <w:t xml:space="preserve"> تفريد العقاب في إطار المسؤولية عن أعمال الترجمة</w:t>
            </w:r>
          </w:p>
        </w:tc>
        <w:tc>
          <w:tcPr>
            <w:tcW w:w="1552" w:type="dxa"/>
          </w:tcPr>
          <w:p w14:paraId="07658691"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118 – 123</w:t>
            </w:r>
          </w:p>
        </w:tc>
      </w:tr>
      <w:tr w:rsidR="0048009E" w:rsidRPr="0048009E" w14:paraId="29EC232A" w14:textId="77777777" w:rsidTr="00BA5B36">
        <w:tc>
          <w:tcPr>
            <w:tcW w:w="6893" w:type="dxa"/>
          </w:tcPr>
          <w:p w14:paraId="4DEEE876"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hint="cs"/>
                <w:kern w:val="2"/>
                <w:sz w:val="28"/>
                <w:szCs w:val="28"/>
                <w:rtl/>
                <w:lang w:bidi="ar-SA"/>
              </w:rPr>
              <w:t>الخاتمة</w:t>
            </w:r>
          </w:p>
        </w:tc>
        <w:tc>
          <w:tcPr>
            <w:tcW w:w="1552" w:type="dxa"/>
          </w:tcPr>
          <w:p w14:paraId="6158E23D"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SA"/>
              </w:rPr>
            </w:pPr>
            <w:r w:rsidRPr="0048009E">
              <w:rPr>
                <w:rFonts w:ascii="Simplified Arabic" w:eastAsia="Calibri" w:hAnsi="Simplified Arabic" w:cs="Simplified Arabic" w:hint="cs"/>
                <w:b/>
                <w:bCs/>
                <w:kern w:val="2"/>
                <w:sz w:val="26"/>
                <w:szCs w:val="26"/>
                <w:rtl/>
                <w:lang w:bidi="ar-SA"/>
              </w:rPr>
              <w:t>124 – 127</w:t>
            </w:r>
          </w:p>
        </w:tc>
      </w:tr>
      <w:tr w:rsidR="0048009E" w:rsidRPr="0048009E" w14:paraId="4DF461D0" w14:textId="77777777" w:rsidTr="00BA5B36">
        <w:tc>
          <w:tcPr>
            <w:tcW w:w="6893" w:type="dxa"/>
          </w:tcPr>
          <w:p w14:paraId="630DD667" w14:textId="77777777" w:rsidR="0048009E" w:rsidRPr="0048009E" w:rsidRDefault="0048009E" w:rsidP="0048009E">
            <w:pPr>
              <w:spacing w:after="0"/>
              <w:jc w:val="both"/>
              <w:rPr>
                <w:rFonts w:ascii="Simplified Arabic" w:eastAsia="Calibri" w:hAnsi="Simplified Arabic" w:cs="Simplified Arabic"/>
                <w:kern w:val="2"/>
                <w:sz w:val="28"/>
                <w:szCs w:val="28"/>
                <w:rtl/>
                <w:lang w:bidi="ar-SA"/>
              </w:rPr>
            </w:pPr>
            <w:r w:rsidRPr="0048009E">
              <w:rPr>
                <w:rFonts w:ascii="Simplified Arabic" w:eastAsia="Calibri" w:hAnsi="Simplified Arabic" w:cs="Simplified Arabic" w:hint="cs"/>
                <w:kern w:val="2"/>
                <w:sz w:val="28"/>
                <w:szCs w:val="28"/>
                <w:rtl/>
                <w:lang w:bidi="ar-SA"/>
              </w:rPr>
              <w:t>المصادر والمراجع</w:t>
            </w:r>
          </w:p>
        </w:tc>
        <w:tc>
          <w:tcPr>
            <w:tcW w:w="1552" w:type="dxa"/>
          </w:tcPr>
          <w:p w14:paraId="24E70696" w14:textId="77777777" w:rsidR="0048009E" w:rsidRPr="0048009E" w:rsidRDefault="0048009E" w:rsidP="0048009E">
            <w:pPr>
              <w:spacing w:after="0"/>
              <w:jc w:val="center"/>
              <w:rPr>
                <w:rFonts w:ascii="Simplified Arabic" w:eastAsia="Calibri" w:hAnsi="Simplified Arabic" w:cs="Simplified Arabic"/>
                <w:b/>
                <w:bCs/>
                <w:kern w:val="2"/>
                <w:sz w:val="26"/>
                <w:szCs w:val="26"/>
                <w:rtl/>
                <w:lang w:bidi="ar-IQ"/>
              </w:rPr>
            </w:pPr>
            <w:r w:rsidRPr="0048009E">
              <w:rPr>
                <w:rFonts w:ascii="Simplified Arabic" w:eastAsia="Calibri" w:hAnsi="Simplified Arabic" w:cs="Simplified Arabic" w:hint="cs"/>
                <w:b/>
                <w:bCs/>
                <w:kern w:val="2"/>
                <w:sz w:val="26"/>
                <w:szCs w:val="26"/>
                <w:rtl/>
                <w:lang w:bidi="ar-SA"/>
              </w:rPr>
              <w:t xml:space="preserve">128 – </w:t>
            </w:r>
            <w:r w:rsidRPr="0048009E">
              <w:rPr>
                <w:rFonts w:ascii="Simplified Arabic" w:eastAsia="Calibri" w:hAnsi="Simplified Arabic" w:cs="Simplified Arabic" w:hint="cs"/>
                <w:b/>
                <w:bCs/>
                <w:kern w:val="2"/>
                <w:sz w:val="26"/>
                <w:szCs w:val="26"/>
                <w:rtl/>
                <w:lang w:bidi="ar-IQ"/>
              </w:rPr>
              <w:t>154</w:t>
            </w:r>
          </w:p>
        </w:tc>
      </w:tr>
    </w:tbl>
    <w:p w14:paraId="64201B1B" w14:textId="77777777" w:rsidR="00A11D16" w:rsidRPr="002C3D75" w:rsidRDefault="00A11D16" w:rsidP="00A11D16">
      <w:pPr>
        <w:rPr>
          <w:rtl/>
          <w:lang w:bidi="ar-IQ"/>
        </w:rPr>
      </w:pPr>
    </w:p>
    <w:p w14:paraId="6AA71C3D" w14:textId="77777777" w:rsidR="00A11D16" w:rsidRPr="002C3D75" w:rsidRDefault="00A11D16" w:rsidP="00A11D16">
      <w:pPr>
        <w:rPr>
          <w:rtl/>
        </w:rPr>
      </w:pPr>
    </w:p>
    <w:p w14:paraId="3A22CB32" w14:textId="77777777" w:rsidR="00A11D16" w:rsidRPr="002C3D75" w:rsidRDefault="00A11D16" w:rsidP="00A11D16">
      <w:pPr>
        <w:rPr>
          <w:rtl/>
        </w:rPr>
      </w:pPr>
    </w:p>
    <w:p w14:paraId="3D0B1D11" w14:textId="77777777" w:rsidR="00A11D16" w:rsidRPr="002C3D75" w:rsidRDefault="00A11D16" w:rsidP="00A11D16">
      <w:pPr>
        <w:rPr>
          <w:rtl/>
        </w:rPr>
      </w:pPr>
    </w:p>
    <w:p w14:paraId="7D59A4B8" w14:textId="77777777" w:rsidR="00A11D16" w:rsidRPr="002C3D75" w:rsidRDefault="00A11D16" w:rsidP="00A11D16">
      <w:pPr>
        <w:rPr>
          <w:rtl/>
        </w:rPr>
      </w:pPr>
    </w:p>
    <w:p w14:paraId="7105EC48" w14:textId="77777777" w:rsidR="00A11D16" w:rsidRPr="002C3D75" w:rsidRDefault="00A11D16" w:rsidP="00A11D16">
      <w:pPr>
        <w:rPr>
          <w:rtl/>
        </w:rPr>
      </w:pPr>
    </w:p>
    <w:p w14:paraId="281C7185" w14:textId="77777777" w:rsidR="00A11D16" w:rsidRPr="002C3D75" w:rsidRDefault="00A11D16" w:rsidP="00A11D16">
      <w:pPr>
        <w:rPr>
          <w:rtl/>
        </w:rPr>
      </w:pPr>
    </w:p>
    <w:p w14:paraId="1E9E6607" w14:textId="77777777" w:rsidR="00A11D16" w:rsidRPr="002C3D75" w:rsidRDefault="00A11D16" w:rsidP="00A11D16">
      <w:pPr>
        <w:rPr>
          <w:rtl/>
        </w:rPr>
      </w:pPr>
    </w:p>
    <w:p w14:paraId="10D934BD" w14:textId="77777777" w:rsidR="00A11D16" w:rsidRPr="002C3D75" w:rsidRDefault="00A11D16" w:rsidP="00A11D16">
      <w:pPr>
        <w:rPr>
          <w:rtl/>
          <w:lang w:bidi="ar-SA"/>
        </w:rPr>
      </w:pPr>
    </w:p>
    <w:p w14:paraId="74299719" w14:textId="77777777" w:rsidR="00A11D16" w:rsidRPr="002C3D75" w:rsidRDefault="00A11D16" w:rsidP="00A11D16">
      <w:pPr>
        <w:rPr>
          <w:rtl/>
        </w:rPr>
      </w:pPr>
    </w:p>
    <w:p w14:paraId="13CC4220" w14:textId="77777777" w:rsidR="000C047E" w:rsidRPr="002C3D75" w:rsidRDefault="000C047E" w:rsidP="00945DB4">
      <w:pPr>
        <w:rPr>
          <w:rFonts w:ascii="Times New Roman" w:eastAsia="Calibri" w:hAnsi="Times New Roman" w:cs="PT Bold Heading"/>
          <w:sz w:val="32"/>
          <w:szCs w:val="32"/>
          <w:rtl/>
          <w:lang w:bidi="ar-IQ"/>
          <w14:ligatures w14:val="none"/>
        </w:rPr>
        <w:sectPr w:rsidR="000C047E" w:rsidRPr="002C3D75" w:rsidSect="009A72D1">
          <w:footnotePr>
            <w:numRestart w:val="eachPage"/>
          </w:footnotePr>
          <w:pgSz w:w="11906" w:h="16838"/>
          <w:pgMar w:top="1440" w:right="1800" w:bottom="1440" w:left="1800" w:header="708" w:footer="708" w:gutter="0"/>
          <w:pgNumType w:fmt="arabicAbjad"/>
          <w:cols w:space="708"/>
          <w:bidi/>
          <w:rtlGutter/>
          <w:docGrid w:linePitch="360"/>
        </w:sectPr>
      </w:pPr>
    </w:p>
    <w:p w14:paraId="2A9B6B09" w14:textId="67D0B17C" w:rsidR="00E32C51" w:rsidRPr="002C3D75" w:rsidRDefault="00672211" w:rsidP="00945DB4">
      <w:pPr>
        <w:spacing w:after="0"/>
        <w:jc w:val="center"/>
        <w:rPr>
          <w:rFonts w:ascii="Times New Roman" w:eastAsia="Calibri" w:hAnsi="Times New Roman" w:cs="PT Bold Heading"/>
          <w:sz w:val="32"/>
          <w:szCs w:val="32"/>
          <w:rtl/>
          <w:lang w:bidi="ar-IQ"/>
          <w14:ligatures w14:val="none"/>
        </w:rPr>
      </w:pPr>
      <w:r w:rsidRPr="002C3D75">
        <w:rPr>
          <w:rFonts w:ascii="Times New Roman" w:eastAsia="Calibri" w:hAnsi="Times New Roman" w:cs="PT Bold Heading" w:hint="cs"/>
          <w:sz w:val="32"/>
          <w:szCs w:val="32"/>
          <w:rtl/>
          <w:lang w:bidi="ar-IQ"/>
          <w14:ligatures w14:val="none"/>
        </w:rPr>
        <w:lastRenderedPageBreak/>
        <w:t>ال</w:t>
      </w:r>
      <w:r w:rsidR="00E32C51" w:rsidRPr="002C3D75">
        <w:rPr>
          <w:rFonts w:ascii="Times New Roman" w:eastAsia="Calibri" w:hAnsi="Times New Roman" w:cs="PT Bold Heading"/>
          <w:sz w:val="32"/>
          <w:szCs w:val="32"/>
          <w:rtl/>
          <w:lang w:bidi="ar-IQ"/>
          <w14:ligatures w14:val="none"/>
        </w:rPr>
        <w:t>مقدمة</w:t>
      </w:r>
    </w:p>
    <w:p w14:paraId="7209CE57" w14:textId="15F65F4E" w:rsidR="00672211" w:rsidRPr="002C3D75" w:rsidRDefault="00672211" w:rsidP="0029129C">
      <w:pPr>
        <w:spacing w:after="0"/>
        <w:jc w:val="lowKashida"/>
        <w:rPr>
          <w:rFonts w:ascii="Simplified Arabic" w:eastAsia="Calibri" w:hAnsi="Simplified Arabic" w:cs="Simplified Arabic"/>
          <w:b/>
          <w:bCs/>
          <w:sz w:val="32"/>
          <w:szCs w:val="32"/>
          <w:rtl/>
          <w:lang w:bidi="ar-SA"/>
          <w14:ligatures w14:val="none"/>
        </w:rPr>
      </w:pPr>
      <w:r w:rsidRPr="002C3D75">
        <w:rPr>
          <w:rFonts w:ascii="Simplified Arabic" w:eastAsia="Calibri" w:hAnsi="Simplified Arabic" w:cs="Simplified Arabic"/>
          <w:b/>
          <w:bCs/>
          <w:sz w:val="32"/>
          <w:szCs w:val="32"/>
          <w:rtl/>
          <w:lang w:bidi="ar-SA"/>
          <w14:ligatures w14:val="none"/>
        </w:rPr>
        <w:t>أولاً: فكرة موضوع ال</w:t>
      </w:r>
      <w:r w:rsidR="00C87BEF" w:rsidRPr="002C3D75">
        <w:rPr>
          <w:rFonts w:ascii="Simplified Arabic" w:eastAsia="Calibri" w:hAnsi="Simplified Arabic" w:cs="Simplified Arabic" w:hint="cs"/>
          <w:b/>
          <w:bCs/>
          <w:sz w:val="32"/>
          <w:szCs w:val="32"/>
          <w:rtl/>
          <w:lang w:bidi="ar-SA"/>
          <w14:ligatures w14:val="none"/>
        </w:rPr>
        <w:t>بحث</w:t>
      </w:r>
      <w:r w:rsidRPr="002C3D75">
        <w:rPr>
          <w:rFonts w:ascii="Simplified Arabic" w:eastAsia="Calibri" w:hAnsi="Simplified Arabic" w:cs="Simplified Arabic"/>
          <w:b/>
          <w:bCs/>
          <w:sz w:val="32"/>
          <w:szCs w:val="32"/>
          <w:rtl/>
          <w:lang w:bidi="ar-SA"/>
          <w14:ligatures w14:val="none"/>
        </w:rPr>
        <w:t>:</w:t>
      </w:r>
    </w:p>
    <w:p w14:paraId="01D946A7" w14:textId="54DDA421" w:rsidR="00D306D4" w:rsidRPr="002C3D75" w:rsidRDefault="00D306D4" w:rsidP="00D306D4">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sz w:val="28"/>
          <w:szCs w:val="28"/>
          <w:rtl/>
          <w:lang w:bidi="ar-SA"/>
          <w14:ligatures w14:val="none"/>
        </w:rPr>
        <w:t>مما لا شك فيه أن عملية الترجمة بصورة عامة ليست وليدة العصر</w:t>
      </w:r>
      <w:r w:rsidR="009B4031" w:rsidRPr="002C3D75">
        <w:rPr>
          <w:rFonts w:ascii="Simplified Arabic" w:eastAsia="Calibri" w:hAnsi="Simplified Arabic" w:cs="Simplified Arabic" w:hint="cs"/>
          <w:sz w:val="28"/>
          <w:szCs w:val="28"/>
          <w:rtl/>
          <w:lang w:bidi="ar-SA"/>
          <w14:ligatures w14:val="none"/>
        </w:rPr>
        <w:t>،</w:t>
      </w:r>
      <w:r w:rsidRPr="002C3D75">
        <w:rPr>
          <w:rFonts w:ascii="Simplified Arabic" w:eastAsia="Calibri" w:hAnsi="Simplified Arabic" w:cs="Simplified Arabic"/>
          <w:sz w:val="28"/>
          <w:szCs w:val="28"/>
          <w:rtl/>
          <w:lang w:bidi="ar-SA"/>
          <w14:ligatures w14:val="none"/>
        </w:rPr>
        <w:t xml:space="preserve"> وانما كانت تحظى باهتمام كبير منذ نشأة الحضارة العربية والإسلامية، وهذا الاهتمام الكبير بالترجمة على جميع النواحي المادية والمعنوية كان السبب الأساس في ازدهارها وتطورها للشكل الذي وصلت إليه في الوقت الحاضر، ومع تطور الترجمة وأهميتها وللاعتماد على المترجمين بصحة ترجمتهم ظهرت المسؤولية على المترجمين، خاصة المترجمين القضائيين</w:t>
      </w:r>
      <w:r w:rsidR="007D6C28" w:rsidRPr="002C3D75">
        <w:rPr>
          <w:rFonts w:ascii="Simplified Arabic" w:eastAsia="Calibri" w:hAnsi="Simplified Arabic" w:cs="Simplified Arabic" w:hint="cs"/>
          <w:sz w:val="28"/>
          <w:szCs w:val="28"/>
          <w:rtl/>
          <w:lang w:bidi="ar-SA"/>
          <w14:ligatures w14:val="none"/>
        </w:rPr>
        <w:t>؛</w:t>
      </w:r>
      <w:r w:rsidRPr="002C3D75">
        <w:rPr>
          <w:rFonts w:ascii="Simplified Arabic" w:eastAsia="Calibri" w:hAnsi="Simplified Arabic" w:cs="Simplified Arabic"/>
          <w:sz w:val="28"/>
          <w:szCs w:val="28"/>
          <w:rtl/>
          <w:lang w:bidi="ar-SA"/>
          <w14:ligatures w14:val="none"/>
        </w:rPr>
        <w:t xml:space="preserve"> لأنهم يحملون مسؤولية كبيرة في أداء واجباتهم،</w:t>
      </w:r>
      <w:r w:rsidRPr="002C3D75">
        <w:rPr>
          <w:rFonts w:ascii="Aptos" w:eastAsia="Aptos" w:hAnsi="Aptos" w:cs="Arial" w:hint="cs"/>
          <w:rtl/>
        </w:rPr>
        <w:t xml:space="preserve"> </w:t>
      </w:r>
      <w:r w:rsidRPr="002C3D75">
        <w:rPr>
          <w:rFonts w:ascii="Simplified Arabic" w:eastAsia="Calibri" w:hAnsi="Simplified Arabic" w:cs="Simplified Arabic" w:hint="cs"/>
          <w:sz w:val="28"/>
          <w:szCs w:val="28"/>
          <w:rtl/>
          <w:lang w:bidi="ar-SA"/>
          <w14:ligatures w14:val="none"/>
        </w:rPr>
        <w:t>فقد</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ينتج</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عن</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الخطأ</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في</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الترجمة</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نسبة</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أقوال</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للمتهم</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أو</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الشاهد</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لم</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تصدر</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عنه</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في</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الحقيقة،</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فيكون</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الحكم</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مبنياً</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على</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فهم</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غير</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صحيح و</w:t>
      </w:r>
      <w:r w:rsidRPr="002C3D75">
        <w:rPr>
          <w:rFonts w:ascii="Simplified Arabic" w:eastAsia="Calibri" w:hAnsi="Simplified Arabic" w:cs="Simplified Arabic"/>
          <w:sz w:val="28"/>
          <w:szCs w:val="28"/>
          <w:rtl/>
          <w:lang w:bidi="ar-SA"/>
          <w14:ligatures w14:val="none"/>
        </w:rPr>
        <w:t xml:space="preserve">قد تكون المسؤولية </w:t>
      </w:r>
      <w:r w:rsidRPr="002C3D75">
        <w:rPr>
          <w:rFonts w:ascii="Simplified Arabic" w:eastAsia="Calibri" w:hAnsi="Simplified Arabic" w:cs="Simplified Arabic" w:hint="cs"/>
          <w:sz w:val="28"/>
          <w:szCs w:val="28"/>
          <w:rtl/>
          <w:lang w:bidi="ar-SA"/>
          <w14:ligatures w14:val="none"/>
        </w:rPr>
        <w:t xml:space="preserve">عن هذا الفعل </w:t>
      </w:r>
      <w:r w:rsidRPr="002C3D75">
        <w:rPr>
          <w:rFonts w:ascii="Simplified Arabic" w:eastAsia="Calibri" w:hAnsi="Simplified Arabic" w:cs="Simplified Arabic"/>
          <w:sz w:val="28"/>
          <w:szCs w:val="28"/>
          <w:rtl/>
          <w:lang w:bidi="ar-SA"/>
          <w14:ligatures w14:val="none"/>
        </w:rPr>
        <w:t xml:space="preserve">مدنية، وقد تكون جزائية في حالة تم توجيه اتهام للمترجم بالتقصير أَو الإهمال في أداء واجباته، </w:t>
      </w:r>
      <w:r w:rsidRPr="002C3D75">
        <w:rPr>
          <w:rFonts w:ascii="Simplified Arabic" w:eastAsia="Calibri" w:hAnsi="Simplified Arabic" w:cs="Simplified Arabic"/>
          <w:sz w:val="28"/>
          <w:szCs w:val="28"/>
          <w:rtl/>
          <w:lang w:bidi="ar-IQ"/>
          <w14:ligatures w14:val="none"/>
        </w:rPr>
        <w:t>مما يؤدي إلى تعرضه</w:t>
      </w:r>
      <w:r w:rsidRPr="002C3D75">
        <w:rPr>
          <w:rFonts w:ascii="Simplified Arabic" w:eastAsia="Calibri" w:hAnsi="Simplified Arabic" w:cs="Simplified Arabic"/>
          <w:sz w:val="28"/>
          <w:szCs w:val="28"/>
          <w:rtl/>
          <w:lang w:bidi="ar-SA"/>
          <w14:ligatures w14:val="none"/>
        </w:rPr>
        <w:t xml:space="preserve"> للمساءلة الجزائية، وفي العراق يعد موضوع المسؤولية الجزائية الناشئة عن أعمال الترجمة من الموضوعات الحساسة والجديرة بالدراسة، كونها تشكل نقطة محورية في النظام القضائي، حيث تحتل دراسة المسؤولية الجزائية مساحة واسعة من اهتمام الباحثين سواء على مستوى المحاكم المدنية أم الإدارية أم الجزائية، نظراً لما تقرره من ضمانات تكفل احترام الالتزامات التي يفرضها النظام القانوني على أفراد الدعوى إذا كان من بينهم عنصر اجنبي، أَو وثيقة بلغة أخرى،</w:t>
      </w:r>
      <w:r w:rsidRPr="002C3D75">
        <w:rPr>
          <w:rFonts w:ascii="Aptos" w:eastAsia="Aptos" w:hAnsi="Aptos" w:cs="Arial" w:hint="cs"/>
          <w:rtl/>
        </w:rPr>
        <w:t xml:space="preserve"> </w:t>
      </w:r>
      <w:r w:rsidRPr="002C3D75">
        <w:rPr>
          <w:rFonts w:ascii="Simplified Arabic" w:eastAsia="Calibri" w:hAnsi="Simplified Arabic" w:cs="Simplified Arabic" w:hint="cs"/>
          <w:sz w:val="28"/>
          <w:szCs w:val="28"/>
          <w:rtl/>
          <w:lang w:bidi="ar-SA"/>
          <w14:ligatures w14:val="none"/>
        </w:rPr>
        <w:t>وقد</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تكون</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العواقب</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أكثر</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خطورة</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في</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قاعة</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المحكمة،</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إذ</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يمكن</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لاستخدام</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ترجمة</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خاطئة</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في</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إحدى</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القضايا</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الجنائية</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التأثير</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بشكل</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مباشر</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على</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نظرة</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هيئة</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المحلّفين</w:t>
      </w:r>
      <w:r w:rsidRPr="002C3D75">
        <w:rPr>
          <w:rFonts w:ascii="Simplified Arabic" w:eastAsia="Calibri" w:hAnsi="Simplified Arabic" w:cs="Simplified Arabic"/>
          <w:sz w:val="28"/>
          <w:szCs w:val="28"/>
          <w:rtl/>
          <w:lang w:bidi="ar-SA"/>
          <w14:ligatures w14:val="none"/>
        </w:rPr>
        <w:t xml:space="preserve"> ... مما يجعل المترجمين في المحكمة يلعبون دوراً حيوياً في تحقيق العدالة، مما يستدعي وضع تشريعات خاصة تحدد مسؤوليتهم الجزائية.</w:t>
      </w:r>
    </w:p>
    <w:p w14:paraId="3734586F" w14:textId="7612EECD" w:rsidR="00E32C51" w:rsidRPr="002C3D75" w:rsidRDefault="00672211" w:rsidP="000E0CA9">
      <w:pPr>
        <w:spacing w:after="0"/>
        <w:jc w:val="lowKashida"/>
        <w:rPr>
          <w:rFonts w:ascii="Simplified Arabic" w:eastAsia="Calibri" w:hAnsi="Simplified Arabic" w:cs="Simplified Arabic"/>
          <w:b/>
          <w:bCs/>
          <w:sz w:val="32"/>
          <w:szCs w:val="32"/>
          <w:rtl/>
          <w:lang w:bidi="ar-IQ"/>
          <w14:ligatures w14:val="none"/>
        </w:rPr>
      </w:pPr>
      <w:r w:rsidRPr="002C3D75">
        <w:rPr>
          <w:rFonts w:ascii="Simplified Arabic" w:eastAsia="Calibri" w:hAnsi="Simplified Arabic" w:cs="Simplified Arabic"/>
          <w:b/>
          <w:bCs/>
          <w:sz w:val="32"/>
          <w:szCs w:val="32"/>
          <w:rtl/>
          <w:lang w:bidi="ar-IQ"/>
          <w14:ligatures w14:val="none"/>
        </w:rPr>
        <w:t xml:space="preserve">ثانياً: </w:t>
      </w:r>
      <w:r w:rsidR="00E32C51" w:rsidRPr="002C3D75">
        <w:rPr>
          <w:rFonts w:ascii="Simplified Arabic" w:eastAsia="Calibri" w:hAnsi="Simplified Arabic" w:cs="Simplified Arabic"/>
          <w:b/>
          <w:bCs/>
          <w:sz w:val="32"/>
          <w:szCs w:val="32"/>
          <w:rtl/>
          <w:lang w:bidi="ar-IQ"/>
          <w14:ligatures w14:val="none"/>
        </w:rPr>
        <w:t xml:space="preserve">أهمية </w:t>
      </w:r>
      <w:r w:rsidRPr="002C3D75">
        <w:rPr>
          <w:rFonts w:ascii="Simplified Arabic" w:eastAsia="Calibri" w:hAnsi="Simplified Arabic" w:cs="Simplified Arabic"/>
          <w:b/>
          <w:bCs/>
          <w:sz w:val="32"/>
          <w:szCs w:val="32"/>
          <w:rtl/>
          <w:lang w:bidi="ar-IQ"/>
          <w14:ligatures w14:val="none"/>
        </w:rPr>
        <w:t>ال</w:t>
      </w:r>
      <w:r w:rsidR="00C87BEF" w:rsidRPr="002C3D75">
        <w:rPr>
          <w:rFonts w:ascii="Simplified Arabic" w:eastAsia="Calibri" w:hAnsi="Simplified Arabic" w:cs="Simplified Arabic" w:hint="cs"/>
          <w:b/>
          <w:bCs/>
          <w:sz w:val="32"/>
          <w:szCs w:val="32"/>
          <w:rtl/>
          <w:lang w:bidi="ar-IQ"/>
          <w14:ligatures w14:val="none"/>
        </w:rPr>
        <w:t>بحث</w:t>
      </w:r>
      <w:r w:rsidRPr="002C3D75">
        <w:rPr>
          <w:rFonts w:ascii="Simplified Arabic" w:eastAsia="Calibri" w:hAnsi="Simplified Arabic" w:cs="Simplified Arabic"/>
          <w:b/>
          <w:bCs/>
          <w:sz w:val="32"/>
          <w:szCs w:val="32"/>
          <w:rtl/>
          <w:lang w:bidi="ar-IQ"/>
          <w14:ligatures w14:val="none"/>
        </w:rPr>
        <w:t>:</w:t>
      </w:r>
    </w:p>
    <w:p w14:paraId="3E9D142C" w14:textId="45E11D0E" w:rsidR="00426F67" w:rsidRPr="002C3D75" w:rsidRDefault="00426F67" w:rsidP="00426F67">
      <w:pPr>
        <w:pStyle w:val="af"/>
        <w:numPr>
          <w:ilvl w:val="0"/>
          <w:numId w:val="55"/>
        </w:numPr>
        <w:spacing w:after="0"/>
        <w:jc w:val="lowKashida"/>
        <w:rPr>
          <w:rFonts w:ascii="Simplified Arabic" w:eastAsia="Calibri" w:hAnsi="Simplified Arabic" w:cs="Simplified Arabic"/>
          <w:sz w:val="28"/>
          <w:szCs w:val="28"/>
          <w:lang w:bidi="ar-SA"/>
          <w14:ligatures w14:val="none"/>
        </w:rPr>
      </w:pPr>
      <w:r w:rsidRPr="002C3D75">
        <w:rPr>
          <w:rFonts w:ascii="Simplified Arabic" w:eastAsia="Calibri" w:hAnsi="Simplified Arabic" w:cs="Simplified Arabic" w:hint="cs"/>
          <w:sz w:val="28"/>
          <w:szCs w:val="28"/>
          <w:rtl/>
          <w:lang w:bidi="ar-SA"/>
          <w14:ligatures w14:val="none"/>
        </w:rPr>
        <w:t>التعريف بالمعالجة التشريعية</w:t>
      </w:r>
      <w:r w:rsidR="00297C77" w:rsidRPr="002C3D75">
        <w:rPr>
          <w:rFonts w:ascii="Simplified Arabic" w:eastAsia="Calibri" w:hAnsi="Simplified Arabic" w:cs="Simplified Arabic" w:hint="cs"/>
          <w:sz w:val="28"/>
          <w:szCs w:val="28"/>
          <w:rtl/>
          <w:lang w:bidi="ar-SA"/>
          <w14:ligatures w14:val="none"/>
        </w:rPr>
        <w:t xml:space="preserve"> </w:t>
      </w:r>
      <w:r w:rsidR="00B63D9F" w:rsidRPr="002C3D75">
        <w:rPr>
          <w:rFonts w:ascii="Simplified Arabic" w:eastAsia="Calibri" w:hAnsi="Simplified Arabic" w:cs="Simplified Arabic" w:hint="cs"/>
          <w:sz w:val="28"/>
          <w:szCs w:val="28"/>
          <w:rtl/>
          <w:lang w:bidi="ar-SA"/>
          <w14:ligatures w14:val="none"/>
        </w:rPr>
        <w:t xml:space="preserve">في </w:t>
      </w:r>
      <w:r w:rsidR="00297C77" w:rsidRPr="002C3D75">
        <w:rPr>
          <w:rFonts w:ascii="Simplified Arabic" w:eastAsia="Calibri" w:hAnsi="Simplified Arabic" w:cs="Simplified Arabic" w:hint="cs"/>
          <w:sz w:val="28"/>
          <w:szCs w:val="28"/>
          <w:rtl/>
          <w:lang w:bidi="ar-SA"/>
          <w14:ligatures w14:val="none"/>
        </w:rPr>
        <w:t xml:space="preserve">الجانب الجزائي </w:t>
      </w:r>
      <w:r w:rsidR="007C3576" w:rsidRPr="002C3D75">
        <w:rPr>
          <w:rFonts w:ascii="Simplified Arabic" w:eastAsia="Calibri" w:hAnsi="Simplified Arabic" w:cs="Simplified Arabic" w:hint="cs"/>
          <w:sz w:val="28"/>
          <w:szCs w:val="28"/>
          <w:rtl/>
          <w:lang w:bidi="ar-SA"/>
          <w14:ligatures w14:val="none"/>
        </w:rPr>
        <w:t xml:space="preserve">لمسؤولية المترجم </w:t>
      </w:r>
      <w:r w:rsidR="00BC3F11" w:rsidRPr="002C3D75">
        <w:rPr>
          <w:rFonts w:ascii="Simplified Arabic" w:eastAsia="Calibri" w:hAnsi="Simplified Arabic" w:cs="Simplified Arabic" w:hint="cs"/>
          <w:sz w:val="28"/>
          <w:szCs w:val="28"/>
          <w:rtl/>
          <w:lang w:bidi="ar-SA"/>
          <w14:ligatures w14:val="none"/>
        </w:rPr>
        <w:t xml:space="preserve">عند الاخلال بالقواعد المحددة </w:t>
      </w:r>
      <w:r w:rsidR="00C90579" w:rsidRPr="002C3D75">
        <w:rPr>
          <w:rFonts w:ascii="Simplified Arabic" w:eastAsia="Calibri" w:hAnsi="Simplified Arabic" w:cs="Simplified Arabic" w:hint="cs"/>
          <w:sz w:val="28"/>
          <w:szCs w:val="28"/>
          <w:rtl/>
          <w:lang w:bidi="ar-SA"/>
          <w14:ligatures w14:val="none"/>
        </w:rPr>
        <w:t xml:space="preserve">لعمله وخصوصاً في </w:t>
      </w:r>
      <w:r w:rsidR="00A84E36" w:rsidRPr="002C3D75">
        <w:rPr>
          <w:rFonts w:ascii="Simplified Arabic" w:eastAsia="Calibri" w:hAnsi="Simplified Arabic" w:cs="Simplified Arabic" w:hint="cs"/>
          <w:sz w:val="28"/>
          <w:szCs w:val="28"/>
          <w:rtl/>
          <w:lang w:bidi="ar-SA"/>
          <w14:ligatures w14:val="none"/>
        </w:rPr>
        <w:t>إطار</w:t>
      </w:r>
      <w:r w:rsidR="00C90579" w:rsidRPr="002C3D75">
        <w:rPr>
          <w:rFonts w:ascii="Simplified Arabic" w:eastAsia="Calibri" w:hAnsi="Simplified Arabic" w:cs="Simplified Arabic" w:hint="cs"/>
          <w:sz w:val="28"/>
          <w:szCs w:val="28"/>
          <w:rtl/>
          <w:lang w:bidi="ar-SA"/>
          <w14:ligatures w14:val="none"/>
        </w:rPr>
        <w:t xml:space="preserve"> العمل القضائي.</w:t>
      </w:r>
    </w:p>
    <w:p w14:paraId="49C2AC1C" w14:textId="18486851" w:rsidR="00C90579" w:rsidRPr="002C3D75" w:rsidRDefault="00C90579" w:rsidP="00426F67">
      <w:pPr>
        <w:pStyle w:val="af"/>
        <w:numPr>
          <w:ilvl w:val="0"/>
          <w:numId w:val="55"/>
        </w:numPr>
        <w:spacing w:after="0"/>
        <w:jc w:val="lowKashida"/>
        <w:rPr>
          <w:rFonts w:ascii="Simplified Arabic" w:eastAsia="Calibri" w:hAnsi="Simplified Arabic" w:cs="Simplified Arabic"/>
          <w:sz w:val="28"/>
          <w:szCs w:val="28"/>
          <w:lang w:bidi="ar-SA"/>
          <w14:ligatures w14:val="none"/>
        </w:rPr>
      </w:pPr>
      <w:r w:rsidRPr="002C3D75">
        <w:rPr>
          <w:rFonts w:ascii="Simplified Arabic" w:eastAsia="Calibri" w:hAnsi="Simplified Arabic" w:cs="Simplified Arabic" w:hint="cs"/>
          <w:sz w:val="28"/>
          <w:szCs w:val="28"/>
          <w:rtl/>
          <w:lang w:bidi="ar-SA"/>
          <w14:ligatures w14:val="none"/>
        </w:rPr>
        <w:t xml:space="preserve">تسليط الضوء على تلك </w:t>
      </w:r>
      <w:r w:rsidR="00B031B8" w:rsidRPr="002C3D75">
        <w:rPr>
          <w:rFonts w:ascii="Simplified Arabic" w:eastAsia="Calibri" w:hAnsi="Simplified Arabic" w:cs="Simplified Arabic" w:hint="cs"/>
          <w:sz w:val="28"/>
          <w:szCs w:val="28"/>
          <w:rtl/>
          <w:lang w:bidi="ar-SA"/>
          <w14:ligatures w14:val="none"/>
        </w:rPr>
        <w:t xml:space="preserve">المعالجة التشريعية وبيان مدى </w:t>
      </w:r>
      <w:r w:rsidR="009B104E" w:rsidRPr="002C3D75">
        <w:rPr>
          <w:rFonts w:ascii="Simplified Arabic" w:eastAsia="Calibri" w:hAnsi="Simplified Arabic" w:cs="Simplified Arabic" w:hint="cs"/>
          <w:sz w:val="28"/>
          <w:szCs w:val="28"/>
          <w:rtl/>
          <w:lang w:bidi="ar-SA"/>
          <w14:ligatures w14:val="none"/>
        </w:rPr>
        <w:t>فاعليتها في تحديد المسؤولية الجزائية للمترجم، وهل تحتاج ال</w:t>
      </w:r>
      <w:r w:rsidR="00244F19" w:rsidRPr="002C3D75">
        <w:rPr>
          <w:rFonts w:ascii="Simplified Arabic" w:eastAsia="Calibri" w:hAnsi="Simplified Arabic" w:cs="Simplified Arabic" w:hint="cs"/>
          <w:sz w:val="28"/>
          <w:szCs w:val="28"/>
          <w:rtl/>
          <w:lang w:bidi="ar-SA"/>
          <w14:ligatures w14:val="none"/>
        </w:rPr>
        <w:t>ى</w:t>
      </w:r>
      <w:r w:rsidR="009B104E" w:rsidRPr="002C3D75">
        <w:rPr>
          <w:rFonts w:ascii="Simplified Arabic" w:eastAsia="Calibri" w:hAnsi="Simplified Arabic" w:cs="Simplified Arabic" w:hint="cs"/>
          <w:sz w:val="28"/>
          <w:szCs w:val="28"/>
          <w:rtl/>
          <w:lang w:bidi="ar-SA"/>
          <w14:ligatures w14:val="none"/>
        </w:rPr>
        <w:t xml:space="preserve"> تعديل </w:t>
      </w:r>
      <w:r w:rsidR="00C64F27" w:rsidRPr="002C3D75">
        <w:rPr>
          <w:rFonts w:ascii="Simplified Arabic" w:eastAsia="Calibri" w:hAnsi="Simplified Arabic" w:cs="Simplified Arabic" w:hint="cs"/>
          <w:sz w:val="28"/>
          <w:szCs w:val="28"/>
          <w:rtl/>
          <w:lang w:bidi="ar-SA"/>
          <w14:ligatures w14:val="none"/>
        </w:rPr>
        <w:t>او تطوير ام انها كافية.</w:t>
      </w:r>
    </w:p>
    <w:p w14:paraId="071E4BCC" w14:textId="77777777" w:rsidR="004E605A" w:rsidRPr="002C3D75" w:rsidRDefault="00C64F27" w:rsidP="004E605A">
      <w:pPr>
        <w:pStyle w:val="af"/>
        <w:numPr>
          <w:ilvl w:val="0"/>
          <w:numId w:val="55"/>
        </w:numPr>
        <w:spacing w:after="0"/>
        <w:jc w:val="lowKashida"/>
        <w:rPr>
          <w:rFonts w:ascii="Simplified Arabic" w:eastAsia="Calibri" w:hAnsi="Simplified Arabic" w:cs="Simplified Arabic"/>
          <w:sz w:val="28"/>
          <w:szCs w:val="28"/>
          <w:lang w:bidi="ar-SA"/>
          <w14:ligatures w14:val="none"/>
        </w:rPr>
      </w:pPr>
      <w:r w:rsidRPr="002C3D75">
        <w:rPr>
          <w:rFonts w:ascii="Simplified Arabic" w:eastAsia="Calibri" w:hAnsi="Simplified Arabic" w:cs="Simplified Arabic" w:hint="cs"/>
          <w:sz w:val="28"/>
          <w:szCs w:val="28"/>
          <w:rtl/>
          <w:lang w:bidi="ar-SA"/>
          <w14:ligatures w14:val="none"/>
        </w:rPr>
        <w:lastRenderedPageBreak/>
        <w:t xml:space="preserve">بيان الأهمية المحتملة </w:t>
      </w:r>
      <w:r w:rsidR="00054B71" w:rsidRPr="002C3D75">
        <w:rPr>
          <w:rFonts w:ascii="Simplified Arabic" w:eastAsia="Calibri" w:hAnsi="Simplified Arabic" w:cs="Simplified Arabic" w:hint="cs"/>
          <w:sz w:val="28"/>
          <w:szCs w:val="28"/>
          <w:rtl/>
          <w:lang w:bidi="ar-SA"/>
          <w14:ligatures w14:val="none"/>
        </w:rPr>
        <w:t xml:space="preserve">لعمل المترجم امام القضاء باعتباره </w:t>
      </w:r>
      <w:r w:rsidR="000A75E9" w:rsidRPr="002C3D75">
        <w:rPr>
          <w:rFonts w:ascii="Simplified Arabic" w:eastAsia="Calibri" w:hAnsi="Simplified Arabic" w:cs="Simplified Arabic" w:hint="cs"/>
          <w:sz w:val="28"/>
          <w:szCs w:val="28"/>
          <w:rtl/>
          <w:lang w:bidi="ar-SA"/>
          <w14:ligatures w14:val="none"/>
        </w:rPr>
        <w:t xml:space="preserve">خبير يؤدي عمل مكلف به من قبل القضاء </w:t>
      </w:r>
      <w:r w:rsidR="002A14C0" w:rsidRPr="002C3D75">
        <w:rPr>
          <w:rFonts w:ascii="Simplified Arabic" w:eastAsia="Calibri" w:hAnsi="Simplified Arabic" w:cs="Simplified Arabic" w:hint="cs"/>
          <w:sz w:val="28"/>
          <w:szCs w:val="28"/>
          <w:rtl/>
          <w:lang w:bidi="ar-SA"/>
          <w14:ligatures w14:val="none"/>
        </w:rPr>
        <w:t>يساعد القاضي في الوصو</w:t>
      </w:r>
      <w:r w:rsidR="005D58D0" w:rsidRPr="002C3D75">
        <w:rPr>
          <w:rFonts w:ascii="Simplified Arabic" w:eastAsia="Calibri" w:hAnsi="Simplified Arabic" w:cs="Simplified Arabic" w:hint="cs"/>
          <w:sz w:val="28"/>
          <w:szCs w:val="28"/>
          <w:rtl/>
          <w:lang w:bidi="ar-SA"/>
          <w14:ligatures w14:val="none"/>
        </w:rPr>
        <w:t>ل</w:t>
      </w:r>
      <w:r w:rsidR="002A14C0" w:rsidRPr="002C3D75">
        <w:rPr>
          <w:rFonts w:ascii="Simplified Arabic" w:eastAsia="Calibri" w:hAnsi="Simplified Arabic" w:cs="Simplified Arabic" w:hint="cs"/>
          <w:sz w:val="28"/>
          <w:szCs w:val="28"/>
          <w:rtl/>
          <w:lang w:bidi="ar-SA"/>
          <w14:ligatures w14:val="none"/>
        </w:rPr>
        <w:t xml:space="preserve"> للحقيقة وتكون قناعة قضائية سليمة.</w:t>
      </w:r>
    </w:p>
    <w:p w14:paraId="5DD9ADD5" w14:textId="67E924D8" w:rsidR="00426F67" w:rsidRPr="002C3D75" w:rsidRDefault="00105F67" w:rsidP="004E605A">
      <w:pPr>
        <w:pStyle w:val="af"/>
        <w:numPr>
          <w:ilvl w:val="0"/>
          <w:numId w:val="55"/>
        </w:numPr>
        <w:spacing w:after="0"/>
        <w:jc w:val="lowKashida"/>
        <w:rPr>
          <w:rFonts w:ascii="Simplified Arabic" w:eastAsia="Calibri" w:hAnsi="Simplified Arabic" w:cs="Simplified Arabic"/>
          <w:sz w:val="28"/>
          <w:szCs w:val="28"/>
          <w:lang w:bidi="ar-SA"/>
          <w14:ligatures w14:val="none"/>
        </w:rPr>
      </w:pPr>
      <w:r w:rsidRPr="002C3D75">
        <w:rPr>
          <w:rFonts w:ascii="Simplified Arabic" w:eastAsia="Calibri" w:hAnsi="Simplified Arabic" w:cs="Simplified Arabic" w:hint="cs"/>
          <w:sz w:val="28"/>
          <w:szCs w:val="28"/>
          <w:rtl/>
          <w:lang w:bidi="ar-SA"/>
          <w14:ligatures w14:val="none"/>
        </w:rPr>
        <w:t xml:space="preserve">تسليط الضوء على النصوص القانونية المحددة للعقوبة المترتبة </w:t>
      </w:r>
      <w:r w:rsidR="002031BE" w:rsidRPr="002C3D75">
        <w:rPr>
          <w:rFonts w:ascii="Simplified Arabic" w:eastAsia="Calibri" w:hAnsi="Simplified Arabic" w:cs="Simplified Arabic" w:hint="cs"/>
          <w:sz w:val="28"/>
          <w:szCs w:val="28"/>
          <w:rtl/>
          <w:lang w:bidi="ar-SA"/>
          <w14:ligatures w14:val="none"/>
        </w:rPr>
        <w:t xml:space="preserve">على الاخلال </w:t>
      </w:r>
      <w:r w:rsidR="00A84E36" w:rsidRPr="002C3D75">
        <w:rPr>
          <w:rFonts w:ascii="Simplified Arabic" w:eastAsia="Calibri" w:hAnsi="Simplified Arabic" w:cs="Simplified Arabic" w:hint="cs"/>
          <w:sz w:val="28"/>
          <w:szCs w:val="28"/>
          <w:rtl/>
          <w:lang w:bidi="ar-SA"/>
          <w14:ligatures w14:val="none"/>
        </w:rPr>
        <w:t>بأعمال</w:t>
      </w:r>
      <w:r w:rsidR="002031BE" w:rsidRPr="002C3D75">
        <w:rPr>
          <w:rFonts w:ascii="Simplified Arabic" w:eastAsia="Calibri" w:hAnsi="Simplified Arabic" w:cs="Simplified Arabic" w:hint="cs"/>
          <w:sz w:val="28"/>
          <w:szCs w:val="28"/>
          <w:rtl/>
          <w:lang w:bidi="ar-SA"/>
          <w14:ligatures w14:val="none"/>
        </w:rPr>
        <w:t xml:space="preserve"> الترجمة وكيف ان المشرع العراقي </w:t>
      </w:r>
      <w:r w:rsidR="005E23A8" w:rsidRPr="002C3D75">
        <w:rPr>
          <w:rFonts w:ascii="Simplified Arabic" w:eastAsia="Calibri" w:hAnsi="Simplified Arabic" w:cs="Simplified Arabic" w:hint="cs"/>
          <w:sz w:val="28"/>
          <w:szCs w:val="28"/>
          <w:rtl/>
          <w:lang w:bidi="ar-SA"/>
          <w14:ligatures w14:val="none"/>
        </w:rPr>
        <w:t>ساوى ذلك بشهادة الزور من حيث فرض العقوبة</w:t>
      </w:r>
      <w:r w:rsidR="000D15D9" w:rsidRPr="002C3D75">
        <w:rPr>
          <w:rFonts w:ascii="Simplified Arabic" w:eastAsia="Calibri" w:hAnsi="Simplified Arabic" w:cs="Simplified Arabic" w:hint="cs"/>
          <w:sz w:val="28"/>
          <w:szCs w:val="28"/>
          <w:rtl/>
          <w:lang w:bidi="ar-SA"/>
          <w14:ligatures w14:val="none"/>
        </w:rPr>
        <w:t>.</w:t>
      </w:r>
    </w:p>
    <w:p w14:paraId="7B6773BC" w14:textId="1CD58873" w:rsidR="00E32C51" w:rsidRPr="002C3D75" w:rsidRDefault="00E32C51" w:rsidP="000E0CA9">
      <w:pPr>
        <w:spacing w:after="0"/>
        <w:jc w:val="lowKashida"/>
        <w:rPr>
          <w:rFonts w:ascii="Simplified Arabic" w:eastAsia="Calibri" w:hAnsi="Simplified Arabic" w:cs="Simplified Arabic"/>
          <w:b/>
          <w:bCs/>
          <w:sz w:val="32"/>
          <w:szCs w:val="32"/>
          <w:rtl/>
          <w:lang w:bidi="ar-IQ"/>
          <w14:ligatures w14:val="none"/>
        </w:rPr>
      </w:pPr>
      <w:r w:rsidRPr="002C3D75">
        <w:rPr>
          <w:rFonts w:ascii="Simplified Arabic" w:eastAsia="Calibri" w:hAnsi="Simplified Arabic" w:cs="Simplified Arabic"/>
          <w:b/>
          <w:bCs/>
          <w:sz w:val="32"/>
          <w:szCs w:val="32"/>
          <w:rtl/>
          <w:lang w:bidi="ar-IQ"/>
          <w14:ligatures w14:val="none"/>
        </w:rPr>
        <w:t>ثانياً: مشكلة ا</w:t>
      </w:r>
      <w:r w:rsidR="00633232" w:rsidRPr="002C3D75">
        <w:rPr>
          <w:rFonts w:ascii="Simplified Arabic" w:eastAsia="Calibri" w:hAnsi="Simplified Arabic" w:cs="Simplified Arabic"/>
          <w:b/>
          <w:bCs/>
          <w:sz w:val="32"/>
          <w:szCs w:val="32"/>
          <w:rtl/>
          <w:lang w:bidi="ar-IQ"/>
          <w14:ligatures w14:val="none"/>
        </w:rPr>
        <w:t>ل</w:t>
      </w:r>
      <w:r w:rsidR="00C87BEF" w:rsidRPr="002C3D75">
        <w:rPr>
          <w:rFonts w:ascii="Simplified Arabic" w:eastAsia="Calibri" w:hAnsi="Simplified Arabic" w:cs="Simplified Arabic" w:hint="cs"/>
          <w:b/>
          <w:bCs/>
          <w:sz w:val="32"/>
          <w:szCs w:val="32"/>
          <w:rtl/>
          <w:lang w:bidi="ar-IQ"/>
          <w14:ligatures w14:val="none"/>
        </w:rPr>
        <w:t>بحث</w:t>
      </w:r>
      <w:r w:rsidR="00633232" w:rsidRPr="002C3D75">
        <w:rPr>
          <w:rFonts w:ascii="Simplified Arabic" w:eastAsia="Calibri" w:hAnsi="Simplified Arabic" w:cs="Simplified Arabic"/>
          <w:b/>
          <w:bCs/>
          <w:sz w:val="32"/>
          <w:szCs w:val="32"/>
          <w:rtl/>
          <w:lang w:bidi="ar-IQ"/>
          <w14:ligatures w14:val="none"/>
        </w:rPr>
        <w:t>:</w:t>
      </w:r>
    </w:p>
    <w:p w14:paraId="06656C80" w14:textId="64B0B3E1" w:rsidR="00404B14" w:rsidRPr="002C3D75" w:rsidRDefault="00404B14" w:rsidP="009B4031">
      <w:pPr>
        <w:spacing w:after="0"/>
        <w:ind w:firstLine="510"/>
        <w:jc w:val="lowKashida"/>
        <w:rPr>
          <w:rFonts w:ascii="Simplified Arabic" w:eastAsia="Calibri" w:hAnsi="Simplified Arabic" w:cs="Simplified Arabic"/>
          <w:sz w:val="28"/>
          <w:szCs w:val="28"/>
          <w:rtl/>
          <w14:ligatures w14:val="none"/>
        </w:rPr>
      </w:pPr>
      <w:r w:rsidRPr="002C3D75">
        <w:rPr>
          <w:rFonts w:ascii="Simplified Arabic" w:eastAsia="Calibri" w:hAnsi="Simplified Arabic" w:cs="Simplified Arabic"/>
          <w:sz w:val="28"/>
          <w:szCs w:val="28"/>
          <w:rtl/>
          <w14:ligatures w14:val="none"/>
        </w:rPr>
        <w:t>ان المسؤولية القانونية للقائمين بأعمال الترجمة هي مسؤولية مستعارة بالنصوص التشريعية</w:t>
      </w:r>
      <w:r w:rsidR="009B4031" w:rsidRPr="002C3D75">
        <w:rPr>
          <w:rFonts w:ascii="Simplified Arabic" w:eastAsia="Calibri" w:hAnsi="Simplified Arabic" w:cs="Simplified Arabic" w:hint="cs"/>
          <w:sz w:val="28"/>
          <w:szCs w:val="28"/>
          <w:rtl/>
          <w14:ligatures w14:val="none"/>
        </w:rPr>
        <w:t>،</w:t>
      </w:r>
      <w:r w:rsidRPr="002C3D75">
        <w:rPr>
          <w:rFonts w:ascii="Simplified Arabic" w:eastAsia="Calibri" w:hAnsi="Simplified Arabic" w:cs="Simplified Arabic"/>
          <w:sz w:val="28"/>
          <w:szCs w:val="28"/>
          <w:rtl/>
          <w14:ligatures w14:val="none"/>
        </w:rPr>
        <w:t xml:space="preserve"> اذ عامل المشرع العراقي المترجم عند الاخلال بأعمال الترجمة امام القضاء وبعقوبة شاهد الزور وكان المفروض بالمشرع ان ينظم ذلك بنصوص مستقلة</w:t>
      </w:r>
      <w:r w:rsidRPr="002C3D75">
        <w:rPr>
          <w:rFonts w:ascii="Simplified Arabic" w:eastAsia="Calibri" w:hAnsi="Simplified Arabic" w:cs="Simplified Arabic" w:hint="cs"/>
          <w:sz w:val="28"/>
          <w:szCs w:val="28"/>
          <w:rtl/>
          <w14:ligatures w14:val="none"/>
        </w:rPr>
        <w:t xml:space="preserve">، </w:t>
      </w:r>
      <w:r w:rsidR="00B373DE" w:rsidRPr="002C3D75">
        <w:rPr>
          <w:rFonts w:ascii="Simplified Arabic" w:eastAsia="Calibri" w:hAnsi="Simplified Arabic" w:cs="Simplified Arabic" w:hint="cs"/>
          <w:sz w:val="28"/>
          <w:szCs w:val="28"/>
          <w:rtl/>
          <w14:ligatures w14:val="none"/>
        </w:rPr>
        <w:t>أي:</w:t>
      </w:r>
      <w:r w:rsidR="009B4031" w:rsidRPr="002C3D75">
        <w:rPr>
          <w:rFonts w:ascii="Simplified Arabic" w:eastAsia="Calibri" w:hAnsi="Simplified Arabic" w:cs="Simplified Arabic" w:hint="cs"/>
          <w:sz w:val="28"/>
          <w:szCs w:val="28"/>
          <w:rtl/>
          <w14:ligatures w14:val="none"/>
        </w:rPr>
        <w:t xml:space="preserve"> انه </w:t>
      </w:r>
      <w:r w:rsidR="009B4031" w:rsidRPr="002C3D75">
        <w:rPr>
          <w:rFonts w:ascii="Simplified Arabic" w:eastAsia="Calibri" w:hAnsi="Simplified Arabic" w:cs="Simplified Arabic"/>
          <w:sz w:val="28"/>
          <w:szCs w:val="28"/>
          <w:rtl/>
          <w14:ligatures w14:val="none"/>
        </w:rPr>
        <w:t>إذا قام المترجم بتزوير الترجمة أو تقديم ترجمة غير دقيقة بقصد التضليل، فقد يعاقب بمثابة شاهد الزور</w:t>
      </w:r>
      <w:r w:rsidR="009B4031" w:rsidRPr="002C3D75">
        <w:rPr>
          <w:rFonts w:ascii="Simplified Arabic" w:eastAsia="Calibri" w:hAnsi="Simplified Arabic" w:cs="Simplified Arabic" w:hint="cs"/>
          <w:sz w:val="28"/>
          <w:szCs w:val="28"/>
          <w:rtl/>
          <w14:ligatures w14:val="none"/>
        </w:rPr>
        <w:t xml:space="preserve">، </w:t>
      </w:r>
      <w:r w:rsidRPr="002C3D75">
        <w:rPr>
          <w:rFonts w:ascii="Simplified Arabic" w:eastAsia="Calibri" w:hAnsi="Simplified Arabic" w:cs="Simplified Arabic" w:hint="cs"/>
          <w:sz w:val="28"/>
          <w:szCs w:val="28"/>
          <w:rtl/>
          <w14:ligatures w14:val="none"/>
        </w:rPr>
        <w:t>حيث ان المشرع العراقي استعمل مصطلحات التزوير والاستعمال للمحررات المزورة ووضع لها عقوبة خاصة بشهادة الزور وكان من المفروض معاملتها كجرائم التزوير واستعمال المحررات المزورة.</w:t>
      </w:r>
    </w:p>
    <w:p w14:paraId="5288F3B3" w14:textId="7EA7C361" w:rsidR="00171974" w:rsidRPr="002C3D75" w:rsidRDefault="00404B14" w:rsidP="00171974">
      <w:pPr>
        <w:spacing w:after="0"/>
        <w:ind w:firstLine="510"/>
        <w:jc w:val="lowKashida"/>
        <w:rPr>
          <w:rFonts w:ascii="Simplified Arabic" w:eastAsia="Calibri" w:hAnsi="Simplified Arabic" w:cs="Simplified Arabic"/>
          <w:sz w:val="28"/>
          <w:szCs w:val="28"/>
          <w:rtl/>
          <w14:ligatures w14:val="none"/>
        </w:rPr>
      </w:pPr>
      <w:r w:rsidRPr="002C3D75">
        <w:rPr>
          <w:rFonts w:ascii="Simplified Arabic" w:eastAsia="Calibri" w:hAnsi="Simplified Arabic" w:cs="Simplified Arabic" w:hint="cs"/>
          <w:sz w:val="28"/>
          <w:szCs w:val="28"/>
          <w:rtl/>
          <w14:ligatures w14:val="none"/>
        </w:rPr>
        <w:t>و</w:t>
      </w:r>
      <w:r w:rsidRPr="002C3D75">
        <w:rPr>
          <w:rFonts w:ascii="Simplified Arabic" w:eastAsia="Calibri" w:hAnsi="Simplified Arabic" w:cs="Simplified Arabic"/>
          <w:sz w:val="28"/>
          <w:szCs w:val="28"/>
          <w:rtl/>
          <w14:ligatures w14:val="none"/>
        </w:rPr>
        <w:t xml:space="preserve">تتمثل </w:t>
      </w:r>
      <w:r w:rsidR="00171974" w:rsidRPr="002C3D75">
        <w:rPr>
          <w:rFonts w:ascii="Simplified Arabic" w:eastAsia="Calibri" w:hAnsi="Simplified Arabic" w:cs="Simplified Arabic"/>
          <w:sz w:val="28"/>
          <w:szCs w:val="28"/>
          <w:rtl/>
          <w14:ligatures w14:val="none"/>
        </w:rPr>
        <w:t xml:space="preserve">إشكالية الموضوع في تحديد حدود المسؤولية الجزائية للمترجمين في سياق </w:t>
      </w:r>
      <w:r w:rsidR="002D3575" w:rsidRPr="002C3D75">
        <w:rPr>
          <w:rFonts w:ascii="Simplified Arabic" w:eastAsia="Calibri" w:hAnsi="Simplified Arabic" w:cs="Simplified Arabic"/>
          <w:sz w:val="28"/>
          <w:szCs w:val="28"/>
          <w:rtl/>
          <w14:ligatures w14:val="none"/>
        </w:rPr>
        <w:t>أعمال الترجمة</w:t>
      </w:r>
      <w:r w:rsidR="00420851" w:rsidRPr="002C3D75">
        <w:rPr>
          <w:rFonts w:ascii="Simplified Arabic" w:eastAsia="Calibri" w:hAnsi="Simplified Arabic" w:cs="Simplified Arabic" w:hint="cs"/>
          <w:sz w:val="28"/>
          <w:szCs w:val="28"/>
          <w:rtl/>
          <w14:ligatures w14:val="none"/>
        </w:rPr>
        <w:t>،</w:t>
      </w:r>
      <w:r w:rsidRPr="002C3D75">
        <w:rPr>
          <w:rFonts w:ascii="Simplified Arabic" w:eastAsia="Calibri" w:hAnsi="Simplified Arabic" w:cs="Simplified Arabic" w:hint="cs"/>
          <w:sz w:val="28"/>
          <w:szCs w:val="28"/>
          <w:rtl/>
          <w14:ligatures w14:val="none"/>
        </w:rPr>
        <w:t xml:space="preserve"> </w:t>
      </w:r>
      <w:r w:rsidR="00382746" w:rsidRPr="002C3D75">
        <w:rPr>
          <w:rFonts w:ascii="Simplified Arabic" w:eastAsia="Calibri" w:hAnsi="Simplified Arabic" w:cs="Simplified Arabic" w:hint="cs"/>
          <w:sz w:val="28"/>
          <w:szCs w:val="28"/>
          <w:rtl/>
          <w14:ligatures w14:val="none"/>
        </w:rPr>
        <w:t>وأيضا تحديد</w:t>
      </w:r>
      <w:r w:rsidRPr="002C3D75">
        <w:rPr>
          <w:rFonts w:ascii="Simplified Arabic" w:eastAsia="Calibri" w:hAnsi="Simplified Arabic" w:cs="Simplified Arabic"/>
          <w:sz w:val="28"/>
          <w:szCs w:val="28"/>
          <w:rtl/>
          <w14:ligatures w14:val="none"/>
        </w:rPr>
        <w:t xml:space="preserve"> مدى الضرر الذي يجب أن يحدث لكي يُعتبر المترجم مسؤولاً جزائياً، وكيف يمكن تحديد وإثبات الإهمال أَو عدم الكفاءة من جانب المترجم</w:t>
      </w:r>
      <w:r w:rsidR="00382746" w:rsidRPr="002C3D75">
        <w:rPr>
          <w:rFonts w:ascii="Simplified Arabic" w:eastAsia="Calibri" w:hAnsi="Simplified Arabic" w:cs="Simplified Arabic" w:hint="cs"/>
          <w:sz w:val="28"/>
          <w:szCs w:val="28"/>
          <w:rtl/>
          <w14:ligatures w14:val="none"/>
        </w:rPr>
        <w:t xml:space="preserve">، كما </w:t>
      </w:r>
      <w:r w:rsidR="00420851" w:rsidRPr="002C3D75">
        <w:rPr>
          <w:rFonts w:ascii="Simplified Arabic" w:eastAsia="Calibri" w:hAnsi="Simplified Arabic" w:cs="Simplified Arabic" w:hint="cs"/>
          <w:sz w:val="28"/>
          <w:szCs w:val="28"/>
          <w:rtl/>
          <w14:ligatures w14:val="none"/>
        </w:rPr>
        <w:t>و</w:t>
      </w:r>
      <w:r w:rsidR="00171974" w:rsidRPr="002C3D75">
        <w:rPr>
          <w:rFonts w:ascii="Simplified Arabic" w:eastAsia="Calibri" w:hAnsi="Simplified Arabic" w:cs="Simplified Arabic"/>
          <w:sz w:val="28"/>
          <w:szCs w:val="28"/>
          <w:rtl/>
          <w14:ligatures w14:val="none"/>
        </w:rPr>
        <w:t>يثور التساؤل حول كيفية تقييم أخطاء الترجمة وتحديد ما</w:t>
      </w:r>
      <w:r w:rsidR="00163152" w:rsidRPr="002C3D75">
        <w:rPr>
          <w:rFonts w:ascii="Simplified Arabic" w:eastAsia="Calibri" w:hAnsi="Simplified Arabic" w:cs="Simplified Arabic"/>
          <w:sz w:val="28"/>
          <w:szCs w:val="28"/>
          <w:rtl/>
          <w14:ligatures w14:val="none"/>
        </w:rPr>
        <w:t xml:space="preserve"> إذا </w:t>
      </w:r>
      <w:r w:rsidR="00171974" w:rsidRPr="002C3D75">
        <w:rPr>
          <w:rFonts w:ascii="Simplified Arabic" w:eastAsia="Calibri" w:hAnsi="Simplified Arabic" w:cs="Simplified Arabic"/>
          <w:sz w:val="28"/>
          <w:szCs w:val="28"/>
          <w:rtl/>
          <w14:ligatures w14:val="none"/>
        </w:rPr>
        <w:t>كانت تستوجب المساءلة القانونية</w:t>
      </w:r>
      <w:r w:rsidR="00325015" w:rsidRPr="002C3D75">
        <w:rPr>
          <w:rFonts w:ascii="Simplified Arabic" w:eastAsia="Calibri" w:hAnsi="Simplified Arabic" w:cs="Simplified Arabic"/>
          <w:sz w:val="28"/>
          <w:szCs w:val="28"/>
          <w:rtl/>
          <w14:ligatures w14:val="none"/>
        </w:rPr>
        <w:t xml:space="preserve"> أم </w:t>
      </w:r>
      <w:r w:rsidR="00171974" w:rsidRPr="002C3D75">
        <w:rPr>
          <w:rFonts w:ascii="Simplified Arabic" w:eastAsia="Calibri" w:hAnsi="Simplified Arabic" w:cs="Simplified Arabic"/>
          <w:sz w:val="28"/>
          <w:szCs w:val="28"/>
          <w:rtl/>
          <w14:ligatures w14:val="none"/>
        </w:rPr>
        <w:t>لا.</w:t>
      </w:r>
    </w:p>
    <w:p w14:paraId="5EB0BEC2" w14:textId="6C02B3E5" w:rsidR="00404B14" w:rsidRPr="002C3D75" w:rsidRDefault="00670B2D" w:rsidP="00404B14">
      <w:pPr>
        <w:spacing w:after="0"/>
        <w:ind w:firstLine="510"/>
        <w:jc w:val="lowKashida"/>
        <w:rPr>
          <w:rFonts w:ascii="Simplified Arabic" w:eastAsia="Calibri" w:hAnsi="Simplified Arabic" w:cs="Simplified Arabic"/>
          <w:sz w:val="28"/>
          <w:szCs w:val="28"/>
          <w:rtl/>
          <w14:ligatures w14:val="none"/>
        </w:rPr>
      </w:pPr>
      <w:r w:rsidRPr="002C3D75">
        <w:rPr>
          <w:rFonts w:ascii="Simplified Arabic" w:eastAsia="Calibri" w:hAnsi="Simplified Arabic" w:cs="Simplified Arabic" w:hint="cs"/>
          <w:sz w:val="28"/>
          <w:szCs w:val="28"/>
          <w:rtl/>
          <w14:ligatures w14:val="none"/>
        </w:rPr>
        <w:t>حيث</w:t>
      </w:r>
      <w:r w:rsidR="00404B14" w:rsidRPr="002C3D75">
        <w:rPr>
          <w:rFonts w:ascii="Simplified Arabic" w:eastAsia="Calibri" w:hAnsi="Simplified Arabic" w:cs="Simplified Arabic" w:hint="cs"/>
          <w:sz w:val="28"/>
          <w:szCs w:val="28"/>
          <w:rtl/>
          <w14:ligatures w14:val="none"/>
        </w:rPr>
        <w:t xml:space="preserve"> </w:t>
      </w:r>
      <w:r w:rsidR="00404B14" w:rsidRPr="002C3D75">
        <w:rPr>
          <w:rFonts w:ascii="Simplified Arabic" w:eastAsia="Calibri" w:hAnsi="Simplified Arabic" w:cs="Simplified Arabic"/>
          <w:sz w:val="28"/>
          <w:szCs w:val="28"/>
          <w:rtl/>
          <w14:ligatures w14:val="none"/>
        </w:rPr>
        <w:t>تتشعب الإشكالية لتشمل النظر في كيفية تأثير الاختلافات بين الثقافات واللغات على المسؤولية الجزائية للمترجم، وما هي الإجراءات التي ينبغي للمترجمين اتخاذها لتقليل مخاطر تحمل المسؤولية الجزائية</w:t>
      </w:r>
      <w:r w:rsidR="00404B14" w:rsidRPr="002C3D75">
        <w:rPr>
          <w:rFonts w:ascii="Simplified Arabic" w:eastAsia="Calibri" w:hAnsi="Simplified Arabic" w:cs="Simplified Arabic" w:hint="cs"/>
          <w:sz w:val="28"/>
          <w:szCs w:val="28"/>
          <w:rtl/>
          <w14:ligatures w14:val="none"/>
        </w:rPr>
        <w:t xml:space="preserve"> في القانون العراقي والمصري والفرنسي</w:t>
      </w:r>
      <w:r w:rsidR="00404B14" w:rsidRPr="002C3D75">
        <w:rPr>
          <w:rFonts w:ascii="Simplified Arabic" w:eastAsia="Calibri" w:hAnsi="Simplified Arabic" w:cs="Simplified Arabic"/>
          <w:sz w:val="28"/>
          <w:szCs w:val="28"/>
          <w:rtl/>
          <w14:ligatures w14:val="none"/>
        </w:rPr>
        <w:t>.</w:t>
      </w:r>
      <w:r w:rsidR="00404B14" w:rsidRPr="002C3D75">
        <w:rPr>
          <w:rFonts w:ascii="Simplified Arabic" w:eastAsia="Calibri" w:hAnsi="Simplified Arabic" w:cs="Simplified Arabic" w:hint="cs"/>
          <w:sz w:val="28"/>
          <w:szCs w:val="28"/>
          <w:rtl/>
          <w14:ligatures w14:val="none"/>
        </w:rPr>
        <w:t xml:space="preserve"> </w:t>
      </w:r>
    </w:p>
    <w:p w14:paraId="6D338102" w14:textId="28ED0C14" w:rsidR="004C1AB3" w:rsidRPr="002C3D75" w:rsidRDefault="00171974" w:rsidP="00954188">
      <w:pPr>
        <w:spacing w:after="0"/>
        <w:ind w:firstLine="510"/>
        <w:jc w:val="lowKashida"/>
        <w:rPr>
          <w:rFonts w:ascii="Simplified Arabic" w:eastAsia="Calibri" w:hAnsi="Simplified Arabic" w:cs="Simplified Arabic"/>
          <w:sz w:val="28"/>
          <w:szCs w:val="28"/>
          <w:rtl/>
          <w14:ligatures w14:val="none"/>
        </w:rPr>
      </w:pPr>
      <w:r w:rsidRPr="002C3D75">
        <w:rPr>
          <w:rFonts w:ascii="Simplified Arabic" w:eastAsia="Calibri" w:hAnsi="Simplified Arabic" w:cs="Simplified Arabic" w:hint="cs"/>
          <w:sz w:val="28"/>
          <w:szCs w:val="28"/>
          <w:rtl/>
          <w14:ligatures w14:val="none"/>
        </w:rPr>
        <w:t>و</w:t>
      </w:r>
      <w:r w:rsidR="00A20B9B" w:rsidRPr="002C3D75">
        <w:rPr>
          <w:rFonts w:ascii="Simplified Arabic" w:eastAsia="Calibri" w:hAnsi="Simplified Arabic" w:cs="Simplified Arabic" w:hint="cs"/>
          <w:sz w:val="28"/>
          <w:szCs w:val="28"/>
          <w:rtl/>
          <w14:ligatures w14:val="none"/>
        </w:rPr>
        <w:t xml:space="preserve">مما تقدم يمكن طرح </w:t>
      </w:r>
      <w:r w:rsidRPr="002C3D75">
        <w:rPr>
          <w:rFonts w:ascii="Simplified Arabic" w:eastAsia="Calibri" w:hAnsi="Simplified Arabic" w:cs="Simplified Arabic"/>
          <w:sz w:val="28"/>
          <w:szCs w:val="28"/>
          <w:rtl/>
          <w14:ligatures w14:val="none"/>
        </w:rPr>
        <w:t>السؤال الرئيسي</w:t>
      </w:r>
      <w:r w:rsidR="004C1AB3" w:rsidRPr="002C3D75">
        <w:rPr>
          <w:rFonts w:ascii="Simplified Arabic" w:eastAsia="Calibri" w:hAnsi="Simplified Arabic" w:cs="Simplified Arabic" w:hint="cs"/>
          <w:sz w:val="28"/>
          <w:szCs w:val="28"/>
          <w:rtl/>
          <w14:ligatures w14:val="none"/>
        </w:rPr>
        <w:t xml:space="preserve"> </w:t>
      </w:r>
      <w:r w:rsidR="00A20B9B" w:rsidRPr="002C3D75">
        <w:rPr>
          <w:rFonts w:ascii="Simplified Arabic" w:eastAsia="Calibri" w:hAnsi="Simplified Arabic" w:cs="Simplified Arabic" w:hint="cs"/>
          <w:sz w:val="28"/>
          <w:szCs w:val="28"/>
          <w:rtl/>
          <w14:ligatures w14:val="none"/>
        </w:rPr>
        <w:t>من الإشكالية المذكورة</w:t>
      </w:r>
      <w:r w:rsidRPr="002C3D75">
        <w:rPr>
          <w:rFonts w:ascii="Simplified Arabic" w:eastAsia="Calibri" w:hAnsi="Simplified Arabic" w:cs="Simplified Arabic"/>
          <w:sz w:val="28"/>
          <w:szCs w:val="28"/>
          <w:rtl/>
          <w14:ligatures w14:val="none"/>
        </w:rPr>
        <w:t>:</w:t>
      </w:r>
    </w:p>
    <w:p w14:paraId="6CACC22D" w14:textId="1F572502" w:rsidR="008C7AF9" w:rsidRPr="002C3D75" w:rsidRDefault="00171974" w:rsidP="00954188">
      <w:pPr>
        <w:spacing w:after="0"/>
        <w:ind w:firstLine="510"/>
        <w:jc w:val="lowKashida"/>
        <w:rPr>
          <w:rFonts w:ascii="Simplified Arabic" w:eastAsia="Calibri" w:hAnsi="Simplified Arabic" w:cs="Simplified Arabic"/>
          <w:sz w:val="28"/>
          <w:szCs w:val="28"/>
          <w:rtl/>
          <w14:ligatures w14:val="none"/>
        </w:rPr>
      </w:pPr>
      <w:r w:rsidRPr="002C3D75">
        <w:rPr>
          <w:rFonts w:ascii="Simplified Arabic" w:eastAsia="Calibri" w:hAnsi="Simplified Arabic" w:cs="Simplified Arabic"/>
          <w:sz w:val="28"/>
          <w:szCs w:val="28"/>
          <w:rtl/>
          <w14:ligatures w14:val="none"/>
        </w:rPr>
        <w:t xml:space="preserve"> ما هي المعايير التي يجب استخدامها لتحديد ما</w:t>
      </w:r>
      <w:r w:rsidR="00163152" w:rsidRPr="002C3D75">
        <w:rPr>
          <w:rFonts w:ascii="Simplified Arabic" w:eastAsia="Calibri" w:hAnsi="Simplified Arabic" w:cs="Simplified Arabic"/>
          <w:sz w:val="28"/>
          <w:szCs w:val="28"/>
          <w:rtl/>
          <w14:ligatures w14:val="none"/>
        </w:rPr>
        <w:t xml:space="preserve"> إذا </w:t>
      </w:r>
      <w:r w:rsidRPr="002C3D75">
        <w:rPr>
          <w:rFonts w:ascii="Simplified Arabic" w:eastAsia="Calibri" w:hAnsi="Simplified Arabic" w:cs="Simplified Arabic"/>
          <w:sz w:val="28"/>
          <w:szCs w:val="28"/>
          <w:rtl/>
          <w14:ligatures w14:val="none"/>
        </w:rPr>
        <w:t>كان خطأ الترجمة يستدعي المسؤولية الجزائية؟ وكيف يمكن للقانون أن يحدد ويفرق بين الأخطاء البسيطة وغير المقصودة في الترجمة وبين الأخطاء التي ترتب عليها ضرر جسيم يستوجب التعويض؟</w:t>
      </w:r>
    </w:p>
    <w:p w14:paraId="2AC9BA7F" w14:textId="33503056" w:rsidR="00E32C51" w:rsidRPr="002C3D75" w:rsidRDefault="00E32C51" w:rsidP="000E0CA9">
      <w:pPr>
        <w:spacing w:after="0"/>
        <w:jc w:val="lowKashida"/>
        <w:rPr>
          <w:rFonts w:ascii="Simplified Arabic" w:eastAsia="Calibri" w:hAnsi="Simplified Arabic" w:cs="Simplified Arabic"/>
          <w:b/>
          <w:bCs/>
          <w:sz w:val="32"/>
          <w:szCs w:val="32"/>
          <w:rtl/>
          <w:lang w:bidi="ar-IQ"/>
          <w14:ligatures w14:val="none"/>
        </w:rPr>
      </w:pPr>
      <w:r w:rsidRPr="002C3D75">
        <w:rPr>
          <w:rFonts w:ascii="Simplified Arabic" w:eastAsia="Calibri" w:hAnsi="Simplified Arabic" w:cs="Simplified Arabic"/>
          <w:b/>
          <w:bCs/>
          <w:sz w:val="32"/>
          <w:szCs w:val="32"/>
          <w:rtl/>
          <w:lang w:bidi="ar-IQ"/>
          <w14:ligatures w14:val="none"/>
        </w:rPr>
        <w:t xml:space="preserve">ثالثاً: هدف </w:t>
      </w:r>
      <w:r w:rsidR="00C72260" w:rsidRPr="002C3D75">
        <w:rPr>
          <w:rFonts w:ascii="Simplified Arabic" w:eastAsia="Calibri" w:hAnsi="Simplified Arabic" w:cs="Simplified Arabic"/>
          <w:b/>
          <w:bCs/>
          <w:sz w:val="32"/>
          <w:szCs w:val="32"/>
          <w:rtl/>
          <w:lang w:bidi="ar-IQ"/>
          <w14:ligatures w14:val="none"/>
        </w:rPr>
        <w:t>ال</w:t>
      </w:r>
      <w:r w:rsidR="00C87BEF" w:rsidRPr="002C3D75">
        <w:rPr>
          <w:rFonts w:ascii="Simplified Arabic" w:eastAsia="Calibri" w:hAnsi="Simplified Arabic" w:cs="Simplified Arabic" w:hint="cs"/>
          <w:b/>
          <w:bCs/>
          <w:sz w:val="32"/>
          <w:szCs w:val="32"/>
          <w:rtl/>
          <w:lang w:bidi="ar-IQ"/>
          <w14:ligatures w14:val="none"/>
        </w:rPr>
        <w:t>بحث</w:t>
      </w:r>
      <w:r w:rsidR="00C72260" w:rsidRPr="002C3D75">
        <w:rPr>
          <w:rFonts w:ascii="Simplified Arabic" w:eastAsia="Calibri" w:hAnsi="Simplified Arabic" w:cs="Simplified Arabic"/>
          <w:b/>
          <w:bCs/>
          <w:sz w:val="32"/>
          <w:szCs w:val="32"/>
          <w:rtl/>
          <w:lang w:bidi="ar-IQ"/>
          <w14:ligatures w14:val="none"/>
        </w:rPr>
        <w:t>:</w:t>
      </w:r>
    </w:p>
    <w:p w14:paraId="043F7024" w14:textId="0863CFFB" w:rsidR="003875AF" w:rsidRPr="002C3D75" w:rsidRDefault="00C72260" w:rsidP="003875AF">
      <w:pPr>
        <w:spacing w:after="0"/>
        <w:ind w:firstLine="510"/>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sz w:val="28"/>
          <w:szCs w:val="28"/>
          <w:rtl/>
          <w:lang w:bidi="ar-SA"/>
          <w14:ligatures w14:val="none"/>
        </w:rPr>
        <w:t>تهدف دراستنا هذه</w:t>
      </w:r>
      <w:r w:rsidR="00E50AE6" w:rsidRPr="002C3D75">
        <w:rPr>
          <w:rFonts w:ascii="Simplified Arabic" w:eastAsia="Calibri" w:hAnsi="Simplified Arabic" w:cs="Simplified Arabic"/>
          <w:sz w:val="28"/>
          <w:szCs w:val="28"/>
          <w:rtl/>
          <w:lang w:bidi="ar-SA"/>
          <w14:ligatures w14:val="none"/>
        </w:rPr>
        <w:t xml:space="preserve"> إلى </w:t>
      </w:r>
      <w:r w:rsidRPr="002C3D75">
        <w:rPr>
          <w:rFonts w:ascii="Simplified Arabic" w:eastAsia="Calibri" w:hAnsi="Simplified Arabic" w:cs="Simplified Arabic"/>
          <w:sz w:val="28"/>
          <w:szCs w:val="28"/>
          <w:rtl/>
          <w:lang w:bidi="ar-SA"/>
          <w14:ligatures w14:val="none"/>
        </w:rPr>
        <w:t xml:space="preserve">تحقيق </w:t>
      </w:r>
      <w:r w:rsidR="003875AF" w:rsidRPr="002C3D75">
        <w:rPr>
          <w:rFonts w:ascii="Simplified Arabic" w:eastAsia="Calibri" w:hAnsi="Simplified Arabic" w:cs="Simplified Arabic"/>
          <w:sz w:val="28"/>
          <w:szCs w:val="28"/>
          <w:rtl/>
          <w:lang w:bidi="ar-SA"/>
          <w14:ligatures w14:val="none"/>
        </w:rPr>
        <w:t>فحص الأسس القانونية والأخلاقية التي تحكم المسؤولية الجزائية في مجال الترجمة</w:t>
      </w:r>
      <w:r w:rsidR="00B71630" w:rsidRPr="002C3D75">
        <w:rPr>
          <w:rFonts w:ascii="Simplified Arabic" w:eastAsia="Calibri" w:hAnsi="Simplified Arabic" w:cs="Simplified Arabic" w:hint="cs"/>
          <w:sz w:val="28"/>
          <w:szCs w:val="28"/>
          <w:rtl/>
          <w:lang w:bidi="ar-SA"/>
          <w14:ligatures w14:val="none"/>
        </w:rPr>
        <w:t xml:space="preserve">، </w:t>
      </w:r>
      <w:r w:rsidR="003875AF" w:rsidRPr="002C3D75">
        <w:rPr>
          <w:rFonts w:ascii="Simplified Arabic" w:eastAsia="Calibri" w:hAnsi="Simplified Arabic" w:cs="Simplified Arabic" w:hint="cs"/>
          <w:sz w:val="28"/>
          <w:szCs w:val="28"/>
          <w:rtl/>
          <w:lang w:bidi="ar-SA"/>
          <w14:ligatures w14:val="none"/>
        </w:rPr>
        <w:t>و</w:t>
      </w:r>
      <w:r w:rsidR="003875AF" w:rsidRPr="002C3D75">
        <w:rPr>
          <w:rFonts w:ascii="Simplified Arabic" w:eastAsia="Calibri" w:hAnsi="Simplified Arabic" w:cs="Simplified Arabic"/>
          <w:sz w:val="28"/>
          <w:szCs w:val="28"/>
          <w:rtl/>
          <w:lang w:bidi="ar-SA"/>
          <w14:ligatures w14:val="none"/>
        </w:rPr>
        <w:t xml:space="preserve">دراسة مفاهيم الإهمال والتقصير وتحديد كيفية تطبيقها في سياق </w:t>
      </w:r>
      <w:r w:rsidR="003875AF" w:rsidRPr="002C3D75">
        <w:rPr>
          <w:rFonts w:ascii="Simplified Arabic" w:eastAsia="Calibri" w:hAnsi="Simplified Arabic" w:cs="Simplified Arabic"/>
          <w:sz w:val="28"/>
          <w:szCs w:val="28"/>
          <w:rtl/>
          <w:lang w:bidi="ar-SA"/>
          <w14:ligatures w14:val="none"/>
        </w:rPr>
        <w:lastRenderedPageBreak/>
        <w:t>الترجمة</w:t>
      </w:r>
      <w:r w:rsidR="00B71630" w:rsidRPr="002C3D75">
        <w:rPr>
          <w:rFonts w:ascii="Simplified Arabic" w:eastAsia="Calibri" w:hAnsi="Simplified Arabic" w:cs="Simplified Arabic" w:hint="cs"/>
          <w:sz w:val="28"/>
          <w:szCs w:val="28"/>
          <w:rtl/>
          <w:lang w:bidi="ar-SA"/>
          <w14:ligatures w14:val="none"/>
        </w:rPr>
        <w:t xml:space="preserve">، </w:t>
      </w:r>
      <w:r w:rsidR="003875AF" w:rsidRPr="002C3D75">
        <w:rPr>
          <w:rFonts w:ascii="Simplified Arabic" w:eastAsia="Calibri" w:hAnsi="Simplified Arabic" w:cs="Simplified Arabic" w:hint="cs"/>
          <w:sz w:val="28"/>
          <w:szCs w:val="28"/>
          <w:rtl/>
          <w:lang w:bidi="ar-SA"/>
          <w14:ligatures w14:val="none"/>
        </w:rPr>
        <w:t xml:space="preserve">ثم </w:t>
      </w:r>
      <w:r w:rsidR="003875AF" w:rsidRPr="002C3D75">
        <w:rPr>
          <w:rFonts w:ascii="Simplified Arabic" w:eastAsia="Calibri" w:hAnsi="Simplified Arabic" w:cs="Simplified Arabic"/>
          <w:sz w:val="28"/>
          <w:szCs w:val="28"/>
          <w:rtl/>
          <w:lang w:bidi="ar-SA"/>
          <w14:ligatures w14:val="none"/>
        </w:rPr>
        <w:t>مقارنة ا</w:t>
      </w:r>
      <w:r w:rsidR="00806B6D" w:rsidRPr="002C3D75">
        <w:rPr>
          <w:rFonts w:ascii="Simplified Arabic" w:eastAsia="Calibri" w:hAnsi="Simplified Arabic" w:cs="Simplified Arabic"/>
          <w:sz w:val="28"/>
          <w:szCs w:val="28"/>
          <w:rtl/>
          <w:lang w:bidi="ar-SA"/>
          <w14:ligatures w14:val="none"/>
        </w:rPr>
        <w:t>لأن</w:t>
      </w:r>
      <w:r w:rsidR="003875AF" w:rsidRPr="002C3D75">
        <w:rPr>
          <w:rFonts w:ascii="Simplified Arabic" w:eastAsia="Calibri" w:hAnsi="Simplified Arabic" w:cs="Simplified Arabic"/>
          <w:sz w:val="28"/>
          <w:szCs w:val="28"/>
          <w:rtl/>
          <w:lang w:bidi="ar-SA"/>
          <w14:ligatures w14:val="none"/>
        </w:rPr>
        <w:t>ظمة القانونية للمسؤولية الجزائية في مجال الترجمة</w:t>
      </w:r>
      <w:r w:rsidR="003875AF" w:rsidRPr="002C3D75">
        <w:rPr>
          <w:rFonts w:ascii="Simplified Arabic" w:eastAsia="Calibri" w:hAnsi="Simplified Arabic" w:cs="Simplified Arabic" w:hint="cs"/>
          <w:sz w:val="28"/>
          <w:szCs w:val="28"/>
          <w:rtl/>
          <w:lang w:bidi="ar-SA"/>
          <w14:ligatures w14:val="none"/>
        </w:rPr>
        <w:t xml:space="preserve"> من خلال </w:t>
      </w:r>
      <w:r w:rsidR="003875AF" w:rsidRPr="002C3D75">
        <w:rPr>
          <w:rFonts w:ascii="Simplified Arabic" w:eastAsia="Calibri" w:hAnsi="Simplified Arabic" w:cs="Simplified Arabic"/>
          <w:sz w:val="28"/>
          <w:szCs w:val="28"/>
          <w:rtl/>
          <w:lang w:bidi="ar-SA"/>
          <w14:ligatures w14:val="none"/>
        </w:rPr>
        <w:t>تسليط الضوء على الفروق والتشابهات بين تلك ا</w:t>
      </w:r>
      <w:r w:rsidR="00806B6D" w:rsidRPr="002C3D75">
        <w:rPr>
          <w:rFonts w:ascii="Simplified Arabic" w:eastAsia="Calibri" w:hAnsi="Simplified Arabic" w:cs="Simplified Arabic"/>
          <w:sz w:val="28"/>
          <w:szCs w:val="28"/>
          <w:rtl/>
          <w:lang w:bidi="ar-SA"/>
          <w14:ligatures w14:val="none"/>
        </w:rPr>
        <w:t>لأن</w:t>
      </w:r>
      <w:r w:rsidR="003875AF" w:rsidRPr="002C3D75">
        <w:rPr>
          <w:rFonts w:ascii="Simplified Arabic" w:eastAsia="Calibri" w:hAnsi="Simplified Arabic" w:cs="Simplified Arabic"/>
          <w:sz w:val="28"/>
          <w:szCs w:val="28"/>
          <w:rtl/>
          <w:lang w:bidi="ar-SA"/>
          <w14:ligatures w14:val="none"/>
        </w:rPr>
        <w:t>ظمة القانونية</w:t>
      </w:r>
      <w:r w:rsidR="00B71630" w:rsidRPr="002C3D75">
        <w:rPr>
          <w:rFonts w:ascii="Simplified Arabic" w:eastAsia="Calibri" w:hAnsi="Simplified Arabic" w:cs="Simplified Arabic" w:hint="cs"/>
          <w:sz w:val="28"/>
          <w:szCs w:val="28"/>
          <w:rtl/>
          <w:lang w:bidi="ar-SA"/>
          <w14:ligatures w14:val="none"/>
        </w:rPr>
        <w:t xml:space="preserve">، </w:t>
      </w:r>
      <w:r w:rsidR="003875AF" w:rsidRPr="002C3D75">
        <w:rPr>
          <w:rFonts w:ascii="Simplified Arabic" w:eastAsia="Calibri" w:hAnsi="Simplified Arabic" w:cs="Simplified Arabic" w:hint="cs"/>
          <w:sz w:val="28"/>
          <w:szCs w:val="28"/>
          <w:rtl/>
          <w:lang w:bidi="ar-SA"/>
          <w14:ligatures w14:val="none"/>
        </w:rPr>
        <w:t>و</w:t>
      </w:r>
      <w:r w:rsidR="003875AF" w:rsidRPr="002C3D75">
        <w:rPr>
          <w:rFonts w:ascii="Simplified Arabic" w:eastAsia="Calibri" w:hAnsi="Simplified Arabic" w:cs="Simplified Arabic"/>
          <w:sz w:val="28"/>
          <w:szCs w:val="28"/>
          <w:rtl/>
          <w:lang w:bidi="ar-SA"/>
          <w14:ligatures w14:val="none"/>
        </w:rPr>
        <w:t>فحص كيفية تأثير عمليات الترجمة على الفهم اللغوي والثقافي للنصوص</w:t>
      </w:r>
      <w:r w:rsidR="00B71630" w:rsidRPr="002C3D75">
        <w:rPr>
          <w:rFonts w:ascii="Simplified Arabic" w:eastAsia="Calibri" w:hAnsi="Simplified Arabic" w:cs="Simplified Arabic" w:hint="cs"/>
          <w:sz w:val="28"/>
          <w:szCs w:val="28"/>
          <w:rtl/>
          <w:lang w:bidi="ar-SA"/>
          <w14:ligatures w14:val="none"/>
        </w:rPr>
        <w:t xml:space="preserve">، </w:t>
      </w:r>
      <w:r w:rsidR="003875AF" w:rsidRPr="002C3D75">
        <w:rPr>
          <w:rFonts w:ascii="Simplified Arabic" w:eastAsia="Calibri" w:hAnsi="Simplified Arabic" w:cs="Simplified Arabic" w:hint="cs"/>
          <w:sz w:val="28"/>
          <w:szCs w:val="28"/>
          <w:rtl/>
          <w:lang w:bidi="ar-SA"/>
          <w14:ligatures w14:val="none"/>
        </w:rPr>
        <w:t>و</w:t>
      </w:r>
      <w:r w:rsidR="003875AF" w:rsidRPr="002C3D75">
        <w:rPr>
          <w:rFonts w:ascii="Simplified Arabic" w:eastAsia="Calibri" w:hAnsi="Simplified Arabic" w:cs="Simplified Arabic"/>
          <w:sz w:val="28"/>
          <w:szCs w:val="28"/>
          <w:rtl/>
          <w:lang w:bidi="ar-SA"/>
          <w14:ligatures w14:val="none"/>
        </w:rPr>
        <w:t>التحديات القانونية التي قد تنشأ نتيجة لتفاوت الترجمة في هذه الجوانب</w:t>
      </w:r>
      <w:r w:rsidR="00B71630" w:rsidRPr="002C3D75">
        <w:rPr>
          <w:rFonts w:ascii="Simplified Arabic" w:eastAsia="Calibri" w:hAnsi="Simplified Arabic" w:cs="Simplified Arabic" w:hint="cs"/>
          <w:sz w:val="28"/>
          <w:szCs w:val="28"/>
          <w:rtl/>
          <w:lang w:bidi="ar-SA"/>
          <w14:ligatures w14:val="none"/>
        </w:rPr>
        <w:t xml:space="preserve">، </w:t>
      </w:r>
      <w:r w:rsidR="003875AF" w:rsidRPr="002C3D75">
        <w:rPr>
          <w:rFonts w:ascii="Simplified Arabic" w:eastAsia="Calibri" w:hAnsi="Simplified Arabic" w:cs="Simplified Arabic" w:hint="cs"/>
          <w:sz w:val="28"/>
          <w:szCs w:val="28"/>
          <w:rtl/>
          <w:lang w:bidi="ar-SA"/>
          <w14:ligatures w14:val="none"/>
        </w:rPr>
        <w:t>كما تهدف دراستنا</w:t>
      </w:r>
      <w:r w:rsidR="00E50AE6" w:rsidRPr="002C3D75">
        <w:rPr>
          <w:rFonts w:ascii="Simplified Arabic" w:eastAsia="Calibri" w:hAnsi="Simplified Arabic" w:cs="Simplified Arabic" w:hint="cs"/>
          <w:sz w:val="28"/>
          <w:szCs w:val="28"/>
          <w:rtl/>
          <w:lang w:bidi="ar-SA"/>
          <w14:ligatures w14:val="none"/>
        </w:rPr>
        <w:t xml:space="preserve"> إلى </w:t>
      </w:r>
      <w:r w:rsidR="003875AF" w:rsidRPr="002C3D75">
        <w:rPr>
          <w:rFonts w:ascii="Simplified Arabic" w:eastAsia="Calibri" w:hAnsi="Simplified Arabic" w:cs="Simplified Arabic"/>
          <w:sz w:val="28"/>
          <w:szCs w:val="28"/>
          <w:rtl/>
          <w:lang w:bidi="ar-SA"/>
          <w14:ligatures w14:val="none"/>
        </w:rPr>
        <w:t>دراسة القرارات القضائية المتعلقة بالمسؤولية الجزائية لعمليات الترجمة</w:t>
      </w:r>
      <w:r w:rsidR="00B71630" w:rsidRPr="002C3D75">
        <w:rPr>
          <w:rFonts w:ascii="Simplified Arabic" w:eastAsia="Calibri" w:hAnsi="Simplified Arabic" w:cs="Simplified Arabic" w:hint="cs"/>
          <w:sz w:val="28"/>
          <w:szCs w:val="28"/>
          <w:rtl/>
          <w:lang w:bidi="ar-SA"/>
          <w14:ligatures w14:val="none"/>
        </w:rPr>
        <w:t xml:space="preserve">، </w:t>
      </w:r>
      <w:r w:rsidR="003875AF" w:rsidRPr="002C3D75">
        <w:rPr>
          <w:rFonts w:ascii="Simplified Arabic" w:eastAsia="Calibri" w:hAnsi="Simplified Arabic" w:cs="Simplified Arabic" w:hint="cs"/>
          <w:sz w:val="28"/>
          <w:szCs w:val="28"/>
          <w:rtl/>
          <w:lang w:bidi="ar-SA"/>
          <w14:ligatures w14:val="none"/>
        </w:rPr>
        <w:t xml:space="preserve">ثم </w:t>
      </w:r>
      <w:r w:rsidR="003875AF" w:rsidRPr="002C3D75">
        <w:rPr>
          <w:rFonts w:ascii="Simplified Arabic" w:eastAsia="Calibri" w:hAnsi="Simplified Arabic" w:cs="Simplified Arabic"/>
          <w:sz w:val="28"/>
          <w:szCs w:val="28"/>
          <w:rtl/>
          <w:lang w:bidi="ar-SA"/>
          <w14:ligatures w14:val="none"/>
        </w:rPr>
        <w:t>اقتراح إطار قانوني</w:t>
      </w:r>
      <w:r w:rsidR="003875AF" w:rsidRPr="002C3D75">
        <w:rPr>
          <w:rFonts w:ascii="Simplified Arabic" w:eastAsia="Calibri" w:hAnsi="Simplified Arabic" w:cs="Simplified Arabic" w:hint="cs"/>
          <w:sz w:val="28"/>
          <w:szCs w:val="28"/>
          <w:rtl/>
          <w:lang w:bidi="ar-SA"/>
          <w14:ligatures w14:val="none"/>
        </w:rPr>
        <w:t xml:space="preserve"> </w:t>
      </w:r>
      <w:r w:rsidR="003875AF" w:rsidRPr="002C3D75">
        <w:rPr>
          <w:rFonts w:ascii="Simplified Arabic" w:eastAsia="Calibri" w:hAnsi="Simplified Arabic" w:cs="Simplified Arabic"/>
          <w:sz w:val="28"/>
          <w:szCs w:val="28"/>
          <w:rtl/>
          <w:lang w:bidi="ar-SA"/>
          <w14:ligatures w14:val="none"/>
        </w:rPr>
        <w:t>يساعد في تحديد المسؤولية الجزائية ل</w:t>
      </w:r>
      <w:r w:rsidR="002D3575" w:rsidRPr="002C3D75">
        <w:rPr>
          <w:rFonts w:ascii="Simplified Arabic" w:eastAsia="Calibri" w:hAnsi="Simplified Arabic" w:cs="Simplified Arabic"/>
          <w:sz w:val="28"/>
          <w:szCs w:val="28"/>
          <w:rtl/>
          <w:lang w:bidi="ar-SA"/>
          <w14:ligatures w14:val="none"/>
        </w:rPr>
        <w:t>أعمال الترجمة</w:t>
      </w:r>
      <w:r w:rsidR="003875AF" w:rsidRPr="002C3D75">
        <w:rPr>
          <w:rFonts w:ascii="Simplified Arabic" w:eastAsia="Calibri" w:hAnsi="Simplified Arabic" w:cs="Simplified Arabic" w:hint="cs"/>
          <w:sz w:val="28"/>
          <w:szCs w:val="28"/>
          <w:rtl/>
          <w:lang w:bidi="ar-SA"/>
          <w14:ligatures w14:val="none"/>
        </w:rPr>
        <w:t xml:space="preserve"> و</w:t>
      </w:r>
      <w:r w:rsidR="003875AF" w:rsidRPr="002C3D75">
        <w:rPr>
          <w:rFonts w:ascii="Simplified Arabic" w:eastAsia="Calibri" w:hAnsi="Simplified Arabic" w:cs="Simplified Arabic"/>
          <w:sz w:val="28"/>
          <w:szCs w:val="28"/>
          <w:rtl/>
          <w:lang w:bidi="ar-SA"/>
          <w14:ligatures w14:val="none"/>
        </w:rPr>
        <w:t>اقتراح توصيات لتعزيز المسؤولية الجزائية في مجال الترجمة</w:t>
      </w:r>
      <w:r w:rsidR="003875AF" w:rsidRPr="002C3D75">
        <w:rPr>
          <w:rFonts w:ascii="Simplified Arabic" w:eastAsia="Calibri" w:hAnsi="Simplified Arabic" w:cs="Simplified Arabic" w:hint="cs"/>
          <w:sz w:val="28"/>
          <w:szCs w:val="28"/>
          <w:rtl/>
          <w:lang w:bidi="ar-SA"/>
          <w14:ligatures w14:val="none"/>
        </w:rPr>
        <w:t xml:space="preserve"> من خلال ت</w:t>
      </w:r>
      <w:r w:rsidR="003875AF" w:rsidRPr="002C3D75">
        <w:rPr>
          <w:rFonts w:ascii="Simplified Arabic" w:eastAsia="Calibri" w:hAnsi="Simplified Arabic" w:cs="Simplified Arabic"/>
          <w:sz w:val="28"/>
          <w:szCs w:val="28"/>
          <w:rtl/>
          <w:lang w:bidi="ar-SA"/>
          <w14:ligatures w14:val="none"/>
        </w:rPr>
        <w:t>طوير مبادئ توجيهية للمترجمين والمؤسسات التي تعتمد على خدمات الترجمة</w:t>
      </w:r>
      <w:r w:rsidR="00B71630" w:rsidRPr="002C3D75">
        <w:rPr>
          <w:rFonts w:ascii="Simplified Arabic" w:eastAsia="Calibri" w:hAnsi="Simplified Arabic" w:cs="Simplified Arabic" w:hint="cs"/>
          <w:sz w:val="28"/>
          <w:szCs w:val="28"/>
          <w:rtl/>
          <w:lang w:bidi="ar-SA"/>
          <w14:ligatures w14:val="none"/>
        </w:rPr>
        <w:t xml:space="preserve">، </w:t>
      </w:r>
      <w:r w:rsidR="003875AF" w:rsidRPr="002C3D75">
        <w:rPr>
          <w:rFonts w:ascii="Simplified Arabic" w:eastAsia="Calibri" w:hAnsi="Simplified Arabic" w:cs="Simplified Arabic" w:hint="cs"/>
          <w:sz w:val="28"/>
          <w:szCs w:val="28"/>
          <w:rtl/>
          <w:lang w:bidi="ar-SA"/>
          <w14:ligatures w14:val="none"/>
        </w:rPr>
        <w:t xml:space="preserve">ثم </w:t>
      </w:r>
      <w:r w:rsidR="003875AF" w:rsidRPr="002C3D75">
        <w:rPr>
          <w:rFonts w:ascii="Simplified Arabic" w:eastAsia="Calibri" w:hAnsi="Simplified Arabic" w:cs="Simplified Arabic"/>
          <w:sz w:val="28"/>
          <w:szCs w:val="28"/>
          <w:rtl/>
          <w:lang w:bidi="ar-SA"/>
          <w14:ligatures w14:val="none"/>
        </w:rPr>
        <w:t xml:space="preserve">بيان موقف التشريع العراقي المقارن في تنظيم المسؤولية الجزائية عن </w:t>
      </w:r>
      <w:r w:rsidR="002D3575" w:rsidRPr="002C3D75">
        <w:rPr>
          <w:rFonts w:ascii="Simplified Arabic" w:eastAsia="Calibri" w:hAnsi="Simplified Arabic" w:cs="Simplified Arabic"/>
          <w:sz w:val="28"/>
          <w:szCs w:val="28"/>
          <w:rtl/>
          <w:lang w:bidi="ar-SA"/>
          <w14:ligatures w14:val="none"/>
        </w:rPr>
        <w:t>أعمال الترجمة</w:t>
      </w:r>
      <w:r w:rsidR="003875AF" w:rsidRPr="002C3D75">
        <w:rPr>
          <w:rFonts w:ascii="Simplified Arabic" w:eastAsia="Calibri" w:hAnsi="Simplified Arabic" w:cs="Simplified Arabic"/>
          <w:sz w:val="28"/>
          <w:szCs w:val="28"/>
          <w:rtl/>
          <w:lang w:bidi="ar-SA"/>
          <w14:ligatures w14:val="none"/>
        </w:rPr>
        <w:t>.</w:t>
      </w:r>
    </w:p>
    <w:p w14:paraId="7C6C604D" w14:textId="1F41B0AA" w:rsidR="00E32C51" w:rsidRPr="002C3D75" w:rsidRDefault="00E32C51" w:rsidP="000E0CA9">
      <w:pPr>
        <w:spacing w:after="0"/>
        <w:jc w:val="lowKashida"/>
        <w:rPr>
          <w:rFonts w:ascii="Simplified Arabic" w:eastAsia="Calibri" w:hAnsi="Simplified Arabic" w:cs="Simplified Arabic"/>
          <w:b/>
          <w:bCs/>
          <w:sz w:val="32"/>
          <w:szCs w:val="32"/>
          <w:rtl/>
          <w:lang w:bidi="ar-IQ"/>
          <w14:ligatures w14:val="none"/>
        </w:rPr>
      </w:pPr>
      <w:r w:rsidRPr="002C3D75">
        <w:rPr>
          <w:rFonts w:ascii="Simplified Arabic" w:eastAsia="Calibri" w:hAnsi="Simplified Arabic" w:cs="Simplified Arabic"/>
          <w:b/>
          <w:bCs/>
          <w:sz w:val="32"/>
          <w:szCs w:val="32"/>
          <w:rtl/>
          <w:lang w:bidi="ar-IQ"/>
          <w14:ligatures w14:val="none"/>
        </w:rPr>
        <w:t>رابعاً: نطاق ال</w:t>
      </w:r>
      <w:r w:rsidR="00C87BEF" w:rsidRPr="002C3D75">
        <w:rPr>
          <w:rFonts w:ascii="Simplified Arabic" w:eastAsia="Calibri" w:hAnsi="Simplified Arabic" w:cs="Simplified Arabic" w:hint="cs"/>
          <w:b/>
          <w:bCs/>
          <w:sz w:val="32"/>
          <w:szCs w:val="32"/>
          <w:rtl/>
          <w:lang w:bidi="ar-IQ"/>
          <w14:ligatures w14:val="none"/>
        </w:rPr>
        <w:t>بحث</w:t>
      </w:r>
      <w:r w:rsidR="000C047E" w:rsidRPr="002C3D75">
        <w:rPr>
          <w:rFonts w:ascii="Simplified Arabic" w:eastAsia="Calibri" w:hAnsi="Simplified Arabic" w:cs="Simplified Arabic" w:hint="cs"/>
          <w:b/>
          <w:bCs/>
          <w:sz w:val="32"/>
          <w:szCs w:val="32"/>
          <w:rtl/>
          <w:lang w:bidi="ar-IQ"/>
          <w14:ligatures w14:val="none"/>
        </w:rPr>
        <w:t>:</w:t>
      </w:r>
    </w:p>
    <w:p w14:paraId="64B76860" w14:textId="300A367C" w:rsidR="00E32C51" w:rsidRPr="002C3D75" w:rsidRDefault="00E32C51" w:rsidP="00F55BC3">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sz w:val="28"/>
          <w:szCs w:val="28"/>
          <w:rtl/>
          <w:lang w:bidi="ar-IQ"/>
          <w14:ligatures w14:val="none"/>
        </w:rPr>
        <w:t>يتحدد نطاق دراس</w:t>
      </w:r>
      <w:r w:rsidR="00C72260" w:rsidRPr="002C3D75">
        <w:rPr>
          <w:rFonts w:ascii="Simplified Arabic" w:eastAsia="Calibri" w:hAnsi="Simplified Arabic" w:cs="Simplified Arabic"/>
          <w:sz w:val="28"/>
          <w:szCs w:val="28"/>
          <w:rtl/>
          <w:lang w:bidi="ar-IQ"/>
          <w14:ligatures w14:val="none"/>
        </w:rPr>
        <w:t>تنا هذه</w:t>
      </w:r>
      <w:r w:rsidRPr="002C3D75">
        <w:rPr>
          <w:rFonts w:ascii="Simplified Arabic" w:eastAsia="Calibri" w:hAnsi="Simplified Arabic" w:cs="Simplified Arabic"/>
          <w:sz w:val="28"/>
          <w:szCs w:val="28"/>
          <w:rtl/>
          <w:lang w:bidi="ar-IQ"/>
          <w14:ligatures w14:val="none"/>
        </w:rPr>
        <w:t xml:space="preserve"> بالتشريع العراقي بصورة </w:t>
      </w:r>
      <w:r w:rsidR="00515953" w:rsidRPr="002C3D75">
        <w:rPr>
          <w:rFonts w:ascii="Simplified Arabic" w:eastAsia="Calibri" w:hAnsi="Simplified Arabic" w:cs="Simplified Arabic" w:hint="cs"/>
          <w:sz w:val="28"/>
          <w:szCs w:val="28"/>
          <w:rtl/>
          <w:lang w:bidi="ar-IQ"/>
          <w14:ligatures w14:val="none"/>
        </w:rPr>
        <w:t>أ</w:t>
      </w:r>
      <w:r w:rsidRPr="002C3D75">
        <w:rPr>
          <w:rFonts w:ascii="Simplified Arabic" w:eastAsia="Calibri" w:hAnsi="Simplified Arabic" w:cs="Simplified Arabic"/>
          <w:sz w:val="28"/>
          <w:szCs w:val="28"/>
          <w:rtl/>
          <w:lang w:bidi="ar-IQ"/>
          <w14:ligatures w14:val="none"/>
        </w:rPr>
        <w:t>ساسية</w:t>
      </w:r>
      <w:r w:rsidR="00126707" w:rsidRPr="002C3D75">
        <w:rPr>
          <w:rFonts w:ascii="Simplified Arabic" w:eastAsia="Calibri" w:hAnsi="Simplified Arabic" w:cs="Simplified Arabic" w:hint="cs"/>
          <w:sz w:val="28"/>
          <w:szCs w:val="28"/>
          <w:rtl/>
          <w:lang w:bidi="ar-IQ"/>
          <w14:ligatures w14:val="none"/>
        </w:rPr>
        <w:t xml:space="preserve"> وخصوصا </w:t>
      </w:r>
      <w:r w:rsidR="008149B6" w:rsidRPr="002C3D75">
        <w:rPr>
          <w:rFonts w:ascii="Simplified Arabic" w:eastAsia="Calibri" w:hAnsi="Simplified Arabic" w:cs="Simplified Arabic"/>
          <w:sz w:val="28"/>
          <w:szCs w:val="28"/>
          <w:rtl/>
          <w:lang w:bidi="ar-IQ"/>
          <w14:ligatures w14:val="none"/>
        </w:rPr>
        <w:t xml:space="preserve">قانون العقوبات العراقي </w:t>
      </w:r>
      <w:r w:rsidR="008149B6" w:rsidRPr="002C3D75">
        <w:rPr>
          <w:rFonts w:ascii="Simplified Arabic" w:eastAsia="Calibri" w:hAnsi="Simplified Arabic" w:cs="Simplified Arabic" w:hint="cs"/>
          <w:sz w:val="28"/>
          <w:szCs w:val="28"/>
          <w:rtl/>
          <w:lang w:bidi="ar-IQ"/>
          <w14:ligatures w14:val="none"/>
        </w:rPr>
        <w:t>ر</w:t>
      </w:r>
      <w:r w:rsidR="008149B6" w:rsidRPr="002C3D75">
        <w:rPr>
          <w:rFonts w:ascii="Simplified Arabic" w:eastAsia="Calibri" w:hAnsi="Simplified Arabic" w:cs="Simplified Arabic"/>
          <w:sz w:val="28"/>
          <w:szCs w:val="28"/>
          <w:rtl/>
          <w:lang w:bidi="ar-IQ"/>
          <w14:ligatures w14:val="none"/>
        </w:rPr>
        <w:t>قم</w:t>
      </w:r>
      <w:r w:rsidR="008149B6" w:rsidRPr="002C3D75">
        <w:rPr>
          <w:rFonts w:ascii="Simplified Arabic" w:eastAsia="Calibri" w:hAnsi="Simplified Arabic" w:cs="Simplified Arabic" w:hint="cs"/>
          <w:sz w:val="28"/>
          <w:szCs w:val="28"/>
          <w:rtl/>
          <w:lang w:bidi="ar-IQ"/>
          <w14:ligatures w14:val="none"/>
        </w:rPr>
        <w:t xml:space="preserve"> </w:t>
      </w:r>
      <w:r w:rsidR="008149B6" w:rsidRPr="002C3D75">
        <w:rPr>
          <w:rFonts w:ascii="Simplified Arabic" w:eastAsia="Calibri" w:hAnsi="Simplified Arabic" w:cs="Simplified Arabic"/>
          <w:sz w:val="28"/>
          <w:szCs w:val="28"/>
          <w:rtl/>
          <w:lang w:bidi="ar-IQ"/>
          <w14:ligatures w14:val="none"/>
        </w:rPr>
        <w:t xml:space="preserve">(111) </w:t>
      </w:r>
      <w:r w:rsidR="00CA3244" w:rsidRPr="002C3D75">
        <w:rPr>
          <w:rFonts w:ascii="Simplified Arabic" w:eastAsia="Calibri" w:hAnsi="Simplified Arabic" w:cs="Simplified Arabic" w:hint="cs"/>
          <w:sz w:val="28"/>
          <w:szCs w:val="28"/>
          <w:rtl/>
          <w:lang w:bidi="ar-IQ"/>
          <w14:ligatures w14:val="none"/>
        </w:rPr>
        <w:t>لسنة</w:t>
      </w:r>
      <w:r w:rsidR="008149B6" w:rsidRPr="002C3D75">
        <w:rPr>
          <w:rFonts w:ascii="Simplified Arabic" w:eastAsia="Calibri" w:hAnsi="Simplified Arabic" w:cs="Simplified Arabic"/>
          <w:sz w:val="28"/>
          <w:szCs w:val="28"/>
          <w:rtl/>
          <w:lang w:bidi="ar-IQ"/>
          <w14:ligatures w14:val="none"/>
        </w:rPr>
        <w:t xml:space="preserve"> 1969م المعدل</w:t>
      </w:r>
      <w:r w:rsidR="00B71630" w:rsidRPr="002C3D75">
        <w:rPr>
          <w:rFonts w:ascii="Simplified Arabic" w:eastAsia="Calibri" w:hAnsi="Simplified Arabic" w:cs="Simplified Arabic" w:hint="cs"/>
          <w:sz w:val="28"/>
          <w:szCs w:val="28"/>
          <w:rtl/>
          <w:lang w:bidi="ar-IQ"/>
          <w14:ligatures w14:val="none"/>
        </w:rPr>
        <w:t xml:space="preserve">، </w:t>
      </w:r>
      <w:r w:rsidR="003671A7" w:rsidRPr="002C3D75">
        <w:rPr>
          <w:rFonts w:ascii="Simplified Arabic" w:eastAsia="Calibri" w:hAnsi="Simplified Arabic" w:cs="Simplified Arabic" w:hint="cs"/>
          <w:sz w:val="28"/>
          <w:szCs w:val="28"/>
          <w:rtl/>
          <w:lang w:bidi="ar-IQ"/>
          <w14:ligatures w14:val="none"/>
        </w:rPr>
        <w:t>و</w:t>
      </w:r>
      <w:r w:rsidR="008149B6" w:rsidRPr="002C3D75">
        <w:rPr>
          <w:rFonts w:ascii="Simplified Arabic" w:eastAsia="Calibri" w:hAnsi="Simplified Arabic" w:cs="Simplified Arabic"/>
          <w:sz w:val="28"/>
          <w:szCs w:val="28"/>
          <w:rtl/>
          <w:lang w:bidi="ar-IQ"/>
          <w14:ligatures w14:val="none"/>
        </w:rPr>
        <w:t xml:space="preserve">قانون </w:t>
      </w:r>
      <w:r w:rsidR="000556CD" w:rsidRPr="002C3D75">
        <w:rPr>
          <w:rFonts w:ascii="Simplified Arabic" w:eastAsia="Calibri" w:hAnsi="Simplified Arabic" w:cs="Simplified Arabic" w:hint="cs"/>
          <w:sz w:val="28"/>
          <w:szCs w:val="28"/>
          <w:rtl/>
          <w:lang w:bidi="ar-IQ"/>
          <w14:ligatures w14:val="none"/>
        </w:rPr>
        <w:t>أ</w:t>
      </w:r>
      <w:r w:rsidR="008149B6" w:rsidRPr="002C3D75">
        <w:rPr>
          <w:rFonts w:ascii="Simplified Arabic" w:eastAsia="Calibri" w:hAnsi="Simplified Arabic" w:cs="Simplified Arabic"/>
          <w:sz w:val="28"/>
          <w:szCs w:val="28"/>
          <w:rtl/>
          <w:lang w:bidi="ar-IQ"/>
          <w14:ligatures w14:val="none"/>
        </w:rPr>
        <w:t>صول المحاكمات الجزائية العراقي رقم (23) لسنة 1971م</w:t>
      </w:r>
      <w:r w:rsidR="00B71630" w:rsidRPr="002C3D75">
        <w:rPr>
          <w:rFonts w:ascii="Simplified Arabic" w:eastAsia="Calibri" w:hAnsi="Simplified Arabic" w:cs="Simplified Arabic" w:hint="cs"/>
          <w:sz w:val="28"/>
          <w:szCs w:val="28"/>
          <w:rtl/>
          <w:lang w:bidi="ar-IQ"/>
          <w14:ligatures w14:val="none"/>
        </w:rPr>
        <w:t xml:space="preserve">، </w:t>
      </w:r>
      <w:r w:rsidR="003671A7" w:rsidRPr="002C3D75">
        <w:rPr>
          <w:rFonts w:ascii="Simplified Arabic" w:eastAsia="Calibri" w:hAnsi="Simplified Arabic" w:cs="Simplified Arabic" w:hint="cs"/>
          <w:sz w:val="28"/>
          <w:szCs w:val="28"/>
          <w:rtl/>
          <w:lang w:bidi="ar-IQ"/>
          <w14:ligatures w14:val="none"/>
        </w:rPr>
        <w:t>و</w:t>
      </w:r>
      <w:r w:rsidR="008149B6" w:rsidRPr="002C3D75">
        <w:rPr>
          <w:rFonts w:ascii="Simplified Arabic" w:eastAsia="Calibri" w:hAnsi="Simplified Arabic" w:cs="Simplified Arabic"/>
          <w:sz w:val="28"/>
          <w:szCs w:val="28"/>
          <w:rtl/>
          <w:lang w:bidi="ar-IQ"/>
          <w14:ligatures w14:val="none"/>
        </w:rPr>
        <w:t xml:space="preserve">قانون </w:t>
      </w:r>
      <w:r w:rsidR="002C7EAA" w:rsidRPr="002C3D75">
        <w:rPr>
          <w:rFonts w:ascii="Simplified Arabic" w:eastAsia="Calibri" w:hAnsi="Simplified Arabic" w:cs="Simplified Arabic"/>
          <w:sz w:val="28"/>
          <w:szCs w:val="28"/>
          <w:rtl/>
          <w:lang w:bidi="ar-IQ"/>
          <w14:ligatures w14:val="none"/>
        </w:rPr>
        <w:t>الإثبات</w:t>
      </w:r>
      <w:r w:rsidR="008149B6" w:rsidRPr="002C3D75">
        <w:rPr>
          <w:rFonts w:ascii="Simplified Arabic" w:eastAsia="Calibri" w:hAnsi="Simplified Arabic" w:cs="Simplified Arabic"/>
          <w:sz w:val="28"/>
          <w:szCs w:val="28"/>
          <w:rtl/>
          <w:lang w:bidi="ar-IQ"/>
          <w14:ligatures w14:val="none"/>
        </w:rPr>
        <w:t xml:space="preserve"> العراقي رقم(107) لسنة 1979م</w:t>
      </w:r>
      <w:r w:rsidR="00B71630" w:rsidRPr="002C3D75">
        <w:rPr>
          <w:rFonts w:ascii="Simplified Arabic" w:eastAsia="Calibri" w:hAnsi="Simplified Arabic" w:cs="Simplified Arabic" w:hint="cs"/>
          <w:sz w:val="28"/>
          <w:szCs w:val="28"/>
          <w:rtl/>
          <w:lang w:bidi="ar-IQ"/>
          <w14:ligatures w14:val="none"/>
        </w:rPr>
        <w:t xml:space="preserve">، </w:t>
      </w:r>
      <w:r w:rsidR="003671A7" w:rsidRPr="002C3D75">
        <w:rPr>
          <w:rFonts w:ascii="Simplified Arabic" w:eastAsia="Calibri" w:hAnsi="Simplified Arabic" w:cs="Simplified Arabic" w:hint="cs"/>
          <w:sz w:val="28"/>
          <w:szCs w:val="28"/>
          <w:rtl/>
          <w:lang w:bidi="ar-IQ"/>
          <w14:ligatures w14:val="none"/>
        </w:rPr>
        <w:t>و</w:t>
      </w:r>
      <w:r w:rsidR="008149B6" w:rsidRPr="002C3D75">
        <w:rPr>
          <w:rFonts w:ascii="Simplified Arabic" w:eastAsia="Calibri" w:hAnsi="Simplified Arabic" w:cs="Simplified Arabic"/>
          <w:sz w:val="28"/>
          <w:szCs w:val="28"/>
          <w:rtl/>
          <w:lang w:bidi="ar-IQ"/>
          <w14:ligatures w14:val="none"/>
        </w:rPr>
        <w:t xml:space="preserve">قانون الخبراء </w:t>
      </w:r>
      <w:r w:rsidR="004D14CA" w:rsidRPr="002C3D75">
        <w:rPr>
          <w:rFonts w:ascii="Simplified Arabic" w:eastAsia="Calibri" w:hAnsi="Simplified Arabic" w:cs="Simplified Arabic"/>
          <w:sz w:val="28"/>
          <w:szCs w:val="28"/>
          <w:rtl/>
          <w:lang w:bidi="ar-IQ"/>
          <w14:ligatures w14:val="none"/>
        </w:rPr>
        <w:t>أمام</w:t>
      </w:r>
      <w:r w:rsidR="008149B6" w:rsidRPr="002C3D75">
        <w:rPr>
          <w:rFonts w:ascii="Simplified Arabic" w:eastAsia="Calibri" w:hAnsi="Simplified Arabic" w:cs="Simplified Arabic"/>
          <w:sz w:val="28"/>
          <w:szCs w:val="28"/>
          <w:rtl/>
          <w:lang w:bidi="ar-IQ"/>
          <w14:ligatures w14:val="none"/>
        </w:rPr>
        <w:t xml:space="preserve"> القضاء العراقي رقم (163) لسنة 1964م</w:t>
      </w:r>
      <w:r w:rsidR="00B71630" w:rsidRPr="002C3D75">
        <w:rPr>
          <w:rFonts w:ascii="Simplified Arabic" w:eastAsia="Calibri" w:hAnsi="Simplified Arabic" w:cs="Simplified Arabic" w:hint="cs"/>
          <w:sz w:val="28"/>
          <w:szCs w:val="28"/>
          <w:rtl/>
          <w:lang w:bidi="ar-IQ"/>
          <w14:ligatures w14:val="none"/>
        </w:rPr>
        <w:t xml:space="preserve">، </w:t>
      </w:r>
      <w:r w:rsidR="00240367" w:rsidRPr="002C3D75">
        <w:rPr>
          <w:rFonts w:ascii="Simplified Arabic" w:eastAsia="Calibri" w:hAnsi="Simplified Arabic" w:cs="Simplified Arabic" w:hint="cs"/>
          <w:sz w:val="28"/>
          <w:szCs w:val="28"/>
          <w:rtl/>
          <w:lang w:bidi="ar-IQ"/>
          <w14:ligatures w14:val="none"/>
        </w:rPr>
        <w:t>و</w:t>
      </w:r>
      <w:r w:rsidR="00240367" w:rsidRPr="002C3D75">
        <w:rPr>
          <w:rFonts w:ascii="Simplified Arabic" w:eastAsia="Calibri" w:hAnsi="Simplified Arabic" w:cs="Simplified Arabic"/>
          <w:sz w:val="28"/>
          <w:szCs w:val="28"/>
          <w:rtl/>
          <w:lang w:bidi="ar-IQ"/>
          <w14:ligatures w14:val="none"/>
        </w:rPr>
        <w:t>قانون نقابة الصحفيين العراقي النافذ رقم 178 لسنة 1969م</w:t>
      </w:r>
      <w:r w:rsidR="00B71630" w:rsidRPr="002C3D75">
        <w:rPr>
          <w:rFonts w:ascii="Simplified Arabic" w:eastAsia="Calibri" w:hAnsi="Simplified Arabic" w:cs="Simplified Arabic" w:hint="cs"/>
          <w:sz w:val="28"/>
          <w:szCs w:val="28"/>
          <w:rtl/>
          <w:lang w:bidi="ar-IQ"/>
          <w14:ligatures w14:val="none"/>
        </w:rPr>
        <w:t xml:space="preserve">، </w:t>
      </w:r>
      <w:r w:rsidR="00E4118C" w:rsidRPr="002C3D75">
        <w:rPr>
          <w:rFonts w:ascii="Simplified Arabic" w:eastAsia="Calibri" w:hAnsi="Simplified Arabic" w:cs="Simplified Arabic" w:hint="cs"/>
          <w:sz w:val="28"/>
          <w:szCs w:val="28"/>
          <w:rtl/>
          <w:lang w:bidi="ar-IQ"/>
          <w14:ligatures w14:val="none"/>
        </w:rPr>
        <w:t>و</w:t>
      </w:r>
      <w:r w:rsidR="00240367" w:rsidRPr="002C3D75">
        <w:rPr>
          <w:rFonts w:ascii="Simplified Arabic" w:eastAsia="Calibri" w:hAnsi="Simplified Arabic" w:cs="Simplified Arabic"/>
          <w:sz w:val="28"/>
          <w:szCs w:val="28"/>
          <w:rtl/>
          <w:lang w:bidi="ar-IQ"/>
          <w14:ligatures w14:val="none"/>
        </w:rPr>
        <w:t>قانون وزارة الثقافة رقم (17) لسنة 2001</w:t>
      </w:r>
      <w:r w:rsidR="00B71630" w:rsidRPr="002C3D75">
        <w:rPr>
          <w:rFonts w:ascii="Simplified Arabic" w:eastAsia="Calibri" w:hAnsi="Simplified Arabic" w:cs="Simplified Arabic"/>
          <w:sz w:val="28"/>
          <w:szCs w:val="28"/>
          <w:rtl/>
          <w:lang w:bidi="ar-IQ"/>
          <w14:ligatures w14:val="none"/>
        </w:rPr>
        <w:t xml:space="preserve">، </w:t>
      </w:r>
      <w:r w:rsidR="00664919" w:rsidRPr="002C3D75">
        <w:rPr>
          <w:rFonts w:ascii="Simplified Arabic" w:eastAsia="Calibri" w:hAnsi="Simplified Arabic" w:cs="Simplified Arabic" w:hint="cs"/>
          <w:sz w:val="28"/>
          <w:szCs w:val="28"/>
          <w:rtl/>
          <w:lang w:bidi="ar-IQ"/>
          <w14:ligatures w14:val="none"/>
        </w:rPr>
        <w:t>مع المقارنة</w:t>
      </w:r>
      <w:r w:rsidRPr="002C3D75">
        <w:rPr>
          <w:rFonts w:ascii="Simplified Arabic" w:eastAsia="Calibri" w:hAnsi="Simplified Arabic" w:cs="Simplified Arabic"/>
          <w:sz w:val="28"/>
          <w:szCs w:val="28"/>
          <w:rtl/>
          <w:lang w:bidi="ar-IQ"/>
          <w14:ligatures w14:val="none"/>
        </w:rPr>
        <w:t xml:space="preserve"> بالتشريعين </w:t>
      </w:r>
      <w:r w:rsidR="00C72260" w:rsidRPr="002C3D75">
        <w:rPr>
          <w:rFonts w:ascii="Simplified Arabic" w:eastAsia="Calibri" w:hAnsi="Simplified Arabic" w:cs="Simplified Arabic"/>
          <w:sz w:val="28"/>
          <w:szCs w:val="28"/>
          <w:rtl/>
          <w:lang w:bidi="ar-IQ"/>
          <w14:ligatures w14:val="none"/>
        </w:rPr>
        <w:t>المصري</w:t>
      </w:r>
      <w:r w:rsidR="00126707" w:rsidRPr="002C3D75">
        <w:rPr>
          <w:rFonts w:ascii="Simplified Arabic" w:eastAsia="Calibri" w:hAnsi="Simplified Arabic" w:cs="Simplified Arabic" w:hint="cs"/>
          <w:sz w:val="28"/>
          <w:szCs w:val="28"/>
          <w:rtl/>
          <w:lang w:bidi="ar-IQ"/>
          <w14:ligatures w14:val="none"/>
        </w:rPr>
        <w:t xml:space="preserve"> </w:t>
      </w:r>
      <w:r w:rsidR="00E65BFB" w:rsidRPr="002C3D75">
        <w:rPr>
          <w:rFonts w:ascii="Simplified Arabic" w:eastAsia="Calibri" w:hAnsi="Simplified Arabic" w:cs="Simplified Arabic" w:hint="cs"/>
          <w:sz w:val="28"/>
          <w:szCs w:val="28"/>
          <w:rtl/>
          <w:lang w:bidi="ar-IQ"/>
          <w14:ligatures w14:val="none"/>
        </w:rPr>
        <w:t xml:space="preserve">وخصوصا </w:t>
      </w:r>
      <w:r w:rsidR="00E65BFB" w:rsidRPr="002C3D75">
        <w:rPr>
          <w:rFonts w:ascii="Simplified Arabic" w:eastAsia="Calibri" w:hAnsi="Simplified Arabic" w:cs="Simplified Arabic"/>
          <w:sz w:val="28"/>
          <w:szCs w:val="28"/>
          <w:rtl/>
          <w:lang w:bidi="ar-IQ"/>
          <w14:ligatures w14:val="none"/>
        </w:rPr>
        <w:t>قانون العقوبات المصري رقم 58 لسنة 1937م</w:t>
      </w:r>
      <w:r w:rsidR="00B71630" w:rsidRPr="002C3D75">
        <w:rPr>
          <w:rFonts w:ascii="Simplified Arabic" w:eastAsia="Calibri" w:hAnsi="Simplified Arabic" w:cs="Simplified Arabic" w:hint="cs"/>
          <w:sz w:val="28"/>
          <w:szCs w:val="28"/>
          <w:rtl/>
          <w:lang w:bidi="ar-IQ"/>
          <w14:ligatures w14:val="none"/>
        </w:rPr>
        <w:t xml:space="preserve">، </w:t>
      </w:r>
      <w:r w:rsidR="00800D0B" w:rsidRPr="002C3D75">
        <w:rPr>
          <w:rFonts w:ascii="Simplified Arabic" w:eastAsia="Calibri" w:hAnsi="Simplified Arabic" w:cs="Simplified Arabic" w:hint="cs"/>
          <w:sz w:val="28"/>
          <w:szCs w:val="28"/>
          <w:rtl/>
          <w:lang w:bidi="ar-IQ"/>
          <w14:ligatures w14:val="none"/>
        </w:rPr>
        <w:t>و</w:t>
      </w:r>
      <w:r w:rsidR="00E65BFB" w:rsidRPr="002C3D75">
        <w:rPr>
          <w:rFonts w:ascii="Simplified Arabic" w:eastAsia="Calibri" w:hAnsi="Simplified Arabic" w:cs="Simplified Arabic"/>
          <w:sz w:val="28"/>
          <w:szCs w:val="28"/>
          <w:rtl/>
          <w:lang w:bidi="ar-IQ"/>
          <w14:ligatures w14:val="none"/>
        </w:rPr>
        <w:t>قانون الإجراءات الجنائية المصري رقم 150 لسنة 1950م</w:t>
      </w:r>
      <w:r w:rsidR="00B71630" w:rsidRPr="002C3D75">
        <w:rPr>
          <w:rFonts w:ascii="Simplified Arabic" w:eastAsia="Calibri" w:hAnsi="Simplified Arabic" w:cs="Simplified Arabic" w:hint="cs"/>
          <w:sz w:val="28"/>
          <w:szCs w:val="28"/>
          <w:rtl/>
          <w:lang w:bidi="ar-IQ"/>
          <w14:ligatures w14:val="none"/>
        </w:rPr>
        <w:t xml:space="preserve">، </w:t>
      </w:r>
      <w:r w:rsidR="00800D0B" w:rsidRPr="002C3D75">
        <w:rPr>
          <w:rFonts w:ascii="Simplified Arabic" w:eastAsia="Calibri" w:hAnsi="Simplified Arabic" w:cs="Simplified Arabic" w:hint="cs"/>
          <w:sz w:val="28"/>
          <w:szCs w:val="28"/>
          <w:rtl/>
          <w:lang w:bidi="ar-IQ"/>
          <w14:ligatures w14:val="none"/>
        </w:rPr>
        <w:t xml:space="preserve">و القانون </w:t>
      </w:r>
      <w:r w:rsidR="00C72260" w:rsidRPr="002C3D75">
        <w:rPr>
          <w:rFonts w:ascii="Simplified Arabic" w:eastAsia="Calibri" w:hAnsi="Simplified Arabic" w:cs="Simplified Arabic"/>
          <w:sz w:val="28"/>
          <w:szCs w:val="28"/>
          <w:rtl/>
          <w:lang w:bidi="ar-IQ"/>
          <w14:ligatures w14:val="none"/>
        </w:rPr>
        <w:t>الفرنسي</w:t>
      </w:r>
      <w:r w:rsidR="00126707" w:rsidRPr="002C3D75">
        <w:rPr>
          <w:rFonts w:ascii="Simplified Arabic" w:eastAsia="Calibri" w:hAnsi="Simplified Arabic" w:cs="Simplified Arabic" w:hint="cs"/>
          <w:sz w:val="28"/>
          <w:szCs w:val="28"/>
          <w:rtl/>
          <w:lang w:bidi="ar-IQ"/>
          <w14:ligatures w14:val="none"/>
        </w:rPr>
        <w:t xml:space="preserve"> </w:t>
      </w:r>
      <w:r w:rsidR="00800D0B" w:rsidRPr="002C3D75">
        <w:rPr>
          <w:rFonts w:ascii="Simplified Arabic" w:eastAsia="Calibri" w:hAnsi="Simplified Arabic" w:cs="Simplified Arabic" w:hint="cs"/>
          <w:sz w:val="28"/>
          <w:szCs w:val="28"/>
          <w:rtl/>
          <w:lang w:bidi="ar-IQ"/>
          <w14:ligatures w14:val="none"/>
        </w:rPr>
        <w:t>و</w:t>
      </w:r>
      <w:r w:rsidR="00126707" w:rsidRPr="002C3D75">
        <w:rPr>
          <w:rFonts w:ascii="Simplified Arabic" w:eastAsia="Calibri" w:hAnsi="Simplified Arabic" w:cs="Simplified Arabic" w:hint="cs"/>
          <w:sz w:val="28"/>
          <w:szCs w:val="28"/>
          <w:rtl/>
          <w:lang w:bidi="ar-IQ"/>
          <w14:ligatures w14:val="none"/>
        </w:rPr>
        <w:t>خصوصا</w:t>
      </w:r>
      <w:r w:rsidR="005E18D4" w:rsidRPr="002C3D75">
        <w:rPr>
          <w:rFonts w:ascii="Simplified Arabic" w:eastAsia="Calibri" w:hAnsi="Simplified Arabic" w:cs="Simplified Arabic" w:hint="cs"/>
          <w:sz w:val="28"/>
          <w:szCs w:val="28"/>
          <w:rtl/>
          <w:lang w:bidi="ar-IQ"/>
          <w14:ligatures w14:val="none"/>
        </w:rPr>
        <w:t xml:space="preserve"> </w:t>
      </w:r>
      <w:r w:rsidR="005E18D4" w:rsidRPr="002C3D75">
        <w:rPr>
          <w:rFonts w:ascii="Simplified Arabic" w:eastAsia="Calibri" w:hAnsi="Simplified Arabic" w:cs="Simplified Arabic"/>
          <w:sz w:val="28"/>
          <w:szCs w:val="28"/>
          <w:rtl/>
          <w:lang w:bidi="ar-IQ"/>
          <w14:ligatures w14:val="none"/>
        </w:rPr>
        <w:t>قانون الإجراءات الجنائية الفرنسي لسنة 2018م</w:t>
      </w:r>
      <w:r w:rsidR="00F6614A" w:rsidRPr="002C3D75">
        <w:rPr>
          <w:rFonts w:ascii="Simplified Arabic" w:eastAsia="Calibri" w:hAnsi="Simplified Arabic" w:cs="Simplified Arabic"/>
          <w:sz w:val="28"/>
          <w:szCs w:val="28"/>
          <w:rtl/>
          <w:lang w:bidi="ar-IQ"/>
          <w14:ligatures w14:val="none"/>
        </w:rPr>
        <w:t xml:space="preserve"> أَو </w:t>
      </w:r>
      <w:r w:rsidRPr="002C3D75">
        <w:rPr>
          <w:rFonts w:ascii="Simplified Arabic" w:eastAsia="Calibri" w:hAnsi="Simplified Arabic" w:cs="Simplified Arabic"/>
          <w:sz w:val="28"/>
          <w:szCs w:val="28"/>
          <w:rtl/>
          <w:lang w:bidi="ar-IQ"/>
          <w14:ligatures w14:val="none"/>
        </w:rPr>
        <w:t>كل</w:t>
      </w:r>
      <w:r w:rsidR="003129BD" w:rsidRPr="002C3D75">
        <w:rPr>
          <w:rFonts w:ascii="Simplified Arabic" w:eastAsia="Calibri" w:hAnsi="Simplified Arabic" w:cs="Simplified Arabic" w:hint="cs"/>
          <w:sz w:val="28"/>
          <w:szCs w:val="28"/>
          <w:rtl/>
          <w:lang w:bidi="ar-IQ"/>
          <w14:ligatures w14:val="none"/>
        </w:rPr>
        <w:t>ي</w:t>
      </w:r>
      <w:r w:rsidR="00C72260" w:rsidRPr="002C3D75">
        <w:rPr>
          <w:rFonts w:ascii="Simplified Arabic" w:eastAsia="Calibri" w:hAnsi="Simplified Arabic" w:cs="Simplified Arabic"/>
          <w:sz w:val="28"/>
          <w:szCs w:val="28"/>
          <w:rtl/>
          <w:lang w:bidi="ar-IQ"/>
          <w14:ligatures w14:val="none"/>
        </w:rPr>
        <w:t>هما</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 xml:space="preserve">مع </w:t>
      </w:r>
      <w:r w:rsidR="00C37150" w:rsidRPr="002C3D75">
        <w:rPr>
          <w:rFonts w:ascii="Simplified Arabic" w:eastAsia="Calibri" w:hAnsi="Simplified Arabic" w:cs="Simplified Arabic"/>
          <w:sz w:val="28"/>
          <w:szCs w:val="28"/>
          <w:rtl/>
          <w:lang w:bidi="ar-IQ"/>
          <w14:ligatures w14:val="none"/>
        </w:rPr>
        <w:t>الإشارة</w:t>
      </w:r>
      <w:r w:rsidR="00E50AE6" w:rsidRPr="002C3D75">
        <w:rPr>
          <w:rFonts w:ascii="Simplified Arabic" w:eastAsia="Calibri" w:hAnsi="Simplified Arabic" w:cs="Simplified Arabic"/>
          <w:sz w:val="28"/>
          <w:szCs w:val="28"/>
          <w:rtl/>
          <w:lang w:bidi="ar-IQ"/>
          <w14:ligatures w14:val="none"/>
        </w:rPr>
        <w:t xml:space="preserve"> إلى </w:t>
      </w:r>
      <w:r w:rsidRPr="002C3D75">
        <w:rPr>
          <w:rFonts w:ascii="Simplified Arabic" w:eastAsia="Calibri" w:hAnsi="Simplified Arabic" w:cs="Simplified Arabic"/>
          <w:sz w:val="28"/>
          <w:szCs w:val="28"/>
          <w:rtl/>
          <w:lang w:bidi="ar-IQ"/>
          <w14:ligatures w14:val="none"/>
        </w:rPr>
        <w:t xml:space="preserve">بعض التشريعات العربية </w:t>
      </w:r>
      <w:r w:rsidR="000556CD" w:rsidRPr="002C3D75">
        <w:rPr>
          <w:rFonts w:ascii="Simplified Arabic" w:eastAsia="Calibri" w:hAnsi="Simplified Arabic" w:cs="Simplified Arabic" w:hint="cs"/>
          <w:sz w:val="28"/>
          <w:szCs w:val="28"/>
          <w:rtl/>
          <w:lang w:bidi="ar-IQ"/>
          <w14:ligatures w14:val="none"/>
        </w:rPr>
        <w:t>والأجنبية</w:t>
      </w:r>
      <w:r w:rsidRPr="002C3D75">
        <w:rPr>
          <w:rFonts w:ascii="Simplified Arabic" w:eastAsia="Calibri" w:hAnsi="Simplified Arabic" w:cs="Simplified Arabic"/>
          <w:sz w:val="28"/>
          <w:szCs w:val="28"/>
          <w:rtl/>
          <w:lang w:bidi="ar-IQ"/>
          <w14:ligatures w14:val="none"/>
        </w:rPr>
        <w:t xml:space="preserve"> حسب متطلبات موضوع البحث</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فضلاً</w:t>
      </w:r>
      <w:r w:rsidR="000556CD" w:rsidRPr="002C3D75">
        <w:rPr>
          <w:rFonts w:ascii="Simplified Arabic" w:eastAsia="Calibri" w:hAnsi="Simplified Arabic" w:cs="Simplified Arabic" w:hint="cs"/>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عن تحديد أوجه الخلل والقصور</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وتحديد الحاجة</w:t>
      </w:r>
      <w:r w:rsidR="00E50AE6" w:rsidRPr="002C3D75">
        <w:rPr>
          <w:rFonts w:ascii="Simplified Arabic" w:eastAsia="Calibri" w:hAnsi="Simplified Arabic" w:cs="Simplified Arabic"/>
          <w:sz w:val="28"/>
          <w:szCs w:val="28"/>
          <w:rtl/>
          <w:lang w:bidi="ar-IQ"/>
          <w14:ligatures w14:val="none"/>
        </w:rPr>
        <w:t xml:space="preserve"> إلى </w:t>
      </w:r>
      <w:r w:rsidRPr="002C3D75">
        <w:rPr>
          <w:rFonts w:ascii="Simplified Arabic" w:eastAsia="Calibri" w:hAnsi="Simplified Arabic" w:cs="Simplified Arabic"/>
          <w:sz w:val="28"/>
          <w:szCs w:val="28"/>
          <w:rtl/>
          <w:lang w:bidi="ar-IQ"/>
          <w14:ligatures w14:val="none"/>
        </w:rPr>
        <w:t xml:space="preserve">إيجاد قواعد خاصة للمساءلة الجزائية </w:t>
      </w:r>
      <w:r w:rsidR="00C72260" w:rsidRPr="002C3D75">
        <w:rPr>
          <w:rFonts w:ascii="Simplified Arabic" w:eastAsia="Calibri" w:hAnsi="Simplified Arabic" w:cs="Simplified Arabic"/>
          <w:sz w:val="28"/>
          <w:szCs w:val="28"/>
          <w:rtl/>
          <w:lang w:bidi="ar-IQ"/>
          <w14:ligatures w14:val="none"/>
        </w:rPr>
        <w:t>للمترجم</w:t>
      </w:r>
      <w:r w:rsidRPr="002C3D75">
        <w:rPr>
          <w:rFonts w:ascii="Simplified Arabic" w:eastAsia="Calibri" w:hAnsi="Simplified Arabic" w:cs="Simplified Arabic"/>
          <w:sz w:val="28"/>
          <w:szCs w:val="28"/>
          <w:rtl/>
          <w:lang w:bidi="ar-IQ"/>
          <w14:ligatures w14:val="none"/>
        </w:rPr>
        <w:t xml:space="preserve"> تكون أكثر </w:t>
      </w:r>
      <w:r w:rsidR="003129BD" w:rsidRPr="002C3D75">
        <w:rPr>
          <w:rFonts w:ascii="Simplified Arabic" w:eastAsia="Calibri" w:hAnsi="Simplified Arabic" w:cs="Simplified Arabic" w:hint="cs"/>
          <w:sz w:val="28"/>
          <w:szCs w:val="28"/>
          <w:rtl/>
          <w:lang w:bidi="ar-IQ"/>
          <w14:ligatures w14:val="none"/>
        </w:rPr>
        <w:t>اتفاقاً</w:t>
      </w:r>
      <w:r w:rsidRPr="002C3D75">
        <w:rPr>
          <w:rFonts w:ascii="Simplified Arabic" w:eastAsia="Calibri" w:hAnsi="Simplified Arabic" w:cs="Simplified Arabic"/>
          <w:sz w:val="28"/>
          <w:szCs w:val="28"/>
          <w:rtl/>
          <w:lang w:bidi="ar-IQ"/>
          <w14:ligatures w14:val="none"/>
        </w:rPr>
        <w:t xml:space="preserve"> مع طبيعة الوظيفة التي يشغلها.</w:t>
      </w:r>
    </w:p>
    <w:p w14:paraId="2F5447E9" w14:textId="1352BB1F" w:rsidR="00D44098" w:rsidRPr="002C3D75" w:rsidRDefault="00C02ABC" w:rsidP="00D44098">
      <w:pPr>
        <w:spacing w:after="0"/>
        <w:jc w:val="both"/>
        <w:rPr>
          <w:rFonts w:ascii="Simplified Arabic" w:eastAsia="Calibri" w:hAnsi="Simplified Arabic" w:cs="Simplified Arabic"/>
          <w:b/>
          <w:bCs/>
          <w:sz w:val="28"/>
          <w:szCs w:val="28"/>
          <w:rtl/>
          <w:lang w:bidi="ar-IQ"/>
          <w14:ligatures w14:val="none"/>
        </w:rPr>
      </w:pPr>
      <w:r w:rsidRPr="002C3D75">
        <w:rPr>
          <w:rFonts w:ascii="Simplified Arabic" w:eastAsia="Calibri" w:hAnsi="Simplified Arabic" w:cs="Simplified Arabic" w:hint="cs"/>
          <w:b/>
          <w:bCs/>
          <w:sz w:val="28"/>
          <w:szCs w:val="28"/>
          <w:rtl/>
          <w:lang w:bidi="ar-IQ"/>
          <w14:ligatures w14:val="none"/>
        </w:rPr>
        <w:t>خامساً: الدراسات السابقة:</w:t>
      </w:r>
      <w:r w:rsidRPr="002C3D75">
        <w:rPr>
          <w:rFonts w:ascii="Simplified Arabic" w:eastAsia="Calibri" w:hAnsi="Simplified Arabic" w:cs="Simplified Arabic"/>
          <w:b/>
          <w:bCs/>
          <w:sz w:val="28"/>
          <w:szCs w:val="28"/>
          <w:rtl/>
          <w:lang w:bidi="ar-IQ"/>
          <w14:ligatures w14:val="none"/>
        </w:rPr>
        <w:br/>
      </w:r>
      <w:r w:rsidRPr="002C3D75">
        <w:rPr>
          <w:rFonts w:ascii="Simplified Arabic" w:eastAsia="Calibri" w:hAnsi="Simplified Arabic" w:cs="Simplified Arabic" w:hint="cs"/>
          <w:b/>
          <w:bCs/>
          <w:sz w:val="28"/>
          <w:szCs w:val="28"/>
          <w:rtl/>
          <w:lang w:bidi="ar-IQ"/>
          <w14:ligatures w14:val="none"/>
        </w:rPr>
        <w:t xml:space="preserve">1- </w:t>
      </w:r>
      <w:r w:rsidR="00D44098" w:rsidRPr="002C3D75">
        <w:rPr>
          <w:rFonts w:ascii="Simplified Arabic" w:eastAsia="Calibri" w:hAnsi="Simplified Arabic" w:cs="Simplified Arabic"/>
          <w:b/>
          <w:bCs/>
          <w:sz w:val="28"/>
          <w:szCs w:val="28"/>
          <w:rtl/>
          <w:lang w:bidi="ar-IQ"/>
          <w14:ligatures w14:val="none"/>
        </w:rPr>
        <w:t>دراسة:</w:t>
      </w:r>
      <w:r w:rsidR="00C87BEF" w:rsidRPr="002C3D75">
        <w:rPr>
          <w:rFonts w:ascii="Simplified Arabic" w:eastAsia="Calibri" w:hAnsi="Simplified Arabic" w:cs="Simplified Arabic" w:hint="cs"/>
          <w:b/>
          <w:bCs/>
          <w:sz w:val="28"/>
          <w:szCs w:val="28"/>
          <w:rtl/>
          <w:lang w:bidi="ar-IQ"/>
          <w14:ligatures w14:val="none"/>
        </w:rPr>
        <w:t xml:space="preserve"> </w:t>
      </w:r>
      <w:r w:rsidR="00D44098" w:rsidRPr="002C3D75">
        <w:rPr>
          <w:rFonts w:ascii="Simplified Arabic" w:eastAsia="Calibri" w:hAnsi="Simplified Arabic" w:cs="Simplified Arabic"/>
          <w:b/>
          <w:bCs/>
          <w:sz w:val="28"/>
          <w:szCs w:val="28"/>
          <w:rtl/>
          <w:lang w:bidi="ar-IQ"/>
          <w14:ligatures w14:val="none"/>
        </w:rPr>
        <w:t>علي توفيق الحمد:</w:t>
      </w:r>
      <w:r w:rsidR="00C87BEF" w:rsidRPr="002C3D75">
        <w:rPr>
          <w:rFonts w:ascii="Simplified Arabic" w:eastAsia="Calibri" w:hAnsi="Simplified Arabic" w:cs="Simplified Arabic" w:hint="cs"/>
          <w:b/>
          <w:bCs/>
          <w:sz w:val="28"/>
          <w:szCs w:val="28"/>
          <w:rtl/>
          <w:lang w:bidi="ar-IQ"/>
          <w14:ligatures w14:val="none"/>
        </w:rPr>
        <w:t xml:space="preserve"> </w:t>
      </w:r>
      <w:r w:rsidR="00D44098" w:rsidRPr="002C3D75">
        <w:rPr>
          <w:rFonts w:ascii="Simplified Arabic" w:eastAsia="Calibri" w:hAnsi="Simplified Arabic" w:cs="Simplified Arabic"/>
          <w:b/>
          <w:bCs/>
          <w:sz w:val="28"/>
          <w:szCs w:val="28"/>
          <w:rtl/>
          <w:lang w:bidi="ar-IQ"/>
          <w14:ligatures w14:val="none"/>
        </w:rPr>
        <w:t>نحو الأفضل في ترجمة النص القانوني</w:t>
      </w:r>
      <w:r w:rsidR="00D44098" w:rsidRPr="002C3D75">
        <w:rPr>
          <w:rFonts w:ascii="Simplified Arabic" w:eastAsia="Calibri" w:hAnsi="Simplified Arabic" w:cs="Simplified Arabic" w:hint="cs"/>
          <w:b/>
          <w:bCs/>
          <w:sz w:val="28"/>
          <w:szCs w:val="28"/>
          <w:rtl/>
          <w:lang w:bidi="ar-IQ"/>
          <w14:ligatures w14:val="none"/>
        </w:rPr>
        <w:t xml:space="preserve">، مجلة </w:t>
      </w:r>
      <w:r w:rsidR="00C87BEF" w:rsidRPr="002C3D75">
        <w:rPr>
          <w:rFonts w:ascii="Simplified Arabic" w:eastAsia="Calibri" w:hAnsi="Simplified Arabic" w:cs="Simplified Arabic" w:hint="cs"/>
          <w:b/>
          <w:bCs/>
          <w:sz w:val="28"/>
          <w:szCs w:val="28"/>
          <w:rtl/>
          <w:lang w:bidi="ar-IQ"/>
          <w14:ligatures w14:val="none"/>
        </w:rPr>
        <w:t>المترجم،</w:t>
      </w:r>
      <w:r w:rsidR="00D44098" w:rsidRPr="002C3D75">
        <w:rPr>
          <w:rFonts w:ascii="Simplified Arabic" w:eastAsia="Calibri" w:hAnsi="Simplified Arabic" w:cs="Simplified Arabic" w:hint="cs"/>
          <w:b/>
          <w:bCs/>
          <w:sz w:val="28"/>
          <w:szCs w:val="28"/>
          <w:rtl/>
          <w:lang w:bidi="ar-IQ"/>
          <w14:ligatures w14:val="none"/>
        </w:rPr>
        <w:t xml:space="preserve"> </w:t>
      </w:r>
      <w:r w:rsidR="00D44098" w:rsidRPr="002C3D75">
        <w:rPr>
          <w:rFonts w:ascii="Simplified Arabic" w:eastAsia="Calibri" w:hAnsi="Simplified Arabic" w:cs="Simplified Arabic"/>
          <w:b/>
          <w:bCs/>
          <w:sz w:val="28"/>
          <w:szCs w:val="28"/>
          <w:rtl/>
          <w:lang w:bidi="ar-IQ"/>
          <w14:ligatures w14:val="none"/>
        </w:rPr>
        <w:t>المجلد 6، العدد 1، 30-06-2006</w:t>
      </w:r>
      <w:r w:rsidR="00C87BEF" w:rsidRPr="002C3D75">
        <w:rPr>
          <w:rFonts w:ascii="Simplified Arabic" w:eastAsia="Calibri" w:hAnsi="Simplified Arabic" w:cs="Simplified Arabic" w:hint="cs"/>
          <w:b/>
          <w:bCs/>
          <w:sz w:val="28"/>
          <w:szCs w:val="28"/>
          <w:rtl/>
          <w:lang w:bidi="ar-IQ"/>
          <w14:ligatures w14:val="none"/>
        </w:rPr>
        <w:t>م:</w:t>
      </w:r>
    </w:p>
    <w:p w14:paraId="0CE6827F" w14:textId="1E640C59" w:rsidR="00D44098" w:rsidRPr="002C3D75" w:rsidRDefault="00D44098" w:rsidP="00C87BEF">
      <w:pPr>
        <w:spacing w:after="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hint="cs"/>
          <w:sz w:val="28"/>
          <w:szCs w:val="28"/>
          <w:rtl/>
          <w:lang w:bidi="ar-IQ"/>
          <w14:ligatures w14:val="none"/>
        </w:rPr>
        <w:t xml:space="preserve">توصلت الدراسة الى ان </w:t>
      </w:r>
      <w:r w:rsidRPr="002C3D75">
        <w:rPr>
          <w:rFonts w:ascii="Simplified Arabic" w:eastAsia="Calibri" w:hAnsi="Simplified Arabic" w:cs="Simplified Arabic"/>
          <w:sz w:val="28"/>
          <w:szCs w:val="28"/>
          <w:rtl/>
          <w:lang w:bidi="ar-IQ"/>
          <w14:ligatures w14:val="none"/>
        </w:rPr>
        <w:t>علماء الترجمة يتفق</w:t>
      </w:r>
      <w:r w:rsidRPr="002C3D75">
        <w:rPr>
          <w:rFonts w:ascii="Simplified Arabic" w:eastAsia="Calibri" w:hAnsi="Simplified Arabic" w:cs="Simplified Arabic" w:hint="cs"/>
          <w:sz w:val="28"/>
          <w:szCs w:val="28"/>
          <w:rtl/>
          <w:lang w:bidi="ar-IQ"/>
          <w14:ligatures w14:val="none"/>
        </w:rPr>
        <w:t>ون</w:t>
      </w:r>
      <w:r w:rsidRPr="002C3D75">
        <w:rPr>
          <w:rFonts w:ascii="Simplified Arabic" w:eastAsia="Calibri" w:hAnsi="Simplified Arabic" w:cs="Simplified Arabic"/>
          <w:sz w:val="28"/>
          <w:szCs w:val="28"/>
          <w:rtl/>
          <w:lang w:bidi="ar-IQ"/>
          <w14:ligatures w14:val="none"/>
        </w:rPr>
        <w:t xml:space="preserve"> في أن هدف المترجم هو تقديم نص مثيل يحدث الأثر نفسه في المتلقي، لذلك فهي ليست عملية نقل لغوي فقط وإنما تتجاوزه لتنقل خطابا ورسالة. والمتتبع لأنماط الترجمة ولنقدها يمكن أن يفيد منها لتطوير مستوى الترجمات بأنواعها ومن ضمنها ترجمة النص القانوني بجوانبه المختلفة على مستوى الموضوع والمصطلحات والألفاظ </w:t>
      </w:r>
      <w:r w:rsidRPr="002C3D75">
        <w:rPr>
          <w:rFonts w:ascii="Simplified Arabic" w:eastAsia="Calibri" w:hAnsi="Simplified Arabic" w:cs="Simplified Arabic"/>
          <w:sz w:val="28"/>
          <w:szCs w:val="28"/>
          <w:rtl/>
          <w:lang w:bidi="ar-IQ"/>
          <w14:ligatures w14:val="none"/>
        </w:rPr>
        <w:lastRenderedPageBreak/>
        <w:t xml:space="preserve">والتعابير والتراكيب </w:t>
      </w:r>
      <w:proofErr w:type="spellStart"/>
      <w:r w:rsidRPr="002C3D75">
        <w:rPr>
          <w:rFonts w:ascii="Simplified Arabic" w:eastAsia="Calibri" w:hAnsi="Simplified Arabic" w:cs="Simplified Arabic"/>
          <w:sz w:val="28"/>
          <w:szCs w:val="28"/>
          <w:rtl/>
          <w:lang w:bidi="ar-IQ"/>
          <w14:ligatures w14:val="none"/>
        </w:rPr>
        <w:t>الجملية</w:t>
      </w:r>
      <w:proofErr w:type="spellEnd"/>
      <w:r w:rsidRPr="002C3D75">
        <w:rPr>
          <w:rFonts w:ascii="Simplified Arabic" w:eastAsia="Calibri" w:hAnsi="Simplified Arabic" w:cs="Simplified Arabic"/>
          <w:sz w:val="28"/>
          <w:szCs w:val="28"/>
          <w:rtl/>
          <w:lang w:bidi="ar-IQ"/>
          <w14:ligatures w14:val="none"/>
        </w:rPr>
        <w:t xml:space="preserve">، غير أن للنص القانوني خصوصيته باعتباره مقرّرا للحقوق والعلاقات بين الأطراف، أفرادا أو جماعات أو دوّلا ويحتكم إليه عند الخصومات أو النزاعات. </w:t>
      </w:r>
      <w:r w:rsidR="004C1AB3" w:rsidRPr="002C3D75">
        <w:rPr>
          <w:rFonts w:ascii="Simplified Arabic" w:eastAsia="Calibri" w:hAnsi="Simplified Arabic" w:cs="Simplified Arabic" w:hint="cs"/>
          <w:sz w:val="28"/>
          <w:szCs w:val="28"/>
          <w:rtl/>
          <w:lang w:bidi="ar-IQ"/>
          <w14:ligatures w14:val="none"/>
        </w:rPr>
        <w:t>و</w:t>
      </w:r>
      <w:r w:rsidRPr="002C3D75">
        <w:rPr>
          <w:rFonts w:ascii="Simplified Arabic" w:eastAsia="Calibri" w:hAnsi="Simplified Arabic" w:cs="Simplified Arabic"/>
          <w:sz w:val="28"/>
          <w:szCs w:val="28"/>
          <w:rtl/>
          <w:lang w:bidi="ar-IQ"/>
          <w14:ligatures w14:val="none"/>
        </w:rPr>
        <w:t xml:space="preserve">حاول البحث معالجة بعض القضايا والجوانب الخاصة بالنّص القانوني من باب النقد والتقويم للارتقاء بمستوى الترجمة القانونية ولمحاولة تحقيق مستوى أفضل في ترجمة النص القانوني أو مقاربة ذلك المستوى ما أمكن شكلا ومضمونا. فمعرفة الخصائص التي يجب أن يتمتع بها النّص القانوني تسهل من مهمّة المترجم إضافة إلى ضرورة التّمتع بعناصر الحياد والموضوعية والنّزاهة والتّرفع عن الذّاتية وعدم فسح المجال للمشاعر والهوى الشخصي أثناء العمل </w:t>
      </w:r>
      <w:proofErr w:type="spellStart"/>
      <w:r w:rsidRPr="002C3D75">
        <w:rPr>
          <w:rFonts w:ascii="Simplified Arabic" w:eastAsia="Calibri" w:hAnsi="Simplified Arabic" w:cs="Simplified Arabic"/>
          <w:sz w:val="28"/>
          <w:szCs w:val="28"/>
          <w:rtl/>
          <w:lang w:bidi="ar-IQ"/>
          <w14:ligatures w14:val="none"/>
        </w:rPr>
        <w:t>الترجمي</w:t>
      </w:r>
      <w:proofErr w:type="spellEnd"/>
      <w:r w:rsidRPr="002C3D75">
        <w:rPr>
          <w:rFonts w:ascii="Simplified Arabic" w:eastAsia="Calibri" w:hAnsi="Simplified Arabic" w:cs="Simplified Arabic"/>
          <w:sz w:val="28"/>
          <w:szCs w:val="28"/>
          <w:rtl/>
          <w:lang w:bidi="ar-IQ"/>
          <w14:ligatures w14:val="none"/>
        </w:rPr>
        <w:t xml:space="preserve"> كلّها تسهم في نجاح هذه العملية.</w:t>
      </w:r>
    </w:p>
    <w:p w14:paraId="5EB6FBD5" w14:textId="3319CBD9" w:rsidR="00B36E4E" w:rsidRPr="002C3D75" w:rsidRDefault="00D44098" w:rsidP="00C87BEF">
      <w:pPr>
        <w:spacing w:after="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hint="cs"/>
          <w:b/>
          <w:bCs/>
          <w:sz w:val="28"/>
          <w:szCs w:val="28"/>
          <w:rtl/>
          <w:lang w:bidi="ar-IQ"/>
          <w14:ligatures w14:val="none"/>
        </w:rPr>
        <w:t>2</w:t>
      </w:r>
      <w:r w:rsidR="009C2229" w:rsidRPr="002C3D75">
        <w:rPr>
          <w:rFonts w:ascii="Simplified Arabic" w:eastAsia="Calibri" w:hAnsi="Simplified Arabic" w:cs="Simplified Arabic" w:hint="cs"/>
          <w:b/>
          <w:bCs/>
          <w:sz w:val="28"/>
          <w:szCs w:val="28"/>
          <w:rtl/>
          <w:lang w:bidi="ar-IQ"/>
          <w14:ligatures w14:val="none"/>
        </w:rPr>
        <w:t xml:space="preserve">- </w:t>
      </w:r>
      <w:r w:rsidR="00F52226" w:rsidRPr="002C3D75">
        <w:rPr>
          <w:rFonts w:ascii="Simplified Arabic" w:eastAsia="Calibri" w:hAnsi="Simplified Arabic" w:cs="Simplified Arabic" w:hint="cs"/>
          <w:b/>
          <w:bCs/>
          <w:sz w:val="28"/>
          <w:szCs w:val="28"/>
          <w:rtl/>
          <w:lang w:bidi="ar-IQ"/>
          <w14:ligatures w14:val="none"/>
        </w:rPr>
        <w:t xml:space="preserve">دراسة: </w:t>
      </w:r>
      <w:proofErr w:type="spellStart"/>
      <w:r w:rsidR="00B36E4E" w:rsidRPr="002C3D75">
        <w:rPr>
          <w:rFonts w:ascii="Simplified Arabic" w:eastAsia="Calibri" w:hAnsi="Simplified Arabic" w:cs="Simplified Arabic"/>
          <w:b/>
          <w:bCs/>
          <w:sz w:val="28"/>
          <w:szCs w:val="28"/>
          <w:lang w:bidi="ar-IQ"/>
          <w14:ligatures w14:val="none"/>
        </w:rPr>
        <w:t>Bouraib</w:t>
      </w:r>
      <w:proofErr w:type="spellEnd"/>
      <w:r w:rsidR="00B36E4E" w:rsidRPr="002C3D75">
        <w:rPr>
          <w:rFonts w:ascii="Simplified Arabic" w:eastAsia="Calibri" w:hAnsi="Simplified Arabic" w:cs="Simplified Arabic"/>
          <w:b/>
          <w:bCs/>
          <w:sz w:val="28"/>
          <w:szCs w:val="28"/>
          <w:lang w:bidi="ar-IQ"/>
          <w14:ligatures w14:val="none"/>
        </w:rPr>
        <w:t xml:space="preserve"> </w:t>
      </w:r>
      <w:proofErr w:type="spellStart"/>
      <w:proofErr w:type="gramStart"/>
      <w:r w:rsidR="00B36E4E" w:rsidRPr="002C3D75">
        <w:rPr>
          <w:rFonts w:ascii="Simplified Arabic" w:eastAsia="Calibri" w:hAnsi="Simplified Arabic" w:cs="Simplified Arabic"/>
          <w:b/>
          <w:bCs/>
          <w:sz w:val="28"/>
          <w:szCs w:val="28"/>
          <w:lang w:bidi="ar-IQ"/>
          <w14:ligatures w14:val="none"/>
        </w:rPr>
        <w:t>Imène</w:t>
      </w:r>
      <w:proofErr w:type="spellEnd"/>
      <w:r w:rsidR="00B36E4E" w:rsidRPr="002C3D75">
        <w:rPr>
          <w:rFonts w:ascii="Simplified Arabic" w:eastAsia="Calibri" w:hAnsi="Simplified Arabic" w:cs="Simplified Arabic"/>
          <w:b/>
          <w:bCs/>
          <w:sz w:val="28"/>
          <w:szCs w:val="28"/>
          <w:rtl/>
          <w:lang w:bidi="ar-IQ"/>
          <w14:ligatures w14:val="none"/>
        </w:rPr>
        <w:t xml:space="preserve"> .</w:t>
      </w:r>
      <w:proofErr w:type="gramEnd"/>
      <w:r w:rsidR="00C87BEF" w:rsidRPr="002C3D75">
        <w:rPr>
          <w:rFonts w:ascii="Simplified Arabic" w:eastAsia="Calibri" w:hAnsi="Simplified Arabic" w:cs="Simplified Arabic" w:hint="cs"/>
          <w:b/>
          <w:bCs/>
          <w:sz w:val="28"/>
          <w:szCs w:val="28"/>
          <w:rtl/>
          <w:lang w:bidi="ar-IQ"/>
          <w14:ligatures w14:val="none"/>
        </w:rPr>
        <w:t xml:space="preserve"> </w:t>
      </w:r>
      <w:r w:rsidR="00B36E4E" w:rsidRPr="002C3D75">
        <w:rPr>
          <w:rFonts w:ascii="Simplified Arabic" w:eastAsia="Calibri" w:hAnsi="Simplified Arabic" w:cs="Simplified Arabic"/>
          <w:b/>
          <w:bCs/>
          <w:sz w:val="28"/>
          <w:szCs w:val="28"/>
          <w:rtl/>
          <w:lang w:bidi="ar-IQ"/>
          <w14:ligatures w14:val="none"/>
        </w:rPr>
        <w:t>ترجمة نصوص القانون بين المترجم ورجل القانون مزدوج اللّغة</w:t>
      </w:r>
      <w:r w:rsidR="00B36E4E" w:rsidRPr="002C3D75">
        <w:rPr>
          <w:rFonts w:ascii="Simplified Arabic" w:eastAsia="Calibri" w:hAnsi="Simplified Arabic" w:cs="Simplified Arabic" w:hint="cs"/>
          <w:b/>
          <w:bCs/>
          <w:sz w:val="28"/>
          <w:szCs w:val="28"/>
          <w:rtl/>
          <w:lang w:bidi="ar-IQ"/>
          <w14:ligatures w14:val="none"/>
        </w:rPr>
        <w:t>، مجلة الصوتيات</w:t>
      </w:r>
      <w:r w:rsidR="00C87BEF" w:rsidRPr="002C3D75">
        <w:rPr>
          <w:rFonts w:ascii="Simplified Arabic" w:eastAsia="Calibri" w:hAnsi="Simplified Arabic" w:cs="Simplified Arabic" w:hint="cs"/>
          <w:b/>
          <w:bCs/>
          <w:sz w:val="28"/>
          <w:szCs w:val="28"/>
          <w:rtl/>
          <w:lang w:bidi="ar-IQ"/>
          <w14:ligatures w14:val="none"/>
        </w:rPr>
        <w:t>،</w:t>
      </w:r>
      <w:r w:rsidR="00B36E4E" w:rsidRPr="002C3D75">
        <w:rPr>
          <w:rFonts w:ascii="Simplified Arabic" w:eastAsia="Calibri" w:hAnsi="Simplified Arabic" w:cs="Simplified Arabic" w:hint="cs"/>
          <w:b/>
          <w:bCs/>
          <w:sz w:val="28"/>
          <w:szCs w:val="28"/>
          <w:rtl/>
          <w:lang w:bidi="ar-IQ"/>
          <w14:ligatures w14:val="none"/>
        </w:rPr>
        <w:t xml:space="preserve"> المجلد 14</w:t>
      </w:r>
      <w:r w:rsidR="00C87BEF" w:rsidRPr="002C3D75">
        <w:rPr>
          <w:rFonts w:ascii="Simplified Arabic" w:eastAsia="Calibri" w:hAnsi="Simplified Arabic" w:cs="Simplified Arabic" w:hint="cs"/>
          <w:b/>
          <w:bCs/>
          <w:sz w:val="28"/>
          <w:szCs w:val="28"/>
          <w:rtl/>
          <w:lang w:bidi="ar-IQ"/>
          <w14:ligatures w14:val="none"/>
        </w:rPr>
        <w:t>،</w:t>
      </w:r>
      <w:r w:rsidR="00B36E4E" w:rsidRPr="002C3D75">
        <w:rPr>
          <w:rFonts w:ascii="Simplified Arabic" w:eastAsia="Calibri" w:hAnsi="Simplified Arabic" w:cs="Simplified Arabic" w:hint="cs"/>
          <w:b/>
          <w:bCs/>
          <w:sz w:val="28"/>
          <w:szCs w:val="28"/>
          <w:rtl/>
          <w:lang w:bidi="ar-IQ"/>
          <w14:ligatures w14:val="none"/>
        </w:rPr>
        <w:t xml:space="preserve"> العدد 2</w:t>
      </w:r>
      <w:r w:rsidR="00C87BEF" w:rsidRPr="002C3D75">
        <w:rPr>
          <w:rFonts w:ascii="Simplified Arabic" w:eastAsia="Calibri" w:hAnsi="Simplified Arabic" w:cs="Simplified Arabic" w:hint="cs"/>
          <w:b/>
          <w:bCs/>
          <w:sz w:val="28"/>
          <w:szCs w:val="28"/>
          <w:rtl/>
          <w:lang w:bidi="ar-IQ"/>
          <w14:ligatures w14:val="none"/>
        </w:rPr>
        <w:t>،</w:t>
      </w:r>
      <w:r w:rsidR="00B36E4E" w:rsidRPr="002C3D75">
        <w:rPr>
          <w:rFonts w:ascii="Simplified Arabic" w:eastAsia="Calibri" w:hAnsi="Simplified Arabic" w:cs="Simplified Arabic" w:hint="cs"/>
          <w:b/>
          <w:bCs/>
          <w:sz w:val="28"/>
          <w:szCs w:val="28"/>
          <w:rtl/>
          <w:lang w:bidi="ar-IQ"/>
          <w14:ligatures w14:val="none"/>
        </w:rPr>
        <w:t xml:space="preserve"> 2018</w:t>
      </w:r>
      <w:r w:rsidR="00C87BEF" w:rsidRPr="002C3D75">
        <w:rPr>
          <w:rFonts w:ascii="Simplified Arabic" w:eastAsia="Calibri" w:hAnsi="Simplified Arabic" w:cs="Simplified Arabic" w:hint="cs"/>
          <w:sz w:val="28"/>
          <w:szCs w:val="28"/>
          <w:rtl/>
          <w:lang w:bidi="ar-IQ"/>
          <w14:ligatures w14:val="none"/>
        </w:rPr>
        <w:t>م:</w:t>
      </w:r>
    </w:p>
    <w:p w14:paraId="6820143D" w14:textId="4C139336" w:rsidR="00F52226" w:rsidRPr="002C3D75" w:rsidRDefault="00B36E4E" w:rsidP="00C87BEF">
      <w:pPr>
        <w:spacing w:after="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sz w:val="28"/>
          <w:szCs w:val="28"/>
          <w:rtl/>
          <w:lang w:bidi="ar-IQ"/>
          <w14:ligatures w14:val="none"/>
        </w:rPr>
        <w:t xml:space="preserve">هدفت هذه الدّراسة إلى تناول نقاط متعلّقة بترجمة نصوص القانون بين المترجم ورجل القانون مزدوج اللّغة من خلال تحليل ترجمات </w:t>
      </w:r>
      <w:r w:rsidR="004C1AB3" w:rsidRPr="002C3D75">
        <w:rPr>
          <w:rFonts w:ascii="Simplified Arabic" w:eastAsia="Calibri" w:hAnsi="Simplified Arabic" w:cs="Simplified Arabic" w:hint="cs"/>
          <w:sz w:val="28"/>
          <w:szCs w:val="28"/>
          <w:rtl/>
          <w:lang w:bidi="ar-IQ"/>
          <w14:ligatures w14:val="none"/>
        </w:rPr>
        <w:t>قدمت الدراسة</w:t>
      </w:r>
      <w:r w:rsidRPr="002C3D75">
        <w:rPr>
          <w:rFonts w:ascii="Simplified Arabic" w:eastAsia="Calibri" w:hAnsi="Simplified Arabic" w:cs="Simplified Arabic"/>
          <w:sz w:val="28"/>
          <w:szCs w:val="28"/>
          <w:rtl/>
          <w:lang w:bidi="ar-IQ"/>
          <w14:ligatures w14:val="none"/>
        </w:rPr>
        <w:t xml:space="preserve"> لكليهما، في إطار التّرجمة القانونيّة الرسميّة بين اللّغتين العربيّة والفرنسيّة، وذلك بغية الكشف عن الصّعوبات الّتي </w:t>
      </w:r>
      <w:proofErr w:type="spellStart"/>
      <w:r w:rsidRPr="002C3D75">
        <w:rPr>
          <w:rFonts w:ascii="Simplified Arabic" w:eastAsia="Calibri" w:hAnsi="Simplified Arabic" w:cs="Simplified Arabic"/>
          <w:sz w:val="28"/>
          <w:szCs w:val="28"/>
          <w:rtl/>
          <w:lang w:bidi="ar-IQ"/>
          <w14:ligatures w14:val="none"/>
        </w:rPr>
        <w:t>يواجهانها</w:t>
      </w:r>
      <w:proofErr w:type="spellEnd"/>
      <w:r w:rsidRPr="002C3D75">
        <w:rPr>
          <w:rFonts w:ascii="Simplified Arabic" w:eastAsia="Calibri" w:hAnsi="Simplified Arabic" w:cs="Simplified Arabic"/>
          <w:sz w:val="28"/>
          <w:szCs w:val="28"/>
          <w:rtl/>
          <w:lang w:bidi="ar-IQ"/>
          <w14:ligatures w14:val="none"/>
        </w:rPr>
        <w:t>، كلّ من منظور اختصاصه ومعارفه الّتي اكتسبها خلال تكوينه، ومن ثمّ الحديث عن المزاوجة بين ميداني القانون والتّرجمة عند تكوين المترجم القانونيّ في ميدان التّرجمة القانونيّة بالجزائر والتّرجمة الرّسميّة على وجه الخصوص.</w:t>
      </w:r>
    </w:p>
    <w:p w14:paraId="065F8FE0" w14:textId="5E1F3257" w:rsidR="00180E87" w:rsidRPr="002C3D75" w:rsidRDefault="00B36E4E" w:rsidP="00C87BEF">
      <w:pPr>
        <w:spacing w:after="0"/>
        <w:jc w:val="lowKashida"/>
        <w:rPr>
          <w:rFonts w:ascii="Simplified Arabic" w:eastAsia="Calibri" w:hAnsi="Simplified Arabic" w:cs="Simplified Arabic"/>
          <w:b/>
          <w:bCs/>
          <w:sz w:val="28"/>
          <w:szCs w:val="28"/>
          <w:rtl/>
          <w:lang w:bidi="ar-IQ"/>
          <w14:ligatures w14:val="none"/>
        </w:rPr>
      </w:pPr>
      <w:r w:rsidRPr="002C3D75">
        <w:rPr>
          <w:rFonts w:ascii="Simplified Arabic" w:eastAsia="Calibri" w:hAnsi="Simplified Arabic" w:cs="Simplified Arabic" w:hint="cs"/>
          <w:b/>
          <w:bCs/>
          <w:sz w:val="28"/>
          <w:szCs w:val="28"/>
          <w:rtl/>
          <w:lang w:bidi="ar-IQ"/>
          <w14:ligatures w14:val="none"/>
        </w:rPr>
        <w:t>3</w:t>
      </w:r>
      <w:r w:rsidR="009C2957" w:rsidRPr="002C3D75">
        <w:rPr>
          <w:rFonts w:ascii="Simplified Arabic" w:eastAsia="Calibri" w:hAnsi="Simplified Arabic" w:cs="Simplified Arabic" w:hint="cs"/>
          <w:b/>
          <w:bCs/>
          <w:sz w:val="28"/>
          <w:szCs w:val="28"/>
          <w:rtl/>
          <w:lang w:bidi="ar-IQ"/>
          <w14:ligatures w14:val="none"/>
        </w:rPr>
        <w:t xml:space="preserve">- </w:t>
      </w:r>
      <w:r w:rsidR="00180E87" w:rsidRPr="002C3D75">
        <w:rPr>
          <w:rFonts w:ascii="Simplified Arabic" w:eastAsia="Calibri" w:hAnsi="Simplified Arabic" w:cs="Simplified Arabic" w:hint="cs"/>
          <w:b/>
          <w:bCs/>
          <w:sz w:val="28"/>
          <w:szCs w:val="28"/>
          <w:rtl/>
          <w:lang w:bidi="ar-IQ"/>
          <w14:ligatures w14:val="none"/>
        </w:rPr>
        <w:t>دراسة: داوود محمد عيد الحريري</w:t>
      </w:r>
      <w:r w:rsidR="00B71630" w:rsidRPr="002C3D75">
        <w:rPr>
          <w:rFonts w:ascii="Simplified Arabic" w:eastAsia="Calibri" w:hAnsi="Simplified Arabic" w:cs="Simplified Arabic" w:hint="cs"/>
          <w:b/>
          <w:bCs/>
          <w:sz w:val="28"/>
          <w:szCs w:val="28"/>
          <w:rtl/>
          <w:lang w:bidi="ar-IQ"/>
          <w14:ligatures w14:val="none"/>
        </w:rPr>
        <w:t xml:space="preserve">، </w:t>
      </w:r>
      <w:r w:rsidR="00180E87" w:rsidRPr="002C3D75">
        <w:rPr>
          <w:rFonts w:ascii="Simplified Arabic" w:eastAsia="Calibri" w:hAnsi="Simplified Arabic" w:cs="Simplified Arabic" w:hint="cs"/>
          <w:b/>
          <w:bCs/>
          <w:sz w:val="28"/>
          <w:szCs w:val="28"/>
          <w:rtl/>
          <w:lang w:bidi="ar-IQ"/>
          <w14:ligatures w14:val="none"/>
        </w:rPr>
        <w:t>الآثار القانونية لعمل المترجم في تشريعات الملكية الفكرية_</w:t>
      </w:r>
      <w:r w:rsidR="00C87BEF" w:rsidRPr="002C3D75">
        <w:rPr>
          <w:rFonts w:ascii="Simplified Arabic" w:eastAsia="Calibri" w:hAnsi="Simplified Arabic" w:cs="Simplified Arabic" w:hint="cs"/>
          <w:b/>
          <w:bCs/>
          <w:sz w:val="28"/>
          <w:szCs w:val="28"/>
          <w:rtl/>
          <w:lang w:bidi="ar-IQ"/>
          <w14:ligatures w14:val="none"/>
        </w:rPr>
        <w:t xml:space="preserve"> </w:t>
      </w:r>
      <w:r w:rsidR="00180E87" w:rsidRPr="002C3D75">
        <w:rPr>
          <w:rFonts w:ascii="Simplified Arabic" w:eastAsia="Calibri" w:hAnsi="Simplified Arabic" w:cs="Simplified Arabic" w:hint="cs"/>
          <w:b/>
          <w:bCs/>
          <w:sz w:val="28"/>
          <w:szCs w:val="28"/>
          <w:rtl/>
          <w:lang w:bidi="ar-IQ"/>
          <w14:ligatures w14:val="none"/>
        </w:rPr>
        <w:t>دراسة مقارنة</w:t>
      </w:r>
      <w:r w:rsidR="00B71630" w:rsidRPr="002C3D75">
        <w:rPr>
          <w:rFonts w:ascii="Simplified Arabic" w:eastAsia="Calibri" w:hAnsi="Simplified Arabic" w:cs="Simplified Arabic" w:hint="cs"/>
          <w:b/>
          <w:bCs/>
          <w:sz w:val="28"/>
          <w:szCs w:val="28"/>
          <w:rtl/>
          <w:lang w:bidi="ar-IQ"/>
          <w14:ligatures w14:val="none"/>
        </w:rPr>
        <w:t xml:space="preserve">، </w:t>
      </w:r>
      <w:r w:rsidR="00180E87" w:rsidRPr="002C3D75">
        <w:rPr>
          <w:rFonts w:ascii="Simplified Arabic" w:eastAsia="Calibri" w:hAnsi="Simplified Arabic" w:cs="Simplified Arabic" w:hint="cs"/>
          <w:b/>
          <w:bCs/>
          <w:sz w:val="28"/>
          <w:szCs w:val="28"/>
          <w:rtl/>
          <w:lang w:bidi="ar-IQ"/>
          <w14:ligatures w14:val="none"/>
        </w:rPr>
        <w:t>رسالة ماجستير مقدمة</w:t>
      </w:r>
      <w:r w:rsidR="00E50AE6" w:rsidRPr="002C3D75">
        <w:rPr>
          <w:rFonts w:ascii="Simplified Arabic" w:eastAsia="Calibri" w:hAnsi="Simplified Arabic" w:cs="Simplified Arabic" w:hint="cs"/>
          <w:b/>
          <w:bCs/>
          <w:sz w:val="28"/>
          <w:szCs w:val="28"/>
          <w:rtl/>
          <w:lang w:bidi="ar-IQ"/>
          <w14:ligatures w14:val="none"/>
        </w:rPr>
        <w:t xml:space="preserve"> إلى </w:t>
      </w:r>
      <w:r w:rsidR="00180E87" w:rsidRPr="002C3D75">
        <w:rPr>
          <w:rFonts w:ascii="Simplified Arabic" w:eastAsia="Calibri" w:hAnsi="Simplified Arabic" w:cs="Simplified Arabic" w:hint="cs"/>
          <w:b/>
          <w:bCs/>
          <w:sz w:val="28"/>
          <w:szCs w:val="28"/>
          <w:rtl/>
          <w:lang w:bidi="ar-IQ"/>
          <w14:ligatures w14:val="none"/>
        </w:rPr>
        <w:t>جامعة الزرقاء</w:t>
      </w:r>
      <w:r w:rsidR="00B71630" w:rsidRPr="002C3D75">
        <w:rPr>
          <w:rFonts w:ascii="Simplified Arabic" w:eastAsia="Calibri" w:hAnsi="Simplified Arabic" w:cs="Simplified Arabic" w:hint="cs"/>
          <w:b/>
          <w:bCs/>
          <w:sz w:val="28"/>
          <w:szCs w:val="28"/>
          <w:rtl/>
          <w:lang w:bidi="ar-IQ"/>
          <w14:ligatures w14:val="none"/>
        </w:rPr>
        <w:t xml:space="preserve">، </w:t>
      </w:r>
      <w:r w:rsidR="00180E87" w:rsidRPr="002C3D75">
        <w:rPr>
          <w:rFonts w:ascii="Simplified Arabic" w:eastAsia="Calibri" w:hAnsi="Simplified Arabic" w:cs="Simplified Arabic" w:hint="cs"/>
          <w:b/>
          <w:bCs/>
          <w:sz w:val="28"/>
          <w:szCs w:val="28"/>
          <w:rtl/>
          <w:lang w:bidi="ar-IQ"/>
          <w14:ligatures w14:val="none"/>
        </w:rPr>
        <w:t>الأردن</w:t>
      </w:r>
      <w:r w:rsidR="00B71630" w:rsidRPr="002C3D75">
        <w:rPr>
          <w:rFonts w:ascii="Simplified Arabic" w:eastAsia="Calibri" w:hAnsi="Simplified Arabic" w:cs="Simplified Arabic" w:hint="cs"/>
          <w:b/>
          <w:bCs/>
          <w:sz w:val="28"/>
          <w:szCs w:val="28"/>
          <w:rtl/>
          <w:lang w:bidi="ar-IQ"/>
          <w14:ligatures w14:val="none"/>
        </w:rPr>
        <w:t xml:space="preserve">، </w:t>
      </w:r>
      <w:r w:rsidR="00180E87" w:rsidRPr="002C3D75">
        <w:rPr>
          <w:rFonts w:ascii="Simplified Arabic" w:eastAsia="Calibri" w:hAnsi="Simplified Arabic" w:cs="Simplified Arabic" w:hint="cs"/>
          <w:b/>
          <w:bCs/>
          <w:sz w:val="28"/>
          <w:szCs w:val="28"/>
          <w:rtl/>
          <w:lang w:bidi="ar-IQ"/>
          <w14:ligatures w14:val="none"/>
        </w:rPr>
        <w:t>2019م:</w:t>
      </w:r>
    </w:p>
    <w:p w14:paraId="16D5CF04" w14:textId="0187E7EE" w:rsidR="00B36E4E" w:rsidRPr="002C3D75" w:rsidRDefault="0027041A" w:rsidP="00C87BEF">
      <w:pPr>
        <w:spacing w:after="0"/>
        <w:jc w:val="lowKashida"/>
        <w:rPr>
          <w:rFonts w:ascii="Simplified Arabic" w:eastAsia="Calibri" w:hAnsi="Simplified Arabic" w:cs="Simplified Arabic"/>
          <w:b/>
          <w:bCs/>
          <w:sz w:val="28"/>
          <w:szCs w:val="28"/>
          <w:rtl/>
          <w:lang w:bidi="ar-IQ"/>
          <w14:ligatures w14:val="none"/>
        </w:rPr>
      </w:pPr>
      <w:r w:rsidRPr="002C3D75">
        <w:rPr>
          <w:rFonts w:ascii="Simplified Arabic" w:eastAsia="Calibri" w:hAnsi="Simplified Arabic" w:cs="Simplified Arabic"/>
          <w:sz w:val="28"/>
          <w:szCs w:val="28"/>
          <w:rtl/>
          <w:lang w:bidi="ar-IQ"/>
          <w14:ligatures w14:val="none"/>
        </w:rPr>
        <w:t xml:space="preserve">استهدفت </w:t>
      </w:r>
      <w:r w:rsidR="006B6671" w:rsidRPr="002C3D75">
        <w:rPr>
          <w:rFonts w:ascii="Simplified Arabic" w:eastAsia="Calibri" w:hAnsi="Simplified Arabic" w:cs="Simplified Arabic" w:hint="cs"/>
          <w:sz w:val="28"/>
          <w:szCs w:val="28"/>
          <w:rtl/>
          <w:lang w:bidi="ar-IQ"/>
          <w14:ligatures w14:val="none"/>
        </w:rPr>
        <w:t xml:space="preserve">هذه الدراسة </w:t>
      </w:r>
      <w:r w:rsidRPr="002C3D75">
        <w:rPr>
          <w:rFonts w:ascii="Simplified Arabic" w:eastAsia="Calibri" w:hAnsi="Simplified Arabic" w:cs="Simplified Arabic"/>
          <w:sz w:val="28"/>
          <w:szCs w:val="28"/>
          <w:rtl/>
          <w:lang w:bidi="ar-IQ"/>
          <w14:ligatures w14:val="none"/>
        </w:rPr>
        <w:t>الكشف عن الجوانب القانونية المتعلقة بمهنة الترجمة</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 xml:space="preserve">وقد هدفت </w:t>
      </w:r>
      <w:r w:rsidR="00E50AE6" w:rsidRPr="002C3D75">
        <w:rPr>
          <w:rFonts w:ascii="Simplified Arabic" w:eastAsia="Calibri" w:hAnsi="Simplified Arabic" w:cs="Simplified Arabic"/>
          <w:sz w:val="28"/>
          <w:szCs w:val="28"/>
          <w:rtl/>
          <w:lang w:bidi="ar-IQ"/>
          <w14:ligatures w14:val="none"/>
        </w:rPr>
        <w:t xml:space="preserve">إلى </w:t>
      </w:r>
      <w:r w:rsidRPr="002C3D75">
        <w:rPr>
          <w:rFonts w:ascii="Simplified Arabic" w:eastAsia="Calibri" w:hAnsi="Simplified Arabic" w:cs="Simplified Arabic"/>
          <w:sz w:val="28"/>
          <w:szCs w:val="28"/>
          <w:rtl/>
          <w:lang w:bidi="ar-IQ"/>
          <w14:ligatures w14:val="none"/>
        </w:rPr>
        <w:t>توضيح هذه الآثار بدقة</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مما يمكن القارئ من فهم الفروقات بين المؤلف والمترجم</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 xml:space="preserve">واستكشاف كافة الجوانب المتعلقة بالمترجم. </w:t>
      </w:r>
      <w:r w:rsidR="004C1AB3" w:rsidRPr="002C3D75">
        <w:rPr>
          <w:rFonts w:ascii="Simplified Arabic" w:eastAsia="Calibri" w:hAnsi="Simplified Arabic" w:cs="Simplified Arabic" w:hint="cs"/>
          <w:sz w:val="28"/>
          <w:szCs w:val="28"/>
          <w:rtl/>
          <w:lang w:bidi="ar-IQ"/>
          <w14:ligatures w14:val="none"/>
        </w:rPr>
        <w:t xml:space="preserve">وقد </w:t>
      </w:r>
      <w:r w:rsidRPr="002C3D75">
        <w:rPr>
          <w:rFonts w:ascii="Simplified Arabic" w:eastAsia="Calibri" w:hAnsi="Simplified Arabic" w:cs="Simplified Arabic"/>
          <w:sz w:val="28"/>
          <w:szCs w:val="28"/>
          <w:rtl/>
          <w:lang w:bidi="ar-IQ"/>
          <w14:ligatures w14:val="none"/>
        </w:rPr>
        <w:t>طرح</w:t>
      </w:r>
      <w:r w:rsidR="004C1AB3" w:rsidRPr="002C3D75">
        <w:rPr>
          <w:rFonts w:ascii="Simplified Arabic" w:eastAsia="Calibri" w:hAnsi="Simplified Arabic" w:cs="Simplified Arabic"/>
          <w:sz w:val="28"/>
          <w:szCs w:val="28"/>
          <w:rtl/>
          <w:lang w:bidi="ar-IQ"/>
          <w14:ligatures w14:val="none"/>
        </w:rPr>
        <w:t>ت</w:t>
      </w:r>
      <w:r w:rsidRPr="002C3D75">
        <w:rPr>
          <w:rFonts w:ascii="Simplified Arabic" w:eastAsia="Calibri" w:hAnsi="Simplified Arabic" w:cs="Simplified Arabic"/>
          <w:sz w:val="28"/>
          <w:szCs w:val="28"/>
          <w:rtl/>
          <w:lang w:bidi="ar-IQ"/>
          <w14:ligatures w14:val="none"/>
        </w:rPr>
        <w:t xml:space="preserve"> الدراسة تساؤل</w:t>
      </w:r>
      <w:r w:rsidR="00836A21" w:rsidRPr="002C3D75">
        <w:rPr>
          <w:rFonts w:ascii="Simplified Arabic" w:eastAsia="Calibri" w:hAnsi="Simplified Arabic" w:cs="Simplified Arabic"/>
          <w:sz w:val="28"/>
          <w:szCs w:val="28"/>
          <w:rtl/>
          <w:lang w:bidi="ar-IQ"/>
          <w14:ligatures w14:val="none"/>
        </w:rPr>
        <w:t>اً</w:t>
      </w:r>
      <w:r w:rsidRPr="002C3D75">
        <w:rPr>
          <w:rFonts w:ascii="Simplified Arabic" w:eastAsia="Calibri" w:hAnsi="Simplified Arabic" w:cs="Simplified Arabic"/>
          <w:sz w:val="28"/>
          <w:szCs w:val="28"/>
          <w:rtl/>
          <w:lang w:bidi="ar-IQ"/>
          <w14:ligatures w14:val="none"/>
        </w:rPr>
        <w:t xml:space="preserve"> حول مدى ملاءمة القوانين الحالية لطبيعة عمل المترجم وما</w:t>
      </w:r>
      <w:r w:rsidR="00163152" w:rsidRPr="002C3D75">
        <w:rPr>
          <w:rFonts w:ascii="Simplified Arabic" w:eastAsia="Calibri" w:hAnsi="Simplified Arabic" w:cs="Simplified Arabic"/>
          <w:sz w:val="28"/>
          <w:szCs w:val="28"/>
          <w:rtl/>
          <w:lang w:bidi="ar-IQ"/>
          <w14:ligatures w14:val="none"/>
        </w:rPr>
        <w:t xml:space="preserve"> إذا </w:t>
      </w:r>
      <w:r w:rsidRPr="002C3D75">
        <w:rPr>
          <w:rFonts w:ascii="Simplified Arabic" w:eastAsia="Calibri" w:hAnsi="Simplified Arabic" w:cs="Simplified Arabic"/>
          <w:sz w:val="28"/>
          <w:szCs w:val="28"/>
          <w:rtl/>
          <w:lang w:bidi="ar-IQ"/>
          <w14:ligatures w14:val="none"/>
        </w:rPr>
        <w:t xml:space="preserve">كان هناك حاجة </w:t>
      </w:r>
      <w:r w:rsidR="00806B6D" w:rsidRPr="002C3D75">
        <w:rPr>
          <w:rFonts w:ascii="Simplified Arabic" w:eastAsia="Calibri" w:hAnsi="Simplified Arabic" w:cs="Simplified Arabic"/>
          <w:sz w:val="28"/>
          <w:szCs w:val="28"/>
          <w:rtl/>
          <w:lang w:bidi="ar-IQ"/>
          <w14:ligatures w14:val="none"/>
        </w:rPr>
        <w:t>لأن</w:t>
      </w:r>
      <w:r w:rsidRPr="002C3D75">
        <w:rPr>
          <w:rFonts w:ascii="Simplified Arabic" w:eastAsia="Calibri" w:hAnsi="Simplified Arabic" w:cs="Simplified Arabic"/>
          <w:sz w:val="28"/>
          <w:szCs w:val="28"/>
          <w:rtl/>
          <w:lang w:bidi="ar-IQ"/>
          <w14:ligatures w14:val="none"/>
        </w:rPr>
        <w:t>شاء إطار قانوني محدد يعالج الآثار المترتبة على هذه المهنة</w:t>
      </w:r>
      <w:r w:rsidR="00B71630" w:rsidRPr="002C3D75">
        <w:rPr>
          <w:rFonts w:ascii="Simplified Arabic" w:eastAsia="Calibri" w:hAnsi="Simplified Arabic" w:cs="Simplified Arabic" w:hint="cs"/>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 xml:space="preserve">واستندت </w:t>
      </w:r>
      <w:r w:rsidRPr="002C3D75">
        <w:rPr>
          <w:rFonts w:ascii="Simplified Arabic" w:eastAsia="Calibri" w:hAnsi="Simplified Arabic" w:cs="Simplified Arabic" w:hint="cs"/>
          <w:sz w:val="28"/>
          <w:szCs w:val="28"/>
          <w:rtl/>
          <w:lang w:bidi="ar-IQ"/>
          <w14:ligatures w14:val="none"/>
        </w:rPr>
        <w:t xml:space="preserve">هذه </w:t>
      </w:r>
      <w:r w:rsidRPr="002C3D75">
        <w:rPr>
          <w:rFonts w:ascii="Simplified Arabic" w:eastAsia="Calibri" w:hAnsi="Simplified Arabic" w:cs="Simplified Arabic"/>
          <w:sz w:val="28"/>
          <w:szCs w:val="28"/>
          <w:rtl/>
          <w:lang w:bidi="ar-IQ"/>
          <w14:ligatures w14:val="none"/>
        </w:rPr>
        <w:t>الدراسة</w:t>
      </w:r>
      <w:r w:rsidR="00E50AE6" w:rsidRPr="002C3D75">
        <w:rPr>
          <w:rFonts w:ascii="Simplified Arabic" w:eastAsia="Calibri" w:hAnsi="Simplified Arabic" w:cs="Simplified Arabic"/>
          <w:sz w:val="28"/>
          <w:szCs w:val="28"/>
          <w:rtl/>
          <w:lang w:bidi="ar-IQ"/>
          <w14:ligatures w14:val="none"/>
        </w:rPr>
        <w:t xml:space="preserve"> إلى </w:t>
      </w:r>
      <w:r w:rsidRPr="002C3D75">
        <w:rPr>
          <w:rFonts w:ascii="Simplified Arabic" w:eastAsia="Calibri" w:hAnsi="Simplified Arabic" w:cs="Simplified Arabic"/>
          <w:sz w:val="28"/>
          <w:szCs w:val="28"/>
          <w:rtl/>
          <w:lang w:bidi="ar-IQ"/>
          <w14:ligatures w14:val="none"/>
        </w:rPr>
        <w:t>منهج تحليلي ومقارن</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من خلال المقارنة بين القانون الأردني وقانون حماية حقوق الملكية الفكرية المصري</w:t>
      </w:r>
      <w:r w:rsidR="00B71630" w:rsidRPr="002C3D75">
        <w:rPr>
          <w:rFonts w:ascii="Simplified Arabic" w:eastAsia="Calibri" w:hAnsi="Simplified Arabic" w:cs="Simplified Arabic" w:hint="cs"/>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وتوصلت</w:t>
      </w:r>
      <w:r w:rsidR="00E50AE6" w:rsidRPr="002C3D75">
        <w:rPr>
          <w:rFonts w:ascii="Simplified Arabic" w:eastAsia="Calibri" w:hAnsi="Simplified Arabic" w:cs="Simplified Arabic"/>
          <w:sz w:val="28"/>
          <w:szCs w:val="28"/>
          <w:rtl/>
          <w:lang w:bidi="ar-IQ"/>
          <w14:ligatures w14:val="none"/>
        </w:rPr>
        <w:t xml:space="preserve"> إلى </w:t>
      </w:r>
      <w:r w:rsidRPr="002C3D75">
        <w:rPr>
          <w:rFonts w:ascii="Simplified Arabic" w:eastAsia="Calibri" w:hAnsi="Simplified Arabic" w:cs="Simplified Arabic"/>
          <w:sz w:val="28"/>
          <w:szCs w:val="28"/>
          <w:rtl/>
          <w:lang w:bidi="ar-IQ"/>
          <w14:ligatures w14:val="none"/>
        </w:rPr>
        <w:t>أن عمل المترجم يُعد مستقلاً ويحتاج</w:t>
      </w:r>
      <w:r w:rsidR="00E50AE6" w:rsidRPr="002C3D75">
        <w:rPr>
          <w:rFonts w:ascii="Simplified Arabic" w:eastAsia="Calibri" w:hAnsi="Simplified Arabic" w:cs="Simplified Arabic"/>
          <w:sz w:val="28"/>
          <w:szCs w:val="28"/>
          <w:rtl/>
          <w:lang w:bidi="ar-IQ"/>
          <w14:ligatures w14:val="none"/>
        </w:rPr>
        <w:t xml:space="preserve"> إلى </w:t>
      </w:r>
      <w:r w:rsidRPr="002C3D75">
        <w:rPr>
          <w:rFonts w:ascii="Simplified Arabic" w:eastAsia="Calibri" w:hAnsi="Simplified Arabic" w:cs="Simplified Arabic"/>
          <w:sz w:val="28"/>
          <w:szCs w:val="28"/>
          <w:rtl/>
          <w:lang w:bidi="ar-IQ"/>
          <w14:ligatures w14:val="none"/>
        </w:rPr>
        <w:t>إبداع ومهارات لا يمتلكها إلا المترجم المتخصص</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وأكدت على ضرورة تخصيص باب مستقل يحدد الآثار القانونية لعمل المترجم في قانون حماية حق المؤلف الأردني</w:t>
      </w:r>
      <w:r w:rsidR="00180E87" w:rsidRPr="002C3D75">
        <w:rPr>
          <w:rFonts w:ascii="Simplified Arabic" w:eastAsia="Calibri" w:hAnsi="Simplified Arabic" w:cs="Simplified Arabic"/>
          <w:sz w:val="28"/>
          <w:szCs w:val="28"/>
          <w:rtl/>
          <w:lang w:bidi="ar-IQ"/>
          <w14:ligatures w14:val="none"/>
        </w:rPr>
        <w:t>.</w:t>
      </w:r>
      <w:r w:rsidR="00B36E4E" w:rsidRPr="002C3D75">
        <w:rPr>
          <w:rFonts w:ascii="Simplified Arabic" w:eastAsia="Calibri" w:hAnsi="Simplified Arabic" w:cs="Simplified Arabic" w:hint="cs"/>
          <w:b/>
          <w:bCs/>
          <w:sz w:val="28"/>
          <w:szCs w:val="28"/>
          <w:rtl/>
          <w:lang w:bidi="ar-IQ"/>
          <w14:ligatures w14:val="none"/>
        </w:rPr>
        <w:t xml:space="preserve"> </w:t>
      </w:r>
    </w:p>
    <w:p w14:paraId="179C42FF" w14:textId="67E14689" w:rsidR="00B36E4E" w:rsidRPr="002C3D75" w:rsidRDefault="00B36E4E" w:rsidP="00C87BEF">
      <w:pPr>
        <w:spacing w:after="0"/>
        <w:jc w:val="lowKashida"/>
        <w:rPr>
          <w:rFonts w:ascii="Simplified Arabic" w:eastAsia="Calibri" w:hAnsi="Simplified Arabic" w:cs="Simplified Arabic"/>
          <w:b/>
          <w:bCs/>
          <w:sz w:val="28"/>
          <w:szCs w:val="28"/>
          <w:rtl/>
          <w:lang w:bidi="ar-IQ"/>
          <w14:ligatures w14:val="none"/>
        </w:rPr>
      </w:pPr>
      <w:r w:rsidRPr="002C3D75">
        <w:rPr>
          <w:rFonts w:ascii="Simplified Arabic" w:eastAsia="Calibri" w:hAnsi="Simplified Arabic" w:cs="Simplified Arabic" w:hint="cs"/>
          <w:b/>
          <w:bCs/>
          <w:sz w:val="28"/>
          <w:szCs w:val="28"/>
          <w:rtl/>
          <w:lang w:bidi="ar-IQ"/>
          <w14:ligatures w14:val="none"/>
        </w:rPr>
        <w:lastRenderedPageBreak/>
        <w:t>4- دراسة:</w:t>
      </w:r>
      <w:r w:rsidRPr="002C3D75">
        <w:rPr>
          <w:rtl/>
        </w:rPr>
        <w:t xml:space="preserve"> </w:t>
      </w:r>
      <w:r w:rsidRPr="002C3D75">
        <w:rPr>
          <w:rFonts w:ascii="Simplified Arabic" w:eastAsia="Calibri" w:hAnsi="Simplified Arabic" w:cs="Simplified Arabic"/>
          <w:b/>
          <w:bCs/>
          <w:sz w:val="28"/>
          <w:szCs w:val="28"/>
          <w:rtl/>
          <w:lang w:bidi="ar-IQ"/>
          <w14:ligatures w14:val="none"/>
        </w:rPr>
        <w:t>قارش رزيقة</w:t>
      </w:r>
      <w:r w:rsidRPr="002C3D75">
        <w:rPr>
          <w:rFonts w:ascii="Simplified Arabic" w:eastAsia="Calibri" w:hAnsi="Simplified Arabic" w:cs="Simplified Arabic" w:hint="cs"/>
          <w:b/>
          <w:bCs/>
          <w:sz w:val="28"/>
          <w:szCs w:val="28"/>
          <w:rtl/>
          <w:lang w:bidi="ar-IQ"/>
          <w14:ligatures w14:val="none"/>
        </w:rPr>
        <w:t xml:space="preserve">: </w:t>
      </w:r>
      <w:r w:rsidRPr="002C3D75">
        <w:rPr>
          <w:rFonts w:ascii="Simplified Arabic" w:eastAsia="Calibri" w:hAnsi="Simplified Arabic" w:cs="Simplified Arabic"/>
          <w:b/>
          <w:bCs/>
          <w:sz w:val="28"/>
          <w:szCs w:val="28"/>
          <w:rtl/>
          <w:lang w:bidi="ar-IQ"/>
          <w14:ligatures w14:val="none"/>
        </w:rPr>
        <w:t xml:space="preserve">إشكالية تعدد المصطلح في الترجمة القانونية اتفاقية القضاء على جميع أنواع التمييز ضد المرأة انموذجا اتفاقية </w:t>
      </w:r>
      <w:proofErr w:type="spellStart"/>
      <w:r w:rsidRPr="002C3D75">
        <w:rPr>
          <w:rFonts w:ascii="Simplified Arabic" w:eastAsia="Calibri" w:hAnsi="Simplified Arabic" w:cs="Simplified Arabic"/>
          <w:b/>
          <w:bCs/>
          <w:sz w:val="28"/>
          <w:szCs w:val="28"/>
          <w:rtl/>
          <w:lang w:bidi="ar-IQ"/>
          <w14:ligatures w14:val="none"/>
        </w:rPr>
        <w:t>سيداوا</w:t>
      </w:r>
      <w:proofErr w:type="spellEnd"/>
      <w:r w:rsidRPr="002C3D75">
        <w:rPr>
          <w:rFonts w:ascii="Simplified Arabic" w:eastAsia="Calibri" w:hAnsi="Simplified Arabic" w:cs="Simplified Arabic"/>
          <w:b/>
          <w:bCs/>
          <w:sz w:val="28"/>
          <w:szCs w:val="28"/>
          <w:rtl/>
          <w:lang w:bidi="ar-IQ"/>
          <w14:ligatures w14:val="none"/>
        </w:rPr>
        <w:t xml:space="preserve"> </w:t>
      </w:r>
      <w:proofErr w:type="spellStart"/>
      <w:r w:rsidRPr="002C3D75">
        <w:rPr>
          <w:rFonts w:ascii="Simplified Arabic" w:eastAsia="Calibri" w:hAnsi="Simplified Arabic" w:cs="Simplified Arabic"/>
          <w:b/>
          <w:bCs/>
          <w:sz w:val="28"/>
          <w:szCs w:val="28"/>
          <w:lang w:bidi="ar-IQ"/>
          <w14:ligatures w14:val="none"/>
        </w:rPr>
        <w:t>Cedaw</w:t>
      </w:r>
      <w:proofErr w:type="spellEnd"/>
      <w:r w:rsidRPr="002C3D75">
        <w:rPr>
          <w:rFonts w:ascii="Simplified Arabic" w:eastAsia="Calibri" w:hAnsi="Simplified Arabic" w:cs="Simplified Arabic" w:hint="cs"/>
          <w:b/>
          <w:bCs/>
          <w:sz w:val="28"/>
          <w:szCs w:val="28"/>
          <w:rtl/>
          <w:lang w:bidi="ar-IQ"/>
          <w14:ligatures w14:val="none"/>
        </w:rPr>
        <w:t xml:space="preserve"> رسالة </w:t>
      </w:r>
      <w:r w:rsidRPr="002C3D75">
        <w:rPr>
          <w:rFonts w:ascii="Simplified Arabic" w:eastAsia="Calibri" w:hAnsi="Simplified Arabic" w:cs="Simplified Arabic"/>
          <w:b/>
          <w:bCs/>
          <w:sz w:val="28"/>
          <w:szCs w:val="28"/>
          <w:rtl/>
          <w:lang w:bidi="ar-IQ"/>
          <w14:ligatures w14:val="none"/>
        </w:rPr>
        <w:t>الماستر</w:t>
      </w:r>
      <w:r w:rsidRPr="002C3D75">
        <w:rPr>
          <w:rFonts w:ascii="Simplified Arabic" w:eastAsia="Calibri" w:hAnsi="Simplified Arabic" w:cs="Simplified Arabic" w:hint="cs"/>
          <w:b/>
          <w:bCs/>
          <w:sz w:val="28"/>
          <w:szCs w:val="28"/>
          <w:rtl/>
          <w:lang w:bidi="ar-IQ"/>
          <w14:ligatures w14:val="none"/>
        </w:rPr>
        <w:t xml:space="preserve"> </w:t>
      </w:r>
      <w:r w:rsidRPr="002C3D75">
        <w:rPr>
          <w:rFonts w:ascii="Simplified Arabic" w:eastAsia="Calibri" w:hAnsi="Simplified Arabic" w:cs="Simplified Arabic"/>
          <w:b/>
          <w:bCs/>
          <w:sz w:val="28"/>
          <w:szCs w:val="28"/>
          <w:rtl/>
          <w:lang w:bidi="ar-IQ"/>
          <w14:ligatures w14:val="none"/>
        </w:rPr>
        <w:t xml:space="preserve">جامعة مولود معمري تيزي </w:t>
      </w:r>
      <w:proofErr w:type="spellStart"/>
      <w:r w:rsidRPr="002C3D75">
        <w:rPr>
          <w:rFonts w:ascii="Simplified Arabic" w:eastAsia="Calibri" w:hAnsi="Simplified Arabic" w:cs="Simplified Arabic"/>
          <w:b/>
          <w:bCs/>
          <w:sz w:val="28"/>
          <w:szCs w:val="28"/>
          <w:rtl/>
          <w:lang w:bidi="ar-IQ"/>
          <w14:ligatures w14:val="none"/>
        </w:rPr>
        <w:t>وزو</w:t>
      </w:r>
      <w:proofErr w:type="spellEnd"/>
      <w:r w:rsidRPr="002C3D75">
        <w:rPr>
          <w:rFonts w:ascii="Simplified Arabic" w:eastAsia="Calibri" w:hAnsi="Simplified Arabic" w:cs="Simplified Arabic" w:hint="cs"/>
          <w:b/>
          <w:bCs/>
          <w:sz w:val="28"/>
          <w:szCs w:val="28"/>
          <w:rtl/>
          <w:lang w:bidi="ar-IQ"/>
          <w14:ligatures w14:val="none"/>
        </w:rPr>
        <w:t xml:space="preserve"> </w:t>
      </w:r>
      <w:r w:rsidRPr="002C3D75">
        <w:rPr>
          <w:rFonts w:ascii="Simplified Arabic" w:eastAsia="Calibri" w:hAnsi="Simplified Arabic" w:cs="Simplified Arabic"/>
          <w:b/>
          <w:bCs/>
          <w:sz w:val="28"/>
          <w:szCs w:val="28"/>
          <w:rtl/>
          <w:lang w:bidi="ar-IQ"/>
          <w14:ligatures w14:val="none"/>
        </w:rPr>
        <w:t>كلية الآداب واللغات</w:t>
      </w:r>
      <w:r w:rsidR="00C87BEF" w:rsidRPr="002C3D75">
        <w:rPr>
          <w:rFonts w:ascii="Simplified Arabic" w:eastAsia="Calibri" w:hAnsi="Simplified Arabic" w:cs="Simplified Arabic" w:hint="cs"/>
          <w:b/>
          <w:bCs/>
          <w:sz w:val="28"/>
          <w:szCs w:val="28"/>
          <w:rtl/>
          <w:lang w:bidi="ar-IQ"/>
          <w14:ligatures w14:val="none"/>
        </w:rPr>
        <w:t>،</w:t>
      </w:r>
      <w:r w:rsidRPr="002C3D75">
        <w:rPr>
          <w:rFonts w:ascii="Simplified Arabic" w:eastAsia="Calibri" w:hAnsi="Simplified Arabic" w:cs="Simplified Arabic" w:hint="cs"/>
          <w:b/>
          <w:bCs/>
          <w:sz w:val="28"/>
          <w:szCs w:val="28"/>
          <w:rtl/>
          <w:lang w:bidi="ar-IQ"/>
          <w14:ligatures w14:val="none"/>
        </w:rPr>
        <w:t xml:space="preserve"> الجزائر2021</w:t>
      </w:r>
      <w:r w:rsidR="00C87BEF" w:rsidRPr="002C3D75">
        <w:rPr>
          <w:rFonts w:ascii="Simplified Arabic" w:eastAsia="Calibri" w:hAnsi="Simplified Arabic" w:cs="Simplified Arabic" w:hint="cs"/>
          <w:b/>
          <w:bCs/>
          <w:sz w:val="28"/>
          <w:szCs w:val="28"/>
          <w:rtl/>
          <w:lang w:bidi="ar-IQ"/>
          <w14:ligatures w14:val="none"/>
        </w:rPr>
        <w:t>:</w:t>
      </w:r>
    </w:p>
    <w:p w14:paraId="60C2DC51" w14:textId="347F421A" w:rsidR="00B36E4E" w:rsidRPr="002C3D75" w:rsidRDefault="00B36E4E" w:rsidP="00B36E4E">
      <w:pPr>
        <w:spacing w:after="0"/>
        <w:jc w:val="both"/>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hint="cs"/>
          <w:sz w:val="28"/>
          <w:szCs w:val="28"/>
          <w:rtl/>
          <w:lang w:bidi="ar-IQ"/>
          <w14:ligatures w14:val="none"/>
        </w:rPr>
        <w:t>توصلت الدراسة الى ان ا</w:t>
      </w:r>
      <w:r w:rsidRPr="002C3D75">
        <w:rPr>
          <w:rFonts w:ascii="Simplified Arabic" w:eastAsia="Calibri" w:hAnsi="Simplified Arabic" w:cs="Simplified Arabic"/>
          <w:sz w:val="28"/>
          <w:szCs w:val="28"/>
          <w:rtl/>
          <w:lang w:bidi="ar-IQ"/>
          <w14:ligatures w14:val="none"/>
        </w:rPr>
        <w:t>لترجمة القانونية يجب أن تسعى إلى نقل أساس المعنى، فالمترجم لا يحتاج فقط إلى معرفته للغتين بل أيضا إلى معرفته لثقافتين ونظامين</w:t>
      </w:r>
      <w:r w:rsidRPr="002C3D75">
        <w:rPr>
          <w:rFonts w:ascii="Simplified Arabic" w:eastAsia="Calibri" w:hAnsi="Simplified Arabic" w:cs="Simplified Arabic" w:hint="cs"/>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قانونيين مختلفين، حيث تتطلب إتقانا كبيرا من قبل المترجم باعتباره العنصر الأساسي في الترجمة</w:t>
      </w:r>
      <w:r w:rsidRPr="002C3D75">
        <w:rPr>
          <w:rFonts w:ascii="Simplified Arabic" w:eastAsia="Calibri" w:hAnsi="Simplified Arabic" w:cs="Simplified Arabic" w:hint="cs"/>
          <w:sz w:val="28"/>
          <w:szCs w:val="28"/>
          <w:rtl/>
          <w:lang w:bidi="ar-IQ"/>
          <w14:ligatures w14:val="none"/>
        </w:rPr>
        <w:t xml:space="preserve"> و</w:t>
      </w:r>
      <w:r w:rsidRPr="002C3D75">
        <w:rPr>
          <w:rFonts w:ascii="Simplified Arabic" w:eastAsia="Calibri" w:hAnsi="Simplified Arabic" w:cs="Simplified Arabic"/>
          <w:sz w:val="28"/>
          <w:szCs w:val="28"/>
          <w:rtl/>
          <w:lang w:bidi="ar-IQ"/>
          <w14:ligatures w14:val="none"/>
        </w:rPr>
        <w:t xml:space="preserve">قد تناولت </w:t>
      </w:r>
      <w:r w:rsidRPr="002C3D75">
        <w:rPr>
          <w:rFonts w:ascii="Simplified Arabic" w:eastAsia="Calibri" w:hAnsi="Simplified Arabic" w:cs="Simplified Arabic" w:hint="cs"/>
          <w:sz w:val="28"/>
          <w:szCs w:val="28"/>
          <w:rtl/>
          <w:lang w:bidi="ar-IQ"/>
          <w14:ligatures w14:val="none"/>
        </w:rPr>
        <w:t>الدراسة</w:t>
      </w:r>
      <w:r w:rsidRPr="002C3D75">
        <w:rPr>
          <w:rFonts w:ascii="Simplified Arabic" w:eastAsia="Calibri" w:hAnsi="Simplified Arabic" w:cs="Simplified Arabic"/>
          <w:sz w:val="28"/>
          <w:szCs w:val="28"/>
          <w:rtl/>
          <w:lang w:bidi="ar-IQ"/>
          <w14:ligatures w14:val="none"/>
        </w:rPr>
        <w:t xml:space="preserve"> الإشكالية التي يطرحها تعدد المصطلح في الترجمة القانونية والتي تتعلق أساسا باللغات المتباينة والأنظمة القانونية المختلفة من ثقافة لأخرى</w:t>
      </w:r>
      <w:r w:rsidR="00C87BEF" w:rsidRPr="002C3D75">
        <w:rPr>
          <w:rFonts w:ascii="Simplified Arabic" w:eastAsia="Calibri" w:hAnsi="Simplified Arabic" w:cs="Simplified Arabic"/>
          <w:sz w:val="28"/>
          <w:szCs w:val="28"/>
          <w:rtl/>
          <w:lang w:bidi="ar-IQ"/>
          <w14:ligatures w14:val="none"/>
        </w:rPr>
        <w:t>،</w:t>
      </w:r>
      <w:r w:rsidRPr="002C3D75">
        <w:rPr>
          <w:rFonts w:ascii="Simplified Arabic" w:eastAsia="Calibri" w:hAnsi="Simplified Arabic" w:cs="Simplified Arabic"/>
          <w:sz w:val="28"/>
          <w:szCs w:val="28"/>
          <w:rtl/>
          <w:lang w:bidi="ar-IQ"/>
          <w14:ligatures w14:val="none"/>
        </w:rPr>
        <w:t xml:space="preserve"> وحاولت تبيان انعكاس </w:t>
      </w:r>
      <w:proofErr w:type="spellStart"/>
      <w:r w:rsidRPr="002C3D75">
        <w:rPr>
          <w:rFonts w:ascii="Simplified Arabic" w:eastAsia="Calibri" w:hAnsi="Simplified Arabic" w:cs="Simplified Arabic"/>
          <w:sz w:val="28"/>
          <w:szCs w:val="28"/>
          <w:rtl/>
          <w:lang w:bidi="ar-IQ"/>
          <w14:ligatures w14:val="none"/>
        </w:rPr>
        <w:t>إختلاف</w:t>
      </w:r>
      <w:proofErr w:type="spellEnd"/>
      <w:r w:rsidRPr="002C3D75">
        <w:rPr>
          <w:rFonts w:ascii="Simplified Arabic" w:eastAsia="Calibri" w:hAnsi="Simplified Arabic" w:cs="Simplified Arabic"/>
          <w:sz w:val="28"/>
          <w:szCs w:val="28"/>
          <w:rtl/>
          <w:lang w:bidi="ar-IQ"/>
          <w14:ligatures w14:val="none"/>
        </w:rPr>
        <w:t xml:space="preserve"> هذه الثقافات وأنظمتها القانونية في تعدد المصطلحات القانونية وتأثيرها على الترجمة القانونية </w:t>
      </w:r>
    </w:p>
    <w:p w14:paraId="2E8B0BA9" w14:textId="44D333C3" w:rsidR="00B36E4E" w:rsidRPr="002C3D75" w:rsidRDefault="00B36E4E" w:rsidP="00B36E4E">
      <w:pPr>
        <w:spacing w:after="0"/>
        <w:jc w:val="both"/>
        <w:rPr>
          <w:rFonts w:ascii="Simplified Arabic" w:eastAsia="Calibri" w:hAnsi="Simplified Arabic" w:cs="Simplified Arabic"/>
          <w:b/>
          <w:bCs/>
          <w:sz w:val="28"/>
          <w:szCs w:val="28"/>
          <w:rtl/>
          <w:lang w:bidi="ar-IQ"/>
          <w14:ligatures w14:val="none"/>
        </w:rPr>
      </w:pPr>
      <w:r w:rsidRPr="002C3D75">
        <w:rPr>
          <w:rFonts w:ascii="Simplified Arabic" w:eastAsia="Calibri" w:hAnsi="Simplified Arabic" w:cs="Simplified Arabic" w:hint="cs"/>
          <w:b/>
          <w:bCs/>
          <w:sz w:val="28"/>
          <w:szCs w:val="28"/>
          <w:rtl/>
          <w:lang w:bidi="ar-IQ"/>
          <w14:ligatures w14:val="none"/>
        </w:rPr>
        <w:t xml:space="preserve">5-دراسة: </w:t>
      </w:r>
      <w:proofErr w:type="spellStart"/>
      <w:r w:rsidRPr="002C3D75">
        <w:rPr>
          <w:rFonts w:ascii="Simplified Arabic" w:eastAsia="Calibri" w:hAnsi="Simplified Arabic" w:cs="Simplified Arabic"/>
          <w:b/>
          <w:bCs/>
          <w:sz w:val="28"/>
          <w:szCs w:val="28"/>
          <w:rtl/>
          <w:lang w:bidi="ar-IQ"/>
          <w14:ligatures w14:val="none"/>
        </w:rPr>
        <w:t>حدادوة</w:t>
      </w:r>
      <w:proofErr w:type="spellEnd"/>
      <w:r w:rsidRPr="002C3D75">
        <w:rPr>
          <w:rFonts w:ascii="Simplified Arabic" w:eastAsia="Calibri" w:hAnsi="Simplified Arabic" w:cs="Simplified Arabic"/>
          <w:b/>
          <w:bCs/>
          <w:sz w:val="28"/>
          <w:szCs w:val="28"/>
          <w:rtl/>
          <w:lang w:bidi="ar-IQ"/>
          <w14:ligatures w14:val="none"/>
        </w:rPr>
        <w:t xml:space="preserve"> ميسون ضحى الإسلام. قلو ياسمين. بكوش محبوبة</w:t>
      </w:r>
      <w:r w:rsidRPr="002C3D75">
        <w:rPr>
          <w:rFonts w:ascii="Simplified Arabic" w:eastAsia="Calibri" w:hAnsi="Simplified Arabic" w:cs="Simplified Arabic" w:hint="cs"/>
          <w:b/>
          <w:bCs/>
          <w:sz w:val="28"/>
          <w:szCs w:val="28"/>
          <w:rtl/>
          <w:lang w:bidi="ar-IQ"/>
          <w14:ligatures w14:val="none"/>
        </w:rPr>
        <w:t>:</w:t>
      </w:r>
      <w:r w:rsidR="00C87BEF" w:rsidRPr="002C3D75">
        <w:rPr>
          <w:rFonts w:ascii="Simplified Arabic" w:eastAsia="Calibri" w:hAnsi="Simplified Arabic" w:cs="Simplified Arabic" w:hint="cs"/>
          <w:b/>
          <w:bCs/>
          <w:sz w:val="28"/>
          <w:szCs w:val="28"/>
          <w:rtl/>
          <w:lang w:bidi="ar-IQ"/>
          <w14:ligatures w14:val="none"/>
        </w:rPr>
        <w:t xml:space="preserve"> </w:t>
      </w:r>
      <w:r w:rsidRPr="002C3D75">
        <w:rPr>
          <w:rFonts w:ascii="Simplified Arabic" w:eastAsia="Calibri" w:hAnsi="Simplified Arabic" w:cs="Simplified Arabic"/>
          <w:b/>
          <w:bCs/>
          <w:sz w:val="28"/>
          <w:szCs w:val="28"/>
          <w:rtl/>
          <w:lang w:bidi="ar-IQ"/>
          <w14:ligatures w14:val="none"/>
        </w:rPr>
        <w:t>تحديات ترجمة النصوص القانونية من وإلى اللغة الأجنبية (دراسة ميدانية)</w:t>
      </w:r>
      <w:r w:rsidRPr="002C3D75">
        <w:rPr>
          <w:b/>
          <w:bCs/>
          <w:rtl/>
        </w:rPr>
        <w:t xml:space="preserve"> </w:t>
      </w:r>
      <w:r w:rsidRPr="002C3D75">
        <w:rPr>
          <w:rFonts w:ascii="Simplified Arabic" w:hAnsi="Simplified Arabic" w:cs="Simplified Arabic"/>
          <w:b/>
          <w:bCs/>
          <w:sz w:val="28"/>
          <w:szCs w:val="28"/>
          <w:rtl/>
        </w:rPr>
        <w:t>مجلة</w:t>
      </w:r>
      <w:r w:rsidRPr="002C3D75">
        <w:rPr>
          <w:rFonts w:hint="cs"/>
          <w:b/>
          <w:bCs/>
          <w:rtl/>
        </w:rPr>
        <w:t xml:space="preserve"> </w:t>
      </w:r>
      <w:r w:rsidRPr="002C3D75">
        <w:rPr>
          <w:rFonts w:ascii="Simplified Arabic" w:eastAsia="Calibri" w:hAnsi="Simplified Arabic" w:cs="Simplified Arabic"/>
          <w:b/>
          <w:bCs/>
          <w:sz w:val="28"/>
          <w:szCs w:val="28"/>
          <w:rtl/>
          <w:lang w:bidi="ar-IQ"/>
          <w14:ligatures w14:val="none"/>
        </w:rPr>
        <w:t>دفاتر الترجمة</w:t>
      </w:r>
      <w:r w:rsidRPr="002C3D75">
        <w:rPr>
          <w:rFonts w:ascii="Simplified Arabic" w:eastAsia="Calibri" w:hAnsi="Simplified Arabic" w:cs="Simplified Arabic" w:hint="cs"/>
          <w:b/>
          <w:bCs/>
          <w:sz w:val="28"/>
          <w:szCs w:val="28"/>
          <w:rtl/>
          <w:lang w:bidi="ar-IQ"/>
          <w14:ligatures w14:val="none"/>
        </w:rPr>
        <w:t xml:space="preserve"> </w:t>
      </w:r>
      <w:r w:rsidRPr="002C3D75">
        <w:rPr>
          <w:rFonts w:ascii="Simplified Arabic" w:eastAsia="Calibri" w:hAnsi="Simplified Arabic" w:cs="Simplified Arabic"/>
          <w:b/>
          <w:bCs/>
          <w:sz w:val="28"/>
          <w:szCs w:val="28"/>
          <w:rtl/>
          <w:lang w:bidi="ar-IQ"/>
          <w14:ligatures w14:val="none"/>
        </w:rPr>
        <w:t>المجلد 27، العدد 1، -06-17</w:t>
      </w:r>
      <w:r w:rsidR="00C87BEF" w:rsidRPr="002C3D75">
        <w:rPr>
          <w:rFonts w:ascii="Simplified Arabic" w:eastAsia="Calibri" w:hAnsi="Simplified Arabic" w:cs="Simplified Arabic" w:hint="cs"/>
          <w:b/>
          <w:bCs/>
          <w:sz w:val="28"/>
          <w:szCs w:val="28"/>
          <w:rtl/>
          <w:lang w:bidi="ar-IQ"/>
          <w14:ligatures w14:val="none"/>
        </w:rPr>
        <w:t>، 2022:</w:t>
      </w:r>
    </w:p>
    <w:p w14:paraId="274B0C04" w14:textId="25A1470D" w:rsidR="00B36E4E" w:rsidRPr="002C3D75" w:rsidRDefault="00B36E4E" w:rsidP="00B36E4E">
      <w:pPr>
        <w:spacing w:after="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sz w:val="28"/>
          <w:szCs w:val="28"/>
          <w:rtl/>
          <w:lang w:bidi="ar-IQ"/>
          <w14:ligatures w14:val="none"/>
        </w:rPr>
        <w:t>هدف</w:t>
      </w:r>
      <w:r w:rsidRPr="002C3D75">
        <w:rPr>
          <w:rFonts w:ascii="Simplified Arabic" w:eastAsia="Calibri" w:hAnsi="Simplified Arabic" w:cs="Simplified Arabic" w:hint="cs"/>
          <w:sz w:val="28"/>
          <w:szCs w:val="28"/>
          <w:rtl/>
          <w:lang w:bidi="ar-IQ"/>
          <w14:ligatures w14:val="none"/>
        </w:rPr>
        <w:t>ت</w:t>
      </w:r>
      <w:r w:rsidRPr="002C3D75">
        <w:rPr>
          <w:rFonts w:ascii="Simplified Arabic" w:eastAsia="Calibri" w:hAnsi="Simplified Arabic" w:cs="Simplified Arabic"/>
          <w:sz w:val="28"/>
          <w:szCs w:val="28"/>
          <w:rtl/>
          <w:lang w:bidi="ar-IQ"/>
          <w14:ligatures w14:val="none"/>
        </w:rPr>
        <w:t xml:space="preserve"> هذه الدراسة إلى تسليط الضوء على التحديات التي تواجه المترجم عند ترجمة النصوص القانونية من وإلى اللغة الأجنبية، ومدى تأثير اتجاه اللغة واختلاف الأنظمة القانونية على عمل المترجم القانوني، وذلك من خلال القيام بدراسة ميدانية</w:t>
      </w:r>
      <w:r w:rsidRPr="002C3D75">
        <w:rPr>
          <w:rFonts w:ascii="Simplified Arabic" w:eastAsia="Calibri" w:hAnsi="Simplified Arabic" w:cs="Simplified Arabic" w:hint="cs"/>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حاول</w:t>
      </w:r>
      <w:r w:rsidRPr="002C3D75">
        <w:rPr>
          <w:rFonts w:ascii="Simplified Arabic" w:eastAsia="Calibri" w:hAnsi="Simplified Arabic" w:cs="Simplified Arabic" w:hint="cs"/>
          <w:sz w:val="28"/>
          <w:szCs w:val="28"/>
          <w:rtl/>
          <w:lang w:bidi="ar-IQ"/>
          <w14:ligatures w14:val="none"/>
        </w:rPr>
        <w:t xml:space="preserve"> الباحث</w:t>
      </w:r>
      <w:r w:rsidRPr="002C3D75">
        <w:rPr>
          <w:rFonts w:ascii="Simplified Arabic" w:eastAsia="Calibri" w:hAnsi="Simplified Arabic" w:cs="Simplified Arabic"/>
          <w:sz w:val="28"/>
          <w:szCs w:val="28"/>
          <w:rtl/>
          <w:lang w:bidi="ar-IQ"/>
          <w14:ligatures w14:val="none"/>
        </w:rPr>
        <w:t xml:space="preserve"> من خلالها الوقوف على أهم الإشكالات والصعوبات التي تعترض المترجمين في مكاتب الترجمة الرسمية عند ترجمة النصوص القانونية بين لغتين تعبران عن نظامين قانونيين مختلفين وتأثير هذه الصعوبات على جودة الترجمة المقدمة. حاول الكشف عن أهم الحلول و</w:t>
      </w:r>
      <w:r w:rsidR="00C87BEF" w:rsidRPr="002C3D75">
        <w:rPr>
          <w:rFonts w:ascii="Simplified Arabic" w:eastAsia="Calibri" w:hAnsi="Simplified Arabic" w:cs="Simplified Arabic" w:hint="cs"/>
          <w:sz w:val="28"/>
          <w:szCs w:val="28"/>
          <w:rtl/>
          <w:lang w:bidi="ar-IQ"/>
          <w14:ligatures w14:val="none"/>
        </w:rPr>
        <w:t>ا</w:t>
      </w:r>
      <w:r w:rsidRPr="002C3D75">
        <w:rPr>
          <w:rFonts w:ascii="Simplified Arabic" w:eastAsia="Calibri" w:hAnsi="Simplified Arabic" w:cs="Simplified Arabic"/>
          <w:sz w:val="28"/>
          <w:szCs w:val="28"/>
          <w:rtl/>
          <w:lang w:bidi="ar-IQ"/>
          <w14:ligatures w14:val="none"/>
        </w:rPr>
        <w:t>لاستراتيجيات التي يعتمدها المترجمون في مواجهة هذه الصعوبات. ولهذا الغرض فقد ق</w:t>
      </w:r>
      <w:r w:rsidRPr="002C3D75">
        <w:rPr>
          <w:rFonts w:ascii="Simplified Arabic" w:eastAsia="Calibri" w:hAnsi="Simplified Arabic" w:cs="Simplified Arabic" w:hint="cs"/>
          <w:sz w:val="28"/>
          <w:szCs w:val="28"/>
          <w:rtl/>
          <w:lang w:bidi="ar-IQ"/>
          <w14:ligatures w14:val="none"/>
        </w:rPr>
        <w:t>ام</w:t>
      </w:r>
      <w:r w:rsidR="004C1AB3" w:rsidRPr="002C3D75">
        <w:rPr>
          <w:rFonts w:ascii="Simplified Arabic" w:eastAsia="Calibri" w:hAnsi="Simplified Arabic" w:cs="Simplified Arabic" w:hint="cs"/>
          <w:sz w:val="28"/>
          <w:szCs w:val="28"/>
          <w:rtl/>
          <w:lang w:bidi="ar-IQ"/>
          <w14:ligatures w14:val="none"/>
        </w:rPr>
        <w:t xml:space="preserve"> الباحثون</w:t>
      </w:r>
      <w:r w:rsidRPr="002C3D75">
        <w:rPr>
          <w:rFonts w:ascii="Simplified Arabic" w:eastAsia="Calibri" w:hAnsi="Simplified Arabic" w:cs="Simplified Arabic"/>
          <w:sz w:val="28"/>
          <w:szCs w:val="28"/>
          <w:rtl/>
          <w:lang w:bidi="ar-IQ"/>
          <w14:ligatures w14:val="none"/>
        </w:rPr>
        <w:t xml:space="preserve"> بتصميم استبيان وتوزيعه بمكاتب الترجمة الرسمية من أجل جمع البيانات وتحليلها واستخلاص النتائج. </w:t>
      </w:r>
      <w:r w:rsidRPr="002C3D75">
        <w:rPr>
          <w:rFonts w:ascii="Simplified Arabic" w:eastAsia="Calibri" w:hAnsi="Simplified Arabic" w:cs="Simplified Arabic" w:hint="cs"/>
          <w:sz w:val="28"/>
          <w:szCs w:val="28"/>
          <w:rtl/>
          <w:lang w:bidi="ar-IQ"/>
          <w14:ligatures w14:val="none"/>
        </w:rPr>
        <w:t>وقام</w:t>
      </w:r>
      <w:r w:rsidRPr="002C3D75">
        <w:rPr>
          <w:rFonts w:ascii="Simplified Arabic" w:eastAsia="Calibri" w:hAnsi="Simplified Arabic" w:cs="Simplified Arabic"/>
          <w:sz w:val="28"/>
          <w:szCs w:val="28"/>
          <w:rtl/>
          <w:lang w:bidi="ar-IQ"/>
          <w14:ligatures w14:val="none"/>
        </w:rPr>
        <w:t xml:space="preserve"> في نهاية هذه الدراسة بعرض نتائج البحث وتقديم بعض التوصيات المقترحة.</w:t>
      </w:r>
    </w:p>
    <w:p w14:paraId="6B2C1532" w14:textId="740EF1B6" w:rsidR="00E32C51" w:rsidRPr="002C3D75" w:rsidRDefault="009C2229" w:rsidP="000E0CA9">
      <w:pPr>
        <w:spacing w:after="0"/>
        <w:jc w:val="lowKashida"/>
        <w:rPr>
          <w:rFonts w:ascii="Simplified Arabic" w:eastAsia="Calibri" w:hAnsi="Simplified Arabic" w:cs="Simplified Arabic"/>
          <w:b/>
          <w:bCs/>
          <w:sz w:val="32"/>
          <w:szCs w:val="32"/>
          <w:rtl/>
          <w:lang w:bidi="ar-IQ"/>
          <w14:ligatures w14:val="none"/>
        </w:rPr>
      </w:pPr>
      <w:r w:rsidRPr="002C3D75">
        <w:rPr>
          <w:rFonts w:ascii="Simplified Arabic" w:eastAsia="Calibri" w:hAnsi="Simplified Arabic" w:cs="Simplified Arabic" w:hint="cs"/>
          <w:b/>
          <w:bCs/>
          <w:sz w:val="32"/>
          <w:szCs w:val="32"/>
          <w:rtl/>
          <w:lang w:bidi="ar-IQ"/>
          <w14:ligatures w14:val="none"/>
        </w:rPr>
        <w:t>سادساً</w:t>
      </w:r>
      <w:r w:rsidR="00E32C51" w:rsidRPr="002C3D75">
        <w:rPr>
          <w:rFonts w:ascii="Simplified Arabic" w:eastAsia="Calibri" w:hAnsi="Simplified Arabic" w:cs="Simplified Arabic"/>
          <w:b/>
          <w:bCs/>
          <w:sz w:val="32"/>
          <w:szCs w:val="32"/>
          <w:rtl/>
          <w:lang w:bidi="ar-IQ"/>
          <w14:ligatures w14:val="none"/>
        </w:rPr>
        <w:t>: من</w:t>
      </w:r>
      <w:r w:rsidR="00FD5C54" w:rsidRPr="002C3D75">
        <w:rPr>
          <w:rFonts w:ascii="Simplified Arabic" w:eastAsia="Calibri" w:hAnsi="Simplified Arabic" w:cs="Simplified Arabic" w:hint="cs"/>
          <w:b/>
          <w:bCs/>
          <w:sz w:val="32"/>
          <w:szCs w:val="32"/>
          <w:rtl/>
          <w:lang w:bidi="ar-IQ"/>
          <w14:ligatures w14:val="none"/>
        </w:rPr>
        <w:t>ا</w:t>
      </w:r>
      <w:r w:rsidR="00E32C51" w:rsidRPr="002C3D75">
        <w:rPr>
          <w:rFonts w:ascii="Simplified Arabic" w:eastAsia="Calibri" w:hAnsi="Simplified Arabic" w:cs="Simplified Arabic"/>
          <w:b/>
          <w:bCs/>
          <w:sz w:val="32"/>
          <w:szCs w:val="32"/>
          <w:rtl/>
          <w:lang w:bidi="ar-IQ"/>
          <w14:ligatures w14:val="none"/>
        </w:rPr>
        <w:t>هج ال</w:t>
      </w:r>
      <w:r w:rsidR="000C047E" w:rsidRPr="002C3D75">
        <w:rPr>
          <w:rFonts w:ascii="Simplified Arabic" w:eastAsia="Calibri" w:hAnsi="Simplified Arabic" w:cs="Simplified Arabic" w:hint="cs"/>
          <w:b/>
          <w:bCs/>
          <w:sz w:val="32"/>
          <w:szCs w:val="32"/>
          <w:rtl/>
          <w:lang w:bidi="ar-IQ"/>
          <w14:ligatures w14:val="none"/>
        </w:rPr>
        <w:t>دراسة:</w:t>
      </w:r>
    </w:p>
    <w:p w14:paraId="7E4FB20F" w14:textId="3DE39784" w:rsidR="00E32C51" w:rsidRPr="002C3D75" w:rsidRDefault="00E32C51" w:rsidP="000C047E">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sz w:val="28"/>
          <w:szCs w:val="28"/>
          <w:rtl/>
          <w:lang w:bidi="ar-IQ"/>
          <w14:ligatures w14:val="none"/>
        </w:rPr>
        <w:t xml:space="preserve">إن طبيعة موضوع البحث ودقته العلمية تملي على الباحث </w:t>
      </w:r>
      <w:r w:rsidR="001434FF" w:rsidRPr="002C3D75">
        <w:rPr>
          <w:rFonts w:ascii="Simplified Arabic" w:eastAsia="Calibri" w:hAnsi="Simplified Arabic" w:cs="Simplified Arabic" w:hint="cs"/>
          <w:sz w:val="28"/>
          <w:szCs w:val="28"/>
          <w:rtl/>
          <w:lang w:bidi="ar-IQ"/>
          <w14:ligatures w14:val="none"/>
        </w:rPr>
        <w:t>ا</w:t>
      </w:r>
      <w:r w:rsidRPr="002C3D75">
        <w:rPr>
          <w:rFonts w:ascii="Simplified Arabic" w:eastAsia="Calibri" w:hAnsi="Simplified Arabic" w:cs="Simplified Arabic"/>
          <w:sz w:val="28"/>
          <w:szCs w:val="28"/>
          <w:rtl/>
          <w:lang w:bidi="ar-IQ"/>
          <w14:ligatures w14:val="none"/>
        </w:rPr>
        <w:t>تباع منهجية مزدوجة</w:t>
      </w:r>
      <w:r w:rsidR="00B71630" w:rsidRPr="002C3D75">
        <w:rPr>
          <w:rFonts w:ascii="Simplified Arabic" w:eastAsia="Calibri" w:hAnsi="Simplified Arabic" w:cs="Simplified Arabic"/>
          <w:sz w:val="28"/>
          <w:szCs w:val="28"/>
          <w:rtl/>
          <w:lang w:bidi="ar-IQ"/>
          <w14:ligatures w14:val="none"/>
        </w:rPr>
        <w:t xml:space="preserve">، </w:t>
      </w:r>
      <w:proofErr w:type="spellStart"/>
      <w:r w:rsidR="00E025FB" w:rsidRPr="002C3D75">
        <w:rPr>
          <w:rFonts w:ascii="Simplified Arabic" w:eastAsia="Calibri" w:hAnsi="Simplified Arabic" w:cs="Simplified Arabic" w:hint="cs"/>
          <w:sz w:val="28"/>
          <w:szCs w:val="28"/>
          <w:rtl/>
          <w:lang w:bidi="ar-IQ"/>
          <w14:ligatures w14:val="none"/>
        </w:rPr>
        <w:t>ب</w:t>
      </w:r>
      <w:r w:rsidRPr="002C3D75">
        <w:rPr>
          <w:rFonts w:ascii="Simplified Arabic" w:eastAsia="Calibri" w:hAnsi="Simplified Arabic" w:cs="Simplified Arabic"/>
          <w:sz w:val="28"/>
          <w:szCs w:val="28"/>
          <w:rtl/>
          <w:lang w:bidi="ar-IQ"/>
          <w14:ligatures w14:val="none"/>
        </w:rPr>
        <w:t>الإعتماد</w:t>
      </w:r>
      <w:proofErr w:type="spellEnd"/>
      <w:r w:rsidRPr="002C3D75">
        <w:rPr>
          <w:rFonts w:ascii="Simplified Arabic" w:eastAsia="Calibri" w:hAnsi="Simplified Arabic" w:cs="Simplified Arabic"/>
          <w:sz w:val="28"/>
          <w:szCs w:val="28"/>
          <w:rtl/>
          <w:lang w:bidi="ar-IQ"/>
          <w14:ligatures w14:val="none"/>
        </w:rPr>
        <w:t xml:space="preserve"> على </w:t>
      </w:r>
      <w:r w:rsidRPr="002C3D75">
        <w:rPr>
          <w:rFonts w:ascii="Simplified Arabic" w:eastAsia="Calibri" w:hAnsi="Simplified Arabic" w:cs="Simplified Arabic"/>
          <w:b/>
          <w:bCs/>
          <w:sz w:val="28"/>
          <w:szCs w:val="28"/>
          <w:rtl/>
          <w:lang w:bidi="ar-IQ"/>
          <w14:ligatures w14:val="none"/>
        </w:rPr>
        <w:t>المنهج التحليلي</w:t>
      </w:r>
      <w:r w:rsidR="00B71630" w:rsidRPr="002C3D75">
        <w:rPr>
          <w:rFonts w:ascii="Simplified Arabic" w:eastAsia="Calibri" w:hAnsi="Simplified Arabic" w:cs="Simplified Arabic"/>
          <w:sz w:val="28"/>
          <w:szCs w:val="28"/>
          <w:rtl/>
          <w:lang w:bidi="ar-IQ"/>
          <w14:ligatures w14:val="none"/>
        </w:rPr>
        <w:t xml:space="preserve">، </w:t>
      </w:r>
      <w:r w:rsidR="00C72260" w:rsidRPr="002C3D75">
        <w:rPr>
          <w:rFonts w:ascii="Simplified Arabic" w:eastAsia="Calibri" w:hAnsi="Simplified Arabic" w:cs="Simplified Arabic"/>
          <w:sz w:val="28"/>
          <w:szCs w:val="28"/>
          <w:rtl/>
          <w:lang w:bidi="ar-IQ"/>
          <w14:ligatures w14:val="none"/>
        </w:rPr>
        <w:t>وذلك من خلال فهم وتحليل</w:t>
      </w:r>
      <w:r w:rsidRPr="002C3D75">
        <w:rPr>
          <w:rFonts w:ascii="Simplified Arabic" w:eastAsia="Calibri" w:hAnsi="Simplified Arabic" w:cs="Simplified Arabic"/>
          <w:sz w:val="28"/>
          <w:szCs w:val="28"/>
          <w:rtl/>
          <w:lang w:bidi="ar-IQ"/>
          <w14:ligatures w14:val="none"/>
        </w:rPr>
        <w:t xml:space="preserve"> القواعد القانونية ذات الصلة؛ لغرض الوقوف على أبعادها ومقاصدها من خلال </w:t>
      </w:r>
      <w:r w:rsidR="001434FF" w:rsidRPr="002C3D75">
        <w:rPr>
          <w:rFonts w:ascii="Simplified Arabic" w:eastAsia="Calibri" w:hAnsi="Simplified Arabic" w:cs="Simplified Arabic" w:hint="cs"/>
          <w:sz w:val="28"/>
          <w:szCs w:val="28"/>
          <w:rtl/>
          <w:lang w:bidi="ar-IQ"/>
          <w14:ligatures w14:val="none"/>
        </w:rPr>
        <w:t>استعراض</w:t>
      </w:r>
      <w:r w:rsidRPr="002C3D75">
        <w:rPr>
          <w:rFonts w:ascii="Simplified Arabic" w:eastAsia="Calibri" w:hAnsi="Simplified Arabic" w:cs="Simplified Arabic"/>
          <w:sz w:val="28"/>
          <w:szCs w:val="28"/>
          <w:rtl/>
          <w:lang w:bidi="ar-IQ"/>
          <w14:ligatures w14:val="none"/>
        </w:rPr>
        <w:t xml:space="preserve"> التعليقات التي أثيرت بشأنها بهدف </w:t>
      </w:r>
      <w:r w:rsidR="006B189B" w:rsidRPr="002C3D75">
        <w:rPr>
          <w:rFonts w:ascii="Simplified Arabic" w:eastAsia="Calibri" w:hAnsi="Simplified Arabic" w:cs="Simplified Arabic" w:hint="cs"/>
          <w:sz w:val="28"/>
          <w:szCs w:val="28"/>
          <w:rtl/>
          <w:lang w:bidi="ar-IQ"/>
          <w14:ligatures w14:val="none"/>
        </w:rPr>
        <w:t>استجلاء</w:t>
      </w:r>
      <w:r w:rsidRPr="002C3D75">
        <w:rPr>
          <w:rFonts w:ascii="Simplified Arabic" w:eastAsia="Calibri" w:hAnsi="Simplified Arabic" w:cs="Simplified Arabic"/>
          <w:sz w:val="28"/>
          <w:szCs w:val="28"/>
          <w:rtl/>
          <w:lang w:bidi="ar-IQ"/>
          <w14:ligatures w14:val="none"/>
        </w:rPr>
        <w:t xml:space="preserve"> حقيقة تلك القواعد وبيان موقف الباحث منها</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 xml:space="preserve">ومن أجل تسليط الضوء على الموضوع </w:t>
      </w:r>
      <w:r w:rsidRPr="002C3D75">
        <w:rPr>
          <w:rFonts w:ascii="Simplified Arabic" w:eastAsia="Calibri" w:hAnsi="Simplified Arabic" w:cs="Simplified Arabic"/>
          <w:sz w:val="28"/>
          <w:szCs w:val="28"/>
          <w:rtl/>
          <w:lang w:bidi="ar-IQ"/>
          <w14:ligatures w14:val="none"/>
        </w:rPr>
        <w:lastRenderedPageBreak/>
        <w:t>بشكل أوسع وأشمل لبيان أحدث التعديلات بشكل يتلا</w:t>
      </w:r>
      <w:r w:rsidR="006B189B" w:rsidRPr="002C3D75">
        <w:rPr>
          <w:rFonts w:ascii="Simplified Arabic" w:eastAsia="Calibri" w:hAnsi="Simplified Arabic" w:cs="Simplified Arabic" w:hint="cs"/>
          <w:sz w:val="28"/>
          <w:szCs w:val="28"/>
          <w:rtl/>
          <w:lang w:bidi="ar-IQ"/>
          <w14:ligatures w14:val="none"/>
        </w:rPr>
        <w:t>ء</w:t>
      </w:r>
      <w:r w:rsidRPr="002C3D75">
        <w:rPr>
          <w:rFonts w:ascii="Simplified Arabic" w:eastAsia="Calibri" w:hAnsi="Simplified Arabic" w:cs="Simplified Arabic"/>
          <w:sz w:val="28"/>
          <w:szCs w:val="28"/>
          <w:rtl/>
          <w:lang w:bidi="ar-IQ"/>
          <w14:ligatures w14:val="none"/>
        </w:rPr>
        <w:t>م مع الظروف المعاصرة</w:t>
      </w:r>
      <w:r w:rsidR="00B71630" w:rsidRPr="002C3D75">
        <w:rPr>
          <w:rFonts w:ascii="Simplified Arabic" w:eastAsia="Calibri" w:hAnsi="Simplified Arabic" w:cs="Simplified Arabic"/>
          <w:sz w:val="28"/>
          <w:szCs w:val="28"/>
          <w:rtl/>
          <w:lang w:bidi="ar-IQ"/>
          <w14:ligatures w14:val="none"/>
        </w:rPr>
        <w:t xml:space="preserve">، </w:t>
      </w:r>
      <w:r w:rsidR="00C72260" w:rsidRPr="002C3D75">
        <w:rPr>
          <w:rFonts w:ascii="Simplified Arabic" w:eastAsia="Calibri" w:hAnsi="Simplified Arabic" w:cs="Simplified Arabic"/>
          <w:sz w:val="28"/>
          <w:szCs w:val="28"/>
          <w:rtl/>
          <w:lang w:bidi="ar-IQ"/>
          <w14:ligatures w14:val="none"/>
        </w:rPr>
        <w:t>ثم</w:t>
      </w:r>
      <w:r w:rsidR="006B189B" w:rsidRPr="002C3D75">
        <w:rPr>
          <w:rFonts w:ascii="Simplified Arabic" w:eastAsia="Calibri" w:hAnsi="Simplified Arabic" w:cs="Simplified Arabic" w:hint="cs"/>
          <w:sz w:val="28"/>
          <w:szCs w:val="28"/>
          <w:rtl/>
          <w:lang w:bidi="ar-IQ"/>
          <w14:ligatures w14:val="none"/>
        </w:rPr>
        <w:t xml:space="preserve"> المنهج</w:t>
      </w:r>
      <w:r w:rsidR="00C7226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b/>
          <w:bCs/>
          <w:sz w:val="28"/>
          <w:szCs w:val="28"/>
          <w:rtl/>
          <w:lang w:bidi="ar-IQ"/>
          <w14:ligatures w14:val="none"/>
        </w:rPr>
        <w:t xml:space="preserve">المقارن </w:t>
      </w:r>
      <w:r w:rsidR="00C72260" w:rsidRPr="002C3D75">
        <w:rPr>
          <w:rFonts w:ascii="Simplified Arabic" w:eastAsia="Calibri" w:hAnsi="Simplified Arabic" w:cs="Simplified Arabic"/>
          <w:sz w:val="28"/>
          <w:szCs w:val="28"/>
          <w:rtl/>
          <w:lang w:bidi="ar-IQ"/>
          <w14:ligatures w14:val="none"/>
        </w:rPr>
        <w:t>من خلال مقارنة</w:t>
      </w:r>
      <w:r w:rsidRPr="002C3D75">
        <w:rPr>
          <w:rFonts w:ascii="Simplified Arabic" w:eastAsia="Calibri" w:hAnsi="Simplified Arabic" w:cs="Simplified Arabic"/>
          <w:sz w:val="28"/>
          <w:szCs w:val="28"/>
          <w:rtl/>
          <w:lang w:bidi="ar-IQ"/>
          <w14:ligatures w14:val="none"/>
        </w:rPr>
        <w:t xml:space="preserve"> التشريع العراقي </w:t>
      </w:r>
      <w:r w:rsidR="00AF0D63" w:rsidRPr="002C3D75">
        <w:rPr>
          <w:rFonts w:ascii="Simplified Arabic" w:eastAsia="Calibri" w:hAnsi="Simplified Arabic" w:cs="Simplified Arabic" w:hint="cs"/>
          <w:sz w:val="28"/>
          <w:szCs w:val="28"/>
          <w:rtl/>
          <w:lang w:bidi="ar-IQ"/>
          <w14:ligatures w14:val="none"/>
        </w:rPr>
        <w:t>أ</w:t>
      </w:r>
      <w:r w:rsidRPr="002C3D75">
        <w:rPr>
          <w:rFonts w:ascii="Simplified Arabic" w:eastAsia="Calibri" w:hAnsi="Simplified Arabic" w:cs="Simplified Arabic"/>
          <w:sz w:val="28"/>
          <w:szCs w:val="28"/>
          <w:rtl/>
          <w:lang w:bidi="ar-IQ"/>
          <w14:ligatures w14:val="none"/>
        </w:rPr>
        <w:t>ساس الميدان التطبيقي والعملي لهذه الدراسة</w:t>
      </w:r>
      <w:r w:rsidR="00C72260" w:rsidRPr="002C3D75">
        <w:rPr>
          <w:rFonts w:ascii="Simplified Arabic" w:eastAsia="Calibri" w:hAnsi="Simplified Arabic" w:cs="Simplified Arabic"/>
          <w:sz w:val="28"/>
          <w:szCs w:val="28"/>
          <w:rtl/>
          <w:lang w:bidi="ar-IQ"/>
          <w14:ligatures w14:val="none"/>
        </w:rPr>
        <w:t xml:space="preserve"> مع </w:t>
      </w:r>
      <w:r w:rsidRPr="002C3D75">
        <w:rPr>
          <w:rFonts w:ascii="Simplified Arabic" w:eastAsia="Calibri" w:hAnsi="Simplified Arabic" w:cs="Simplified Arabic"/>
          <w:sz w:val="28"/>
          <w:szCs w:val="28"/>
          <w:rtl/>
          <w:lang w:bidi="ar-IQ"/>
          <w14:ligatures w14:val="none"/>
        </w:rPr>
        <w:t>تشريعات الدول محل المقارنة</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 xml:space="preserve">للوقوف على أبرز </w:t>
      </w:r>
      <w:r w:rsidR="00AF0D63" w:rsidRPr="002C3D75">
        <w:rPr>
          <w:rFonts w:ascii="Simplified Arabic" w:eastAsia="Calibri" w:hAnsi="Simplified Arabic" w:cs="Simplified Arabic" w:hint="cs"/>
          <w:sz w:val="28"/>
          <w:szCs w:val="28"/>
          <w:rtl/>
          <w:lang w:bidi="ar-IQ"/>
          <w14:ligatures w14:val="none"/>
        </w:rPr>
        <w:t>الاختلافات</w:t>
      </w:r>
      <w:r w:rsidRPr="002C3D75">
        <w:rPr>
          <w:rFonts w:ascii="Simplified Arabic" w:eastAsia="Calibri" w:hAnsi="Simplified Arabic" w:cs="Simplified Arabic"/>
          <w:sz w:val="28"/>
          <w:szCs w:val="28"/>
          <w:rtl/>
          <w:lang w:bidi="ar-IQ"/>
          <w14:ligatures w14:val="none"/>
        </w:rPr>
        <w:t xml:space="preserve"> بينها في كيفية مساءلة </w:t>
      </w:r>
      <w:r w:rsidR="00C72260" w:rsidRPr="002C3D75">
        <w:rPr>
          <w:rFonts w:ascii="Simplified Arabic" w:eastAsia="Calibri" w:hAnsi="Simplified Arabic" w:cs="Simplified Arabic"/>
          <w:sz w:val="28"/>
          <w:szCs w:val="28"/>
          <w:rtl/>
          <w:lang w:bidi="ar-IQ"/>
          <w14:ligatures w14:val="none"/>
        </w:rPr>
        <w:t>المترجم جزائياً</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والقيود التي تعترض ذلك.</w:t>
      </w:r>
    </w:p>
    <w:p w14:paraId="526ED63F" w14:textId="252D628B" w:rsidR="00E32C51" w:rsidRPr="002C3D75" w:rsidRDefault="009C2229" w:rsidP="000E0CA9">
      <w:pPr>
        <w:spacing w:after="0"/>
        <w:jc w:val="lowKashida"/>
        <w:rPr>
          <w:rFonts w:ascii="Simplified Arabic" w:eastAsia="Calibri" w:hAnsi="Simplified Arabic" w:cs="Simplified Arabic"/>
          <w:b/>
          <w:bCs/>
          <w:sz w:val="32"/>
          <w:szCs w:val="32"/>
          <w:rtl/>
          <w:lang w:bidi="ar-IQ"/>
          <w14:ligatures w14:val="none"/>
        </w:rPr>
      </w:pPr>
      <w:r w:rsidRPr="002C3D75">
        <w:rPr>
          <w:rFonts w:ascii="Simplified Arabic" w:eastAsia="Calibri" w:hAnsi="Simplified Arabic" w:cs="Simplified Arabic" w:hint="cs"/>
          <w:b/>
          <w:bCs/>
          <w:sz w:val="32"/>
          <w:szCs w:val="32"/>
          <w:rtl/>
          <w:lang w:bidi="ar-IQ"/>
          <w14:ligatures w14:val="none"/>
        </w:rPr>
        <w:t>سابعاً</w:t>
      </w:r>
      <w:r w:rsidR="00E32C51" w:rsidRPr="002C3D75">
        <w:rPr>
          <w:rFonts w:ascii="Simplified Arabic" w:eastAsia="Calibri" w:hAnsi="Simplified Arabic" w:cs="Simplified Arabic"/>
          <w:b/>
          <w:bCs/>
          <w:sz w:val="32"/>
          <w:szCs w:val="32"/>
          <w:rtl/>
          <w:lang w:bidi="ar-IQ"/>
          <w14:ligatures w14:val="none"/>
        </w:rPr>
        <w:t>: هيكلية البحث</w:t>
      </w:r>
      <w:r w:rsidR="0031136E" w:rsidRPr="002C3D75">
        <w:rPr>
          <w:rFonts w:ascii="Simplified Arabic" w:eastAsia="Calibri" w:hAnsi="Simplified Arabic" w:cs="Simplified Arabic" w:hint="cs"/>
          <w:b/>
          <w:bCs/>
          <w:sz w:val="32"/>
          <w:szCs w:val="32"/>
          <w:rtl/>
          <w:lang w:bidi="ar-IQ"/>
          <w14:ligatures w14:val="none"/>
        </w:rPr>
        <w:t>:</w:t>
      </w:r>
    </w:p>
    <w:p w14:paraId="02F1D017" w14:textId="35EC6D70" w:rsidR="00A02644" w:rsidRPr="002C3D75" w:rsidRDefault="00210976" w:rsidP="00D0363F">
      <w:pPr>
        <w:spacing w:after="0"/>
        <w:ind w:firstLine="510"/>
        <w:jc w:val="lowKashida"/>
        <w:rPr>
          <w:rFonts w:ascii="Simplified Arabic" w:hAnsi="Simplified Arabic" w:cs="Simplified Arabic"/>
          <w:kern w:val="2"/>
          <w:sz w:val="28"/>
          <w:szCs w:val="28"/>
          <w:rtl/>
          <w:lang w:bidi="ar-IQ"/>
        </w:rPr>
      </w:pPr>
      <w:r w:rsidRPr="002C3D75">
        <w:rPr>
          <w:rFonts w:ascii="Simplified Arabic" w:hAnsi="Simplified Arabic" w:cs="Simplified Arabic" w:hint="cs"/>
          <w:kern w:val="2"/>
          <w:sz w:val="28"/>
          <w:szCs w:val="28"/>
          <w:rtl/>
          <w:lang w:bidi="ar-IQ"/>
        </w:rPr>
        <w:t>للإحاطة</w:t>
      </w:r>
      <w:r w:rsidR="000C047E" w:rsidRPr="002C3D75">
        <w:rPr>
          <w:rFonts w:ascii="Simplified Arabic" w:hAnsi="Simplified Arabic" w:cs="Simplified Arabic"/>
          <w:kern w:val="2"/>
          <w:sz w:val="28"/>
          <w:szCs w:val="28"/>
          <w:rtl/>
          <w:lang w:bidi="ar-IQ"/>
        </w:rPr>
        <w:t xml:space="preserve"> بموضوع الدراسة ارتأينا تقسيم خطة البحث على </w:t>
      </w:r>
      <w:r w:rsidR="00A02644" w:rsidRPr="002C3D75">
        <w:rPr>
          <w:rFonts w:ascii="Simplified Arabic" w:hAnsi="Simplified Arabic" w:cs="Simplified Arabic"/>
          <w:kern w:val="2"/>
          <w:sz w:val="28"/>
          <w:szCs w:val="28"/>
          <w:rtl/>
          <w:lang w:bidi="ar-IQ"/>
        </w:rPr>
        <w:t xml:space="preserve">فصلين أساسيين: </w:t>
      </w:r>
      <w:r w:rsidR="00221BA9" w:rsidRPr="002C3D75">
        <w:rPr>
          <w:rFonts w:ascii="Simplified Arabic" w:hAnsi="Simplified Arabic" w:cs="Simplified Arabic"/>
          <w:kern w:val="2"/>
          <w:sz w:val="28"/>
          <w:szCs w:val="28"/>
          <w:rtl/>
          <w:lang w:bidi="ar-IQ"/>
        </w:rPr>
        <w:t xml:space="preserve">تناول </w:t>
      </w:r>
      <w:r w:rsidR="00A02644" w:rsidRPr="002C3D75">
        <w:rPr>
          <w:rFonts w:ascii="Simplified Arabic" w:hAnsi="Simplified Arabic" w:cs="Simplified Arabic"/>
          <w:kern w:val="2"/>
          <w:sz w:val="28"/>
          <w:szCs w:val="28"/>
          <w:rtl/>
          <w:lang w:bidi="ar-IQ"/>
        </w:rPr>
        <w:t>ا</w:t>
      </w:r>
      <w:r w:rsidR="00A02644" w:rsidRPr="002C3D75">
        <w:rPr>
          <w:rFonts w:ascii="Simplified Arabic" w:hAnsi="Simplified Arabic" w:cs="Simplified Arabic"/>
          <w:b/>
          <w:bCs/>
          <w:kern w:val="2"/>
          <w:sz w:val="28"/>
          <w:szCs w:val="28"/>
          <w:rtl/>
          <w:lang w:bidi="ar-IQ"/>
        </w:rPr>
        <w:t>لفصل الأول:</w:t>
      </w:r>
      <w:r w:rsidR="00A02644" w:rsidRPr="002C3D75">
        <w:rPr>
          <w:rFonts w:ascii="Simplified Arabic" w:hAnsi="Simplified Arabic" w:cs="Simplified Arabic"/>
          <w:kern w:val="2"/>
          <w:sz w:val="28"/>
          <w:szCs w:val="28"/>
          <w:rtl/>
          <w:lang w:bidi="ar-IQ"/>
        </w:rPr>
        <w:t xml:space="preserve"> الإطار المفاهيمي للمسؤولية الجزائية عن </w:t>
      </w:r>
      <w:r w:rsidR="002D3575" w:rsidRPr="002C3D75">
        <w:rPr>
          <w:rFonts w:ascii="Simplified Arabic" w:hAnsi="Simplified Arabic" w:cs="Simplified Arabic"/>
          <w:kern w:val="2"/>
          <w:sz w:val="28"/>
          <w:szCs w:val="28"/>
          <w:rtl/>
          <w:lang w:bidi="ar-IQ"/>
        </w:rPr>
        <w:t>أعمال الترجمة</w:t>
      </w:r>
      <w:r w:rsidR="00B71630" w:rsidRPr="002C3D75">
        <w:rPr>
          <w:rFonts w:ascii="Simplified Arabic" w:hAnsi="Simplified Arabic" w:cs="Simplified Arabic"/>
          <w:kern w:val="2"/>
          <w:sz w:val="28"/>
          <w:szCs w:val="28"/>
          <w:rtl/>
          <w:lang w:bidi="ar-IQ"/>
        </w:rPr>
        <w:t xml:space="preserve">، </w:t>
      </w:r>
      <w:r w:rsidR="00221BA9" w:rsidRPr="002C3D75">
        <w:rPr>
          <w:rFonts w:ascii="Simplified Arabic" w:hAnsi="Simplified Arabic" w:cs="Simplified Arabic"/>
          <w:kern w:val="2"/>
          <w:sz w:val="28"/>
          <w:szCs w:val="28"/>
          <w:rtl/>
          <w:lang w:bidi="ar-IQ"/>
        </w:rPr>
        <w:t>للتعرض على جوهر هذا الموضوع ولفهم محتواه ارتأينا تقسيم هذا الفصل على مبحثين أساسيين</w:t>
      </w:r>
      <w:r w:rsidR="00B71630" w:rsidRPr="002C3D75">
        <w:rPr>
          <w:rFonts w:ascii="Simplified Arabic" w:hAnsi="Simplified Arabic" w:cs="Simplified Arabic"/>
          <w:kern w:val="2"/>
          <w:sz w:val="28"/>
          <w:szCs w:val="28"/>
          <w:rtl/>
          <w:lang w:bidi="ar-IQ"/>
        </w:rPr>
        <w:t xml:space="preserve">، </w:t>
      </w:r>
      <w:r w:rsidR="00221BA9" w:rsidRPr="002C3D75">
        <w:rPr>
          <w:rFonts w:ascii="Simplified Arabic" w:hAnsi="Simplified Arabic" w:cs="Simplified Arabic"/>
          <w:kern w:val="2"/>
          <w:sz w:val="28"/>
          <w:szCs w:val="28"/>
          <w:rtl/>
          <w:lang w:bidi="ar-IQ"/>
        </w:rPr>
        <w:t xml:space="preserve">الأول منها يبحث </w:t>
      </w:r>
      <w:r w:rsidR="00EA0F93" w:rsidRPr="002C3D75">
        <w:rPr>
          <w:rFonts w:ascii="Simplified Arabic" w:hAnsi="Simplified Arabic" w:cs="Simplified Arabic" w:hint="cs"/>
          <w:kern w:val="2"/>
          <w:sz w:val="28"/>
          <w:szCs w:val="28"/>
          <w:rtl/>
          <w:lang w:bidi="ar-IQ"/>
        </w:rPr>
        <w:t>في</w:t>
      </w:r>
      <w:r w:rsidR="00221BA9" w:rsidRPr="002C3D75">
        <w:rPr>
          <w:rFonts w:ascii="Simplified Arabic" w:hAnsi="Simplified Arabic" w:cs="Simplified Arabic"/>
          <w:kern w:val="2"/>
          <w:sz w:val="28"/>
          <w:szCs w:val="28"/>
          <w:rtl/>
          <w:lang w:bidi="ar-IQ"/>
        </w:rPr>
        <w:t xml:space="preserve"> </w:t>
      </w:r>
      <w:r w:rsidR="002E23C2" w:rsidRPr="002C3D75">
        <w:rPr>
          <w:rFonts w:ascii="Simplified Arabic" w:hAnsi="Simplified Arabic" w:cs="Simplified Arabic"/>
          <w:kern w:val="2"/>
          <w:sz w:val="28"/>
          <w:szCs w:val="28"/>
          <w:rtl/>
          <w:lang w:bidi="ar-IQ"/>
        </w:rPr>
        <w:t xml:space="preserve">بيان </w:t>
      </w:r>
      <w:r w:rsidR="00221BA9" w:rsidRPr="002C3D75">
        <w:rPr>
          <w:rFonts w:ascii="Simplified Arabic" w:hAnsi="Simplified Arabic" w:cs="Simplified Arabic"/>
          <w:kern w:val="2"/>
          <w:sz w:val="28"/>
          <w:szCs w:val="28"/>
          <w:rtl/>
          <w:lang w:bidi="ar-IQ"/>
        </w:rPr>
        <w:t xml:space="preserve">ماهية المسؤولية الجزائية عن </w:t>
      </w:r>
      <w:r w:rsidR="002D3575" w:rsidRPr="002C3D75">
        <w:rPr>
          <w:rFonts w:ascii="Simplified Arabic" w:hAnsi="Simplified Arabic" w:cs="Simplified Arabic"/>
          <w:kern w:val="2"/>
          <w:sz w:val="28"/>
          <w:szCs w:val="28"/>
          <w:rtl/>
          <w:lang w:bidi="ar-IQ"/>
        </w:rPr>
        <w:t>أعمال الترجمة</w:t>
      </w:r>
      <w:r w:rsidR="008031B2" w:rsidRPr="002C3D75">
        <w:rPr>
          <w:rFonts w:ascii="Simplified Arabic" w:hAnsi="Simplified Arabic" w:cs="Simplified Arabic" w:hint="cs"/>
          <w:kern w:val="2"/>
          <w:sz w:val="28"/>
          <w:szCs w:val="28"/>
          <w:rtl/>
          <w:lang w:bidi="ar-IQ"/>
        </w:rPr>
        <w:t>،</w:t>
      </w:r>
      <w:r w:rsidR="00221BA9" w:rsidRPr="002C3D75">
        <w:rPr>
          <w:rFonts w:ascii="Simplified Arabic" w:hAnsi="Simplified Arabic" w:cs="Simplified Arabic"/>
          <w:kern w:val="2"/>
          <w:sz w:val="28"/>
          <w:szCs w:val="28"/>
          <w:rtl/>
          <w:lang w:bidi="ar-IQ"/>
        </w:rPr>
        <w:t xml:space="preserve"> أما المبحث الثاني </w:t>
      </w:r>
      <w:r w:rsidR="002E23C2" w:rsidRPr="002C3D75">
        <w:rPr>
          <w:rFonts w:ascii="Simplified Arabic" w:hAnsi="Simplified Arabic" w:cs="Simplified Arabic"/>
          <w:kern w:val="2"/>
          <w:sz w:val="28"/>
          <w:szCs w:val="28"/>
          <w:rtl/>
          <w:lang w:bidi="ar-IQ"/>
        </w:rPr>
        <w:t xml:space="preserve">يبحث </w:t>
      </w:r>
      <w:r w:rsidR="00EA0F93" w:rsidRPr="002C3D75">
        <w:rPr>
          <w:rFonts w:ascii="Simplified Arabic" w:hAnsi="Simplified Arabic" w:cs="Simplified Arabic" w:hint="cs"/>
          <w:kern w:val="2"/>
          <w:sz w:val="28"/>
          <w:szCs w:val="28"/>
          <w:rtl/>
          <w:lang w:bidi="ar-IQ"/>
        </w:rPr>
        <w:t>فيعنى</w:t>
      </w:r>
      <w:r w:rsidR="002E23C2" w:rsidRPr="002C3D75">
        <w:rPr>
          <w:rFonts w:ascii="Simplified Arabic" w:hAnsi="Simplified Arabic" w:cs="Simplified Arabic"/>
          <w:kern w:val="2"/>
          <w:sz w:val="28"/>
          <w:szCs w:val="28"/>
          <w:rtl/>
          <w:lang w:bidi="ar-IQ"/>
        </w:rPr>
        <w:t xml:space="preserve"> </w:t>
      </w:r>
      <w:r w:rsidR="00EA0F93" w:rsidRPr="002C3D75">
        <w:rPr>
          <w:rFonts w:ascii="Simplified Arabic" w:hAnsi="Simplified Arabic" w:cs="Simplified Arabic" w:hint="cs"/>
          <w:kern w:val="2"/>
          <w:sz w:val="28"/>
          <w:szCs w:val="28"/>
          <w:rtl/>
          <w:lang w:bidi="ar-IQ"/>
        </w:rPr>
        <w:t>ب</w:t>
      </w:r>
      <w:r w:rsidR="002E23C2" w:rsidRPr="002C3D75">
        <w:rPr>
          <w:rFonts w:ascii="Simplified Arabic" w:hAnsi="Simplified Arabic" w:cs="Simplified Arabic"/>
          <w:kern w:val="2"/>
          <w:sz w:val="28"/>
          <w:szCs w:val="28"/>
          <w:rtl/>
          <w:lang w:bidi="ar-IQ"/>
        </w:rPr>
        <w:t>بيان</w:t>
      </w:r>
      <w:r w:rsidR="002E23C2" w:rsidRPr="002C3D75">
        <w:rPr>
          <w:rFonts w:ascii="Simplified Arabic" w:hAnsi="Simplified Arabic" w:cs="Simplified Arabic"/>
          <w:sz w:val="28"/>
          <w:szCs w:val="28"/>
          <w:rtl/>
        </w:rPr>
        <w:t xml:space="preserve"> </w:t>
      </w:r>
      <w:r w:rsidR="00C01BD8" w:rsidRPr="002C3D75">
        <w:rPr>
          <w:rFonts w:ascii="Simplified Arabic" w:hAnsi="Simplified Arabic" w:cs="Simplified Arabic"/>
          <w:kern w:val="2"/>
          <w:sz w:val="28"/>
          <w:szCs w:val="28"/>
          <w:rtl/>
          <w:lang w:bidi="ar-IQ"/>
        </w:rPr>
        <w:t>نطاق أعمال الترجمة ومبرراتها</w:t>
      </w:r>
      <w:r w:rsidR="002E23C2" w:rsidRPr="002C3D75">
        <w:rPr>
          <w:rFonts w:ascii="Simplified Arabic" w:hAnsi="Simplified Arabic" w:cs="Simplified Arabic"/>
          <w:kern w:val="2"/>
          <w:sz w:val="28"/>
          <w:szCs w:val="28"/>
          <w:rtl/>
          <w:lang w:bidi="ar-IQ"/>
        </w:rPr>
        <w:t xml:space="preserve"> وذلك من خلال التعرض بهذه الدراسة </w:t>
      </w:r>
      <w:r w:rsidR="00EA0F93" w:rsidRPr="002C3D75">
        <w:rPr>
          <w:rFonts w:ascii="Simplified Arabic" w:hAnsi="Simplified Arabic" w:cs="Simplified Arabic" w:hint="cs"/>
          <w:kern w:val="2"/>
          <w:sz w:val="28"/>
          <w:szCs w:val="28"/>
          <w:rtl/>
          <w:lang w:bidi="ar-IQ"/>
        </w:rPr>
        <w:t>إلى</w:t>
      </w:r>
      <w:r w:rsidR="002E23C2" w:rsidRPr="002C3D75">
        <w:rPr>
          <w:rFonts w:ascii="Simplified Arabic" w:hAnsi="Simplified Arabic" w:cs="Simplified Arabic"/>
          <w:kern w:val="2"/>
          <w:sz w:val="28"/>
          <w:szCs w:val="28"/>
          <w:rtl/>
          <w:lang w:bidi="ar-IQ"/>
        </w:rPr>
        <w:t xml:space="preserve"> دراسة نطاق </w:t>
      </w:r>
      <w:r w:rsidR="002D3575" w:rsidRPr="002C3D75">
        <w:rPr>
          <w:rFonts w:ascii="Simplified Arabic" w:hAnsi="Simplified Arabic" w:cs="Simplified Arabic"/>
          <w:kern w:val="2"/>
          <w:sz w:val="28"/>
          <w:szCs w:val="28"/>
          <w:rtl/>
          <w:lang w:bidi="ar-IQ"/>
        </w:rPr>
        <w:t>أعمال الترجمة</w:t>
      </w:r>
      <w:r w:rsidR="002E23C2" w:rsidRPr="002C3D75">
        <w:rPr>
          <w:rFonts w:ascii="Simplified Arabic" w:hAnsi="Simplified Arabic" w:cs="Simplified Arabic"/>
          <w:kern w:val="2"/>
          <w:sz w:val="28"/>
          <w:szCs w:val="28"/>
          <w:rtl/>
          <w:lang w:bidi="ar-IQ"/>
        </w:rPr>
        <w:t xml:space="preserve"> (العمل القضائي) كدراسة معيار اللغة ومعيار الترجمة في إعداد المقابلة القضائية الواقعية</w:t>
      </w:r>
      <w:r w:rsidR="00B71630" w:rsidRPr="002C3D75">
        <w:rPr>
          <w:rFonts w:ascii="Simplified Arabic" w:hAnsi="Simplified Arabic" w:cs="Simplified Arabic"/>
          <w:kern w:val="2"/>
          <w:sz w:val="28"/>
          <w:szCs w:val="28"/>
          <w:rtl/>
          <w:lang w:bidi="ar-IQ"/>
        </w:rPr>
        <w:t xml:space="preserve">، </w:t>
      </w:r>
      <w:r w:rsidR="002E23C2" w:rsidRPr="002C3D75">
        <w:rPr>
          <w:rFonts w:ascii="Simplified Arabic" w:hAnsi="Simplified Arabic" w:cs="Simplified Arabic"/>
          <w:kern w:val="2"/>
          <w:sz w:val="28"/>
          <w:szCs w:val="28"/>
          <w:rtl/>
          <w:lang w:bidi="ar-IQ"/>
        </w:rPr>
        <w:t xml:space="preserve">وأيضاً من خلال التعرض </w:t>
      </w:r>
      <w:r w:rsidR="00DB4AB4" w:rsidRPr="002C3D75">
        <w:rPr>
          <w:rFonts w:ascii="Simplified Arabic" w:hAnsi="Simplified Arabic" w:cs="Simplified Arabic" w:hint="cs"/>
          <w:kern w:val="2"/>
          <w:sz w:val="28"/>
          <w:szCs w:val="28"/>
          <w:rtl/>
          <w:lang w:bidi="ar-IQ"/>
        </w:rPr>
        <w:t>إلى</w:t>
      </w:r>
      <w:r w:rsidR="002E23C2" w:rsidRPr="002C3D75">
        <w:rPr>
          <w:rFonts w:ascii="Simplified Arabic" w:hAnsi="Simplified Arabic" w:cs="Simplified Arabic"/>
          <w:kern w:val="2"/>
          <w:sz w:val="28"/>
          <w:szCs w:val="28"/>
          <w:rtl/>
          <w:lang w:bidi="ar-IQ"/>
        </w:rPr>
        <w:t xml:space="preserve"> دراسة مبررات تعزيز المسؤولية الجزائية عن </w:t>
      </w:r>
      <w:r w:rsidR="002D3575" w:rsidRPr="002C3D75">
        <w:rPr>
          <w:rFonts w:ascii="Simplified Arabic" w:hAnsi="Simplified Arabic" w:cs="Simplified Arabic"/>
          <w:kern w:val="2"/>
          <w:sz w:val="28"/>
          <w:szCs w:val="28"/>
          <w:rtl/>
          <w:lang w:bidi="ar-IQ"/>
        </w:rPr>
        <w:t>أعمال الترجمة</w:t>
      </w:r>
      <w:r w:rsidR="000459FB" w:rsidRPr="002C3D75">
        <w:rPr>
          <w:rFonts w:ascii="Simplified Arabic" w:hAnsi="Simplified Arabic" w:cs="Simplified Arabic"/>
          <w:kern w:val="2"/>
          <w:sz w:val="28"/>
          <w:szCs w:val="28"/>
          <w:rtl/>
          <w:lang w:bidi="ar-IQ"/>
        </w:rPr>
        <w:t xml:space="preserve"> كدراسة حماية انتظام العمل القضائي</w:t>
      </w:r>
      <w:r w:rsidR="00B71630" w:rsidRPr="002C3D75">
        <w:rPr>
          <w:rFonts w:ascii="Simplified Arabic" w:hAnsi="Simplified Arabic" w:cs="Simplified Arabic"/>
          <w:kern w:val="2"/>
          <w:sz w:val="28"/>
          <w:szCs w:val="28"/>
          <w:rtl/>
          <w:lang w:bidi="ar-IQ"/>
        </w:rPr>
        <w:t xml:space="preserve">، </w:t>
      </w:r>
      <w:r w:rsidR="000459FB" w:rsidRPr="002C3D75">
        <w:rPr>
          <w:rFonts w:ascii="Simplified Arabic" w:hAnsi="Simplified Arabic" w:cs="Simplified Arabic"/>
          <w:kern w:val="2"/>
          <w:sz w:val="28"/>
          <w:szCs w:val="28"/>
          <w:rtl/>
          <w:lang w:bidi="ar-IQ"/>
        </w:rPr>
        <w:t xml:space="preserve">وحماية مصالح </w:t>
      </w:r>
      <w:r w:rsidR="00403EDA" w:rsidRPr="002C3D75">
        <w:rPr>
          <w:rFonts w:ascii="Simplified Arabic" w:hAnsi="Simplified Arabic" w:cs="Simplified Arabic"/>
          <w:kern w:val="2"/>
          <w:sz w:val="28"/>
          <w:szCs w:val="28"/>
          <w:rtl/>
          <w:lang w:bidi="ar-IQ"/>
        </w:rPr>
        <w:t>الأفراد</w:t>
      </w:r>
      <w:r w:rsidR="000459FB" w:rsidRPr="002C3D75">
        <w:rPr>
          <w:rFonts w:ascii="Simplified Arabic" w:hAnsi="Simplified Arabic" w:cs="Simplified Arabic"/>
          <w:kern w:val="2"/>
          <w:sz w:val="28"/>
          <w:szCs w:val="28"/>
          <w:rtl/>
          <w:lang w:bidi="ar-IQ"/>
        </w:rPr>
        <w:t>.</w:t>
      </w:r>
    </w:p>
    <w:p w14:paraId="67F8127D" w14:textId="3E2F1807" w:rsidR="00DB500D" w:rsidRPr="002C3D75" w:rsidRDefault="00DB500D" w:rsidP="00D0363F">
      <w:pPr>
        <w:spacing w:after="0"/>
        <w:ind w:firstLine="510"/>
        <w:jc w:val="lowKashida"/>
        <w:rPr>
          <w:rFonts w:ascii="Simplified Arabic" w:hAnsi="Simplified Arabic" w:cs="Simplified Arabic"/>
          <w:kern w:val="2"/>
          <w:sz w:val="28"/>
          <w:szCs w:val="28"/>
          <w:rtl/>
          <w:lang w:bidi="ar-IQ"/>
        </w:rPr>
      </w:pPr>
      <w:r w:rsidRPr="002C3D75">
        <w:rPr>
          <w:rFonts w:ascii="Simplified Arabic" w:hAnsi="Simplified Arabic" w:cs="Simplified Arabic"/>
          <w:kern w:val="2"/>
          <w:sz w:val="28"/>
          <w:szCs w:val="28"/>
          <w:rtl/>
          <w:lang w:bidi="ar-IQ"/>
        </w:rPr>
        <w:t xml:space="preserve">أما </w:t>
      </w:r>
      <w:r w:rsidR="00A02644" w:rsidRPr="002C3D75">
        <w:rPr>
          <w:rFonts w:ascii="Simplified Arabic" w:hAnsi="Simplified Arabic" w:cs="Simplified Arabic"/>
          <w:b/>
          <w:bCs/>
          <w:kern w:val="2"/>
          <w:sz w:val="28"/>
          <w:szCs w:val="28"/>
          <w:rtl/>
          <w:lang w:bidi="ar-IQ"/>
        </w:rPr>
        <w:t>الفصل الثاني</w:t>
      </w:r>
      <w:r w:rsidR="00A02644" w:rsidRPr="002C3D75">
        <w:rPr>
          <w:rFonts w:ascii="Simplified Arabic" w:hAnsi="Simplified Arabic" w:cs="Simplified Arabic"/>
          <w:kern w:val="2"/>
          <w:sz w:val="28"/>
          <w:szCs w:val="28"/>
          <w:rtl/>
          <w:lang w:bidi="ar-IQ"/>
        </w:rPr>
        <w:t xml:space="preserve">: </w:t>
      </w:r>
      <w:r w:rsidR="000459FB" w:rsidRPr="002C3D75">
        <w:rPr>
          <w:rFonts w:ascii="Simplified Arabic" w:hAnsi="Simplified Arabic" w:cs="Simplified Arabic"/>
          <w:kern w:val="2"/>
          <w:sz w:val="28"/>
          <w:szCs w:val="28"/>
          <w:rtl/>
          <w:lang w:bidi="ar-IQ"/>
        </w:rPr>
        <w:t xml:space="preserve">فقد تناول </w:t>
      </w:r>
      <w:r w:rsidR="00A02644" w:rsidRPr="002C3D75">
        <w:rPr>
          <w:rFonts w:ascii="Simplified Arabic" w:hAnsi="Simplified Arabic" w:cs="Simplified Arabic"/>
          <w:kern w:val="2"/>
          <w:sz w:val="28"/>
          <w:szCs w:val="28"/>
          <w:rtl/>
          <w:lang w:bidi="ar-IQ"/>
        </w:rPr>
        <w:t xml:space="preserve">تطبيقات المسؤولية الجزائية عن </w:t>
      </w:r>
      <w:r w:rsidR="002D3575" w:rsidRPr="002C3D75">
        <w:rPr>
          <w:rFonts w:ascii="Simplified Arabic" w:hAnsi="Simplified Arabic" w:cs="Simplified Arabic"/>
          <w:kern w:val="2"/>
          <w:sz w:val="28"/>
          <w:szCs w:val="28"/>
          <w:rtl/>
          <w:lang w:bidi="ar-IQ"/>
        </w:rPr>
        <w:t>أعمال الترجمة</w:t>
      </w:r>
      <w:r w:rsidR="00B71630" w:rsidRPr="002C3D75">
        <w:rPr>
          <w:rFonts w:ascii="Simplified Arabic" w:hAnsi="Simplified Arabic" w:cs="Simplified Arabic"/>
          <w:kern w:val="2"/>
          <w:sz w:val="28"/>
          <w:szCs w:val="28"/>
          <w:rtl/>
          <w:lang w:bidi="ar-IQ"/>
        </w:rPr>
        <w:t>،</w:t>
      </w:r>
      <w:r w:rsidR="00983DC1" w:rsidRPr="002C3D75">
        <w:rPr>
          <w:rFonts w:ascii="Simplified Arabic" w:hAnsi="Simplified Arabic" w:cs="Simplified Arabic"/>
          <w:kern w:val="2"/>
          <w:sz w:val="28"/>
          <w:szCs w:val="28"/>
          <w:rtl/>
          <w:lang w:bidi="ar-IQ"/>
        </w:rPr>
        <w:t xml:space="preserve"> إذ </w:t>
      </w:r>
      <w:r w:rsidRPr="002C3D75">
        <w:rPr>
          <w:rFonts w:ascii="Simplified Arabic" w:hAnsi="Simplified Arabic" w:cs="Simplified Arabic"/>
          <w:kern w:val="2"/>
          <w:sz w:val="28"/>
          <w:szCs w:val="28"/>
          <w:rtl/>
          <w:lang w:bidi="ar-IQ"/>
        </w:rPr>
        <w:t>تم تقسيم هذا الفصل على مبحثين أساسيين</w:t>
      </w:r>
      <w:r w:rsidR="00B71630" w:rsidRPr="002C3D75">
        <w:rPr>
          <w:rFonts w:ascii="Simplified Arabic" w:hAnsi="Simplified Arabic" w:cs="Simplified Arabic"/>
          <w:kern w:val="2"/>
          <w:sz w:val="28"/>
          <w:szCs w:val="28"/>
          <w:rtl/>
          <w:lang w:bidi="ar-IQ"/>
        </w:rPr>
        <w:t xml:space="preserve">، </w:t>
      </w:r>
      <w:r w:rsidRPr="002C3D75">
        <w:rPr>
          <w:rFonts w:ascii="Simplified Arabic" w:hAnsi="Simplified Arabic" w:cs="Simplified Arabic"/>
          <w:kern w:val="2"/>
          <w:sz w:val="28"/>
          <w:szCs w:val="28"/>
          <w:rtl/>
          <w:lang w:bidi="ar-IQ"/>
        </w:rPr>
        <w:t>اهتم الأول بدراسة الجرائم المحققة للمسؤولية الجزائية</w:t>
      </w:r>
      <w:r w:rsidR="00B71630" w:rsidRPr="002C3D75">
        <w:rPr>
          <w:rFonts w:ascii="Simplified Arabic" w:hAnsi="Simplified Arabic" w:cs="Simplified Arabic"/>
          <w:kern w:val="2"/>
          <w:sz w:val="28"/>
          <w:szCs w:val="28"/>
          <w:rtl/>
          <w:lang w:bidi="ar-IQ"/>
        </w:rPr>
        <w:t xml:space="preserve">، </w:t>
      </w:r>
      <w:r w:rsidRPr="002C3D75">
        <w:rPr>
          <w:rFonts w:ascii="Simplified Arabic" w:hAnsi="Simplified Arabic" w:cs="Simplified Arabic"/>
          <w:kern w:val="2"/>
          <w:sz w:val="28"/>
          <w:szCs w:val="28"/>
          <w:rtl/>
          <w:lang w:bidi="ar-IQ"/>
        </w:rPr>
        <w:t xml:space="preserve">وذلك من خلال دراسة </w:t>
      </w:r>
      <w:r w:rsidR="00A5653C" w:rsidRPr="002C3D75">
        <w:rPr>
          <w:rFonts w:ascii="Simplified Arabic" w:hAnsi="Simplified Arabic" w:cs="Simplified Arabic"/>
          <w:kern w:val="2"/>
          <w:sz w:val="28"/>
          <w:szCs w:val="28"/>
          <w:rtl/>
          <w:lang w:bidi="ar-IQ"/>
        </w:rPr>
        <w:t xml:space="preserve">جريمة تغيير الحقيقة وتزويرها في الترجمة </w:t>
      </w:r>
      <w:r w:rsidR="004D14CA" w:rsidRPr="002C3D75">
        <w:rPr>
          <w:rFonts w:ascii="Simplified Arabic" w:hAnsi="Simplified Arabic" w:cs="Simplified Arabic"/>
          <w:kern w:val="2"/>
          <w:sz w:val="28"/>
          <w:szCs w:val="28"/>
          <w:rtl/>
          <w:lang w:bidi="ar-IQ"/>
        </w:rPr>
        <w:t>أمام</w:t>
      </w:r>
      <w:r w:rsidR="00A5653C" w:rsidRPr="002C3D75">
        <w:rPr>
          <w:rFonts w:ascii="Simplified Arabic" w:hAnsi="Simplified Arabic" w:cs="Simplified Arabic"/>
          <w:kern w:val="2"/>
          <w:sz w:val="28"/>
          <w:szCs w:val="28"/>
          <w:rtl/>
          <w:lang w:bidi="ar-IQ"/>
        </w:rPr>
        <w:t xml:space="preserve"> المحاكم والجهات المختصة</w:t>
      </w:r>
      <w:r w:rsidRPr="002C3D75">
        <w:rPr>
          <w:rFonts w:ascii="Simplified Arabic" w:hAnsi="Simplified Arabic" w:cs="Simplified Arabic"/>
          <w:kern w:val="2"/>
          <w:sz w:val="28"/>
          <w:szCs w:val="28"/>
          <w:rtl/>
          <w:lang w:bidi="ar-IQ"/>
        </w:rPr>
        <w:t xml:space="preserve"> و</w:t>
      </w:r>
      <w:r w:rsidRPr="002C3D75">
        <w:rPr>
          <w:rFonts w:ascii="Simplified Arabic" w:hAnsi="Simplified Arabic" w:cs="Simplified Arabic"/>
          <w:sz w:val="28"/>
          <w:szCs w:val="28"/>
          <w:rtl/>
        </w:rPr>
        <w:t xml:space="preserve">دراسة </w:t>
      </w:r>
      <w:r w:rsidRPr="002C3D75">
        <w:rPr>
          <w:rFonts w:ascii="Simplified Arabic" w:hAnsi="Simplified Arabic" w:cs="Simplified Arabic"/>
          <w:kern w:val="2"/>
          <w:sz w:val="28"/>
          <w:szCs w:val="28"/>
          <w:rtl/>
          <w:lang w:bidi="ar-IQ"/>
        </w:rPr>
        <w:t xml:space="preserve">جريمة استعمال الترجمة المزورة في </w:t>
      </w:r>
      <w:r w:rsidR="002C7EAA" w:rsidRPr="002C3D75">
        <w:rPr>
          <w:rFonts w:ascii="Simplified Arabic" w:hAnsi="Simplified Arabic" w:cs="Simplified Arabic"/>
          <w:kern w:val="2"/>
          <w:sz w:val="28"/>
          <w:szCs w:val="28"/>
          <w:rtl/>
          <w:lang w:bidi="ar-IQ"/>
        </w:rPr>
        <w:t>الإثبات</w:t>
      </w:r>
      <w:r w:rsidRPr="002C3D75">
        <w:rPr>
          <w:rFonts w:ascii="Simplified Arabic" w:hAnsi="Simplified Arabic" w:cs="Simplified Arabic"/>
          <w:kern w:val="2"/>
          <w:sz w:val="28"/>
          <w:szCs w:val="28"/>
          <w:rtl/>
          <w:lang w:bidi="ar-IQ"/>
        </w:rPr>
        <w:t xml:space="preserve"> الجنائي</w:t>
      </w:r>
      <w:r w:rsidR="00B71630" w:rsidRPr="002C3D75">
        <w:rPr>
          <w:rFonts w:ascii="Simplified Arabic" w:hAnsi="Simplified Arabic" w:cs="Simplified Arabic"/>
          <w:kern w:val="2"/>
          <w:sz w:val="28"/>
          <w:szCs w:val="28"/>
          <w:rtl/>
          <w:lang w:bidi="ar-IQ"/>
        </w:rPr>
        <w:t xml:space="preserve">، </w:t>
      </w:r>
      <w:r w:rsidR="002C7EAA" w:rsidRPr="002C3D75">
        <w:rPr>
          <w:rFonts w:ascii="Simplified Arabic" w:hAnsi="Simplified Arabic" w:cs="Simplified Arabic" w:hint="cs"/>
          <w:kern w:val="2"/>
          <w:sz w:val="28"/>
          <w:szCs w:val="28"/>
          <w:rtl/>
          <w:lang w:bidi="ar-IQ"/>
        </w:rPr>
        <w:t>أ</w:t>
      </w:r>
      <w:r w:rsidRPr="002C3D75">
        <w:rPr>
          <w:rFonts w:ascii="Simplified Arabic" w:hAnsi="Simplified Arabic" w:cs="Simplified Arabic"/>
          <w:kern w:val="2"/>
          <w:sz w:val="28"/>
          <w:szCs w:val="28"/>
          <w:rtl/>
          <w:lang w:bidi="ar-IQ"/>
        </w:rPr>
        <w:t>ما المبحث الثاني فقد تناول التوصيف القانوني للجرائم عن المسؤولية الجزائية والعقوبة المقررة لها</w:t>
      </w:r>
      <w:r w:rsidR="00B71630" w:rsidRPr="002C3D75">
        <w:rPr>
          <w:rFonts w:ascii="Simplified Arabic" w:hAnsi="Simplified Arabic" w:cs="Simplified Arabic"/>
          <w:kern w:val="2"/>
          <w:sz w:val="28"/>
          <w:szCs w:val="28"/>
          <w:rtl/>
          <w:lang w:bidi="ar-IQ"/>
        </w:rPr>
        <w:t>،</w:t>
      </w:r>
      <w:r w:rsidR="00983DC1" w:rsidRPr="002C3D75">
        <w:rPr>
          <w:rFonts w:ascii="Simplified Arabic" w:hAnsi="Simplified Arabic" w:cs="Simplified Arabic"/>
          <w:kern w:val="2"/>
          <w:sz w:val="28"/>
          <w:szCs w:val="28"/>
          <w:rtl/>
          <w:lang w:bidi="ar-IQ"/>
        </w:rPr>
        <w:t xml:space="preserve"> إذ </w:t>
      </w:r>
      <w:r w:rsidR="000B5EE5" w:rsidRPr="002C3D75">
        <w:rPr>
          <w:rFonts w:ascii="Simplified Arabic" w:hAnsi="Simplified Arabic" w:cs="Simplified Arabic"/>
          <w:kern w:val="2"/>
          <w:sz w:val="28"/>
          <w:szCs w:val="28"/>
          <w:rtl/>
          <w:lang w:bidi="ar-IQ"/>
        </w:rPr>
        <w:t>نسعى من خلال هذا الموضوع بيان جريمة استعمال الترجمة المزورة بوصفها من جرائم شهادة الزور</w:t>
      </w:r>
      <w:bookmarkStart w:id="13" w:name="_Hlk151824078"/>
      <w:r w:rsidR="00B71630" w:rsidRPr="002C3D75">
        <w:rPr>
          <w:rFonts w:ascii="Simplified Arabic" w:hAnsi="Simplified Arabic" w:cs="Simplified Arabic"/>
          <w:kern w:val="2"/>
          <w:sz w:val="28"/>
          <w:szCs w:val="28"/>
          <w:rtl/>
          <w:lang w:bidi="ar-IQ"/>
        </w:rPr>
        <w:t xml:space="preserve">، </w:t>
      </w:r>
      <w:r w:rsidR="000B5EE5" w:rsidRPr="002C3D75">
        <w:rPr>
          <w:rFonts w:ascii="Simplified Arabic" w:hAnsi="Simplified Arabic" w:cs="Simplified Arabic"/>
          <w:kern w:val="2"/>
          <w:sz w:val="28"/>
          <w:szCs w:val="28"/>
          <w:rtl/>
          <w:lang w:bidi="ar-IQ"/>
        </w:rPr>
        <w:t xml:space="preserve">كذلك وبيان </w:t>
      </w:r>
      <w:r w:rsidRPr="002C3D75">
        <w:rPr>
          <w:rFonts w:ascii="Simplified Arabic" w:hAnsi="Simplified Arabic" w:cs="Simplified Arabic"/>
          <w:sz w:val="28"/>
          <w:szCs w:val="28"/>
          <w:rtl/>
        </w:rPr>
        <w:t>التوصيف القانوني للجرائم عن المسؤولية الجزائية والعقوبة المقررة لها</w:t>
      </w:r>
      <w:bookmarkEnd w:id="13"/>
      <w:r w:rsidR="00B71630" w:rsidRPr="002C3D75">
        <w:rPr>
          <w:rFonts w:ascii="Simplified Arabic" w:hAnsi="Simplified Arabic" w:cs="Simplified Arabic"/>
          <w:kern w:val="2"/>
          <w:sz w:val="28"/>
          <w:szCs w:val="28"/>
          <w:rtl/>
          <w:lang w:bidi="ar-IQ"/>
        </w:rPr>
        <w:t xml:space="preserve">، </w:t>
      </w:r>
      <w:r w:rsidR="000B5EE5" w:rsidRPr="002C3D75">
        <w:rPr>
          <w:rFonts w:ascii="Simplified Arabic" w:hAnsi="Simplified Arabic" w:cs="Simplified Arabic"/>
          <w:kern w:val="2"/>
          <w:sz w:val="28"/>
          <w:szCs w:val="28"/>
          <w:rtl/>
          <w:lang w:bidi="ar-IQ"/>
        </w:rPr>
        <w:t xml:space="preserve">وأيضاً نسعى لطرح  موضوع العقوبة المقررة للمسؤولية الجزائية الناشئة عن </w:t>
      </w:r>
      <w:r w:rsidR="002D3575" w:rsidRPr="002C3D75">
        <w:rPr>
          <w:rFonts w:ascii="Simplified Arabic" w:hAnsi="Simplified Arabic" w:cs="Simplified Arabic"/>
          <w:kern w:val="2"/>
          <w:sz w:val="28"/>
          <w:szCs w:val="28"/>
          <w:rtl/>
          <w:lang w:bidi="ar-IQ"/>
        </w:rPr>
        <w:t>أعمال الترجمة</w:t>
      </w:r>
      <w:r w:rsidR="00D0363F" w:rsidRPr="002C3D75">
        <w:rPr>
          <w:rFonts w:ascii="Simplified Arabic" w:hAnsi="Simplified Arabic" w:cs="Simplified Arabic"/>
          <w:kern w:val="2"/>
          <w:sz w:val="28"/>
          <w:szCs w:val="28"/>
          <w:rtl/>
          <w:lang w:bidi="ar-IQ"/>
        </w:rPr>
        <w:t xml:space="preserve"> كالتعرض </w:t>
      </w:r>
      <w:r w:rsidR="002C7EAA" w:rsidRPr="002C3D75">
        <w:rPr>
          <w:rFonts w:ascii="Simplified Arabic" w:hAnsi="Simplified Arabic" w:cs="Simplified Arabic" w:hint="cs"/>
          <w:kern w:val="2"/>
          <w:sz w:val="28"/>
          <w:szCs w:val="28"/>
          <w:rtl/>
          <w:lang w:bidi="ar-IQ"/>
        </w:rPr>
        <w:t>إلى</w:t>
      </w:r>
      <w:r w:rsidR="00D0363F" w:rsidRPr="002C3D75">
        <w:rPr>
          <w:rFonts w:ascii="Simplified Arabic" w:hAnsi="Simplified Arabic" w:cs="Simplified Arabic"/>
          <w:kern w:val="2"/>
          <w:sz w:val="28"/>
          <w:szCs w:val="28"/>
          <w:rtl/>
          <w:lang w:bidi="ar-IQ"/>
        </w:rPr>
        <w:t xml:space="preserve"> دراسة العقوبات </w:t>
      </w:r>
      <w:r w:rsidR="00EA4A2F" w:rsidRPr="002C3D75">
        <w:rPr>
          <w:rFonts w:ascii="Simplified Arabic" w:hAnsi="Simplified Arabic" w:cs="Simplified Arabic"/>
          <w:kern w:val="2"/>
          <w:sz w:val="28"/>
          <w:szCs w:val="28"/>
          <w:rtl/>
          <w:lang w:bidi="ar-IQ"/>
        </w:rPr>
        <w:t>الأصلي</w:t>
      </w:r>
      <w:r w:rsidR="00D0363F" w:rsidRPr="002C3D75">
        <w:rPr>
          <w:rFonts w:ascii="Simplified Arabic" w:hAnsi="Simplified Arabic" w:cs="Simplified Arabic"/>
          <w:kern w:val="2"/>
          <w:sz w:val="28"/>
          <w:szCs w:val="28"/>
          <w:rtl/>
          <w:lang w:bidi="ar-IQ"/>
        </w:rPr>
        <w:t>ة والفرعية</w:t>
      </w:r>
      <w:r w:rsidR="00B71630" w:rsidRPr="002C3D75">
        <w:rPr>
          <w:rFonts w:ascii="Simplified Arabic" w:hAnsi="Simplified Arabic" w:cs="Simplified Arabic"/>
          <w:kern w:val="2"/>
          <w:sz w:val="28"/>
          <w:szCs w:val="28"/>
          <w:rtl/>
          <w:lang w:bidi="ar-IQ"/>
        </w:rPr>
        <w:t xml:space="preserve">، </w:t>
      </w:r>
      <w:r w:rsidR="00D0363F" w:rsidRPr="002C3D75">
        <w:rPr>
          <w:rFonts w:ascii="Simplified Arabic" w:hAnsi="Simplified Arabic" w:cs="Simplified Arabic"/>
          <w:kern w:val="2"/>
          <w:sz w:val="28"/>
          <w:szCs w:val="28"/>
          <w:rtl/>
          <w:lang w:bidi="ar-IQ"/>
        </w:rPr>
        <w:t xml:space="preserve">وتفريد العقاب في إطار المسؤولية عن </w:t>
      </w:r>
      <w:r w:rsidR="002D3575" w:rsidRPr="002C3D75">
        <w:rPr>
          <w:rFonts w:ascii="Simplified Arabic" w:hAnsi="Simplified Arabic" w:cs="Simplified Arabic"/>
          <w:kern w:val="2"/>
          <w:sz w:val="28"/>
          <w:szCs w:val="28"/>
          <w:rtl/>
          <w:lang w:bidi="ar-IQ"/>
        </w:rPr>
        <w:t>أعمال الترجمة</w:t>
      </w:r>
      <w:r w:rsidR="00D0363F" w:rsidRPr="002C3D75">
        <w:rPr>
          <w:rFonts w:ascii="Simplified Arabic" w:hAnsi="Simplified Arabic" w:cs="Simplified Arabic"/>
          <w:kern w:val="2"/>
          <w:sz w:val="28"/>
          <w:szCs w:val="28"/>
          <w:rtl/>
          <w:lang w:bidi="ar-IQ"/>
        </w:rPr>
        <w:t>.</w:t>
      </w:r>
    </w:p>
    <w:p w14:paraId="4FEF6205" w14:textId="77777777" w:rsidR="00C656AD" w:rsidRPr="002C3D75" w:rsidRDefault="00C656AD" w:rsidP="00C656AD">
      <w:pPr>
        <w:rPr>
          <w:rFonts w:ascii="Simplified Arabic" w:hAnsi="Simplified Arabic" w:cs="Simplified Arabic"/>
          <w:sz w:val="28"/>
          <w:szCs w:val="28"/>
          <w:rtl/>
        </w:rPr>
        <w:sectPr w:rsidR="00C656AD" w:rsidRPr="002C3D75" w:rsidSect="009A72D1">
          <w:headerReference w:type="default" r:id="rId14"/>
          <w:footnotePr>
            <w:numRestart w:val="eachPage"/>
          </w:footnotePr>
          <w:pgSz w:w="11906" w:h="16838"/>
          <w:pgMar w:top="1440" w:right="1800" w:bottom="1440" w:left="1800" w:header="708" w:footer="708" w:gutter="0"/>
          <w:pgNumType w:start="1"/>
          <w:cols w:space="708"/>
          <w:bidi/>
          <w:rtlGutter/>
          <w:docGrid w:linePitch="360"/>
        </w:sectPr>
      </w:pPr>
    </w:p>
    <w:p w14:paraId="6DFAA5FB" w14:textId="77777777" w:rsidR="000C047E" w:rsidRPr="002C3D75" w:rsidRDefault="000C047E" w:rsidP="00C656AD">
      <w:pPr>
        <w:rPr>
          <w:rtl/>
          <w:lang w:bidi="ar-IQ"/>
        </w:rPr>
      </w:pPr>
    </w:p>
    <w:p w14:paraId="3D677154" w14:textId="77777777" w:rsidR="000C047E" w:rsidRPr="002C3D75" w:rsidRDefault="000C047E" w:rsidP="000E0CA9">
      <w:pPr>
        <w:spacing w:after="0"/>
        <w:jc w:val="lowKashida"/>
        <w:rPr>
          <w:rFonts w:ascii="Simplified Arabic" w:hAnsi="Simplified Arabic" w:cs="Simplified Arabic"/>
          <w:b/>
          <w:bCs/>
          <w:kern w:val="2"/>
          <w:sz w:val="28"/>
          <w:szCs w:val="28"/>
          <w:rtl/>
          <w:lang w:bidi="ar-SA"/>
        </w:rPr>
      </w:pPr>
    </w:p>
    <w:p w14:paraId="6200FA38" w14:textId="77777777" w:rsidR="009A62EE" w:rsidRPr="002C3D75" w:rsidRDefault="009A62EE" w:rsidP="009A62EE">
      <w:pPr>
        <w:rPr>
          <w:rtl/>
          <w:lang w:bidi="ar-IQ"/>
        </w:rPr>
      </w:pPr>
      <w:bookmarkStart w:id="14" w:name="_Hlk151833443"/>
    </w:p>
    <w:p w14:paraId="5A8C21F1" w14:textId="77777777" w:rsidR="009A62EE" w:rsidRPr="002C3D75" w:rsidRDefault="009A62EE" w:rsidP="009A62EE">
      <w:pPr>
        <w:spacing w:after="0"/>
        <w:jc w:val="lowKashida"/>
        <w:rPr>
          <w:rFonts w:ascii="Simplified Arabic" w:hAnsi="Simplified Arabic" w:cs="Simplified Arabic"/>
          <w:b/>
          <w:bCs/>
          <w:kern w:val="2"/>
          <w:sz w:val="28"/>
          <w:szCs w:val="28"/>
          <w:rtl/>
          <w:lang w:bidi="ar-SA"/>
        </w:rPr>
      </w:pPr>
    </w:p>
    <w:p w14:paraId="4CFEEE18" w14:textId="77777777" w:rsidR="009A62EE" w:rsidRPr="002C3D75" w:rsidRDefault="009A62EE" w:rsidP="009A62EE">
      <w:pPr>
        <w:spacing w:after="0"/>
        <w:jc w:val="center"/>
        <w:rPr>
          <w:rFonts w:ascii="Simplified Arabic" w:hAnsi="Simplified Arabic" w:cs="PT Bold Heading"/>
          <w:kern w:val="2"/>
          <w:sz w:val="32"/>
          <w:szCs w:val="32"/>
          <w:rtl/>
          <w:lang w:bidi="ar-SA"/>
        </w:rPr>
      </w:pPr>
    </w:p>
    <w:p w14:paraId="6B00FCDC" w14:textId="77777777" w:rsidR="009A62EE" w:rsidRPr="002C3D75" w:rsidRDefault="009A62EE" w:rsidP="009A62EE">
      <w:pPr>
        <w:spacing w:after="0"/>
        <w:jc w:val="center"/>
        <w:rPr>
          <w:rFonts w:ascii="Simplified Arabic" w:hAnsi="Simplified Arabic" w:cs="PT Bold Heading"/>
          <w:kern w:val="2"/>
          <w:sz w:val="32"/>
          <w:szCs w:val="32"/>
          <w:rtl/>
          <w:lang w:bidi="ar-SA"/>
        </w:rPr>
      </w:pPr>
    </w:p>
    <w:p w14:paraId="0F77D099" w14:textId="77777777" w:rsidR="009A62EE" w:rsidRPr="002C3D75" w:rsidRDefault="009A62EE" w:rsidP="009A62EE">
      <w:pPr>
        <w:spacing w:after="0"/>
        <w:jc w:val="center"/>
        <w:rPr>
          <w:rFonts w:ascii="Simplified Arabic" w:hAnsi="Simplified Arabic" w:cs="PT Bold Heading"/>
          <w:kern w:val="2"/>
          <w:sz w:val="32"/>
          <w:szCs w:val="32"/>
          <w:rtl/>
          <w:lang w:bidi="ar-SA"/>
        </w:rPr>
      </w:pPr>
    </w:p>
    <w:p w14:paraId="7750F177" w14:textId="77777777" w:rsidR="00C84D77" w:rsidRPr="002C3D75" w:rsidRDefault="00C84D77" w:rsidP="009A62EE">
      <w:pPr>
        <w:spacing w:after="0"/>
        <w:jc w:val="center"/>
        <w:rPr>
          <w:rFonts w:ascii="Simplified Arabic" w:hAnsi="Simplified Arabic" w:cs="PT Bold Heading"/>
          <w:kern w:val="2"/>
          <w:sz w:val="32"/>
          <w:szCs w:val="32"/>
          <w:rtl/>
          <w:lang w:bidi="ar-SA"/>
        </w:rPr>
      </w:pPr>
    </w:p>
    <w:p w14:paraId="028A4538" w14:textId="77777777" w:rsidR="009A62EE" w:rsidRPr="002C3D75" w:rsidRDefault="009A62EE" w:rsidP="009A62EE">
      <w:pPr>
        <w:spacing w:after="0"/>
        <w:jc w:val="center"/>
        <w:rPr>
          <w:rFonts w:ascii="Simplified Arabic" w:hAnsi="Simplified Arabic" w:cs="PT Bold Heading"/>
          <w:kern w:val="2"/>
          <w:sz w:val="32"/>
          <w:szCs w:val="32"/>
          <w:rtl/>
          <w:lang w:bidi="ar-SA"/>
        </w:rPr>
      </w:pPr>
    </w:p>
    <w:p w14:paraId="0D8E1B56" w14:textId="77777777" w:rsidR="009A62EE" w:rsidRPr="002C3D75" w:rsidRDefault="009A62EE" w:rsidP="009A62EE">
      <w:pPr>
        <w:spacing w:after="0"/>
        <w:jc w:val="center"/>
        <w:rPr>
          <w:rFonts w:ascii="Simplified Arabic" w:hAnsi="Simplified Arabic" w:cs="PT Bold Heading"/>
          <w:kern w:val="2"/>
          <w:sz w:val="40"/>
          <w:szCs w:val="40"/>
          <w:rtl/>
          <w:lang w:bidi="ar-SA"/>
        </w:rPr>
      </w:pPr>
      <w:r w:rsidRPr="002C3D75">
        <w:rPr>
          <w:rFonts w:ascii="Simplified Arabic" w:hAnsi="Simplified Arabic" w:cs="PT Bold Heading"/>
          <w:kern w:val="2"/>
          <w:sz w:val="40"/>
          <w:szCs w:val="40"/>
          <w:rtl/>
          <w:lang w:bidi="ar-SA"/>
        </w:rPr>
        <w:t>الفصل الأول</w:t>
      </w:r>
    </w:p>
    <w:p w14:paraId="1FBB693F" w14:textId="6DEA0B72" w:rsidR="009A62EE" w:rsidRPr="002C3D75" w:rsidRDefault="009A62EE" w:rsidP="009A62EE">
      <w:pPr>
        <w:spacing w:after="0"/>
        <w:jc w:val="center"/>
        <w:rPr>
          <w:rFonts w:ascii="Simplified Arabic" w:hAnsi="Simplified Arabic" w:cs="PT Bold Heading"/>
          <w:kern w:val="2"/>
          <w:sz w:val="40"/>
          <w:szCs w:val="40"/>
          <w:rtl/>
          <w:lang w:bidi="ar-SA"/>
        </w:rPr>
      </w:pPr>
      <w:r w:rsidRPr="002C3D75">
        <w:rPr>
          <w:rFonts w:ascii="Simplified Arabic" w:hAnsi="Simplified Arabic" w:cs="PT Bold Heading"/>
          <w:kern w:val="2"/>
          <w:sz w:val="40"/>
          <w:szCs w:val="40"/>
          <w:rtl/>
          <w:lang w:bidi="ar-SA"/>
        </w:rPr>
        <w:t xml:space="preserve">الإطار المفاهيمي للمسؤولية الجزائية عن </w:t>
      </w:r>
      <w:r w:rsidR="002D3575" w:rsidRPr="002C3D75">
        <w:rPr>
          <w:rFonts w:ascii="Simplified Arabic" w:hAnsi="Simplified Arabic" w:cs="PT Bold Heading"/>
          <w:kern w:val="2"/>
          <w:sz w:val="40"/>
          <w:szCs w:val="40"/>
          <w:rtl/>
          <w:lang w:bidi="ar-SA"/>
        </w:rPr>
        <w:t>أعمال الترجمة</w:t>
      </w:r>
    </w:p>
    <w:p w14:paraId="73C14670" w14:textId="77777777" w:rsidR="009A62EE" w:rsidRPr="002C3D75" w:rsidRDefault="009A62EE" w:rsidP="009A62EE">
      <w:pPr>
        <w:spacing w:after="0"/>
        <w:rPr>
          <w:rFonts w:ascii="Simplified Arabic" w:hAnsi="Simplified Arabic" w:cs="PT Bold Heading"/>
          <w:kern w:val="2"/>
          <w:sz w:val="40"/>
          <w:szCs w:val="40"/>
          <w:rtl/>
          <w:lang w:bidi="ar-SA"/>
        </w:rPr>
        <w:sectPr w:rsidR="009A62EE" w:rsidRPr="002C3D75" w:rsidSect="009A72D1">
          <w:headerReference w:type="default" r:id="rId15"/>
          <w:footnotePr>
            <w:numRestart w:val="eachPage"/>
          </w:footnotePr>
          <w:pgSz w:w="11906" w:h="16838"/>
          <w:pgMar w:top="1440" w:right="1800" w:bottom="1440" w:left="1800" w:header="708" w:footer="708" w:gutter="0"/>
          <w:pgNumType w:start="1"/>
          <w:cols w:space="708"/>
          <w:bidi/>
          <w:rtlGutter/>
          <w:docGrid w:linePitch="360"/>
        </w:sectPr>
      </w:pPr>
    </w:p>
    <w:p w14:paraId="58B82B80" w14:textId="77777777" w:rsidR="009A62EE" w:rsidRPr="002C3D75" w:rsidRDefault="009A62EE" w:rsidP="009A62EE">
      <w:pPr>
        <w:spacing w:after="0"/>
        <w:jc w:val="center"/>
        <w:rPr>
          <w:rFonts w:ascii="Simplified Arabic" w:hAnsi="Simplified Arabic" w:cs="PT Bold Heading"/>
          <w:kern w:val="2"/>
          <w:sz w:val="32"/>
          <w:szCs w:val="32"/>
          <w:rtl/>
          <w:lang w:bidi="ar-SA"/>
        </w:rPr>
      </w:pPr>
      <w:r w:rsidRPr="002C3D75">
        <w:rPr>
          <w:rFonts w:ascii="Simplified Arabic" w:hAnsi="Simplified Arabic" w:cs="PT Bold Heading"/>
          <w:kern w:val="2"/>
          <w:sz w:val="32"/>
          <w:szCs w:val="32"/>
          <w:rtl/>
          <w:lang w:bidi="ar-SA"/>
        </w:rPr>
        <w:lastRenderedPageBreak/>
        <w:t>الفصل الأول</w:t>
      </w:r>
    </w:p>
    <w:p w14:paraId="2C69AE3C" w14:textId="35DB7CB3" w:rsidR="009A62EE" w:rsidRPr="002C3D75" w:rsidRDefault="009A62EE" w:rsidP="009A62EE">
      <w:pPr>
        <w:spacing w:after="0"/>
        <w:jc w:val="center"/>
        <w:rPr>
          <w:rFonts w:ascii="Simplified Arabic" w:hAnsi="Simplified Arabic" w:cs="PT Bold Heading"/>
          <w:kern w:val="2"/>
          <w:sz w:val="32"/>
          <w:szCs w:val="32"/>
          <w:rtl/>
          <w:lang w:bidi="ar-SA"/>
        </w:rPr>
      </w:pPr>
      <w:r w:rsidRPr="002C3D75">
        <w:rPr>
          <w:rFonts w:ascii="Simplified Arabic" w:hAnsi="Simplified Arabic" w:cs="PT Bold Heading"/>
          <w:kern w:val="2"/>
          <w:sz w:val="32"/>
          <w:szCs w:val="32"/>
          <w:rtl/>
          <w:lang w:bidi="ar-SA"/>
        </w:rPr>
        <w:t xml:space="preserve">الإطار المفاهيمي للمسؤولية الجزائية عن </w:t>
      </w:r>
      <w:r w:rsidR="002D3575" w:rsidRPr="002C3D75">
        <w:rPr>
          <w:rFonts w:ascii="Simplified Arabic" w:hAnsi="Simplified Arabic" w:cs="PT Bold Heading"/>
          <w:kern w:val="2"/>
          <w:sz w:val="32"/>
          <w:szCs w:val="32"/>
          <w:rtl/>
          <w:lang w:bidi="ar-SA"/>
        </w:rPr>
        <w:t>أعمال الترجمة</w:t>
      </w:r>
    </w:p>
    <w:p w14:paraId="6D4DFA60" w14:textId="1F9A24FA" w:rsidR="009A62EE" w:rsidRPr="002C3D75" w:rsidRDefault="004C17AE" w:rsidP="00822B03">
      <w:pPr>
        <w:spacing w:after="0"/>
        <w:ind w:firstLine="510"/>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sz w:val="28"/>
          <w:szCs w:val="28"/>
          <w:rtl/>
          <w:lang w:bidi="ar-SA"/>
          <w14:ligatures w14:val="none"/>
        </w:rPr>
        <w:t xml:space="preserve">الإطار المفاهيمي للمسؤولية الجزائية عن </w:t>
      </w:r>
      <w:r w:rsidR="002D3575" w:rsidRPr="002C3D75">
        <w:rPr>
          <w:rFonts w:ascii="Simplified Arabic" w:eastAsia="Calibri" w:hAnsi="Simplified Arabic" w:cs="Simplified Arabic"/>
          <w:sz w:val="28"/>
          <w:szCs w:val="28"/>
          <w:rtl/>
          <w:lang w:bidi="ar-SA"/>
          <w14:ligatures w14:val="none"/>
        </w:rPr>
        <w:t>أعمال الترجمة</w:t>
      </w:r>
      <w:r w:rsidRPr="002C3D75">
        <w:rPr>
          <w:rFonts w:ascii="Simplified Arabic" w:eastAsia="Calibri" w:hAnsi="Simplified Arabic" w:cs="Simplified Arabic"/>
          <w:sz w:val="28"/>
          <w:szCs w:val="28"/>
          <w:rtl/>
          <w:lang w:bidi="ar-SA"/>
          <w14:ligatures w14:val="none"/>
        </w:rPr>
        <w:t xml:space="preserve"> يُشير</w:t>
      </w:r>
      <w:r w:rsidR="00E50AE6" w:rsidRPr="002C3D75">
        <w:rPr>
          <w:rFonts w:ascii="Simplified Arabic" w:eastAsia="Calibri" w:hAnsi="Simplified Arabic" w:cs="Simplified Arabic"/>
          <w:sz w:val="28"/>
          <w:szCs w:val="28"/>
          <w:rtl/>
          <w:lang w:bidi="ar-SA"/>
          <w14:ligatures w14:val="none"/>
        </w:rPr>
        <w:t xml:space="preserve"> إلى </w:t>
      </w:r>
      <w:r w:rsidRPr="002C3D75">
        <w:rPr>
          <w:rFonts w:ascii="Simplified Arabic" w:eastAsia="Calibri" w:hAnsi="Simplified Arabic" w:cs="Simplified Arabic"/>
          <w:sz w:val="28"/>
          <w:szCs w:val="28"/>
          <w:rtl/>
          <w:lang w:bidi="ar-SA"/>
          <w14:ligatures w14:val="none"/>
        </w:rPr>
        <w:t>المعايير والقواعد القانونية التي تحكم المسؤولية القانونية للمترجمين فيما يتعلق بدقة وصحة ترجماتهم</w:t>
      </w:r>
      <w:r w:rsidR="00B71630" w:rsidRPr="002C3D75">
        <w:rPr>
          <w:rFonts w:ascii="Simplified Arabic" w:eastAsia="Calibri" w:hAnsi="Simplified Arabic" w:cs="Simplified Arabic" w:hint="cs"/>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ف</w:t>
      </w:r>
      <w:r w:rsidRPr="002C3D75">
        <w:rPr>
          <w:rFonts w:ascii="Simplified Arabic" w:eastAsia="Calibri" w:hAnsi="Simplified Arabic" w:cs="Simplified Arabic"/>
          <w:sz w:val="28"/>
          <w:szCs w:val="28"/>
          <w:rtl/>
          <w:lang w:bidi="ar-SA"/>
          <w14:ligatures w14:val="none"/>
        </w:rPr>
        <w:t xml:space="preserve">هذا </w:t>
      </w:r>
      <w:r w:rsidR="00822B03" w:rsidRPr="002C3D75">
        <w:rPr>
          <w:rFonts w:ascii="Simplified Arabic" w:eastAsia="Calibri" w:hAnsi="Simplified Arabic" w:cs="Simplified Arabic" w:hint="cs"/>
          <w:sz w:val="28"/>
          <w:szCs w:val="28"/>
          <w:rtl/>
          <w:lang w:bidi="ar-SA"/>
          <w14:ligatures w14:val="none"/>
        </w:rPr>
        <w:t>الموضوع</w:t>
      </w:r>
      <w:r w:rsidRPr="002C3D75">
        <w:rPr>
          <w:rFonts w:ascii="Simplified Arabic" w:eastAsia="Calibri" w:hAnsi="Simplified Arabic" w:cs="Simplified Arabic"/>
          <w:sz w:val="28"/>
          <w:szCs w:val="28"/>
          <w:rtl/>
          <w:lang w:bidi="ar-SA"/>
          <w14:ligatures w14:val="none"/>
        </w:rPr>
        <w:t xml:space="preserve"> ي</w:t>
      </w:r>
      <w:r w:rsidR="00822B03" w:rsidRPr="002C3D75">
        <w:rPr>
          <w:rFonts w:ascii="Simplified Arabic" w:eastAsia="Calibri" w:hAnsi="Simplified Arabic" w:cs="Simplified Arabic" w:hint="cs"/>
          <w:sz w:val="28"/>
          <w:szCs w:val="28"/>
          <w:rtl/>
          <w:lang w:bidi="ar-SA"/>
          <w14:ligatures w14:val="none"/>
        </w:rPr>
        <w:t>درس</w:t>
      </w:r>
      <w:r w:rsidRPr="002C3D75">
        <w:rPr>
          <w:rFonts w:ascii="Simplified Arabic" w:eastAsia="Calibri" w:hAnsi="Simplified Arabic" w:cs="Simplified Arabic"/>
          <w:sz w:val="28"/>
          <w:szCs w:val="28"/>
          <w:rtl/>
          <w:lang w:bidi="ar-SA"/>
          <w14:ligatures w14:val="none"/>
        </w:rPr>
        <w:t xml:space="preserve"> القضايا المتعلقة بالأخطاء </w:t>
      </w:r>
      <w:proofErr w:type="spellStart"/>
      <w:r w:rsidRPr="002C3D75">
        <w:rPr>
          <w:rFonts w:ascii="Simplified Arabic" w:eastAsia="Calibri" w:hAnsi="Simplified Arabic" w:cs="Simplified Arabic"/>
          <w:sz w:val="28"/>
          <w:szCs w:val="28"/>
          <w:rtl/>
          <w:lang w:bidi="ar-SA"/>
          <w14:ligatures w14:val="none"/>
        </w:rPr>
        <w:t>الترجمية</w:t>
      </w:r>
      <w:proofErr w:type="spellEnd"/>
      <w:r w:rsidRPr="002C3D75">
        <w:rPr>
          <w:rFonts w:ascii="Simplified Arabic" w:eastAsia="Calibri" w:hAnsi="Simplified Arabic" w:cs="Simplified Arabic"/>
          <w:sz w:val="28"/>
          <w:szCs w:val="28"/>
          <w:rtl/>
          <w:lang w:bidi="ar-SA"/>
          <w14:ligatures w14:val="none"/>
        </w:rPr>
        <w:t xml:space="preserve"> وتأثيرها على الأطراف المعنية ويحدد الظروف التي يمكن فيها محاسبة المترجمين قانون</w:t>
      </w:r>
      <w:r w:rsidR="00836A21" w:rsidRPr="002C3D75">
        <w:rPr>
          <w:rFonts w:ascii="Simplified Arabic" w:eastAsia="Calibri" w:hAnsi="Simplified Arabic" w:cs="Simplified Arabic"/>
          <w:sz w:val="28"/>
          <w:szCs w:val="28"/>
          <w:rtl/>
          <w:lang w:bidi="ar-SA"/>
          <w14:ligatures w14:val="none"/>
        </w:rPr>
        <w:t>اً</w:t>
      </w:r>
      <w:r w:rsidRPr="002C3D75">
        <w:rPr>
          <w:rFonts w:ascii="Simplified Arabic" w:eastAsia="Calibri" w:hAnsi="Simplified Arabic" w:cs="Simplified Arabic"/>
          <w:sz w:val="28"/>
          <w:szCs w:val="28"/>
          <w:rtl/>
          <w:lang w:bidi="ar-SA"/>
          <w14:ligatures w14:val="none"/>
        </w:rPr>
        <w:t xml:space="preserve"> عن الأخطاء</w:t>
      </w:r>
      <w:r w:rsidR="00F6614A" w:rsidRPr="002C3D75">
        <w:rPr>
          <w:rFonts w:ascii="Simplified Arabic" w:eastAsia="Calibri" w:hAnsi="Simplified Arabic" w:cs="Simplified Arabic"/>
          <w:sz w:val="28"/>
          <w:szCs w:val="28"/>
          <w:rtl/>
          <w:lang w:bidi="ar-SA"/>
          <w14:ligatures w14:val="none"/>
        </w:rPr>
        <w:t xml:space="preserve"> أَو </w:t>
      </w:r>
      <w:r w:rsidRPr="002C3D75">
        <w:rPr>
          <w:rFonts w:ascii="Simplified Arabic" w:eastAsia="Calibri" w:hAnsi="Simplified Arabic" w:cs="Simplified Arabic"/>
          <w:sz w:val="28"/>
          <w:szCs w:val="28"/>
          <w:rtl/>
          <w:lang w:bidi="ar-SA"/>
          <w14:ligatures w14:val="none"/>
        </w:rPr>
        <w:t>التحريفات في عملهم</w:t>
      </w:r>
      <w:r w:rsidR="00B71630" w:rsidRPr="002C3D75">
        <w:rPr>
          <w:rFonts w:ascii="Simplified Arabic" w:eastAsia="Calibri" w:hAnsi="Simplified Arabic" w:cs="Simplified Arabic" w:hint="cs"/>
          <w:sz w:val="28"/>
          <w:szCs w:val="28"/>
          <w:rtl/>
          <w:lang w:bidi="ar-SA"/>
          <w14:ligatures w14:val="none"/>
        </w:rPr>
        <w:t xml:space="preserve">، </w:t>
      </w:r>
      <w:r w:rsidR="00822B03" w:rsidRPr="002C3D75">
        <w:rPr>
          <w:rFonts w:ascii="Simplified Arabic" w:eastAsia="Calibri" w:hAnsi="Simplified Arabic" w:cs="Simplified Arabic" w:hint="cs"/>
          <w:sz w:val="28"/>
          <w:szCs w:val="28"/>
          <w:rtl/>
          <w:lang w:bidi="ar-SA"/>
          <w14:ligatures w14:val="none"/>
        </w:rPr>
        <w:t>و</w:t>
      </w:r>
      <w:r w:rsidR="009A62EE" w:rsidRPr="002C3D75">
        <w:rPr>
          <w:rFonts w:ascii="Simplified Arabic" w:eastAsia="Calibri" w:hAnsi="Simplified Arabic" w:cs="Simplified Arabic"/>
          <w:sz w:val="28"/>
          <w:szCs w:val="28"/>
          <w:rtl/>
          <w:lang w:bidi="ar-SA"/>
          <w14:ligatures w14:val="none"/>
        </w:rPr>
        <w:t>يشكل مفهوم المسؤولية الج</w:t>
      </w:r>
      <w:r w:rsidR="00EA6A60" w:rsidRPr="002C3D75">
        <w:rPr>
          <w:rFonts w:ascii="Simplified Arabic" w:eastAsia="Calibri" w:hAnsi="Simplified Arabic" w:cs="Simplified Arabic" w:hint="cs"/>
          <w:sz w:val="28"/>
          <w:szCs w:val="28"/>
          <w:rtl/>
          <w:lang w:bidi="ar-SA"/>
          <w14:ligatures w14:val="none"/>
        </w:rPr>
        <w:t>ز</w:t>
      </w:r>
      <w:r w:rsidR="009A62EE" w:rsidRPr="002C3D75">
        <w:rPr>
          <w:rFonts w:ascii="Simplified Arabic" w:eastAsia="Calibri" w:hAnsi="Simplified Arabic" w:cs="Simplified Arabic"/>
          <w:sz w:val="28"/>
          <w:szCs w:val="28"/>
          <w:rtl/>
          <w:lang w:bidi="ar-SA"/>
          <w14:ligatures w14:val="none"/>
        </w:rPr>
        <w:t>ائية ركناً محورياً في نظام العقوبات</w:t>
      </w:r>
      <w:r w:rsidR="00B71630" w:rsidRPr="002C3D75">
        <w:rPr>
          <w:rFonts w:ascii="Simplified Arabic" w:eastAsia="Calibri" w:hAnsi="Simplified Arabic" w:cs="Simplified Arabic"/>
          <w:sz w:val="28"/>
          <w:szCs w:val="28"/>
          <w:rtl/>
          <w:lang w:bidi="ar-SA"/>
          <w14:ligatures w14:val="none"/>
        </w:rPr>
        <w:t xml:space="preserve">، </w:t>
      </w:r>
      <w:r w:rsidR="009A62EE" w:rsidRPr="002C3D75">
        <w:rPr>
          <w:rFonts w:ascii="Simplified Arabic" w:eastAsia="Calibri" w:hAnsi="Simplified Arabic" w:cs="Simplified Arabic"/>
          <w:sz w:val="28"/>
          <w:szCs w:val="28"/>
          <w:rtl/>
          <w:lang w:bidi="ar-SA"/>
          <w14:ligatures w14:val="none"/>
        </w:rPr>
        <w:t>ومع ذلك</w:t>
      </w:r>
      <w:r w:rsidR="00B71630" w:rsidRPr="002C3D75">
        <w:rPr>
          <w:rFonts w:ascii="Simplified Arabic" w:eastAsia="Calibri" w:hAnsi="Simplified Arabic" w:cs="Simplified Arabic"/>
          <w:sz w:val="28"/>
          <w:szCs w:val="28"/>
          <w:rtl/>
          <w:lang w:bidi="ar-SA"/>
          <w14:ligatures w14:val="none"/>
        </w:rPr>
        <w:t xml:space="preserve">، </w:t>
      </w:r>
      <w:r w:rsidR="009A62EE" w:rsidRPr="002C3D75">
        <w:rPr>
          <w:rFonts w:ascii="Simplified Arabic" w:eastAsia="Calibri" w:hAnsi="Simplified Arabic" w:cs="Simplified Arabic"/>
          <w:sz w:val="28"/>
          <w:szCs w:val="28"/>
          <w:rtl/>
          <w:lang w:bidi="ar-SA"/>
          <w14:ligatures w14:val="none"/>
        </w:rPr>
        <w:t>لم توضح ا</w:t>
      </w:r>
      <w:r w:rsidR="00806B6D" w:rsidRPr="002C3D75">
        <w:rPr>
          <w:rFonts w:ascii="Simplified Arabic" w:eastAsia="Calibri" w:hAnsi="Simplified Arabic" w:cs="Simplified Arabic"/>
          <w:sz w:val="28"/>
          <w:szCs w:val="28"/>
          <w:rtl/>
          <w:lang w:bidi="ar-SA"/>
          <w14:ligatures w14:val="none"/>
        </w:rPr>
        <w:t>لأن</w:t>
      </w:r>
      <w:r w:rsidR="009A62EE" w:rsidRPr="002C3D75">
        <w:rPr>
          <w:rFonts w:ascii="Simplified Arabic" w:eastAsia="Calibri" w:hAnsi="Simplified Arabic" w:cs="Simplified Arabic"/>
          <w:sz w:val="28"/>
          <w:szCs w:val="28"/>
          <w:rtl/>
          <w:lang w:bidi="ar-SA"/>
          <w14:ligatures w14:val="none"/>
        </w:rPr>
        <w:t>ظمة القانونية</w:t>
      </w:r>
      <w:r w:rsidR="00B71630" w:rsidRPr="002C3D75">
        <w:rPr>
          <w:rFonts w:ascii="Simplified Arabic" w:eastAsia="Calibri" w:hAnsi="Simplified Arabic" w:cs="Simplified Arabic"/>
          <w:sz w:val="28"/>
          <w:szCs w:val="28"/>
          <w:rtl/>
          <w:lang w:bidi="ar-SA"/>
          <w14:ligatures w14:val="none"/>
        </w:rPr>
        <w:t xml:space="preserve">، </w:t>
      </w:r>
      <w:r w:rsidR="009A62EE" w:rsidRPr="002C3D75">
        <w:rPr>
          <w:rFonts w:ascii="Simplified Arabic" w:eastAsia="Calibri" w:hAnsi="Simplified Arabic" w:cs="Simplified Arabic"/>
          <w:sz w:val="28"/>
          <w:szCs w:val="28"/>
          <w:rtl/>
          <w:lang w:bidi="ar-SA"/>
          <w14:ligatures w14:val="none"/>
        </w:rPr>
        <w:t>بما في ذلك النظام القانوني العراقي</w:t>
      </w:r>
      <w:r w:rsidR="00B71630" w:rsidRPr="002C3D75">
        <w:rPr>
          <w:rFonts w:ascii="Simplified Arabic" w:eastAsia="Calibri" w:hAnsi="Simplified Arabic" w:cs="Simplified Arabic"/>
          <w:sz w:val="28"/>
          <w:szCs w:val="28"/>
          <w:rtl/>
          <w:lang w:bidi="ar-SA"/>
          <w14:ligatures w14:val="none"/>
        </w:rPr>
        <w:t xml:space="preserve">، </w:t>
      </w:r>
      <w:r w:rsidR="009A62EE" w:rsidRPr="002C3D75">
        <w:rPr>
          <w:rFonts w:ascii="Simplified Arabic" w:eastAsia="Calibri" w:hAnsi="Simplified Arabic" w:cs="Simplified Arabic"/>
          <w:sz w:val="28"/>
          <w:szCs w:val="28"/>
          <w:rtl/>
          <w:lang w:bidi="ar-SA"/>
          <w14:ligatures w14:val="none"/>
        </w:rPr>
        <w:t xml:space="preserve">تعريفاً محدداً </w:t>
      </w:r>
      <w:r w:rsidR="00EA6A60" w:rsidRPr="002C3D75">
        <w:rPr>
          <w:rFonts w:ascii="Simplified Arabic" w:eastAsia="Calibri" w:hAnsi="Simplified Arabic" w:cs="Simplified Arabic" w:hint="cs"/>
          <w:sz w:val="28"/>
          <w:szCs w:val="28"/>
          <w:rtl/>
          <w:lang w:bidi="ar-SA"/>
          <w14:ligatures w14:val="none"/>
        </w:rPr>
        <w:t>ل</w:t>
      </w:r>
      <w:r w:rsidR="00EA6A60" w:rsidRPr="002C3D75">
        <w:rPr>
          <w:rFonts w:ascii="Simplified Arabic" w:eastAsia="Calibri" w:hAnsi="Simplified Arabic" w:cs="Simplified Arabic"/>
          <w:sz w:val="28"/>
          <w:szCs w:val="28"/>
          <w:rtl/>
          <w:lang w:bidi="ar-SA"/>
          <w14:ligatures w14:val="none"/>
        </w:rPr>
        <w:t>لمسؤولية الجزائية</w:t>
      </w:r>
      <w:r w:rsidR="00B71630" w:rsidRPr="002C3D75">
        <w:rPr>
          <w:rFonts w:ascii="Simplified Arabic" w:eastAsia="Calibri" w:hAnsi="Simplified Arabic" w:cs="Simplified Arabic"/>
          <w:sz w:val="28"/>
          <w:szCs w:val="28"/>
          <w:rtl/>
          <w:lang w:bidi="ar-SA"/>
          <w14:ligatures w14:val="none"/>
        </w:rPr>
        <w:t xml:space="preserve">، </w:t>
      </w:r>
      <w:r w:rsidR="009A62EE" w:rsidRPr="002C3D75">
        <w:rPr>
          <w:rFonts w:ascii="Simplified Arabic" w:eastAsia="Calibri" w:hAnsi="Simplified Arabic" w:cs="Simplified Arabic"/>
          <w:sz w:val="28"/>
          <w:szCs w:val="28"/>
          <w:rtl/>
          <w:lang w:bidi="ar-SA"/>
          <w14:ligatures w14:val="none"/>
        </w:rPr>
        <w:t xml:space="preserve">مما ترك الباب مفتوحاً </w:t>
      </w:r>
      <w:r w:rsidR="004D14CA" w:rsidRPr="002C3D75">
        <w:rPr>
          <w:rFonts w:ascii="Simplified Arabic" w:eastAsia="Calibri" w:hAnsi="Simplified Arabic" w:cs="Simplified Arabic"/>
          <w:sz w:val="28"/>
          <w:szCs w:val="28"/>
          <w:rtl/>
          <w:lang w:bidi="ar-SA"/>
          <w14:ligatures w14:val="none"/>
        </w:rPr>
        <w:t>أمام</w:t>
      </w:r>
      <w:r w:rsidR="009A62EE" w:rsidRPr="002C3D75">
        <w:rPr>
          <w:rFonts w:ascii="Simplified Arabic" w:eastAsia="Calibri" w:hAnsi="Simplified Arabic" w:cs="Simplified Arabic"/>
          <w:sz w:val="28"/>
          <w:szCs w:val="28"/>
          <w:rtl/>
          <w:lang w:bidi="ar-SA"/>
          <w14:ligatures w14:val="none"/>
        </w:rPr>
        <w:t xml:space="preserve"> الدراسات الفقهية لتحديد معالمها</w:t>
      </w:r>
      <w:r w:rsidR="00B71630" w:rsidRPr="002C3D75">
        <w:rPr>
          <w:rFonts w:ascii="Simplified Arabic" w:eastAsia="Calibri" w:hAnsi="Simplified Arabic" w:cs="Simplified Arabic" w:hint="cs"/>
          <w:sz w:val="28"/>
          <w:szCs w:val="28"/>
          <w:rtl/>
          <w:lang w:bidi="ar-SA"/>
          <w14:ligatures w14:val="none"/>
        </w:rPr>
        <w:t xml:space="preserve">، </w:t>
      </w:r>
      <w:r w:rsidR="009A62EE" w:rsidRPr="002C3D75">
        <w:rPr>
          <w:rFonts w:ascii="Simplified Arabic" w:eastAsia="Calibri" w:hAnsi="Simplified Arabic" w:cs="Simplified Arabic"/>
          <w:sz w:val="28"/>
          <w:szCs w:val="28"/>
          <w:rtl/>
          <w:lang w:bidi="ar-SA"/>
          <w14:ligatures w14:val="none"/>
        </w:rPr>
        <w:t>و</w:t>
      </w:r>
      <w:r w:rsidR="00EA6A60" w:rsidRPr="002C3D75">
        <w:rPr>
          <w:rFonts w:ascii="Simplified Arabic" w:eastAsia="Calibri" w:hAnsi="Simplified Arabic" w:cs="Simplified Arabic" w:hint="cs"/>
          <w:sz w:val="28"/>
          <w:szCs w:val="28"/>
          <w:rtl/>
          <w:lang w:bidi="ar-SA"/>
          <w14:ligatures w14:val="none"/>
        </w:rPr>
        <w:t>يُفهم من</w:t>
      </w:r>
      <w:r w:rsidR="009A62EE" w:rsidRPr="002C3D75">
        <w:rPr>
          <w:rFonts w:ascii="Simplified Arabic" w:eastAsia="Calibri" w:hAnsi="Simplified Arabic" w:cs="Simplified Arabic"/>
          <w:sz w:val="28"/>
          <w:szCs w:val="28"/>
          <w:rtl/>
          <w:lang w:bidi="ar-SA"/>
          <w14:ligatures w14:val="none"/>
        </w:rPr>
        <w:t xml:space="preserve"> المسؤولية الجزائية على أنها الالتزام بتحمل العواقب والنتائج القانونية المترتبة على توافر أركان الجريمة لفعل ما</w:t>
      </w:r>
      <w:r w:rsidR="00B71630" w:rsidRPr="002C3D75">
        <w:rPr>
          <w:rFonts w:ascii="Simplified Arabic" w:eastAsia="Calibri" w:hAnsi="Simplified Arabic" w:cs="Simplified Arabic"/>
          <w:sz w:val="28"/>
          <w:szCs w:val="28"/>
          <w:rtl/>
          <w:lang w:bidi="ar-SA"/>
          <w14:ligatures w14:val="none"/>
        </w:rPr>
        <w:t xml:space="preserve">، </w:t>
      </w:r>
      <w:r w:rsidR="009A62EE" w:rsidRPr="002C3D75">
        <w:rPr>
          <w:rFonts w:ascii="Simplified Arabic" w:eastAsia="Calibri" w:hAnsi="Simplified Arabic" w:cs="Simplified Arabic"/>
          <w:sz w:val="28"/>
          <w:szCs w:val="28"/>
          <w:rtl/>
          <w:lang w:bidi="ar-SA"/>
          <w14:ligatures w14:val="none"/>
        </w:rPr>
        <w:t xml:space="preserve">أي </w:t>
      </w:r>
      <w:r w:rsidR="00E644EA" w:rsidRPr="002C3D75">
        <w:rPr>
          <w:rFonts w:ascii="Simplified Arabic" w:eastAsia="Calibri" w:hAnsi="Simplified Arabic" w:cs="Simplified Arabic" w:hint="cs"/>
          <w:sz w:val="28"/>
          <w:szCs w:val="28"/>
          <w:rtl/>
          <w:lang w:bidi="ar-SA"/>
          <w14:ligatures w14:val="none"/>
        </w:rPr>
        <w:t>إ</w:t>
      </w:r>
      <w:r w:rsidR="009A62EE" w:rsidRPr="002C3D75">
        <w:rPr>
          <w:rFonts w:ascii="Simplified Arabic" w:eastAsia="Calibri" w:hAnsi="Simplified Arabic" w:cs="Simplified Arabic"/>
          <w:sz w:val="28"/>
          <w:szCs w:val="28"/>
          <w:rtl/>
          <w:lang w:bidi="ar-SA"/>
          <w14:ligatures w14:val="none"/>
        </w:rPr>
        <w:t>ن ذلك يعني الالتزام بتحمل العقوبة</w:t>
      </w:r>
      <w:r w:rsidR="00F6614A" w:rsidRPr="002C3D75">
        <w:rPr>
          <w:rFonts w:ascii="Simplified Arabic" w:eastAsia="Calibri" w:hAnsi="Simplified Arabic" w:cs="Simplified Arabic"/>
          <w:sz w:val="28"/>
          <w:szCs w:val="28"/>
          <w:rtl/>
          <w:lang w:bidi="ar-SA"/>
          <w14:ligatures w14:val="none"/>
        </w:rPr>
        <w:t xml:space="preserve"> أَو </w:t>
      </w:r>
      <w:r w:rsidR="009A62EE" w:rsidRPr="002C3D75">
        <w:rPr>
          <w:rFonts w:ascii="Simplified Arabic" w:eastAsia="Calibri" w:hAnsi="Simplified Arabic" w:cs="Simplified Arabic"/>
          <w:sz w:val="28"/>
          <w:szCs w:val="28"/>
          <w:rtl/>
          <w:lang w:bidi="ar-SA"/>
          <w14:ligatures w14:val="none"/>
        </w:rPr>
        <w:t>التدابير الاحترازية ال</w:t>
      </w:r>
      <w:r w:rsidR="00E644EA" w:rsidRPr="002C3D75">
        <w:rPr>
          <w:rFonts w:ascii="Simplified Arabic" w:eastAsia="Calibri" w:hAnsi="Simplified Arabic" w:cs="Simplified Arabic" w:hint="cs"/>
          <w:sz w:val="28"/>
          <w:szCs w:val="28"/>
          <w:rtl/>
          <w:lang w:bidi="ar-SA"/>
          <w14:ligatures w14:val="none"/>
        </w:rPr>
        <w:t>ت</w:t>
      </w:r>
      <w:r w:rsidR="009A62EE" w:rsidRPr="002C3D75">
        <w:rPr>
          <w:rFonts w:ascii="Simplified Arabic" w:eastAsia="Calibri" w:hAnsi="Simplified Arabic" w:cs="Simplified Arabic"/>
          <w:sz w:val="28"/>
          <w:szCs w:val="28"/>
          <w:rtl/>
          <w:lang w:bidi="ar-SA"/>
          <w14:ligatures w14:val="none"/>
        </w:rPr>
        <w:t>ي يقررها القانون بحق المسؤول عن الجريمة</w:t>
      </w:r>
      <w:r w:rsidR="009A62EE" w:rsidRPr="002C3D75">
        <w:rPr>
          <w:rFonts w:ascii="Simplified Arabic" w:eastAsia="Calibri" w:hAnsi="Simplified Arabic" w:cs="Simplified Arabic" w:hint="cs"/>
          <w:sz w:val="28"/>
          <w:szCs w:val="28"/>
          <w:vertAlign w:val="superscript"/>
          <w:rtl/>
          <w:lang w:bidi="ar-SA"/>
          <w14:ligatures w14:val="none"/>
        </w:rPr>
        <w:t>(</w:t>
      </w:r>
      <w:r w:rsidR="009A62EE" w:rsidRPr="002C3D75">
        <w:rPr>
          <w:rFonts w:ascii="Simplified Arabic" w:eastAsia="Calibri" w:hAnsi="Simplified Arabic" w:cs="Simplified Arabic"/>
          <w:sz w:val="28"/>
          <w:szCs w:val="28"/>
          <w:vertAlign w:val="superscript"/>
          <w:rtl/>
          <w:lang w:bidi="ar-SA"/>
          <w14:ligatures w14:val="none"/>
        </w:rPr>
        <w:footnoteReference w:id="1"/>
      </w:r>
      <w:r w:rsidR="009A62EE" w:rsidRPr="002C3D75">
        <w:rPr>
          <w:rFonts w:ascii="Simplified Arabic" w:eastAsia="Calibri" w:hAnsi="Simplified Arabic" w:cs="Simplified Arabic" w:hint="cs"/>
          <w:sz w:val="28"/>
          <w:szCs w:val="28"/>
          <w:vertAlign w:val="superscript"/>
          <w:rtl/>
          <w:lang w:bidi="ar-SA"/>
          <w14:ligatures w14:val="none"/>
        </w:rPr>
        <w:t>)</w:t>
      </w:r>
      <w:r w:rsidR="00B71630" w:rsidRPr="002C3D75">
        <w:rPr>
          <w:rFonts w:ascii="Simplified Arabic" w:eastAsia="Calibri" w:hAnsi="Simplified Arabic" w:cs="Simplified Arabic"/>
          <w:sz w:val="28"/>
          <w:szCs w:val="28"/>
          <w:rtl/>
          <w:lang w:bidi="ar-SA"/>
          <w14:ligatures w14:val="none"/>
        </w:rPr>
        <w:t xml:space="preserve">، </w:t>
      </w:r>
      <w:r w:rsidR="009E6665" w:rsidRPr="002C3D75">
        <w:rPr>
          <w:rFonts w:ascii="Simplified Arabic" w:eastAsia="Calibri" w:hAnsi="Simplified Arabic" w:cs="Simplified Arabic" w:hint="cs"/>
          <w:sz w:val="28"/>
          <w:szCs w:val="28"/>
          <w:rtl/>
          <w:lang w:bidi="ar-SA"/>
          <w14:ligatures w14:val="none"/>
        </w:rPr>
        <w:t>و</w:t>
      </w:r>
      <w:r w:rsidR="009A62EE" w:rsidRPr="002C3D75">
        <w:rPr>
          <w:rFonts w:ascii="Simplified Arabic" w:eastAsia="Calibri" w:hAnsi="Simplified Arabic" w:cs="Simplified Arabic"/>
          <w:sz w:val="28"/>
          <w:szCs w:val="28"/>
          <w:rtl/>
          <w:lang w:bidi="ar-SA"/>
          <w14:ligatures w14:val="none"/>
        </w:rPr>
        <w:t>عليه فالمسؤولية ليست ركناً من أركان الجريمة</w:t>
      </w:r>
      <w:r w:rsidR="00B71630" w:rsidRPr="002C3D75">
        <w:rPr>
          <w:rFonts w:ascii="Simplified Arabic" w:eastAsia="Calibri" w:hAnsi="Simplified Arabic" w:cs="Simplified Arabic"/>
          <w:sz w:val="28"/>
          <w:szCs w:val="28"/>
          <w:rtl/>
          <w:lang w:bidi="ar-SA"/>
          <w14:ligatures w14:val="none"/>
        </w:rPr>
        <w:t xml:space="preserve">، </w:t>
      </w:r>
      <w:r w:rsidR="009A62EE" w:rsidRPr="002C3D75">
        <w:rPr>
          <w:rFonts w:ascii="Simplified Arabic" w:eastAsia="Calibri" w:hAnsi="Simplified Arabic" w:cs="Simplified Arabic"/>
          <w:sz w:val="28"/>
          <w:szCs w:val="28"/>
          <w:rtl/>
          <w:lang w:bidi="ar-SA"/>
          <w14:ligatures w14:val="none"/>
        </w:rPr>
        <w:t>وإنما هي أثر لاجتماع أركان الجريمة</w:t>
      </w:r>
      <w:r w:rsidR="00B71630" w:rsidRPr="002C3D75">
        <w:rPr>
          <w:rFonts w:ascii="Simplified Arabic" w:eastAsia="Calibri" w:hAnsi="Simplified Arabic" w:cs="Simplified Arabic"/>
          <w:sz w:val="28"/>
          <w:szCs w:val="28"/>
          <w:rtl/>
          <w:lang w:bidi="ar-SA"/>
          <w14:ligatures w14:val="none"/>
        </w:rPr>
        <w:t xml:space="preserve">، </w:t>
      </w:r>
      <w:r w:rsidR="009A62EE" w:rsidRPr="002C3D75">
        <w:rPr>
          <w:rFonts w:ascii="Simplified Arabic" w:eastAsia="Calibri" w:hAnsi="Simplified Arabic" w:cs="Simplified Arabic"/>
          <w:sz w:val="28"/>
          <w:szCs w:val="28"/>
          <w:rtl/>
          <w:lang w:bidi="ar-SA"/>
          <w14:ligatures w14:val="none"/>
        </w:rPr>
        <w:t>ولأهمية الموضوع سنقوم بتقسيم هذ</w:t>
      </w:r>
      <w:r w:rsidR="00E33538" w:rsidRPr="002C3D75">
        <w:rPr>
          <w:rFonts w:ascii="Simplified Arabic" w:eastAsia="Calibri" w:hAnsi="Simplified Arabic" w:cs="Simplified Arabic" w:hint="cs"/>
          <w:sz w:val="28"/>
          <w:szCs w:val="28"/>
          <w:rtl/>
          <w:lang w:bidi="ar-SA"/>
          <w14:ligatures w14:val="none"/>
        </w:rPr>
        <w:t>ا</w:t>
      </w:r>
      <w:r w:rsidR="009A62EE" w:rsidRPr="002C3D75">
        <w:rPr>
          <w:rFonts w:ascii="Simplified Arabic" w:eastAsia="Calibri" w:hAnsi="Simplified Arabic" w:cs="Simplified Arabic"/>
          <w:sz w:val="28"/>
          <w:szCs w:val="28"/>
          <w:rtl/>
          <w:lang w:bidi="ar-SA"/>
          <w14:ligatures w14:val="none"/>
        </w:rPr>
        <w:t xml:space="preserve"> الفصل</w:t>
      </w:r>
      <w:r w:rsidR="00E50AE6" w:rsidRPr="002C3D75">
        <w:rPr>
          <w:rFonts w:ascii="Simplified Arabic" w:eastAsia="Calibri" w:hAnsi="Simplified Arabic" w:cs="Simplified Arabic"/>
          <w:sz w:val="28"/>
          <w:szCs w:val="28"/>
          <w:rtl/>
          <w:lang w:bidi="ar-SA"/>
          <w14:ligatures w14:val="none"/>
        </w:rPr>
        <w:t xml:space="preserve"> </w:t>
      </w:r>
      <w:r w:rsidR="00E33538" w:rsidRPr="002C3D75">
        <w:rPr>
          <w:rFonts w:ascii="Simplified Arabic" w:eastAsia="Calibri" w:hAnsi="Simplified Arabic" w:cs="Simplified Arabic" w:hint="cs"/>
          <w:sz w:val="28"/>
          <w:szCs w:val="28"/>
          <w:rtl/>
          <w:lang w:bidi="ar-SA"/>
          <w14:ligatures w14:val="none"/>
        </w:rPr>
        <w:t>ع</w:t>
      </w:r>
      <w:r w:rsidR="00E50AE6" w:rsidRPr="002C3D75">
        <w:rPr>
          <w:rFonts w:ascii="Simplified Arabic" w:eastAsia="Calibri" w:hAnsi="Simplified Arabic" w:cs="Simplified Arabic"/>
          <w:sz w:val="28"/>
          <w:szCs w:val="28"/>
          <w:rtl/>
          <w:lang w:bidi="ar-SA"/>
          <w14:ligatures w14:val="none"/>
        </w:rPr>
        <w:t xml:space="preserve">لى </w:t>
      </w:r>
      <w:r w:rsidR="009A62EE" w:rsidRPr="002C3D75">
        <w:rPr>
          <w:rFonts w:ascii="Simplified Arabic" w:eastAsia="Calibri" w:hAnsi="Simplified Arabic" w:cs="Simplified Arabic"/>
          <w:sz w:val="28"/>
          <w:szCs w:val="28"/>
          <w:rtl/>
          <w:lang w:bidi="ar-SA"/>
          <w14:ligatures w14:val="none"/>
        </w:rPr>
        <w:t xml:space="preserve">مبحثين سنخصص المبحث الاول لبيان ماهية المسؤولية الجزائية عن </w:t>
      </w:r>
      <w:r w:rsidR="002D3575" w:rsidRPr="002C3D75">
        <w:rPr>
          <w:rFonts w:ascii="Simplified Arabic" w:eastAsia="Calibri" w:hAnsi="Simplified Arabic" w:cs="Simplified Arabic"/>
          <w:sz w:val="28"/>
          <w:szCs w:val="28"/>
          <w:rtl/>
          <w:lang w:bidi="ar-SA"/>
          <w14:ligatures w14:val="none"/>
        </w:rPr>
        <w:t>أعمال الترجمة</w:t>
      </w:r>
      <w:r w:rsidR="00B71630" w:rsidRPr="002C3D75">
        <w:rPr>
          <w:rFonts w:ascii="Simplified Arabic" w:eastAsia="Calibri" w:hAnsi="Simplified Arabic" w:cs="Simplified Arabic" w:hint="cs"/>
          <w:sz w:val="28"/>
          <w:szCs w:val="28"/>
          <w:rtl/>
          <w:lang w:bidi="ar-SA"/>
          <w14:ligatures w14:val="none"/>
        </w:rPr>
        <w:t xml:space="preserve">، </w:t>
      </w:r>
      <w:r w:rsidR="009A62EE" w:rsidRPr="002C3D75">
        <w:rPr>
          <w:rFonts w:ascii="Simplified Arabic" w:eastAsia="Calibri" w:hAnsi="Simplified Arabic" w:cs="Simplified Arabic"/>
          <w:sz w:val="28"/>
          <w:szCs w:val="28"/>
          <w:rtl/>
          <w:lang w:bidi="ar-SA"/>
          <w14:ligatures w14:val="none"/>
        </w:rPr>
        <w:t xml:space="preserve">بينما يتحدث المبحث الثاني عن </w:t>
      </w:r>
      <w:r w:rsidR="00C01BD8" w:rsidRPr="002C3D75">
        <w:rPr>
          <w:rFonts w:ascii="Simplified Arabic" w:eastAsia="Calibri" w:hAnsi="Simplified Arabic" w:cs="Simplified Arabic"/>
          <w:sz w:val="28"/>
          <w:szCs w:val="28"/>
          <w:rtl/>
          <w:lang w:bidi="ar-SA"/>
          <w14:ligatures w14:val="none"/>
        </w:rPr>
        <w:t>نطاق أعمال الترجمة ومبرراتها</w:t>
      </w:r>
      <w:r w:rsidR="00B71630" w:rsidRPr="002C3D75">
        <w:rPr>
          <w:rFonts w:ascii="Simplified Arabic" w:eastAsia="Calibri" w:hAnsi="Simplified Arabic" w:cs="Simplified Arabic" w:hint="cs"/>
          <w:sz w:val="28"/>
          <w:szCs w:val="28"/>
          <w:rtl/>
          <w:lang w:bidi="ar-SA"/>
          <w14:ligatures w14:val="none"/>
        </w:rPr>
        <w:t xml:space="preserve">، </w:t>
      </w:r>
      <w:r w:rsidR="009A62EE" w:rsidRPr="002C3D75">
        <w:rPr>
          <w:rFonts w:ascii="Simplified Arabic" w:eastAsia="Calibri" w:hAnsi="Simplified Arabic" w:cs="Simplified Arabic"/>
          <w:sz w:val="28"/>
          <w:szCs w:val="28"/>
          <w:rtl/>
          <w:lang w:bidi="ar-SA"/>
          <w14:ligatures w14:val="none"/>
        </w:rPr>
        <w:t>وكما يلي:</w:t>
      </w:r>
    </w:p>
    <w:p w14:paraId="638B391F" w14:textId="77777777" w:rsidR="009A62EE" w:rsidRPr="002C3D75" w:rsidRDefault="009A62EE" w:rsidP="009A62EE">
      <w:pPr>
        <w:spacing w:after="0"/>
        <w:jc w:val="center"/>
        <w:rPr>
          <w:rFonts w:ascii="Simplified Arabic" w:hAnsi="Simplified Arabic" w:cs="PT Bold Heading"/>
          <w:kern w:val="2"/>
          <w:sz w:val="32"/>
          <w:szCs w:val="32"/>
          <w:rtl/>
          <w:lang w:bidi="ar-SA"/>
        </w:rPr>
      </w:pPr>
      <w:r w:rsidRPr="002C3D75">
        <w:rPr>
          <w:rFonts w:ascii="Simplified Arabic" w:hAnsi="Simplified Arabic" w:cs="PT Bold Heading"/>
          <w:kern w:val="2"/>
          <w:sz w:val="32"/>
          <w:szCs w:val="32"/>
          <w:rtl/>
          <w:lang w:bidi="ar-SA"/>
        </w:rPr>
        <w:t>المبحث الأول</w:t>
      </w:r>
    </w:p>
    <w:p w14:paraId="6F1B4B07" w14:textId="3167D6FA" w:rsidR="009A62EE" w:rsidRPr="002C3D75" w:rsidRDefault="009A62EE" w:rsidP="009A62EE">
      <w:pPr>
        <w:spacing w:after="0"/>
        <w:jc w:val="center"/>
        <w:rPr>
          <w:rFonts w:ascii="Simplified Arabic" w:hAnsi="Simplified Arabic" w:cs="PT Bold Heading"/>
          <w:kern w:val="2"/>
          <w:sz w:val="32"/>
          <w:szCs w:val="32"/>
          <w:rtl/>
          <w:lang w:bidi="ar-SA"/>
        </w:rPr>
      </w:pPr>
      <w:r w:rsidRPr="002C3D75">
        <w:rPr>
          <w:rFonts w:ascii="Simplified Arabic" w:hAnsi="Simplified Arabic" w:cs="PT Bold Heading"/>
          <w:kern w:val="2"/>
          <w:sz w:val="32"/>
          <w:szCs w:val="32"/>
          <w:rtl/>
          <w:lang w:bidi="ar-SA"/>
        </w:rPr>
        <w:t xml:space="preserve">ماهية المسؤولية الجزائية عن </w:t>
      </w:r>
      <w:r w:rsidR="002D3575" w:rsidRPr="002C3D75">
        <w:rPr>
          <w:rFonts w:ascii="Simplified Arabic" w:hAnsi="Simplified Arabic" w:cs="PT Bold Heading"/>
          <w:kern w:val="2"/>
          <w:sz w:val="32"/>
          <w:szCs w:val="32"/>
          <w:rtl/>
          <w:lang w:bidi="ar-SA"/>
        </w:rPr>
        <w:t>أعمال الترجمة</w:t>
      </w:r>
    </w:p>
    <w:p w14:paraId="051A338C" w14:textId="6D206F4B" w:rsidR="009A62EE" w:rsidRPr="002C3D75" w:rsidRDefault="00C67EA8" w:rsidP="00C67EA8">
      <w:pPr>
        <w:spacing w:after="0"/>
        <w:ind w:firstLine="510"/>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sz w:val="28"/>
          <w:szCs w:val="28"/>
          <w:rtl/>
          <w:lang w:bidi="ar-SA"/>
          <w14:ligatures w14:val="none"/>
        </w:rPr>
        <w:t xml:space="preserve">تعني </w:t>
      </w:r>
      <w:r w:rsidRPr="002C3D75">
        <w:rPr>
          <w:rFonts w:ascii="Simplified Arabic" w:eastAsia="Calibri" w:hAnsi="Simplified Arabic" w:cs="Simplified Arabic" w:hint="cs"/>
          <w:sz w:val="28"/>
          <w:szCs w:val="28"/>
          <w:rtl/>
          <w:lang w:bidi="ar-SA"/>
          <w14:ligatures w14:val="none"/>
        </w:rPr>
        <w:t xml:space="preserve">المسؤولية </w:t>
      </w:r>
      <w:r w:rsidRPr="002C3D75">
        <w:rPr>
          <w:rFonts w:ascii="Simplified Arabic" w:eastAsia="Calibri" w:hAnsi="Simplified Arabic" w:cs="Simplified Arabic"/>
          <w:sz w:val="28"/>
          <w:szCs w:val="28"/>
          <w:rtl/>
          <w:lang w:bidi="ar-SA"/>
          <w14:ligatures w14:val="none"/>
        </w:rPr>
        <w:t>تحمل المترجم القانوني للعواقب القانونية الناتجة عن الأخطاء</w:t>
      </w:r>
      <w:r w:rsidR="00F6614A" w:rsidRPr="002C3D75">
        <w:rPr>
          <w:rFonts w:ascii="Simplified Arabic" w:eastAsia="Calibri" w:hAnsi="Simplified Arabic" w:cs="Simplified Arabic"/>
          <w:sz w:val="28"/>
          <w:szCs w:val="28"/>
          <w:rtl/>
          <w:lang w:bidi="ar-SA"/>
          <w14:ligatures w14:val="none"/>
        </w:rPr>
        <w:t xml:space="preserve"> أَو </w:t>
      </w:r>
      <w:proofErr w:type="spellStart"/>
      <w:r w:rsidRPr="002C3D75">
        <w:rPr>
          <w:rFonts w:ascii="Simplified Arabic" w:eastAsia="Calibri" w:hAnsi="Simplified Arabic" w:cs="Simplified Arabic"/>
          <w:sz w:val="28"/>
          <w:szCs w:val="28"/>
          <w:rtl/>
          <w:lang w:bidi="ar-SA"/>
          <w14:ligatures w14:val="none"/>
        </w:rPr>
        <w:t>الإغفالات</w:t>
      </w:r>
      <w:proofErr w:type="spellEnd"/>
      <w:r w:rsidRPr="002C3D75">
        <w:rPr>
          <w:rFonts w:ascii="Simplified Arabic" w:eastAsia="Calibri" w:hAnsi="Simplified Arabic" w:cs="Simplified Arabic"/>
          <w:sz w:val="28"/>
          <w:szCs w:val="28"/>
          <w:rtl/>
          <w:lang w:bidi="ar-SA"/>
          <w14:ligatures w14:val="none"/>
        </w:rPr>
        <w:t xml:space="preserve"> في ترجمته التي قد تسبب ضرراً</w:t>
      </w:r>
      <w:r w:rsidR="00F6614A" w:rsidRPr="002C3D75">
        <w:rPr>
          <w:rFonts w:ascii="Simplified Arabic" w:eastAsia="Calibri" w:hAnsi="Simplified Arabic" w:cs="Simplified Arabic"/>
          <w:sz w:val="28"/>
          <w:szCs w:val="28"/>
          <w:rtl/>
          <w:lang w:bidi="ar-SA"/>
          <w14:ligatures w14:val="none"/>
        </w:rPr>
        <w:t xml:space="preserve"> أَو </w:t>
      </w:r>
      <w:r w:rsidRPr="002C3D75">
        <w:rPr>
          <w:rFonts w:ascii="Simplified Arabic" w:eastAsia="Calibri" w:hAnsi="Simplified Arabic" w:cs="Simplified Arabic"/>
          <w:sz w:val="28"/>
          <w:szCs w:val="28"/>
          <w:rtl/>
          <w:lang w:bidi="ar-SA"/>
          <w14:ligatures w14:val="none"/>
        </w:rPr>
        <w:t>خسارة للطرف الآخر</w:t>
      </w:r>
      <w:r w:rsidR="00B71630" w:rsidRPr="002C3D75">
        <w:rPr>
          <w:rFonts w:ascii="Simplified Arabic" w:eastAsia="Calibri" w:hAnsi="Simplified Arabic" w:cs="Simplified Arabic" w:hint="cs"/>
          <w:sz w:val="28"/>
          <w:szCs w:val="28"/>
          <w:rtl/>
          <w:lang w:bidi="ar-SA"/>
          <w14:ligatures w14:val="none"/>
        </w:rPr>
        <w:t xml:space="preserve">، </w:t>
      </w:r>
      <w:r w:rsidR="00B93B0D" w:rsidRPr="002C3D75">
        <w:rPr>
          <w:rFonts w:ascii="Simplified Arabic" w:eastAsia="Calibri" w:hAnsi="Simplified Arabic" w:cs="Simplified Arabic" w:hint="cs"/>
          <w:sz w:val="28"/>
          <w:szCs w:val="28"/>
          <w:rtl/>
          <w:lang w:bidi="ar-SA"/>
          <w14:ligatures w14:val="none"/>
        </w:rPr>
        <w:t xml:space="preserve">أو تضليل القضاء </w:t>
      </w:r>
      <w:r w:rsidR="00AF439E" w:rsidRPr="002C3D75">
        <w:rPr>
          <w:rFonts w:ascii="Simplified Arabic" w:eastAsia="Calibri" w:hAnsi="Simplified Arabic" w:cs="Simplified Arabic" w:hint="cs"/>
          <w:sz w:val="28"/>
          <w:szCs w:val="28"/>
          <w:rtl/>
          <w:lang w:bidi="ar-SA"/>
          <w14:ligatures w14:val="none"/>
        </w:rPr>
        <w:t>لإصدار</w:t>
      </w:r>
      <w:r w:rsidR="00B93B0D" w:rsidRPr="002C3D75">
        <w:rPr>
          <w:rFonts w:ascii="Simplified Arabic" w:eastAsia="Calibri" w:hAnsi="Simplified Arabic" w:cs="Simplified Arabic" w:hint="cs"/>
          <w:sz w:val="28"/>
          <w:szCs w:val="28"/>
          <w:rtl/>
          <w:lang w:bidi="ar-SA"/>
          <w14:ligatures w14:val="none"/>
        </w:rPr>
        <w:t xml:space="preserve"> </w:t>
      </w:r>
      <w:r w:rsidR="00D70F1F" w:rsidRPr="002C3D75">
        <w:rPr>
          <w:rFonts w:ascii="Simplified Arabic" w:eastAsia="Calibri" w:hAnsi="Simplified Arabic" w:cs="Simplified Arabic" w:hint="cs"/>
          <w:sz w:val="28"/>
          <w:szCs w:val="28"/>
          <w:rtl/>
          <w:lang w:bidi="ar-SA"/>
          <w14:ligatures w14:val="none"/>
        </w:rPr>
        <w:t xml:space="preserve">حكم غير عادل </w:t>
      </w:r>
      <w:proofErr w:type="spellStart"/>
      <w:r w:rsidR="00D70F1F" w:rsidRPr="002C3D75">
        <w:rPr>
          <w:rFonts w:ascii="Simplified Arabic" w:eastAsia="Calibri" w:hAnsi="Simplified Arabic" w:cs="Simplified Arabic" w:hint="cs"/>
          <w:sz w:val="28"/>
          <w:szCs w:val="28"/>
          <w:rtl/>
          <w:lang w:bidi="ar-SA"/>
          <w14:ligatures w14:val="none"/>
        </w:rPr>
        <w:t>بناءاً</w:t>
      </w:r>
      <w:proofErr w:type="spellEnd"/>
      <w:r w:rsidR="00D70F1F" w:rsidRPr="002C3D75">
        <w:rPr>
          <w:rFonts w:ascii="Simplified Arabic" w:eastAsia="Calibri" w:hAnsi="Simplified Arabic" w:cs="Simplified Arabic" w:hint="cs"/>
          <w:sz w:val="28"/>
          <w:szCs w:val="28"/>
          <w:rtl/>
          <w:lang w:bidi="ar-SA"/>
          <w14:ligatures w14:val="none"/>
        </w:rPr>
        <w:t xml:space="preserve"> ترجمة مغلوطة ومزورة</w:t>
      </w:r>
      <w:r w:rsidR="00AF439E" w:rsidRPr="002C3D75">
        <w:rPr>
          <w:rFonts w:ascii="Simplified Arabic" w:eastAsia="Calibri" w:hAnsi="Simplified Arabic" w:cs="Simplified Arabic" w:hint="cs"/>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كما</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و</w:t>
      </w:r>
      <w:r w:rsidRPr="002C3D75">
        <w:rPr>
          <w:rFonts w:ascii="Simplified Arabic" w:eastAsia="Calibri" w:hAnsi="Simplified Arabic" w:cs="Simplified Arabic"/>
          <w:sz w:val="28"/>
          <w:szCs w:val="28"/>
          <w:rtl/>
          <w:lang w:bidi="ar-SA"/>
          <w14:ligatures w14:val="none"/>
        </w:rPr>
        <w:t>تشير هذه المسؤولية</w:t>
      </w:r>
      <w:r w:rsidR="00E50AE6" w:rsidRPr="002C3D75">
        <w:rPr>
          <w:rFonts w:ascii="Simplified Arabic" w:eastAsia="Calibri" w:hAnsi="Simplified Arabic" w:cs="Simplified Arabic"/>
          <w:sz w:val="28"/>
          <w:szCs w:val="28"/>
          <w:rtl/>
          <w:lang w:bidi="ar-SA"/>
          <w14:ligatures w14:val="none"/>
        </w:rPr>
        <w:t xml:space="preserve"> إلى </w:t>
      </w:r>
      <w:r w:rsidRPr="002C3D75">
        <w:rPr>
          <w:rFonts w:ascii="Simplified Arabic" w:eastAsia="Calibri" w:hAnsi="Simplified Arabic" w:cs="Simplified Arabic"/>
          <w:sz w:val="28"/>
          <w:szCs w:val="28"/>
          <w:rtl/>
          <w:lang w:bidi="ar-SA"/>
          <w14:ligatures w14:val="none"/>
        </w:rPr>
        <w:t xml:space="preserve">المحاسبة القانونية التي يمكن أن </w:t>
      </w:r>
      <w:proofErr w:type="spellStart"/>
      <w:r w:rsidRPr="002C3D75">
        <w:rPr>
          <w:rFonts w:ascii="Simplified Arabic" w:eastAsia="Calibri" w:hAnsi="Simplified Arabic" w:cs="Simplified Arabic"/>
          <w:sz w:val="28"/>
          <w:szCs w:val="28"/>
          <w:rtl/>
          <w:lang w:bidi="ar-SA"/>
          <w14:ligatures w14:val="none"/>
        </w:rPr>
        <w:t>يواجهها</w:t>
      </w:r>
      <w:proofErr w:type="spellEnd"/>
      <w:r w:rsidRPr="002C3D75">
        <w:rPr>
          <w:rFonts w:ascii="Simplified Arabic" w:eastAsia="Calibri" w:hAnsi="Simplified Arabic" w:cs="Simplified Arabic"/>
          <w:sz w:val="28"/>
          <w:szCs w:val="28"/>
          <w:rtl/>
          <w:lang w:bidi="ar-SA"/>
          <w14:ligatures w14:val="none"/>
        </w:rPr>
        <w:t xml:space="preserve"> المترجم</w:t>
      </w:r>
      <w:r w:rsidR="00163152" w:rsidRPr="002C3D75">
        <w:rPr>
          <w:rFonts w:ascii="Simplified Arabic" w:eastAsia="Calibri" w:hAnsi="Simplified Arabic" w:cs="Simplified Arabic"/>
          <w:sz w:val="28"/>
          <w:szCs w:val="28"/>
          <w:rtl/>
          <w:lang w:bidi="ar-SA"/>
          <w14:ligatures w14:val="none"/>
        </w:rPr>
        <w:t xml:space="preserve"> إذا </w:t>
      </w:r>
      <w:r w:rsidRPr="002C3D75">
        <w:rPr>
          <w:rFonts w:ascii="Simplified Arabic" w:eastAsia="Calibri" w:hAnsi="Simplified Arabic" w:cs="Simplified Arabic"/>
          <w:sz w:val="28"/>
          <w:szCs w:val="28"/>
          <w:rtl/>
          <w:lang w:bidi="ar-SA"/>
          <w14:ligatures w14:val="none"/>
        </w:rPr>
        <w:t>تسببت ترجمته في مشكلات قانونية</w:t>
      </w:r>
      <w:r w:rsidR="00F6614A" w:rsidRPr="002C3D75">
        <w:rPr>
          <w:rFonts w:ascii="Simplified Arabic" w:eastAsia="Calibri" w:hAnsi="Simplified Arabic" w:cs="Simplified Arabic"/>
          <w:sz w:val="28"/>
          <w:szCs w:val="28"/>
          <w:rtl/>
          <w:lang w:bidi="ar-SA"/>
          <w14:ligatures w14:val="none"/>
        </w:rPr>
        <w:t xml:space="preserve"> أَو </w:t>
      </w:r>
      <w:r w:rsidRPr="002C3D75">
        <w:rPr>
          <w:rFonts w:ascii="Simplified Arabic" w:eastAsia="Calibri" w:hAnsi="Simplified Arabic" w:cs="Simplified Arabic"/>
          <w:sz w:val="28"/>
          <w:szCs w:val="28"/>
          <w:rtl/>
          <w:lang w:bidi="ar-SA"/>
          <w14:ligatures w14:val="none"/>
        </w:rPr>
        <w:t>أضرار مالية</w:t>
      </w:r>
      <w:r w:rsidR="00F6614A" w:rsidRPr="002C3D75">
        <w:rPr>
          <w:rFonts w:ascii="Simplified Arabic" w:eastAsia="Calibri" w:hAnsi="Simplified Arabic" w:cs="Simplified Arabic"/>
          <w:sz w:val="28"/>
          <w:szCs w:val="28"/>
          <w:rtl/>
          <w:lang w:bidi="ar-SA"/>
          <w14:ligatures w14:val="none"/>
        </w:rPr>
        <w:t xml:space="preserve"> أَو </w:t>
      </w:r>
      <w:r w:rsidRPr="002C3D75">
        <w:rPr>
          <w:rFonts w:ascii="Simplified Arabic" w:eastAsia="Calibri" w:hAnsi="Simplified Arabic" w:cs="Simplified Arabic"/>
          <w:sz w:val="28"/>
          <w:szCs w:val="28"/>
          <w:rtl/>
          <w:lang w:bidi="ar-SA"/>
          <w14:ligatures w14:val="none"/>
        </w:rPr>
        <w:t>شخصية للأطراف المعنية</w:t>
      </w:r>
      <w:r w:rsidR="00B71630" w:rsidRPr="002C3D75">
        <w:rPr>
          <w:rFonts w:ascii="Simplified Arabic" w:eastAsia="Calibri" w:hAnsi="Simplified Arabic" w:cs="Simplified Arabic" w:hint="cs"/>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ف</w:t>
      </w:r>
      <w:r w:rsidRPr="002C3D75">
        <w:rPr>
          <w:rFonts w:ascii="Simplified Arabic" w:eastAsia="Calibri" w:hAnsi="Simplified Arabic" w:cs="Simplified Arabic"/>
          <w:sz w:val="28"/>
          <w:szCs w:val="28"/>
          <w:rtl/>
          <w:lang w:bidi="ar-SA"/>
          <w14:ligatures w14:val="none"/>
        </w:rPr>
        <w:t>في سياق الترجمة</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يمكن أن تنشأ المسؤولية الجزائية</w:t>
      </w:r>
      <w:r w:rsidR="00163152" w:rsidRPr="002C3D75">
        <w:rPr>
          <w:rFonts w:ascii="Simplified Arabic" w:eastAsia="Calibri" w:hAnsi="Simplified Arabic" w:cs="Simplified Arabic"/>
          <w:sz w:val="28"/>
          <w:szCs w:val="28"/>
          <w:rtl/>
          <w:lang w:bidi="ar-SA"/>
          <w14:ligatures w14:val="none"/>
        </w:rPr>
        <w:t xml:space="preserve"> إذا </w:t>
      </w:r>
      <w:r w:rsidRPr="002C3D75">
        <w:rPr>
          <w:rFonts w:ascii="Simplified Arabic" w:eastAsia="Calibri" w:hAnsi="Simplified Arabic" w:cs="Simplified Arabic"/>
          <w:sz w:val="28"/>
          <w:szCs w:val="28"/>
          <w:rtl/>
          <w:lang w:bidi="ar-SA"/>
          <w14:ligatures w14:val="none"/>
        </w:rPr>
        <w:t>كانت الترجمة مضللة</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 xml:space="preserve">غير </w:t>
      </w:r>
      <w:r w:rsidRPr="002C3D75">
        <w:rPr>
          <w:rFonts w:ascii="Simplified Arabic" w:eastAsia="Calibri" w:hAnsi="Simplified Arabic" w:cs="Simplified Arabic"/>
          <w:sz w:val="28"/>
          <w:szCs w:val="28"/>
          <w:rtl/>
          <w:lang w:bidi="ar-SA"/>
          <w14:ligatures w14:val="none"/>
        </w:rPr>
        <w:lastRenderedPageBreak/>
        <w:t>دقيقة</w:t>
      </w:r>
      <w:r w:rsidR="00B71630" w:rsidRPr="002C3D75">
        <w:rPr>
          <w:rFonts w:ascii="Simplified Arabic" w:eastAsia="Calibri" w:hAnsi="Simplified Arabic" w:cs="Simplified Arabic"/>
          <w:sz w:val="28"/>
          <w:szCs w:val="28"/>
          <w:rtl/>
          <w:lang w:bidi="ar-SA"/>
          <w14:ligatures w14:val="none"/>
        </w:rPr>
        <w:t xml:space="preserve">، </w:t>
      </w:r>
      <w:r w:rsidR="00F6614A" w:rsidRPr="002C3D75">
        <w:rPr>
          <w:rFonts w:ascii="Simplified Arabic" w:eastAsia="Calibri" w:hAnsi="Simplified Arabic" w:cs="Simplified Arabic"/>
          <w:sz w:val="28"/>
          <w:szCs w:val="28"/>
          <w:rtl/>
          <w:lang w:bidi="ar-SA"/>
          <w14:ligatures w14:val="none"/>
        </w:rPr>
        <w:t xml:space="preserve">أَو </w:t>
      </w:r>
      <w:r w:rsidRPr="002C3D75">
        <w:rPr>
          <w:rFonts w:ascii="Simplified Arabic" w:eastAsia="Calibri" w:hAnsi="Simplified Arabic" w:cs="Simplified Arabic"/>
          <w:sz w:val="28"/>
          <w:szCs w:val="28"/>
          <w:rtl/>
          <w:lang w:bidi="ar-SA"/>
          <w14:ligatures w14:val="none"/>
        </w:rPr>
        <w:t>تفتقر</w:t>
      </w:r>
      <w:r w:rsidR="00E50AE6" w:rsidRPr="002C3D75">
        <w:rPr>
          <w:rFonts w:ascii="Simplified Arabic" w:eastAsia="Calibri" w:hAnsi="Simplified Arabic" w:cs="Simplified Arabic"/>
          <w:sz w:val="28"/>
          <w:szCs w:val="28"/>
          <w:rtl/>
          <w:lang w:bidi="ar-SA"/>
          <w14:ligatures w14:val="none"/>
        </w:rPr>
        <w:t xml:space="preserve"> إلى </w:t>
      </w:r>
      <w:r w:rsidRPr="002C3D75">
        <w:rPr>
          <w:rFonts w:ascii="Simplified Arabic" w:eastAsia="Calibri" w:hAnsi="Simplified Arabic" w:cs="Simplified Arabic"/>
          <w:sz w:val="28"/>
          <w:szCs w:val="28"/>
          <w:rtl/>
          <w:lang w:bidi="ar-SA"/>
          <w14:ligatures w14:val="none"/>
        </w:rPr>
        <w:t>الوضوح</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مما قد يؤدي</w:t>
      </w:r>
      <w:r w:rsidR="00E50AE6" w:rsidRPr="002C3D75">
        <w:rPr>
          <w:rFonts w:ascii="Simplified Arabic" w:eastAsia="Calibri" w:hAnsi="Simplified Arabic" w:cs="Simplified Arabic"/>
          <w:sz w:val="28"/>
          <w:szCs w:val="28"/>
          <w:rtl/>
          <w:lang w:bidi="ar-SA"/>
          <w14:ligatures w14:val="none"/>
        </w:rPr>
        <w:t xml:space="preserve"> إلى </w:t>
      </w:r>
      <w:r w:rsidRPr="002C3D75">
        <w:rPr>
          <w:rFonts w:ascii="Simplified Arabic" w:eastAsia="Calibri" w:hAnsi="Simplified Arabic" w:cs="Simplified Arabic"/>
          <w:sz w:val="28"/>
          <w:szCs w:val="28"/>
          <w:rtl/>
          <w:lang w:bidi="ar-SA"/>
          <w14:ligatures w14:val="none"/>
        </w:rPr>
        <w:t>فهم خاطئ</w:t>
      </w:r>
      <w:r w:rsidR="00F6614A" w:rsidRPr="002C3D75">
        <w:rPr>
          <w:rFonts w:ascii="Simplified Arabic" w:eastAsia="Calibri" w:hAnsi="Simplified Arabic" w:cs="Simplified Arabic"/>
          <w:sz w:val="28"/>
          <w:szCs w:val="28"/>
          <w:rtl/>
          <w:lang w:bidi="ar-SA"/>
          <w14:ligatures w14:val="none"/>
        </w:rPr>
        <w:t xml:space="preserve"> أَو </w:t>
      </w:r>
      <w:r w:rsidRPr="002C3D75">
        <w:rPr>
          <w:rFonts w:ascii="Simplified Arabic" w:eastAsia="Calibri" w:hAnsi="Simplified Arabic" w:cs="Simplified Arabic"/>
          <w:sz w:val="28"/>
          <w:szCs w:val="28"/>
          <w:rtl/>
          <w:lang w:bidi="ar-SA"/>
          <w14:ligatures w14:val="none"/>
        </w:rPr>
        <w:t xml:space="preserve">اتخاذ قرارات مبنية على معلومات </w:t>
      </w:r>
      <w:r w:rsidR="00F745FF" w:rsidRPr="002C3D75">
        <w:rPr>
          <w:rFonts w:ascii="Simplified Arabic" w:eastAsia="Calibri" w:hAnsi="Simplified Arabic" w:cs="Simplified Arabic" w:hint="cs"/>
          <w:sz w:val="28"/>
          <w:szCs w:val="28"/>
          <w:rtl/>
          <w:lang w:bidi="ar-SA"/>
          <w14:ligatures w14:val="none"/>
        </w:rPr>
        <w:t>مغلوطة</w:t>
      </w:r>
      <w:r w:rsidR="00F745FF" w:rsidRPr="002C3D75">
        <w:rPr>
          <w:rFonts w:ascii="Simplified Arabic" w:eastAsia="Calibri" w:hAnsi="Simplified Arabic" w:cs="Simplified Arabic" w:hint="cs"/>
          <w:sz w:val="28"/>
          <w:szCs w:val="28"/>
          <w:vertAlign w:val="superscript"/>
          <w:rtl/>
          <w:lang w:bidi="ar-SA"/>
          <w14:ligatures w14:val="none"/>
        </w:rPr>
        <w:t xml:space="preserve"> </w:t>
      </w:r>
      <w:r w:rsidR="00F745FF" w:rsidRPr="002C3D75">
        <w:rPr>
          <w:rFonts w:ascii="Simplified Arabic" w:eastAsia="Calibri" w:hAnsi="Simplified Arabic" w:cs="Simplified Arabic"/>
          <w:sz w:val="28"/>
          <w:szCs w:val="28"/>
          <w:vertAlign w:val="superscript"/>
          <w:rtl/>
          <w:lang w:bidi="ar-SA"/>
          <w14:ligatures w14:val="none"/>
        </w:rPr>
        <w:t>(</w:t>
      </w:r>
      <w:r w:rsidR="009A62EE" w:rsidRPr="002C3D75">
        <w:rPr>
          <w:rFonts w:ascii="Simplified Arabic" w:eastAsia="Calibri" w:hAnsi="Simplified Arabic" w:cs="Simplified Arabic"/>
          <w:sz w:val="28"/>
          <w:szCs w:val="28"/>
          <w:vertAlign w:val="superscript"/>
          <w:rtl/>
          <w:lang w:bidi="ar-SA"/>
          <w14:ligatures w14:val="none"/>
        </w:rPr>
        <w:footnoteReference w:id="2"/>
      </w:r>
      <w:r w:rsidR="009A62EE" w:rsidRPr="002C3D75">
        <w:rPr>
          <w:rFonts w:ascii="Simplified Arabic" w:eastAsia="Calibri" w:hAnsi="Simplified Arabic" w:cs="Simplified Arabic"/>
          <w:sz w:val="28"/>
          <w:szCs w:val="28"/>
          <w:vertAlign w:val="superscript"/>
          <w:rtl/>
          <w:lang w:bidi="ar-SA"/>
          <w14:ligatures w14:val="none"/>
        </w:rPr>
        <w:t>)</w:t>
      </w:r>
      <w:r w:rsidR="009A62EE" w:rsidRPr="002C3D75">
        <w:rPr>
          <w:rFonts w:ascii="Simplified Arabic" w:eastAsia="Calibri" w:hAnsi="Simplified Arabic" w:cs="Simplified Arabic"/>
          <w:sz w:val="28"/>
          <w:szCs w:val="28"/>
          <w:rtl/>
          <w:lang w:bidi="ar-SA"/>
          <w14:ligatures w14:val="none"/>
        </w:rPr>
        <w:t>.</w:t>
      </w:r>
    </w:p>
    <w:p w14:paraId="593839D4" w14:textId="48D83283" w:rsidR="009A62EE" w:rsidRPr="002C3D75" w:rsidRDefault="009A62EE" w:rsidP="009A62EE">
      <w:pPr>
        <w:spacing w:after="0"/>
        <w:ind w:firstLine="510"/>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hint="cs"/>
          <w:sz w:val="28"/>
          <w:szCs w:val="28"/>
          <w:rtl/>
          <w:lang w:bidi="ar-SA"/>
          <w14:ligatures w14:val="none"/>
        </w:rPr>
        <w:t>و</w:t>
      </w:r>
      <w:r w:rsidRPr="002C3D75">
        <w:rPr>
          <w:rFonts w:ascii="Simplified Arabic" w:eastAsia="Calibri" w:hAnsi="Simplified Arabic" w:cs="Simplified Arabic"/>
          <w:sz w:val="28"/>
          <w:szCs w:val="28"/>
          <w:rtl/>
          <w:lang w:bidi="ar-SA"/>
          <w14:ligatures w14:val="none"/>
        </w:rPr>
        <w:t>من هذا السياق</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 xml:space="preserve">يتضح أن </w:t>
      </w:r>
      <w:r w:rsidR="00430E0D" w:rsidRPr="002C3D75">
        <w:rPr>
          <w:rFonts w:ascii="Simplified Arabic" w:eastAsia="Calibri" w:hAnsi="Simplified Arabic" w:cs="Simplified Arabic" w:hint="cs"/>
          <w:sz w:val="28"/>
          <w:szCs w:val="28"/>
          <w:rtl/>
          <w:lang w:bidi="ar-SA"/>
          <w14:ligatures w14:val="none"/>
        </w:rPr>
        <w:t>الدراسة تركز</w:t>
      </w:r>
      <w:r w:rsidRPr="002C3D75">
        <w:rPr>
          <w:rFonts w:ascii="Simplified Arabic" w:eastAsia="Calibri" w:hAnsi="Simplified Arabic" w:cs="Simplified Arabic"/>
          <w:sz w:val="28"/>
          <w:szCs w:val="28"/>
          <w:rtl/>
          <w:lang w:bidi="ar-SA"/>
          <w14:ligatures w14:val="none"/>
        </w:rPr>
        <w:t xml:space="preserve"> على جانب مهم من جوانب المسؤولية</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المتمثل في أن ال</w:t>
      </w:r>
      <w:r w:rsidR="00430E0D" w:rsidRPr="002C3D75">
        <w:rPr>
          <w:rFonts w:ascii="Simplified Arabic" w:eastAsia="Calibri" w:hAnsi="Simplified Arabic" w:cs="Simplified Arabic" w:hint="cs"/>
          <w:sz w:val="28"/>
          <w:szCs w:val="28"/>
          <w:rtl/>
          <w:lang w:bidi="ar-SA"/>
          <w14:ligatures w14:val="none"/>
        </w:rPr>
        <w:t xml:space="preserve">مترجم </w:t>
      </w:r>
      <w:r w:rsidRPr="002C3D75">
        <w:rPr>
          <w:rFonts w:ascii="Simplified Arabic" w:eastAsia="Calibri" w:hAnsi="Simplified Arabic" w:cs="Simplified Arabic"/>
          <w:sz w:val="28"/>
          <w:szCs w:val="28"/>
          <w:rtl/>
          <w:lang w:bidi="ar-SA"/>
          <w14:ligatures w14:val="none"/>
        </w:rPr>
        <w:t xml:space="preserve">مسؤول </w:t>
      </w:r>
      <w:r w:rsidR="00430E0D" w:rsidRPr="002C3D75">
        <w:rPr>
          <w:rFonts w:ascii="Simplified Arabic" w:eastAsia="Calibri" w:hAnsi="Simplified Arabic" w:cs="Simplified Arabic" w:hint="cs"/>
          <w:sz w:val="28"/>
          <w:szCs w:val="28"/>
          <w:rtl/>
          <w:lang w:bidi="ar-SA"/>
          <w14:ligatures w14:val="none"/>
        </w:rPr>
        <w:t xml:space="preserve">عن عمله </w:t>
      </w:r>
      <w:r w:rsidR="004E7791" w:rsidRPr="002C3D75">
        <w:rPr>
          <w:rFonts w:ascii="Simplified Arabic" w:eastAsia="Calibri" w:hAnsi="Simplified Arabic" w:cs="Simplified Arabic" w:hint="cs"/>
          <w:sz w:val="28"/>
          <w:szCs w:val="28"/>
          <w:rtl/>
          <w:lang w:bidi="ar-SA"/>
          <w14:ligatures w14:val="none"/>
        </w:rPr>
        <w:t>و</w:t>
      </w:r>
      <w:r w:rsidRPr="002C3D75">
        <w:rPr>
          <w:rFonts w:ascii="Simplified Arabic" w:eastAsia="Calibri" w:hAnsi="Simplified Arabic" w:cs="Simplified Arabic"/>
          <w:sz w:val="28"/>
          <w:szCs w:val="28"/>
          <w:rtl/>
          <w:lang w:bidi="ar-SA"/>
          <w14:ligatures w14:val="none"/>
        </w:rPr>
        <w:t>يجب أن يتحمل العواقب القانونية لأفعاله.</w:t>
      </w:r>
    </w:p>
    <w:p w14:paraId="5D0F6E27" w14:textId="71D1422F" w:rsidR="009A62EE" w:rsidRPr="002C3D75" w:rsidRDefault="004E7791" w:rsidP="006057E6">
      <w:pPr>
        <w:spacing w:after="0"/>
        <w:ind w:firstLine="510"/>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hint="cs"/>
          <w:sz w:val="28"/>
          <w:szCs w:val="28"/>
          <w:rtl/>
          <w:lang w:bidi="ar-SA"/>
          <w14:ligatures w14:val="none"/>
        </w:rPr>
        <w:t>ف</w:t>
      </w:r>
      <w:r w:rsidR="006057E6" w:rsidRPr="002C3D75">
        <w:rPr>
          <w:rFonts w:ascii="Simplified Arabic" w:eastAsia="Calibri" w:hAnsi="Simplified Arabic" w:cs="Simplified Arabic"/>
          <w:sz w:val="28"/>
          <w:szCs w:val="28"/>
          <w:rtl/>
          <w:lang w:bidi="ar-SA"/>
          <w14:ligatures w14:val="none"/>
        </w:rPr>
        <w:t xml:space="preserve">قد </w:t>
      </w:r>
      <w:r w:rsidRPr="002C3D75">
        <w:rPr>
          <w:rFonts w:ascii="Simplified Arabic" w:eastAsia="Calibri" w:hAnsi="Simplified Arabic" w:cs="Simplified Arabic" w:hint="cs"/>
          <w:sz w:val="28"/>
          <w:szCs w:val="28"/>
          <w:rtl/>
          <w:lang w:bidi="ar-SA"/>
          <w14:ligatures w14:val="none"/>
        </w:rPr>
        <w:t>يت</w:t>
      </w:r>
      <w:r w:rsidR="006057E6" w:rsidRPr="002C3D75">
        <w:rPr>
          <w:rFonts w:ascii="Simplified Arabic" w:eastAsia="Calibri" w:hAnsi="Simplified Arabic" w:cs="Simplified Arabic"/>
          <w:sz w:val="28"/>
          <w:szCs w:val="28"/>
          <w:rtl/>
          <w:lang w:bidi="ar-SA"/>
          <w14:ligatures w14:val="none"/>
        </w:rPr>
        <w:t>عرض المترجم للمساءلة القانونية</w:t>
      </w:r>
      <w:r w:rsidR="00163152" w:rsidRPr="002C3D75">
        <w:rPr>
          <w:rFonts w:ascii="Simplified Arabic" w:eastAsia="Calibri" w:hAnsi="Simplified Arabic" w:cs="Simplified Arabic"/>
          <w:sz w:val="28"/>
          <w:szCs w:val="28"/>
          <w:rtl/>
          <w:lang w:bidi="ar-SA"/>
          <w14:ligatures w14:val="none"/>
        </w:rPr>
        <w:t xml:space="preserve"> إذا </w:t>
      </w:r>
      <w:r w:rsidR="006057E6" w:rsidRPr="002C3D75">
        <w:rPr>
          <w:rFonts w:ascii="Simplified Arabic" w:eastAsia="Calibri" w:hAnsi="Simplified Arabic" w:cs="Simplified Arabic"/>
          <w:sz w:val="28"/>
          <w:szCs w:val="28"/>
          <w:rtl/>
          <w:lang w:bidi="ar-SA"/>
          <w14:ligatures w14:val="none"/>
        </w:rPr>
        <w:t>تسبب في ضرر بسبب ترجمة معيبة</w:t>
      </w:r>
      <w:r w:rsidR="00F6614A" w:rsidRPr="002C3D75">
        <w:rPr>
          <w:rFonts w:ascii="Simplified Arabic" w:eastAsia="Calibri" w:hAnsi="Simplified Arabic" w:cs="Simplified Arabic"/>
          <w:sz w:val="28"/>
          <w:szCs w:val="28"/>
          <w:rtl/>
          <w:lang w:bidi="ar-SA"/>
          <w14:ligatures w14:val="none"/>
        </w:rPr>
        <w:t xml:space="preserve"> أَو </w:t>
      </w:r>
      <w:r w:rsidR="006057E6" w:rsidRPr="002C3D75">
        <w:rPr>
          <w:rFonts w:ascii="Simplified Arabic" w:eastAsia="Calibri" w:hAnsi="Simplified Arabic" w:cs="Simplified Arabic"/>
          <w:sz w:val="28"/>
          <w:szCs w:val="28"/>
          <w:rtl/>
          <w:lang w:bidi="ar-SA"/>
          <w14:ligatures w14:val="none"/>
        </w:rPr>
        <w:t>غير دقيقة</w:t>
      </w:r>
      <w:r w:rsidR="00B71630" w:rsidRPr="002C3D75">
        <w:rPr>
          <w:rFonts w:ascii="Simplified Arabic" w:eastAsia="Calibri" w:hAnsi="Simplified Arabic" w:cs="Simplified Arabic" w:hint="cs"/>
          <w:sz w:val="28"/>
          <w:szCs w:val="28"/>
          <w:rtl/>
          <w:lang w:bidi="ar-SA"/>
          <w14:ligatures w14:val="none"/>
        </w:rPr>
        <w:t xml:space="preserve">، </w:t>
      </w:r>
      <w:r w:rsidR="006057E6" w:rsidRPr="002C3D75">
        <w:rPr>
          <w:rFonts w:ascii="Simplified Arabic" w:eastAsia="Calibri" w:hAnsi="Simplified Arabic" w:cs="Simplified Arabic"/>
          <w:sz w:val="28"/>
          <w:szCs w:val="28"/>
          <w:rtl/>
          <w:lang w:bidi="ar-SA"/>
          <w14:ligatures w14:val="none"/>
        </w:rPr>
        <w:t>وتعتبر هذه الأفعال إجرامية</w:t>
      </w:r>
      <w:r w:rsidR="00163152" w:rsidRPr="002C3D75">
        <w:rPr>
          <w:rFonts w:ascii="Simplified Arabic" w:eastAsia="Calibri" w:hAnsi="Simplified Arabic" w:cs="Simplified Arabic"/>
          <w:sz w:val="28"/>
          <w:szCs w:val="28"/>
          <w:rtl/>
          <w:lang w:bidi="ar-SA"/>
          <w14:ligatures w14:val="none"/>
        </w:rPr>
        <w:t xml:space="preserve"> إذا </w:t>
      </w:r>
      <w:r w:rsidR="006057E6" w:rsidRPr="002C3D75">
        <w:rPr>
          <w:rFonts w:ascii="Simplified Arabic" w:eastAsia="Calibri" w:hAnsi="Simplified Arabic" w:cs="Simplified Arabic"/>
          <w:sz w:val="28"/>
          <w:szCs w:val="28"/>
          <w:rtl/>
          <w:lang w:bidi="ar-SA"/>
          <w14:ligatures w14:val="none"/>
        </w:rPr>
        <w:t>ما تم تحديدها ضمن إطار القوانين الجنائية المعمول بها ويُعاقب عليها القانون</w:t>
      </w:r>
      <w:r w:rsidR="00B71630" w:rsidRPr="002C3D75">
        <w:rPr>
          <w:rFonts w:ascii="Simplified Arabic" w:eastAsia="Calibri" w:hAnsi="Simplified Arabic" w:cs="Simplified Arabic" w:hint="cs"/>
          <w:sz w:val="28"/>
          <w:szCs w:val="28"/>
          <w:rtl/>
          <w:lang w:bidi="ar-SA"/>
          <w14:ligatures w14:val="none"/>
        </w:rPr>
        <w:t xml:space="preserve">، </w:t>
      </w:r>
      <w:r w:rsidR="006057E6" w:rsidRPr="002C3D75">
        <w:rPr>
          <w:rFonts w:ascii="Simplified Arabic" w:eastAsia="Calibri" w:hAnsi="Simplified Arabic" w:cs="Simplified Arabic" w:hint="cs"/>
          <w:sz w:val="28"/>
          <w:szCs w:val="28"/>
          <w:rtl/>
          <w:lang w:bidi="ar-SA"/>
          <w14:ligatures w14:val="none"/>
        </w:rPr>
        <w:t>ف</w:t>
      </w:r>
      <w:r w:rsidR="006057E6" w:rsidRPr="002C3D75">
        <w:rPr>
          <w:rFonts w:ascii="Simplified Arabic" w:eastAsia="Calibri" w:hAnsi="Simplified Arabic" w:cs="Simplified Arabic"/>
          <w:sz w:val="28"/>
          <w:szCs w:val="28"/>
          <w:rtl/>
          <w:lang w:bidi="ar-SA"/>
          <w14:ligatures w14:val="none"/>
        </w:rPr>
        <w:t>المسؤولية الجزائية</w:t>
      </w:r>
      <w:r w:rsidR="00B71630" w:rsidRPr="002C3D75">
        <w:rPr>
          <w:rFonts w:ascii="Simplified Arabic" w:eastAsia="Calibri" w:hAnsi="Simplified Arabic" w:cs="Simplified Arabic"/>
          <w:sz w:val="28"/>
          <w:szCs w:val="28"/>
          <w:rtl/>
          <w:lang w:bidi="ar-SA"/>
          <w14:ligatures w14:val="none"/>
        </w:rPr>
        <w:t xml:space="preserve">، </w:t>
      </w:r>
      <w:r w:rsidR="006057E6" w:rsidRPr="002C3D75">
        <w:rPr>
          <w:rFonts w:ascii="Simplified Arabic" w:eastAsia="Calibri" w:hAnsi="Simplified Arabic" w:cs="Simplified Arabic"/>
          <w:sz w:val="28"/>
          <w:szCs w:val="28"/>
          <w:rtl/>
          <w:lang w:bidi="ar-SA"/>
          <w14:ligatures w14:val="none"/>
        </w:rPr>
        <w:t>وفق</w:t>
      </w:r>
      <w:r w:rsidR="00836A21" w:rsidRPr="002C3D75">
        <w:rPr>
          <w:rFonts w:ascii="Simplified Arabic" w:eastAsia="Calibri" w:hAnsi="Simplified Arabic" w:cs="Simplified Arabic"/>
          <w:sz w:val="28"/>
          <w:szCs w:val="28"/>
          <w:rtl/>
          <w:lang w:bidi="ar-SA"/>
          <w14:ligatures w14:val="none"/>
        </w:rPr>
        <w:t>اً</w:t>
      </w:r>
      <w:r w:rsidR="006057E6" w:rsidRPr="002C3D75">
        <w:rPr>
          <w:rFonts w:ascii="Simplified Arabic" w:eastAsia="Calibri" w:hAnsi="Simplified Arabic" w:cs="Simplified Arabic"/>
          <w:sz w:val="28"/>
          <w:szCs w:val="28"/>
          <w:rtl/>
          <w:lang w:bidi="ar-SA"/>
          <w14:ligatures w14:val="none"/>
        </w:rPr>
        <w:t xml:space="preserve"> للقانون</w:t>
      </w:r>
      <w:r w:rsidR="00B71630" w:rsidRPr="002C3D75">
        <w:rPr>
          <w:rFonts w:ascii="Simplified Arabic" w:eastAsia="Calibri" w:hAnsi="Simplified Arabic" w:cs="Simplified Arabic"/>
          <w:sz w:val="28"/>
          <w:szCs w:val="28"/>
          <w:rtl/>
          <w:lang w:bidi="ar-SA"/>
          <w14:ligatures w14:val="none"/>
        </w:rPr>
        <w:t xml:space="preserve">، </w:t>
      </w:r>
      <w:r w:rsidR="00CA6D4B" w:rsidRPr="002C3D75">
        <w:rPr>
          <w:rFonts w:ascii="Simplified Arabic" w:eastAsia="Calibri" w:hAnsi="Simplified Arabic" w:cs="Simplified Arabic" w:hint="cs"/>
          <w:sz w:val="28"/>
          <w:szCs w:val="28"/>
          <w:rtl/>
          <w:lang w:bidi="ar-SA"/>
          <w14:ligatures w14:val="none"/>
        </w:rPr>
        <w:t>و</w:t>
      </w:r>
      <w:r w:rsidR="009A62EE" w:rsidRPr="002C3D75">
        <w:rPr>
          <w:rFonts w:ascii="Simplified Arabic" w:eastAsia="Calibri" w:hAnsi="Simplified Arabic" w:cs="Simplified Arabic"/>
          <w:sz w:val="28"/>
          <w:szCs w:val="28"/>
          <w:rtl/>
          <w:lang w:bidi="ar-SA"/>
          <w14:ligatures w14:val="none"/>
        </w:rPr>
        <w:t xml:space="preserve">سنبحث في هذا الجزء من بحثنا المسؤولية الجزائية عن </w:t>
      </w:r>
      <w:r w:rsidR="002D3575" w:rsidRPr="002C3D75">
        <w:rPr>
          <w:rFonts w:ascii="Simplified Arabic" w:eastAsia="Calibri" w:hAnsi="Simplified Arabic" w:cs="Simplified Arabic"/>
          <w:sz w:val="28"/>
          <w:szCs w:val="28"/>
          <w:rtl/>
          <w:lang w:bidi="ar-SA"/>
          <w14:ligatures w14:val="none"/>
        </w:rPr>
        <w:t>أعمال الترجمة</w:t>
      </w:r>
      <w:r w:rsidR="00B71630" w:rsidRPr="002C3D75">
        <w:rPr>
          <w:rFonts w:ascii="Simplified Arabic" w:eastAsia="Calibri" w:hAnsi="Simplified Arabic" w:cs="Simplified Arabic"/>
          <w:sz w:val="28"/>
          <w:szCs w:val="28"/>
          <w:rtl/>
          <w:lang w:bidi="ar-SA"/>
          <w14:ligatures w14:val="none"/>
        </w:rPr>
        <w:t xml:space="preserve">، </w:t>
      </w:r>
      <w:r w:rsidR="009A62EE" w:rsidRPr="002C3D75">
        <w:rPr>
          <w:rFonts w:ascii="Simplified Arabic" w:eastAsia="Calibri" w:hAnsi="Simplified Arabic" w:cs="Simplified Arabic"/>
          <w:sz w:val="28"/>
          <w:szCs w:val="28"/>
          <w:rtl/>
          <w:lang w:bidi="ar-SA"/>
          <w14:ligatures w14:val="none"/>
        </w:rPr>
        <w:t>في تنظيم هذه المسؤولية</w:t>
      </w:r>
      <w:r w:rsidR="00B71630" w:rsidRPr="002C3D75">
        <w:rPr>
          <w:rFonts w:ascii="Simplified Arabic" w:eastAsia="Calibri" w:hAnsi="Simplified Arabic" w:cs="Simplified Arabic"/>
          <w:sz w:val="28"/>
          <w:szCs w:val="28"/>
          <w:rtl/>
          <w:lang w:bidi="ar-SA"/>
          <w14:ligatures w14:val="none"/>
        </w:rPr>
        <w:t xml:space="preserve">، </w:t>
      </w:r>
      <w:r w:rsidR="009A62EE" w:rsidRPr="002C3D75">
        <w:rPr>
          <w:rFonts w:ascii="Simplified Arabic" w:eastAsia="Calibri" w:hAnsi="Simplified Arabic" w:cs="Simplified Arabic"/>
          <w:sz w:val="28"/>
          <w:szCs w:val="28"/>
          <w:rtl/>
          <w:lang w:bidi="ar-SA"/>
          <w14:ligatures w14:val="none"/>
        </w:rPr>
        <w:t>مما يستدعي منا لتغطية هذا الموضوع تقسيم هذا المبحث</w:t>
      </w:r>
      <w:r w:rsidR="00E50AE6" w:rsidRPr="002C3D75">
        <w:rPr>
          <w:rFonts w:ascii="Simplified Arabic" w:eastAsia="Calibri" w:hAnsi="Simplified Arabic" w:cs="Simplified Arabic"/>
          <w:sz w:val="28"/>
          <w:szCs w:val="28"/>
          <w:rtl/>
          <w:lang w:bidi="ar-SA"/>
          <w14:ligatures w14:val="none"/>
        </w:rPr>
        <w:t xml:space="preserve"> إلى </w:t>
      </w:r>
      <w:r w:rsidR="009A62EE" w:rsidRPr="002C3D75">
        <w:rPr>
          <w:rFonts w:ascii="Simplified Arabic" w:eastAsia="Calibri" w:hAnsi="Simplified Arabic" w:cs="Simplified Arabic"/>
          <w:sz w:val="28"/>
          <w:szCs w:val="28"/>
          <w:rtl/>
          <w:lang w:bidi="ar-SA"/>
          <w14:ligatures w14:val="none"/>
        </w:rPr>
        <w:t xml:space="preserve">مطلبين؛ الأول </w:t>
      </w:r>
      <w:r w:rsidR="009A62EE" w:rsidRPr="002C3D75">
        <w:rPr>
          <w:rFonts w:ascii="Simplified Arabic" w:eastAsia="Calibri" w:hAnsi="Simplified Arabic" w:cs="Simplified Arabic" w:hint="cs"/>
          <w:sz w:val="28"/>
          <w:szCs w:val="28"/>
          <w:rtl/>
          <w:lang w:bidi="ar-SA"/>
          <w14:ligatures w14:val="none"/>
        </w:rPr>
        <w:t xml:space="preserve">تناول </w:t>
      </w:r>
      <w:r w:rsidR="009A62EE" w:rsidRPr="002C3D75">
        <w:rPr>
          <w:rFonts w:ascii="Simplified Arabic" w:eastAsia="Calibri" w:hAnsi="Simplified Arabic" w:cs="Simplified Arabic"/>
          <w:sz w:val="28"/>
          <w:szCs w:val="28"/>
          <w:rtl/>
          <w:lang w:bidi="ar-SA"/>
          <w14:ligatures w14:val="none"/>
        </w:rPr>
        <w:t xml:space="preserve">مفهوم المسؤولية الجزائية عن </w:t>
      </w:r>
      <w:r w:rsidR="002D3575" w:rsidRPr="002C3D75">
        <w:rPr>
          <w:rFonts w:ascii="Simplified Arabic" w:eastAsia="Calibri" w:hAnsi="Simplified Arabic" w:cs="Simplified Arabic"/>
          <w:sz w:val="28"/>
          <w:szCs w:val="28"/>
          <w:rtl/>
          <w:lang w:bidi="ar-SA"/>
          <w14:ligatures w14:val="none"/>
        </w:rPr>
        <w:t>أعمال الترجمة</w:t>
      </w:r>
      <w:r w:rsidR="00B71630" w:rsidRPr="002C3D75">
        <w:rPr>
          <w:rFonts w:ascii="Simplified Arabic" w:eastAsia="Calibri" w:hAnsi="Simplified Arabic" w:cs="Simplified Arabic"/>
          <w:sz w:val="28"/>
          <w:szCs w:val="28"/>
          <w:rtl/>
          <w:lang w:bidi="ar-SA"/>
          <w14:ligatures w14:val="none"/>
        </w:rPr>
        <w:t xml:space="preserve">، </w:t>
      </w:r>
      <w:r w:rsidR="009A62EE" w:rsidRPr="002C3D75">
        <w:rPr>
          <w:rFonts w:ascii="Simplified Arabic" w:eastAsia="Calibri" w:hAnsi="Simplified Arabic" w:cs="Simplified Arabic"/>
          <w:sz w:val="28"/>
          <w:szCs w:val="28"/>
          <w:rtl/>
          <w:lang w:bidi="ar-SA"/>
          <w14:ligatures w14:val="none"/>
        </w:rPr>
        <w:t xml:space="preserve">أما المطلب الثاني فخصصناه لبيان مقومات المسؤولية الجزائية عن </w:t>
      </w:r>
      <w:r w:rsidR="002D3575" w:rsidRPr="002C3D75">
        <w:rPr>
          <w:rFonts w:ascii="Simplified Arabic" w:eastAsia="Calibri" w:hAnsi="Simplified Arabic" w:cs="Simplified Arabic"/>
          <w:sz w:val="28"/>
          <w:szCs w:val="28"/>
          <w:rtl/>
          <w:lang w:bidi="ar-SA"/>
          <w14:ligatures w14:val="none"/>
        </w:rPr>
        <w:t>أعمال الترجمة</w:t>
      </w:r>
      <w:r w:rsidR="009A62EE" w:rsidRPr="002C3D75">
        <w:rPr>
          <w:rFonts w:ascii="Simplified Arabic" w:eastAsia="Calibri" w:hAnsi="Simplified Arabic" w:cs="Simplified Arabic"/>
          <w:sz w:val="28"/>
          <w:szCs w:val="28"/>
          <w:rtl/>
          <w:lang w:bidi="ar-SA"/>
          <w14:ligatures w14:val="none"/>
        </w:rPr>
        <w:t xml:space="preserve"> وتمييزها</w:t>
      </w:r>
      <w:r w:rsidR="00B71630" w:rsidRPr="002C3D75">
        <w:rPr>
          <w:rFonts w:ascii="Simplified Arabic" w:eastAsia="Calibri" w:hAnsi="Simplified Arabic" w:cs="Simplified Arabic" w:hint="cs"/>
          <w:sz w:val="28"/>
          <w:szCs w:val="28"/>
          <w:rtl/>
          <w:lang w:bidi="ar-SA"/>
          <w14:ligatures w14:val="none"/>
        </w:rPr>
        <w:t xml:space="preserve">، </w:t>
      </w:r>
      <w:r w:rsidR="009A62EE" w:rsidRPr="002C3D75">
        <w:rPr>
          <w:rFonts w:ascii="Simplified Arabic" w:eastAsia="Calibri" w:hAnsi="Simplified Arabic" w:cs="Simplified Arabic"/>
          <w:sz w:val="28"/>
          <w:szCs w:val="28"/>
          <w:rtl/>
          <w:lang w:bidi="ar-SA"/>
          <w14:ligatures w14:val="none"/>
        </w:rPr>
        <w:t>وكما يأتي:</w:t>
      </w:r>
    </w:p>
    <w:p w14:paraId="41B64272" w14:textId="77777777" w:rsidR="009A62EE" w:rsidRPr="002C3D75" w:rsidRDefault="009A62EE" w:rsidP="009A62EE">
      <w:pPr>
        <w:spacing w:after="0"/>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t>المطلب الأول</w:t>
      </w:r>
    </w:p>
    <w:p w14:paraId="081FEE0D" w14:textId="34FCC086" w:rsidR="009A62EE" w:rsidRPr="002C3D75" w:rsidRDefault="009A62EE" w:rsidP="009A62EE">
      <w:pPr>
        <w:spacing w:after="0"/>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t xml:space="preserve">مفهوم المسؤولية الجزائية عن </w:t>
      </w:r>
      <w:r w:rsidR="002D3575" w:rsidRPr="002C3D75">
        <w:rPr>
          <w:rFonts w:asciiTheme="majorBidi" w:hAnsiTheme="majorBidi" w:cs="PT Bold Heading"/>
          <w:kern w:val="2"/>
          <w:sz w:val="32"/>
          <w:szCs w:val="32"/>
          <w:rtl/>
          <w:lang w:bidi="ar-SA"/>
        </w:rPr>
        <w:t>أعمال الترجمة</w:t>
      </w:r>
    </w:p>
    <w:p w14:paraId="4BFC2C02" w14:textId="5D943D80" w:rsidR="009A62EE" w:rsidRPr="002C3D75" w:rsidRDefault="009A62EE" w:rsidP="009A62EE">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sz w:val="28"/>
          <w:szCs w:val="28"/>
          <w:rtl/>
          <w:lang w:bidi="ar-IQ"/>
          <w14:ligatures w14:val="none"/>
        </w:rPr>
        <w:t>تمثل المسؤولية الج</w:t>
      </w:r>
      <w:r w:rsidRPr="002C3D75">
        <w:rPr>
          <w:rFonts w:ascii="Simplified Arabic" w:eastAsia="Calibri" w:hAnsi="Simplified Arabic" w:cs="Simplified Arabic" w:hint="cs"/>
          <w:sz w:val="28"/>
          <w:szCs w:val="28"/>
          <w:rtl/>
          <w:lang w:bidi="ar-IQ"/>
          <w14:ligatures w14:val="none"/>
        </w:rPr>
        <w:t>ز</w:t>
      </w:r>
      <w:r w:rsidRPr="002C3D75">
        <w:rPr>
          <w:rFonts w:ascii="Simplified Arabic" w:eastAsia="Calibri" w:hAnsi="Simplified Arabic" w:cs="Simplified Arabic"/>
          <w:sz w:val="28"/>
          <w:szCs w:val="28"/>
          <w:rtl/>
          <w:lang w:bidi="ar-IQ"/>
          <w14:ligatures w14:val="none"/>
        </w:rPr>
        <w:t>ائية أحد الأعمدة الرئيسية التي يقوم عليها مبدأ العقوبة وهي الأساس الذي يستند</w:t>
      </w:r>
      <w:r w:rsidR="00C1020E" w:rsidRPr="002C3D75">
        <w:rPr>
          <w:rFonts w:ascii="Simplified Arabic" w:eastAsia="Calibri" w:hAnsi="Simplified Arabic" w:cs="Simplified Arabic"/>
          <w:sz w:val="28"/>
          <w:szCs w:val="28"/>
          <w:rtl/>
          <w:lang w:bidi="ar-IQ"/>
          <w14:ligatures w14:val="none"/>
        </w:rPr>
        <w:t xml:space="preserve"> إليه </w:t>
      </w:r>
      <w:r w:rsidRPr="002C3D75">
        <w:rPr>
          <w:rFonts w:ascii="Simplified Arabic" w:eastAsia="Calibri" w:hAnsi="Simplified Arabic" w:cs="Simplified Arabic"/>
          <w:sz w:val="28"/>
          <w:szCs w:val="28"/>
          <w:rtl/>
          <w:lang w:bidi="ar-IQ"/>
          <w14:ligatures w14:val="none"/>
        </w:rPr>
        <w:t>النظام القانوني الجنائي والسبب الرئيسي لوجوده</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نظر</w:t>
      </w:r>
      <w:r w:rsidR="00836A21" w:rsidRPr="002C3D75">
        <w:rPr>
          <w:rFonts w:ascii="Simplified Arabic" w:eastAsia="Calibri" w:hAnsi="Simplified Arabic" w:cs="Simplified Arabic"/>
          <w:sz w:val="28"/>
          <w:szCs w:val="28"/>
          <w:rtl/>
          <w:lang w:bidi="ar-IQ"/>
          <w14:ligatures w14:val="none"/>
        </w:rPr>
        <w:t>اً</w:t>
      </w:r>
      <w:r w:rsidRPr="002C3D75">
        <w:rPr>
          <w:rFonts w:ascii="Simplified Arabic" w:eastAsia="Calibri" w:hAnsi="Simplified Arabic" w:cs="Simplified Arabic"/>
          <w:sz w:val="28"/>
          <w:szCs w:val="28"/>
          <w:rtl/>
          <w:lang w:bidi="ar-IQ"/>
          <w14:ligatures w14:val="none"/>
        </w:rPr>
        <w:t xml:space="preserve"> لعمق ارتباطها بأسسه ومبادئه والمفاهيم المتعلقة بها</w:t>
      </w:r>
      <w:r w:rsidR="00B71630" w:rsidRPr="002C3D75">
        <w:rPr>
          <w:rFonts w:ascii="Simplified Arabic" w:eastAsia="Calibri" w:hAnsi="Simplified Arabic" w:cs="Simplified Arabic" w:hint="cs"/>
          <w:sz w:val="28"/>
          <w:szCs w:val="28"/>
          <w:rtl/>
          <w:lang w:bidi="ar-IQ"/>
          <w14:ligatures w14:val="none"/>
        </w:rPr>
        <w:t xml:space="preserve">، </w:t>
      </w:r>
      <w:r w:rsidRPr="002C3D75">
        <w:rPr>
          <w:rFonts w:ascii="Simplified Arabic" w:eastAsia="Calibri" w:hAnsi="Simplified Arabic" w:cs="Simplified Arabic" w:hint="cs"/>
          <w:sz w:val="28"/>
          <w:szCs w:val="28"/>
          <w:rtl/>
          <w:lang w:bidi="ar-IQ"/>
          <w14:ligatures w14:val="none"/>
        </w:rPr>
        <w:t>و</w:t>
      </w:r>
      <w:r w:rsidRPr="002C3D75">
        <w:rPr>
          <w:rFonts w:ascii="Simplified Arabic" w:eastAsia="Calibri" w:hAnsi="Simplified Arabic" w:cs="Simplified Arabic"/>
          <w:sz w:val="28"/>
          <w:szCs w:val="28"/>
          <w:rtl/>
          <w:lang w:bidi="ar-IQ"/>
          <w14:ligatures w14:val="none"/>
        </w:rPr>
        <w:t>هي النقطة المحورية التي تتوسط نقاشات الفلسفة والسياسة الجنائية. بالتالي</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التطور في القانون الجنائي يسير جنب</w:t>
      </w:r>
      <w:r w:rsidR="00836A21" w:rsidRPr="002C3D75">
        <w:rPr>
          <w:rFonts w:ascii="Simplified Arabic" w:eastAsia="Calibri" w:hAnsi="Simplified Arabic" w:cs="Simplified Arabic"/>
          <w:sz w:val="28"/>
          <w:szCs w:val="28"/>
          <w:rtl/>
          <w:lang w:bidi="ar-IQ"/>
          <w14:ligatures w14:val="none"/>
        </w:rPr>
        <w:t>اً</w:t>
      </w:r>
      <w:r w:rsidR="00E50AE6" w:rsidRPr="002C3D75">
        <w:rPr>
          <w:rFonts w:ascii="Simplified Arabic" w:eastAsia="Calibri" w:hAnsi="Simplified Arabic" w:cs="Simplified Arabic"/>
          <w:sz w:val="28"/>
          <w:szCs w:val="28"/>
          <w:rtl/>
          <w:lang w:bidi="ar-IQ"/>
          <w14:ligatures w14:val="none"/>
        </w:rPr>
        <w:t xml:space="preserve"> إلى </w:t>
      </w:r>
      <w:r w:rsidRPr="002C3D75">
        <w:rPr>
          <w:rFonts w:ascii="Simplified Arabic" w:eastAsia="Calibri" w:hAnsi="Simplified Arabic" w:cs="Simplified Arabic"/>
          <w:sz w:val="28"/>
          <w:szCs w:val="28"/>
          <w:rtl/>
          <w:lang w:bidi="ar-IQ"/>
          <w14:ligatures w14:val="none"/>
        </w:rPr>
        <w:t>جنب مع تطورات المسؤولية الجنائية</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شامل</w:t>
      </w:r>
      <w:r w:rsidR="00836A21" w:rsidRPr="002C3D75">
        <w:rPr>
          <w:rFonts w:ascii="Simplified Arabic" w:eastAsia="Calibri" w:hAnsi="Simplified Arabic" w:cs="Simplified Arabic"/>
          <w:sz w:val="28"/>
          <w:szCs w:val="28"/>
          <w:rtl/>
          <w:lang w:bidi="ar-IQ"/>
          <w14:ligatures w14:val="none"/>
        </w:rPr>
        <w:t>اً</w:t>
      </w:r>
      <w:r w:rsidRPr="002C3D75">
        <w:rPr>
          <w:rFonts w:ascii="Simplified Arabic" w:eastAsia="Calibri" w:hAnsi="Simplified Arabic" w:cs="Simplified Arabic"/>
          <w:sz w:val="28"/>
          <w:szCs w:val="28"/>
          <w:rtl/>
          <w:lang w:bidi="ar-IQ"/>
          <w14:ligatures w14:val="none"/>
        </w:rPr>
        <w:t xml:space="preserve"> النظريات والدراسات المرتبطة بها </w:t>
      </w:r>
      <w:r w:rsidRPr="002C3D75">
        <w:rPr>
          <w:rFonts w:ascii="Simplified Arabic" w:eastAsia="Calibri" w:hAnsi="Simplified Arabic" w:cs="Simplified Arabic" w:hint="cs"/>
          <w:sz w:val="28"/>
          <w:szCs w:val="28"/>
          <w:rtl/>
          <w:lang w:bidi="ar-IQ"/>
          <w14:ligatures w14:val="none"/>
        </w:rPr>
        <w:t>ك</w:t>
      </w:r>
      <w:r w:rsidRPr="002C3D75">
        <w:rPr>
          <w:rFonts w:ascii="Simplified Arabic" w:eastAsia="Calibri" w:hAnsi="Simplified Arabic" w:cs="Simplified Arabic"/>
          <w:sz w:val="28"/>
          <w:szCs w:val="28"/>
          <w:rtl/>
          <w:lang w:bidi="ar-IQ"/>
          <w14:ligatures w14:val="none"/>
        </w:rPr>
        <w:t>دراسة القانون الج</w:t>
      </w:r>
      <w:r w:rsidRPr="002C3D75">
        <w:rPr>
          <w:rFonts w:ascii="Simplified Arabic" w:eastAsia="Calibri" w:hAnsi="Simplified Arabic" w:cs="Simplified Arabic" w:hint="cs"/>
          <w:sz w:val="28"/>
          <w:szCs w:val="28"/>
          <w:rtl/>
          <w:lang w:bidi="ar-IQ"/>
          <w14:ligatures w14:val="none"/>
        </w:rPr>
        <w:t>ز</w:t>
      </w:r>
      <w:r w:rsidRPr="002C3D75">
        <w:rPr>
          <w:rFonts w:ascii="Simplified Arabic" w:eastAsia="Calibri" w:hAnsi="Simplified Arabic" w:cs="Simplified Arabic"/>
          <w:sz w:val="28"/>
          <w:szCs w:val="28"/>
          <w:rtl/>
          <w:lang w:bidi="ar-IQ"/>
          <w14:ligatures w14:val="none"/>
        </w:rPr>
        <w:t>ائي</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في جوهرها</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تعد دراسة للمسؤولية التي تنشأ من ارتكاب فعل محظور قانوني</w:t>
      </w:r>
      <w:r w:rsidR="00836A21" w:rsidRPr="002C3D75">
        <w:rPr>
          <w:rFonts w:ascii="Simplified Arabic" w:eastAsia="Calibri" w:hAnsi="Simplified Arabic" w:cs="Simplified Arabic"/>
          <w:sz w:val="28"/>
          <w:szCs w:val="28"/>
          <w:rtl/>
          <w:lang w:bidi="ar-IQ"/>
          <w14:ligatures w14:val="none"/>
        </w:rPr>
        <w:t>اً</w:t>
      </w:r>
      <w:r w:rsidR="00F6614A" w:rsidRPr="002C3D75">
        <w:rPr>
          <w:rFonts w:ascii="Simplified Arabic" w:eastAsia="Calibri" w:hAnsi="Simplified Arabic" w:cs="Simplified Arabic"/>
          <w:sz w:val="28"/>
          <w:szCs w:val="28"/>
          <w:rtl/>
          <w:lang w:bidi="ar-IQ"/>
          <w14:ligatures w14:val="none"/>
        </w:rPr>
        <w:t xml:space="preserve"> أَو </w:t>
      </w:r>
      <w:r w:rsidRPr="002C3D75">
        <w:rPr>
          <w:rFonts w:ascii="Simplified Arabic" w:eastAsia="Calibri" w:hAnsi="Simplified Arabic" w:cs="Simplified Arabic"/>
          <w:sz w:val="28"/>
          <w:szCs w:val="28"/>
          <w:rtl/>
          <w:lang w:bidi="ar-IQ"/>
          <w14:ligatures w14:val="none"/>
        </w:rPr>
        <w:t xml:space="preserve">من الامتناع عن فعل يتطلبه </w:t>
      </w:r>
      <w:proofErr w:type="gramStart"/>
      <w:r w:rsidRPr="002C3D75">
        <w:rPr>
          <w:rFonts w:ascii="Simplified Arabic" w:eastAsia="Calibri" w:hAnsi="Simplified Arabic" w:cs="Simplified Arabic"/>
          <w:sz w:val="28"/>
          <w:szCs w:val="28"/>
          <w:rtl/>
          <w:lang w:bidi="ar-IQ"/>
          <w14:ligatures w14:val="none"/>
        </w:rPr>
        <w:t>القانون</w:t>
      </w:r>
      <w:r w:rsidRPr="002C3D75">
        <w:rPr>
          <w:rFonts w:ascii="Simplified Arabic" w:eastAsia="Calibri" w:hAnsi="Simplified Arabic" w:cs="Simplified Arabic"/>
          <w:sz w:val="28"/>
          <w:szCs w:val="28"/>
          <w:vertAlign w:val="superscript"/>
          <w:rtl/>
          <w:lang w:bidi="ar-IQ"/>
          <w14:ligatures w14:val="none"/>
        </w:rPr>
        <w:t>(</w:t>
      </w:r>
      <w:proofErr w:type="gramEnd"/>
      <w:r w:rsidRPr="002C3D75">
        <w:rPr>
          <w:rFonts w:ascii="Simplified Arabic" w:eastAsia="Calibri" w:hAnsi="Simplified Arabic" w:cs="Simplified Arabic"/>
          <w:sz w:val="28"/>
          <w:szCs w:val="28"/>
          <w:vertAlign w:val="superscript"/>
          <w:rtl/>
          <w:lang w:bidi="ar-IQ"/>
          <w14:ligatures w14:val="none"/>
        </w:rPr>
        <w:footnoteReference w:id="3"/>
      </w:r>
      <w:r w:rsidRPr="002C3D75">
        <w:rPr>
          <w:rFonts w:ascii="Simplified Arabic" w:eastAsia="Calibri" w:hAnsi="Simplified Arabic" w:cs="Simplified Arabic"/>
          <w:sz w:val="28"/>
          <w:szCs w:val="28"/>
          <w:vertAlign w:val="superscript"/>
          <w:rtl/>
          <w:lang w:bidi="ar-IQ"/>
          <w14:ligatures w14:val="none"/>
        </w:rPr>
        <w:t>)</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وتأسيساً على ما تقدم سنتطرق في هذا المطلب</w:t>
      </w:r>
      <w:r w:rsidR="00E50AE6" w:rsidRPr="002C3D75">
        <w:rPr>
          <w:rFonts w:ascii="Simplified Arabic" w:eastAsia="Calibri" w:hAnsi="Simplified Arabic" w:cs="Simplified Arabic"/>
          <w:sz w:val="28"/>
          <w:szCs w:val="28"/>
          <w:rtl/>
          <w:lang w:bidi="ar-IQ"/>
          <w14:ligatures w14:val="none"/>
        </w:rPr>
        <w:t xml:space="preserve"> إلى </w:t>
      </w:r>
      <w:r w:rsidRPr="002C3D75">
        <w:rPr>
          <w:rFonts w:ascii="Simplified Arabic" w:eastAsia="Calibri" w:hAnsi="Simplified Arabic" w:cs="Simplified Arabic"/>
          <w:sz w:val="28"/>
          <w:szCs w:val="28"/>
          <w:rtl/>
          <w:lang w:bidi="ar-IQ"/>
          <w14:ligatures w14:val="none"/>
        </w:rPr>
        <w:t xml:space="preserve">تعريف المسؤولية الجزائية عن </w:t>
      </w:r>
      <w:r w:rsidR="002D3575" w:rsidRPr="002C3D75">
        <w:rPr>
          <w:rFonts w:ascii="Simplified Arabic" w:eastAsia="Calibri" w:hAnsi="Simplified Arabic" w:cs="Simplified Arabic"/>
          <w:sz w:val="28"/>
          <w:szCs w:val="28"/>
          <w:rtl/>
          <w:lang w:bidi="ar-IQ"/>
          <w14:ligatures w14:val="none"/>
        </w:rPr>
        <w:t>أعمال الترجمة</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وذلك من خلال فرعين</w:t>
      </w:r>
      <w:r w:rsidRPr="002C3D75">
        <w:rPr>
          <w:rFonts w:ascii="Simplified Arabic" w:eastAsia="Calibri" w:hAnsi="Simplified Arabic" w:cs="Simplified Arabic" w:hint="cs"/>
          <w:sz w:val="28"/>
          <w:szCs w:val="28"/>
          <w:rtl/>
          <w:lang w:bidi="ar-IQ"/>
          <w14:ligatures w14:val="none"/>
        </w:rPr>
        <w:t>:</w:t>
      </w:r>
      <w:r w:rsidRPr="002C3D75">
        <w:rPr>
          <w:rFonts w:ascii="Simplified Arabic" w:eastAsia="Calibri" w:hAnsi="Simplified Arabic" w:cs="Simplified Arabic"/>
          <w:sz w:val="28"/>
          <w:szCs w:val="28"/>
          <w:rtl/>
          <w:lang w:bidi="ar-IQ"/>
          <w14:ligatures w14:val="none"/>
        </w:rPr>
        <w:t xml:space="preserve"> سنخصص الأول لتعريف المسؤولية الجزائية لغة واصطلاحاً وتشريعاً</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أما في الفرع الثاني فسنتناول الترجمة لغة واصطلاحاً وتشريعاً:</w:t>
      </w:r>
    </w:p>
    <w:p w14:paraId="243126EA" w14:textId="77777777" w:rsidR="009A62EE" w:rsidRPr="002C3D75" w:rsidRDefault="009A62EE" w:rsidP="009A62EE">
      <w:pPr>
        <w:spacing w:after="0"/>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lastRenderedPageBreak/>
        <w:t>الفرع الأول</w:t>
      </w:r>
    </w:p>
    <w:p w14:paraId="0CAE9EDA" w14:textId="77777777" w:rsidR="009A62EE" w:rsidRPr="002C3D75" w:rsidRDefault="009A62EE" w:rsidP="009A62EE">
      <w:pPr>
        <w:spacing w:after="0"/>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t>المفهوم اللغوي</w:t>
      </w:r>
    </w:p>
    <w:p w14:paraId="2210BB62" w14:textId="77777777" w:rsidR="009A62EE" w:rsidRPr="002C3D75" w:rsidRDefault="009A62EE" w:rsidP="009A62EE">
      <w:pPr>
        <w:numPr>
          <w:ilvl w:val="0"/>
          <w:numId w:val="11"/>
        </w:numPr>
        <w:tabs>
          <w:tab w:val="left" w:pos="9214"/>
        </w:tabs>
        <w:spacing w:after="0"/>
        <w:ind w:left="226" w:right="-142"/>
        <w:contextualSpacing/>
        <w:jc w:val="lowKashida"/>
        <w:rPr>
          <w:rFonts w:ascii="Simplified Arabic" w:eastAsia="Times New Roman" w:hAnsi="Simplified Arabic" w:cs="Simplified Arabic"/>
          <w:b/>
          <w:bCs/>
          <w:sz w:val="28"/>
          <w:szCs w:val="28"/>
          <w:rtl/>
          <w:lang w:bidi="ar-SA"/>
          <w14:ligatures w14:val="none"/>
        </w:rPr>
      </w:pPr>
      <w:r w:rsidRPr="002C3D75">
        <w:rPr>
          <w:rFonts w:ascii="Simplified Arabic" w:eastAsia="Times New Roman" w:hAnsi="Simplified Arabic" w:cs="Simplified Arabic" w:hint="cs"/>
          <w:b/>
          <w:bCs/>
          <w:sz w:val="28"/>
          <w:szCs w:val="28"/>
          <w:rtl/>
          <w:lang w:bidi="ar-SA"/>
          <w14:ligatures w14:val="none"/>
        </w:rPr>
        <w:t>مفهوم المسؤولية الجزائية:</w:t>
      </w:r>
    </w:p>
    <w:p w14:paraId="76F15C31" w14:textId="58D37706" w:rsidR="009A62EE" w:rsidRPr="002C3D75" w:rsidRDefault="009A62EE" w:rsidP="009A62EE">
      <w:pPr>
        <w:tabs>
          <w:tab w:val="left" w:pos="9214"/>
        </w:tabs>
        <w:spacing w:after="0"/>
        <w:ind w:right="-142"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للمسؤولية الجزائية معانٍ متعددة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مما يستدعي توضيح المعنى اللغوي لكلٍ من (المسؤولية) و(الجزائية)</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ف</w:t>
      </w:r>
      <w:r w:rsidRPr="002C3D75">
        <w:rPr>
          <w:rFonts w:ascii="Simplified Arabic" w:eastAsia="Times New Roman" w:hAnsi="Simplified Arabic" w:cs="Simplified Arabic"/>
          <w:sz w:val="28"/>
          <w:szCs w:val="28"/>
          <w:rtl/>
          <w:lang w:bidi="ar-IQ"/>
          <w14:ligatures w14:val="none"/>
        </w:rPr>
        <w:t>المسؤولية لغة</w:t>
      </w:r>
      <w:r w:rsidRPr="002C3D75">
        <w:rPr>
          <w:rFonts w:ascii="Simplified Arabic" w:eastAsia="Times New Roman" w:hAnsi="Simplified Arabic" w:cs="Simplified Arabic"/>
          <w:sz w:val="28"/>
          <w:szCs w:val="28"/>
          <w:rtl/>
          <w:lang w:bidi="ar-SA"/>
          <w14:ligatures w14:val="none"/>
        </w:rPr>
        <w:t xml:space="preserve"> مأخوذة من سأل يسأل سؤالاً</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SA"/>
          <w14:ligatures w14:val="none"/>
        </w:rPr>
        <w:t xml:space="preserve">وسائل وهم سائلون ومسؤول وهم </w:t>
      </w:r>
      <w:r w:rsidR="00245580" w:rsidRPr="002C3D75">
        <w:rPr>
          <w:rFonts w:ascii="Simplified Arabic" w:eastAsia="Times New Roman" w:hAnsi="Simplified Arabic" w:cs="Simplified Arabic" w:hint="cs"/>
          <w:sz w:val="28"/>
          <w:szCs w:val="28"/>
          <w:rtl/>
          <w:lang w:bidi="ar-SA"/>
          <w14:ligatures w14:val="none"/>
        </w:rPr>
        <w:t>مسؤولون</w:t>
      </w:r>
      <w:r w:rsidR="00245580" w:rsidRPr="002C3D75">
        <w:rPr>
          <w:rFonts w:ascii="Simplified Arabic" w:eastAsia="Times New Roman" w:hAnsi="Simplified Arabic" w:cs="Simplified Arabic" w:hint="cs"/>
          <w:sz w:val="28"/>
          <w:szCs w:val="28"/>
          <w:vertAlign w:val="superscript"/>
          <w:rtl/>
          <w:lang w:bidi="ar-SA"/>
          <w14:ligatures w14:val="none"/>
        </w:rPr>
        <w:t xml:space="preserve"> </w:t>
      </w:r>
      <w:r w:rsidR="00245580"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4"/>
      </w:r>
      <w:r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IQ"/>
          <w14:ligatures w14:val="none"/>
        </w:rPr>
        <w:t>لقوله تعالى</w:t>
      </w:r>
      <w:proofErr w:type="gramStart"/>
      <w:r w:rsidRPr="002C3D75">
        <w:rPr>
          <w:rFonts w:ascii="Simplified Arabic" w:eastAsia="Times New Roman" w:hAnsi="Simplified Arabic" w:cs="Simplified Arabic"/>
          <w:sz w:val="28"/>
          <w:szCs w:val="28"/>
          <w:rtl/>
          <w:lang w:bidi="ar-IQ"/>
          <w14:ligatures w14:val="none"/>
        </w:rPr>
        <w:t>:</w:t>
      </w:r>
      <w:r w:rsidRPr="002C3D75">
        <w:rPr>
          <w:rFonts w:ascii="Simplified Arabic" w:eastAsia="Times New Roman" w:hAnsi="Simplified Arabic" w:cs="Simplified Arabic"/>
          <w:sz w:val="30"/>
          <w:szCs w:val="30"/>
          <w:rtl/>
          <w:lang w:bidi="ar-SA"/>
          <w14:ligatures w14:val="none"/>
        </w:rPr>
        <w:t>﴿</w:t>
      </w:r>
      <w:proofErr w:type="gramEnd"/>
      <w:r w:rsidRPr="002C3D75">
        <w:rPr>
          <w:rFonts w:ascii="Simplified Arabic" w:eastAsia="Times New Roman" w:hAnsi="Simplified Arabic" w:cs="Simplified Arabic"/>
          <w:b/>
          <w:bCs/>
          <w:sz w:val="28"/>
          <w:szCs w:val="28"/>
          <w:rtl/>
          <w:lang w:bidi="ar-IQ"/>
          <w14:ligatures w14:val="none"/>
        </w:rPr>
        <w:t>وَأَمَّا السَّائِلَ فَلَا تَنْهَرْ</w:t>
      </w:r>
      <w:r w:rsidRPr="002C3D75">
        <w:rPr>
          <w:rFonts w:ascii="Simplified Arabic" w:eastAsia="Times New Roman" w:hAnsi="Simplified Arabic" w:cs="Simplified Arabic"/>
          <w:sz w:val="30"/>
          <w:szCs w:val="30"/>
          <w:rtl/>
          <w:lang w:bidi="ar-SA"/>
          <w14:ligatures w14:val="none"/>
        </w:rPr>
        <w:t>﴾</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5"/>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rtl/>
          <w:lang w:bidi="ar-IQ"/>
          <w14:ligatures w14:val="none"/>
        </w:rPr>
        <w:t>.</w:t>
      </w:r>
    </w:p>
    <w:p w14:paraId="2AF499E5" w14:textId="6BE17080" w:rsidR="009A62EE" w:rsidRPr="002C3D75" w:rsidRDefault="009A62EE" w:rsidP="00F12C4E">
      <w:pPr>
        <w:tabs>
          <w:tab w:val="left" w:pos="9214"/>
        </w:tabs>
        <w:spacing w:after="0"/>
        <w:ind w:right="-142"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IQ"/>
          <w14:ligatures w14:val="none"/>
        </w:rPr>
        <w:t>والسؤال ما يسأله ا</w:t>
      </w:r>
      <w:r w:rsidR="00806B6D" w:rsidRPr="002C3D75">
        <w:rPr>
          <w:rFonts w:ascii="Simplified Arabic" w:eastAsia="Times New Roman" w:hAnsi="Simplified Arabic" w:cs="Simplified Arabic"/>
          <w:sz w:val="28"/>
          <w:szCs w:val="28"/>
          <w:rtl/>
          <w:lang w:bidi="ar-IQ"/>
          <w14:ligatures w14:val="none"/>
        </w:rPr>
        <w:t>لأن</w:t>
      </w:r>
      <w:r w:rsidRPr="002C3D75">
        <w:rPr>
          <w:rFonts w:ascii="Simplified Arabic" w:eastAsia="Times New Roman" w:hAnsi="Simplified Arabic" w:cs="Simplified Arabic"/>
          <w:sz w:val="28"/>
          <w:szCs w:val="28"/>
          <w:rtl/>
          <w:lang w:bidi="ar-IQ"/>
          <w14:ligatures w14:val="none"/>
        </w:rPr>
        <w:t>سان وقرئ</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لقوله تعالى:</w:t>
      </w:r>
      <w:r w:rsidRPr="002C3D75">
        <w:rPr>
          <w:rFonts w:ascii="Simplified Arabic" w:eastAsia="Times New Roman" w:hAnsi="Simplified Arabic" w:cs="Simplified Arabic"/>
          <w:sz w:val="30"/>
          <w:szCs w:val="30"/>
          <w:rtl/>
          <w:lang w:bidi="ar-SA"/>
          <w14:ligatures w14:val="none"/>
        </w:rPr>
        <w:t xml:space="preserve"> ﴿</w:t>
      </w:r>
      <w:r w:rsidRPr="002C3D75">
        <w:rPr>
          <w:rFonts w:ascii="Simplified Arabic" w:eastAsia="Times New Roman" w:hAnsi="Simplified Arabic" w:cs="Simplified Arabic"/>
          <w:b/>
          <w:bCs/>
          <w:sz w:val="28"/>
          <w:szCs w:val="28"/>
          <w:rtl/>
          <w:lang w:bidi="ar-IQ"/>
          <w14:ligatures w14:val="none"/>
        </w:rPr>
        <w:t xml:space="preserve">وَلَتُسْأَلُنَّ عَمَّا كُنتُمْ </w:t>
      </w:r>
      <w:proofErr w:type="gramStart"/>
      <w:r w:rsidRPr="002C3D75">
        <w:rPr>
          <w:rFonts w:ascii="Simplified Arabic" w:eastAsia="Times New Roman" w:hAnsi="Simplified Arabic" w:cs="Simplified Arabic"/>
          <w:b/>
          <w:bCs/>
          <w:sz w:val="28"/>
          <w:szCs w:val="28"/>
          <w:rtl/>
          <w:lang w:bidi="ar-IQ"/>
          <w14:ligatures w14:val="none"/>
        </w:rPr>
        <w:t>تَعْمَلُونَ</w:t>
      </w:r>
      <w:r w:rsidRPr="002C3D75">
        <w:rPr>
          <w:rFonts w:ascii="Simplified Arabic" w:eastAsia="Times New Roman" w:hAnsi="Simplified Arabic" w:cs="Simplified Arabic"/>
          <w:sz w:val="30"/>
          <w:szCs w:val="30"/>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t>(</w:t>
      </w:r>
      <w:proofErr w:type="gramEnd"/>
      <w:r w:rsidRPr="002C3D75">
        <w:rPr>
          <w:rFonts w:ascii="Simplified Arabic" w:eastAsia="Times New Roman" w:hAnsi="Simplified Arabic" w:cs="Simplified Arabic"/>
          <w:sz w:val="28"/>
          <w:szCs w:val="28"/>
          <w:vertAlign w:val="superscript"/>
          <w:rtl/>
          <w:lang w:bidi="ar-SA"/>
          <w14:ligatures w14:val="none"/>
        </w:rPr>
        <w:footnoteReference w:id="6"/>
      </w:r>
      <w:r w:rsidRPr="002C3D75">
        <w:rPr>
          <w:rFonts w:ascii="Simplified Arabic" w:eastAsia="Times New Roman" w:hAnsi="Simplified Arabic" w:cs="Simplified Arabic"/>
          <w:sz w:val="28"/>
          <w:szCs w:val="28"/>
          <w:vertAlign w:val="superscript"/>
          <w:rtl/>
          <w:lang w:bidi="ar-SA"/>
          <w14:ligatures w14:val="none"/>
        </w:rPr>
        <w:t>)</w:t>
      </w:r>
      <w:r w:rsidR="00F12C4E"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IQ"/>
          <w14:ligatures w14:val="none"/>
        </w:rPr>
        <w:t>وسأله عن الشيء سؤالاً ومسألة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كقوله تعالى:</w:t>
      </w:r>
      <w:r w:rsidRPr="002C3D75">
        <w:rPr>
          <w:rFonts w:ascii="Simplified Arabic" w:eastAsia="Times New Roman" w:hAnsi="Simplified Arabic" w:cs="Simplified Arabic"/>
          <w:sz w:val="30"/>
          <w:szCs w:val="30"/>
          <w:rtl/>
          <w:lang w:bidi="ar-SA"/>
          <w14:ligatures w14:val="none"/>
        </w:rPr>
        <w:t xml:space="preserve"> ﴿</w:t>
      </w:r>
      <w:r w:rsidRPr="002C3D75">
        <w:rPr>
          <w:rFonts w:ascii="Simplified Arabic" w:eastAsia="Times New Roman" w:hAnsi="Simplified Arabic" w:cs="Simplified Arabic"/>
          <w:b/>
          <w:bCs/>
          <w:sz w:val="28"/>
          <w:szCs w:val="28"/>
          <w:rtl/>
          <w:lang w:bidi="ar-IQ"/>
          <w14:ligatures w14:val="none"/>
        </w:rPr>
        <w:t>سَأَلَ سَائِلٌ بِعَذَابٍ وَاقِعٍ</w:t>
      </w:r>
      <w:r w:rsidRPr="002C3D75">
        <w:rPr>
          <w:rFonts w:ascii="Simplified Arabic" w:eastAsia="Times New Roman" w:hAnsi="Simplified Arabic" w:cs="Simplified Arabic"/>
          <w:sz w:val="30"/>
          <w:szCs w:val="30"/>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7"/>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rtl/>
          <w:lang w:bidi="ar-SA"/>
          <w14:ligatures w14:val="none"/>
        </w:rPr>
        <w:t>.</w:t>
      </w:r>
    </w:p>
    <w:p w14:paraId="04C0A13D" w14:textId="1DA85ACD" w:rsidR="009A62EE" w:rsidRPr="002C3D75" w:rsidRDefault="00CB5A40" w:rsidP="009A62EE">
      <w:pPr>
        <w:tabs>
          <w:tab w:val="left" w:pos="9214"/>
        </w:tabs>
        <w:spacing w:after="0"/>
        <w:ind w:right="-142"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hint="cs"/>
          <w:sz w:val="28"/>
          <w:szCs w:val="28"/>
          <w:rtl/>
          <w:lang w:bidi="ar-IQ"/>
          <w14:ligatures w14:val="none"/>
        </w:rPr>
        <w:t>و</w:t>
      </w:r>
      <w:r w:rsidR="009A62EE" w:rsidRPr="002C3D75">
        <w:rPr>
          <w:rFonts w:ascii="Simplified Arabic" w:eastAsia="Times New Roman" w:hAnsi="Simplified Arabic" w:cs="Simplified Arabic"/>
          <w:sz w:val="28"/>
          <w:szCs w:val="28"/>
          <w:rtl/>
          <w:lang w:bidi="ar-IQ"/>
          <w14:ligatures w14:val="none"/>
        </w:rPr>
        <w:t>تشير المسؤولية</w:t>
      </w:r>
      <w:r w:rsidR="00E50AE6" w:rsidRPr="002C3D75">
        <w:rPr>
          <w:rFonts w:ascii="Simplified Arabic" w:eastAsia="Times New Roman" w:hAnsi="Simplified Arabic" w:cs="Simplified Arabic"/>
          <w:sz w:val="28"/>
          <w:szCs w:val="28"/>
          <w:rtl/>
          <w:lang w:bidi="ar-IQ"/>
          <w14:ligatures w14:val="none"/>
        </w:rPr>
        <w:t xml:space="preserve"> إلى </w:t>
      </w:r>
      <w:r w:rsidR="009A62EE" w:rsidRPr="002C3D75">
        <w:rPr>
          <w:rFonts w:ascii="Simplified Arabic" w:eastAsia="Times New Roman" w:hAnsi="Simplified Arabic" w:cs="Simplified Arabic"/>
          <w:sz w:val="28"/>
          <w:szCs w:val="28"/>
          <w:rtl/>
          <w:lang w:bidi="ar-IQ"/>
          <w14:ligatures w14:val="none"/>
        </w:rPr>
        <w:t>الحالة التي يُعتبر فيها ا</w:t>
      </w:r>
      <w:r w:rsidR="00806B6D" w:rsidRPr="002C3D75">
        <w:rPr>
          <w:rFonts w:ascii="Simplified Arabic" w:eastAsia="Times New Roman" w:hAnsi="Simplified Arabic" w:cs="Simplified Arabic"/>
          <w:sz w:val="28"/>
          <w:szCs w:val="28"/>
          <w:rtl/>
          <w:lang w:bidi="ar-IQ"/>
          <w14:ligatures w14:val="none"/>
        </w:rPr>
        <w:t>لأن</w:t>
      </w:r>
      <w:r w:rsidR="009A62EE" w:rsidRPr="002C3D75">
        <w:rPr>
          <w:rFonts w:ascii="Simplified Arabic" w:eastAsia="Times New Roman" w:hAnsi="Simplified Arabic" w:cs="Simplified Arabic"/>
          <w:sz w:val="28"/>
          <w:szCs w:val="28"/>
          <w:rtl/>
          <w:lang w:bidi="ar-IQ"/>
          <w14:ligatures w14:val="none"/>
        </w:rPr>
        <w:t>سان محاسب</w:t>
      </w:r>
      <w:r w:rsidR="00836A21" w:rsidRPr="002C3D75">
        <w:rPr>
          <w:rFonts w:ascii="Simplified Arabic" w:eastAsia="Times New Roman" w:hAnsi="Simplified Arabic" w:cs="Simplified Arabic"/>
          <w:sz w:val="28"/>
          <w:szCs w:val="28"/>
          <w:rtl/>
          <w:lang w:bidi="ar-IQ"/>
          <w14:ligatures w14:val="none"/>
        </w:rPr>
        <w:t>اً</w:t>
      </w:r>
      <w:r w:rsidR="00F6614A" w:rsidRPr="002C3D75">
        <w:rPr>
          <w:rFonts w:ascii="Simplified Arabic" w:eastAsia="Times New Roman" w:hAnsi="Simplified Arabic" w:cs="Simplified Arabic"/>
          <w:sz w:val="28"/>
          <w:szCs w:val="28"/>
          <w:rtl/>
          <w:lang w:bidi="ar-IQ"/>
          <w14:ligatures w14:val="none"/>
        </w:rPr>
        <w:t xml:space="preserve"> أَو </w:t>
      </w:r>
      <w:r w:rsidR="009A62EE" w:rsidRPr="002C3D75">
        <w:rPr>
          <w:rFonts w:ascii="Simplified Arabic" w:eastAsia="Times New Roman" w:hAnsi="Simplified Arabic" w:cs="Simplified Arabic"/>
          <w:sz w:val="28"/>
          <w:szCs w:val="28"/>
          <w:rtl/>
          <w:lang w:bidi="ar-IQ"/>
          <w14:ligatures w14:val="none"/>
        </w:rPr>
        <w:t>مطالب</w:t>
      </w:r>
      <w:r w:rsidR="00836A21" w:rsidRPr="002C3D75">
        <w:rPr>
          <w:rFonts w:ascii="Simplified Arabic" w:eastAsia="Times New Roman" w:hAnsi="Simplified Arabic" w:cs="Simplified Arabic"/>
          <w:sz w:val="28"/>
          <w:szCs w:val="28"/>
          <w:rtl/>
          <w:lang w:bidi="ar-IQ"/>
          <w14:ligatures w14:val="none"/>
        </w:rPr>
        <w:t>اً</w:t>
      </w:r>
      <w:r w:rsidR="009A62EE" w:rsidRPr="002C3D75">
        <w:rPr>
          <w:rFonts w:ascii="Simplified Arabic" w:eastAsia="Times New Roman" w:hAnsi="Simplified Arabic" w:cs="Simplified Arabic"/>
          <w:sz w:val="28"/>
          <w:szCs w:val="28"/>
          <w:rtl/>
          <w:lang w:bidi="ar-IQ"/>
          <w14:ligatures w14:val="none"/>
        </w:rPr>
        <w:t xml:space="preserve"> بتبرير أفعال قام بها</w:t>
      </w:r>
      <w:r w:rsidR="00B71630" w:rsidRPr="002C3D75">
        <w:rPr>
          <w:rFonts w:ascii="Simplified Arabic" w:eastAsia="Times New Roman" w:hAnsi="Simplified Arabic" w:cs="Simplified Arabic"/>
          <w:sz w:val="28"/>
          <w:szCs w:val="28"/>
          <w:rtl/>
          <w:lang w:bidi="ar-IQ"/>
          <w14:ligatures w14:val="none"/>
        </w:rPr>
        <w:t xml:space="preserve">، </w:t>
      </w:r>
      <w:r w:rsidR="009A62EE" w:rsidRPr="002C3D75">
        <w:rPr>
          <w:rFonts w:ascii="Simplified Arabic" w:eastAsia="Times New Roman" w:hAnsi="Simplified Arabic" w:cs="Simplified Arabic"/>
          <w:sz w:val="28"/>
          <w:szCs w:val="28"/>
          <w:rtl/>
          <w:lang w:bidi="ar-IQ"/>
          <w14:ligatures w14:val="none"/>
        </w:rPr>
        <w:t>استناد</w:t>
      </w:r>
      <w:r w:rsidR="00836A21" w:rsidRPr="002C3D75">
        <w:rPr>
          <w:rFonts w:ascii="Simplified Arabic" w:eastAsia="Times New Roman" w:hAnsi="Simplified Arabic" w:cs="Simplified Arabic"/>
          <w:sz w:val="28"/>
          <w:szCs w:val="28"/>
          <w:rtl/>
          <w:lang w:bidi="ar-IQ"/>
          <w14:ligatures w14:val="none"/>
        </w:rPr>
        <w:t>اً</w:t>
      </w:r>
      <w:r w:rsidR="00E50AE6" w:rsidRPr="002C3D75">
        <w:rPr>
          <w:rFonts w:ascii="Simplified Arabic" w:eastAsia="Times New Roman" w:hAnsi="Simplified Arabic" w:cs="Simplified Arabic"/>
          <w:sz w:val="28"/>
          <w:szCs w:val="28"/>
          <w:rtl/>
          <w:lang w:bidi="ar-IQ"/>
          <w14:ligatures w14:val="none"/>
        </w:rPr>
        <w:t xml:space="preserve"> إلى </w:t>
      </w:r>
      <w:r w:rsidR="009A62EE" w:rsidRPr="002C3D75">
        <w:rPr>
          <w:rFonts w:ascii="Simplified Arabic" w:eastAsia="Times New Roman" w:hAnsi="Simplified Arabic" w:cs="Simplified Arabic"/>
          <w:sz w:val="28"/>
          <w:szCs w:val="28"/>
          <w:rtl/>
          <w:lang w:bidi="ar-IQ"/>
          <w14:ligatures w14:val="none"/>
        </w:rPr>
        <w:t xml:space="preserve">الآية القرآنية التي تقول: </w:t>
      </w:r>
      <w:r w:rsidR="009A62EE" w:rsidRPr="002C3D75">
        <w:rPr>
          <w:rFonts w:ascii="Simplified Arabic" w:eastAsia="Times New Roman" w:hAnsi="Simplified Arabic" w:cs="Simplified Arabic"/>
          <w:sz w:val="30"/>
          <w:szCs w:val="30"/>
          <w:rtl/>
          <w:lang w:bidi="ar-SA"/>
          <w14:ligatures w14:val="none"/>
        </w:rPr>
        <w:t>﴿</w:t>
      </w:r>
      <w:r w:rsidR="009A62EE" w:rsidRPr="002C3D75">
        <w:rPr>
          <w:rFonts w:ascii="Simplified Arabic" w:eastAsia="Times New Roman" w:hAnsi="Simplified Arabic" w:cs="Simplified Arabic"/>
          <w:b/>
          <w:bCs/>
          <w:sz w:val="28"/>
          <w:szCs w:val="28"/>
          <w:rtl/>
          <w:lang w:bidi="ar-IQ"/>
          <w14:ligatures w14:val="none"/>
        </w:rPr>
        <w:t xml:space="preserve">فَوَرَبِّكَ لَنَسْأَلَنَّهُمْ أَجْمَعِينَ عَمَّا كَانُوا </w:t>
      </w:r>
      <w:proofErr w:type="gramStart"/>
      <w:r w:rsidR="009A62EE" w:rsidRPr="002C3D75">
        <w:rPr>
          <w:rFonts w:ascii="Simplified Arabic" w:eastAsia="Times New Roman" w:hAnsi="Simplified Arabic" w:cs="Simplified Arabic"/>
          <w:b/>
          <w:bCs/>
          <w:sz w:val="28"/>
          <w:szCs w:val="28"/>
          <w:rtl/>
          <w:lang w:bidi="ar-IQ"/>
          <w14:ligatures w14:val="none"/>
        </w:rPr>
        <w:t>يَعْمَلُونَ</w:t>
      </w:r>
      <w:r w:rsidR="009A62EE" w:rsidRPr="002C3D75">
        <w:rPr>
          <w:rFonts w:ascii="Simplified Arabic" w:eastAsia="Times New Roman" w:hAnsi="Simplified Arabic" w:cs="Simplified Arabic"/>
          <w:sz w:val="30"/>
          <w:szCs w:val="30"/>
          <w:rtl/>
          <w:lang w:bidi="ar-SA"/>
          <w14:ligatures w14:val="none"/>
        </w:rPr>
        <w:t>﴾</w:t>
      </w:r>
      <w:r w:rsidR="009A62EE" w:rsidRPr="002C3D75">
        <w:rPr>
          <w:rFonts w:ascii="Simplified Arabic" w:eastAsia="Times New Roman" w:hAnsi="Simplified Arabic" w:cs="Simplified Arabic"/>
          <w:sz w:val="28"/>
          <w:szCs w:val="28"/>
          <w:vertAlign w:val="superscript"/>
          <w:rtl/>
          <w:lang w:bidi="ar-SA"/>
          <w14:ligatures w14:val="none"/>
        </w:rPr>
        <w:t>(</w:t>
      </w:r>
      <w:proofErr w:type="gramEnd"/>
      <w:r w:rsidR="009A62EE" w:rsidRPr="002C3D75">
        <w:rPr>
          <w:rFonts w:ascii="Simplified Arabic" w:eastAsia="Times New Roman" w:hAnsi="Simplified Arabic" w:cs="Simplified Arabic"/>
          <w:sz w:val="28"/>
          <w:szCs w:val="28"/>
          <w:vertAlign w:val="superscript"/>
          <w:rtl/>
          <w:lang w:bidi="ar-SA"/>
          <w14:ligatures w14:val="none"/>
        </w:rPr>
        <w:footnoteReference w:id="8"/>
      </w:r>
      <w:r w:rsidR="009A62EE" w:rsidRPr="002C3D75">
        <w:rPr>
          <w:rFonts w:ascii="Simplified Arabic" w:eastAsia="Times New Roman" w:hAnsi="Simplified Arabic" w:cs="Simplified Arabic"/>
          <w:sz w:val="28"/>
          <w:szCs w:val="28"/>
          <w:vertAlign w:val="superscript"/>
          <w:rtl/>
          <w:lang w:bidi="ar-SA"/>
          <w14:ligatures w14:val="none"/>
        </w:rPr>
        <w:t>)</w:t>
      </w:r>
      <w:r w:rsidR="009A62EE" w:rsidRPr="002C3D75">
        <w:rPr>
          <w:rFonts w:ascii="Simplified Arabic" w:eastAsia="Times New Roman" w:hAnsi="Simplified Arabic" w:cs="Simplified Arabic" w:hint="cs"/>
          <w:sz w:val="28"/>
          <w:szCs w:val="28"/>
          <w:rtl/>
          <w:lang w:bidi="ar-SA"/>
          <w14:ligatures w14:val="none"/>
        </w:rPr>
        <w:t xml:space="preserve"> </w:t>
      </w:r>
      <w:r w:rsidR="009A62EE" w:rsidRPr="002C3D75">
        <w:rPr>
          <w:rFonts w:ascii="Simplified Arabic" w:eastAsia="Times New Roman" w:hAnsi="Simplified Arabic" w:cs="Simplified Arabic"/>
          <w:sz w:val="28"/>
          <w:szCs w:val="28"/>
          <w:rtl/>
          <w:lang w:bidi="ar-IQ"/>
          <w14:ligatures w14:val="none"/>
        </w:rPr>
        <w:t xml:space="preserve">ما يؤكد على مفهوم الاستجواب والمحاسبة على الأعمال التي يقوم بها </w:t>
      </w:r>
      <w:r w:rsidR="00403EDA" w:rsidRPr="002C3D75">
        <w:rPr>
          <w:rFonts w:ascii="Simplified Arabic" w:eastAsia="Times New Roman" w:hAnsi="Simplified Arabic" w:cs="Simplified Arabic"/>
          <w:sz w:val="28"/>
          <w:szCs w:val="28"/>
          <w:rtl/>
          <w:lang w:bidi="ar-IQ"/>
          <w14:ligatures w14:val="none"/>
        </w:rPr>
        <w:t>الأفراد</w:t>
      </w:r>
      <w:r w:rsidR="00AA2E49" w:rsidRPr="002C3D75">
        <w:rPr>
          <w:rFonts w:ascii="Simplified Arabic" w:eastAsia="Times New Roman" w:hAnsi="Simplified Arabic" w:cs="Simplified Arabic" w:hint="cs"/>
          <w:sz w:val="28"/>
          <w:szCs w:val="28"/>
          <w:rtl/>
          <w:lang w:bidi="ar-IQ"/>
          <w14:ligatures w14:val="none"/>
        </w:rPr>
        <w:t>.</w:t>
      </w:r>
    </w:p>
    <w:p w14:paraId="6CF659BB" w14:textId="5D4F7CCA" w:rsidR="009A62EE" w:rsidRPr="002C3D75" w:rsidRDefault="00CB5A40" w:rsidP="009A62EE">
      <w:pPr>
        <w:tabs>
          <w:tab w:val="left" w:pos="9214"/>
        </w:tabs>
        <w:spacing w:after="0"/>
        <w:ind w:right="-142"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IQ"/>
          <w14:ligatures w14:val="none"/>
        </w:rPr>
        <w:t>و</w:t>
      </w:r>
      <w:r w:rsidR="009A62EE" w:rsidRPr="002C3D75">
        <w:rPr>
          <w:rFonts w:ascii="Simplified Arabic" w:eastAsia="Times New Roman" w:hAnsi="Simplified Arabic" w:cs="Simplified Arabic"/>
          <w:sz w:val="28"/>
          <w:szCs w:val="28"/>
          <w:rtl/>
          <w:lang w:bidi="ar-IQ"/>
          <w14:ligatures w14:val="none"/>
        </w:rPr>
        <w:t>لفظ "المسؤولية" يستخدم لوصف حالة</w:t>
      </w:r>
      <w:r w:rsidR="00F6614A" w:rsidRPr="002C3D75">
        <w:rPr>
          <w:rFonts w:ascii="Simplified Arabic" w:eastAsia="Times New Roman" w:hAnsi="Simplified Arabic" w:cs="Simplified Arabic"/>
          <w:sz w:val="28"/>
          <w:szCs w:val="28"/>
          <w:rtl/>
          <w:lang w:bidi="ar-IQ"/>
          <w14:ligatures w14:val="none"/>
        </w:rPr>
        <w:t xml:space="preserve"> أَو </w:t>
      </w:r>
      <w:r w:rsidR="009A62EE" w:rsidRPr="002C3D75">
        <w:rPr>
          <w:rFonts w:ascii="Simplified Arabic" w:eastAsia="Times New Roman" w:hAnsi="Simplified Arabic" w:cs="Simplified Arabic"/>
          <w:sz w:val="28"/>
          <w:szCs w:val="28"/>
          <w:rtl/>
          <w:lang w:bidi="ar-IQ"/>
          <w14:ligatures w14:val="none"/>
        </w:rPr>
        <w:t>صفة يُسأل الشخص بموجبها عن شيء تقع عليه مسؤوليته</w:t>
      </w:r>
      <w:r w:rsidR="00B71630" w:rsidRPr="002C3D75">
        <w:rPr>
          <w:rFonts w:ascii="Simplified Arabic" w:eastAsia="Times New Roman" w:hAnsi="Simplified Arabic" w:cs="Simplified Arabic"/>
          <w:sz w:val="28"/>
          <w:szCs w:val="28"/>
          <w:rtl/>
          <w:lang w:bidi="ar-IQ"/>
          <w14:ligatures w14:val="none"/>
        </w:rPr>
        <w:t xml:space="preserve">، </w:t>
      </w:r>
      <w:r w:rsidR="009A62EE" w:rsidRPr="002C3D75">
        <w:rPr>
          <w:rFonts w:ascii="Simplified Arabic" w:eastAsia="Times New Roman" w:hAnsi="Simplified Arabic" w:cs="Simplified Arabic"/>
          <w:sz w:val="28"/>
          <w:szCs w:val="28"/>
          <w:rtl/>
          <w:lang w:bidi="ar-IQ"/>
          <w14:ligatures w14:val="none"/>
        </w:rPr>
        <w:t>كما يُقال: "أنا بريء من مسؤولية هذا العمل"</w:t>
      </w:r>
      <w:r w:rsidR="00B71630" w:rsidRPr="002C3D75">
        <w:rPr>
          <w:rFonts w:ascii="Simplified Arabic" w:eastAsia="Times New Roman" w:hAnsi="Simplified Arabic" w:cs="Simplified Arabic" w:hint="cs"/>
          <w:sz w:val="28"/>
          <w:szCs w:val="28"/>
          <w:rtl/>
          <w:lang w:bidi="ar-IQ"/>
          <w14:ligatures w14:val="none"/>
        </w:rPr>
        <w:t xml:space="preserve">، </w:t>
      </w:r>
      <w:r w:rsidR="009A62EE" w:rsidRPr="002C3D75">
        <w:rPr>
          <w:rFonts w:ascii="Simplified Arabic" w:eastAsia="Times New Roman" w:hAnsi="Simplified Arabic" w:cs="Simplified Arabic"/>
          <w:sz w:val="28"/>
          <w:szCs w:val="28"/>
          <w:rtl/>
          <w:lang w:bidi="ar-IQ"/>
          <w14:ligatures w14:val="none"/>
        </w:rPr>
        <w:t>ومن الناحية الأخلاقية</w:t>
      </w:r>
      <w:r w:rsidR="00B71630" w:rsidRPr="002C3D75">
        <w:rPr>
          <w:rFonts w:ascii="Simplified Arabic" w:eastAsia="Times New Roman" w:hAnsi="Simplified Arabic" w:cs="Simplified Arabic"/>
          <w:sz w:val="28"/>
          <w:szCs w:val="28"/>
          <w:rtl/>
          <w:lang w:bidi="ar-IQ"/>
          <w14:ligatures w14:val="none"/>
        </w:rPr>
        <w:t xml:space="preserve">، </w:t>
      </w:r>
      <w:r w:rsidR="009A62EE" w:rsidRPr="002C3D75">
        <w:rPr>
          <w:rFonts w:ascii="Simplified Arabic" w:eastAsia="Times New Roman" w:hAnsi="Simplified Arabic" w:cs="Simplified Arabic"/>
          <w:sz w:val="28"/>
          <w:szCs w:val="28"/>
          <w:rtl/>
          <w:lang w:bidi="ar-IQ"/>
          <w14:ligatures w14:val="none"/>
        </w:rPr>
        <w:t xml:space="preserve">تُستخدم المسؤولية للدلالة على التزام الفرد بتبعات ما يصدر عنه من </w:t>
      </w:r>
      <w:r w:rsidR="001373BF" w:rsidRPr="002C3D75">
        <w:rPr>
          <w:rFonts w:ascii="Simplified Arabic" w:eastAsia="Times New Roman" w:hAnsi="Simplified Arabic" w:cs="Simplified Arabic"/>
          <w:sz w:val="28"/>
          <w:szCs w:val="28"/>
          <w:rtl/>
          <w:lang w:bidi="ar-IQ"/>
          <w14:ligatures w14:val="none"/>
        </w:rPr>
        <w:t>أقوال</w:t>
      </w:r>
      <w:r w:rsidR="00F6614A" w:rsidRPr="002C3D75">
        <w:rPr>
          <w:rFonts w:ascii="Simplified Arabic" w:eastAsia="Times New Roman" w:hAnsi="Simplified Arabic" w:cs="Simplified Arabic"/>
          <w:sz w:val="28"/>
          <w:szCs w:val="28"/>
          <w:rtl/>
          <w:lang w:bidi="ar-IQ"/>
          <w14:ligatures w14:val="none"/>
        </w:rPr>
        <w:t xml:space="preserve"> أَو </w:t>
      </w:r>
      <w:r w:rsidR="009A62EE" w:rsidRPr="002C3D75">
        <w:rPr>
          <w:rFonts w:ascii="Simplified Arabic" w:eastAsia="Times New Roman" w:hAnsi="Simplified Arabic" w:cs="Simplified Arabic"/>
          <w:sz w:val="28"/>
          <w:szCs w:val="28"/>
          <w:rtl/>
          <w:lang w:bidi="ar-IQ"/>
          <w14:ligatures w14:val="none"/>
        </w:rPr>
        <w:t>أفعال</w:t>
      </w:r>
      <w:r w:rsidR="00B71630" w:rsidRPr="002C3D75">
        <w:rPr>
          <w:rFonts w:ascii="Simplified Arabic" w:eastAsia="Times New Roman" w:hAnsi="Simplified Arabic" w:cs="Simplified Arabic" w:hint="cs"/>
          <w:sz w:val="28"/>
          <w:szCs w:val="28"/>
          <w:rtl/>
          <w:lang w:bidi="ar-IQ"/>
          <w14:ligatures w14:val="none"/>
        </w:rPr>
        <w:t xml:space="preserve">، </w:t>
      </w:r>
      <w:r w:rsidR="009A62EE" w:rsidRPr="002C3D75">
        <w:rPr>
          <w:rFonts w:ascii="Simplified Arabic" w:eastAsia="Times New Roman" w:hAnsi="Simplified Arabic" w:cs="Simplified Arabic"/>
          <w:sz w:val="28"/>
          <w:szCs w:val="28"/>
          <w:rtl/>
          <w:lang w:bidi="ar-IQ"/>
          <w14:ligatures w14:val="none"/>
        </w:rPr>
        <w:t>كذلك</w:t>
      </w:r>
      <w:r w:rsidR="00B71630" w:rsidRPr="002C3D75">
        <w:rPr>
          <w:rFonts w:ascii="Simplified Arabic" w:eastAsia="Times New Roman" w:hAnsi="Simplified Arabic" w:cs="Simplified Arabic"/>
          <w:sz w:val="28"/>
          <w:szCs w:val="28"/>
          <w:rtl/>
          <w:lang w:bidi="ar-IQ"/>
          <w14:ligatures w14:val="none"/>
        </w:rPr>
        <w:t xml:space="preserve">، </w:t>
      </w:r>
      <w:r w:rsidR="009A62EE" w:rsidRPr="002C3D75">
        <w:rPr>
          <w:rFonts w:ascii="Simplified Arabic" w:eastAsia="Times New Roman" w:hAnsi="Simplified Arabic" w:cs="Simplified Arabic"/>
          <w:sz w:val="28"/>
          <w:szCs w:val="28"/>
          <w:rtl/>
          <w:lang w:bidi="ar-IQ"/>
          <w14:ligatures w14:val="none"/>
        </w:rPr>
        <w:t>تشمل المسؤولية معنى التقريع</w:t>
      </w:r>
      <w:r w:rsidR="00F6614A" w:rsidRPr="002C3D75">
        <w:rPr>
          <w:rFonts w:ascii="Simplified Arabic" w:eastAsia="Times New Roman" w:hAnsi="Simplified Arabic" w:cs="Simplified Arabic"/>
          <w:sz w:val="28"/>
          <w:szCs w:val="28"/>
          <w:rtl/>
          <w:lang w:bidi="ar-IQ"/>
          <w14:ligatures w14:val="none"/>
        </w:rPr>
        <w:t xml:space="preserve"> أَو </w:t>
      </w:r>
      <w:r w:rsidR="009A62EE" w:rsidRPr="002C3D75">
        <w:rPr>
          <w:rFonts w:ascii="Simplified Arabic" w:eastAsia="Times New Roman" w:hAnsi="Simplified Arabic" w:cs="Simplified Arabic"/>
          <w:sz w:val="28"/>
          <w:szCs w:val="28"/>
          <w:rtl/>
          <w:lang w:bidi="ar-IQ"/>
          <w14:ligatures w14:val="none"/>
        </w:rPr>
        <w:t>التوبيخ</w:t>
      </w:r>
      <w:r w:rsidR="00B71630" w:rsidRPr="002C3D75">
        <w:rPr>
          <w:rFonts w:ascii="Simplified Arabic" w:eastAsia="Times New Roman" w:hAnsi="Simplified Arabic" w:cs="Simplified Arabic"/>
          <w:sz w:val="28"/>
          <w:szCs w:val="28"/>
          <w:rtl/>
          <w:lang w:bidi="ar-IQ"/>
          <w14:ligatures w14:val="none"/>
        </w:rPr>
        <w:t xml:space="preserve">، </w:t>
      </w:r>
      <w:r w:rsidR="009A62EE" w:rsidRPr="002C3D75">
        <w:rPr>
          <w:rFonts w:ascii="Simplified Arabic" w:eastAsia="Times New Roman" w:hAnsi="Simplified Arabic" w:cs="Simplified Arabic"/>
          <w:sz w:val="28"/>
          <w:szCs w:val="28"/>
          <w:rtl/>
          <w:lang w:bidi="ar-IQ"/>
          <w14:ligatures w14:val="none"/>
        </w:rPr>
        <w:t xml:space="preserve">وتحميل الدليل على الشخص </w:t>
      </w:r>
      <w:proofErr w:type="gramStart"/>
      <w:r w:rsidR="009A62EE" w:rsidRPr="002C3D75">
        <w:rPr>
          <w:rFonts w:ascii="Simplified Arabic" w:eastAsia="Times New Roman" w:hAnsi="Simplified Arabic" w:cs="Simplified Arabic"/>
          <w:sz w:val="28"/>
          <w:szCs w:val="28"/>
          <w:rtl/>
          <w:lang w:bidi="ar-IQ"/>
          <w14:ligatures w14:val="none"/>
        </w:rPr>
        <w:t>المسؤول</w:t>
      </w:r>
      <w:r w:rsidR="009A62EE" w:rsidRPr="002C3D75">
        <w:rPr>
          <w:rFonts w:ascii="Simplified Arabic" w:eastAsia="Times New Roman" w:hAnsi="Simplified Arabic" w:cs="Simplified Arabic"/>
          <w:sz w:val="28"/>
          <w:szCs w:val="28"/>
          <w:vertAlign w:val="superscript"/>
          <w:rtl/>
          <w:lang w:bidi="ar-SA"/>
          <w14:ligatures w14:val="none"/>
        </w:rPr>
        <w:t>(</w:t>
      </w:r>
      <w:proofErr w:type="gramEnd"/>
      <w:r w:rsidR="009A62EE" w:rsidRPr="002C3D75">
        <w:rPr>
          <w:rFonts w:ascii="Simplified Arabic" w:eastAsia="Times New Roman" w:hAnsi="Simplified Arabic" w:cs="Simplified Arabic"/>
          <w:sz w:val="28"/>
          <w:szCs w:val="28"/>
          <w:vertAlign w:val="superscript"/>
          <w:rtl/>
          <w:lang w:bidi="ar-SA"/>
          <w14:ligatures w14:val="none"/>
        </w:rPr>
        <w:footnoteReference w:id="9"/>
      </w:r>
      <w:r w:rsidR="009A62EE"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sz w:val="28"/>
          <w:szCs w:val="28"/>
          <w:rtl/>
          <w:lang w:bidi="ar-SA"/>
          <w14:ligatures w14:val="none"/>
        </w:rPr>
        <w:t xml:space="preserve">، </w:t>
      </w:r>
      <w:r w:rsidR="009A62EE" w:rsidRPr="002C3D75">
        <w:rPr>
          <w:rFonts w:ascii="Simplified Arabic" w:eastAsia="Times New Roman" w:hAnsi="Simplified Arabic" w:cs="Simplified Arabic"/>
          <w:sz w:val="28"/>
          <w:szCs w:val="28"/>
          <w:rtl/>
          <w:lang w:bidi="ar-IQ"/>
          <w14:ligatures w14:val="none"/>
        </w:rPr>
        <w:t xml:space="preserve">كما في قوله تعالى: </w:t>
      </w:r>
      <w:r w:rsidR="009A62EE" w:rsidRPr="002C3D75">
        <w:rPr>
          <w:rFonts w:ascii="Simplified Arabic" w:eastAsia="Times New Roman" w:hAnsi="Simplified Arabic" w:cs="Simplified Arabic"/>
          <w:sz w:val="30"/>
          <w:szCs w:val="30"/>
          <w:rtl/>
          <w:lang w:bidi="ar-SA"/>
          <w14:ligatures w14:val="none"/>
        </w:rPr>
        <w:t>﴿</w:t>
      </w:r>
      <w:r w:rsidR="009A62EE" w:rsidRPr="002C3D75">
        <w:rPr>
          <w:rFonts w:ascii="Simplified Arabic" w:eastAsia="Times New Roman" w:hAnsi="Simplified Arabic" w:cs="Simplified Arabic"/>
          <w:b/>
          <w:bCs/>
          <w:sz w:val="28"/>
          <w:szCs w:val="28"/>
          <w:rtl/>
          <w:lang w:bidi="ar-IQ"/>
          <w14:ligatures w14:val="none"/>
        </w:rPr>
        <w:t xml:space="preserve">وَقِفُوهُمْ ۖ إِنَّهُم </w:t>
      </w:r>
      <w:r w:rsidR="009A62EE" w:rsidRPr="002C3D75">
        <w:rPr>
          <w:rFonts w:ascii="Simplified Arabic" w:eastAsia="Times New Roman" w:hAnsi="Simplified Arabic" w:cs="Simplified Arabic"/>
          <w:b/>
          <w:bCs/>
          <w:sz w:val="28"/>
          <w:szCs w:val="28"/>
          <w:rtl/>
          <w:lang w:bidi="ar-IQ"/>
          <w14:ligatures w14:val="none"/>
        </w:rPr>
        <w:lastRenderedPageBreak/>
        <w:t>مَّسْئُولُونَ</w:t>
      </w:r>
      <w:r w:rsidR="009A62EE" w:rsidRPr="002C3D75">
        <w:rPr>
          <w:rFonts w:ascii="Simplified Arabic" w:eastAsia="Times New Roman" w:hAnsi="Simplified Arabic" w:cs="Simplified Arabic"/>
          <w:sz w:val="30"/>
          <w:szCs w:val="30"/>
          <w:rtl/>
          <w:lang w:bidi="ar-SA"/>
          <w14:ligatures w14:val="none"/>
        </w:rPr>
        <w:t>﴾</w:t>
      </w:r>
      <w:r w:rsidR="009A62EE" w:rsidRPr="002C3D75">
        <w:rPr>
          <w:rFonts w:ascii="Simplified Arabic" w:eastAsia="Times New Roman" w:hAnsi="Simplified Arabic" w:cs="Simplified Arabic"/>
          <w:sz w:val="28"/>
          <w:szCs w:val="28"/>
          <w:vertAlign w:val="superscript"/>
          <w:rtl/>
          <w:lang w:bidi="ar-SA"/>
          <w14:ligatures w14:val="none"/>
        </w:rPr>
        <w:t>(</w:t>
      </w:r>
      <w:r w:rsidR="009A62EE" w:rsidRPr="002C3D75">
        <w:rPr>
          <w:rFonts w:ascii="Simplified Arabic" w:eastAsia="Times New Roman" w:hAnsi="Simplified Arabic" w:cs="Simplified Arabic"/>
          <w:sz w:val="28"/>
          <w:szCs w:val="28"/>
          <w:vertAlign w:val="superscript"/>
          <w:rtl/>
          <w:lang w:bidi="ar-SA"/>
          <w14:ligatures w14:val="none"/>
        </w:rPr>
        <w:footnoteReference w:id="10"/>
      </w:r>
      <w:r w:rsidR="009A62EE"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sz w:val="28"/>
          <w:szCs w:val="28"/>
          <w:rtl/>
          <w:lang w:bidi="ar-SA"/>
          <w14:ligatures w14:val="none"/>
        </w:rPr>
        <w:t xml:space="preserve">، </w:t>
      </w:r>
      <w:r w:rsidR="009A62EE" w:rsidRPr="002C3D75">
        <w:rPr>
          <w:rFonts w:ascii="Simplified Arabic" w:eastAsia="Times New Roman" w:hAnsi="Simplified Arabic" w:cs="Simplified Arabic"/>
          <w:sz w:val="28"/>
          <w:szCs w:val="28"/>
          <w:rtl/>
          <w:lang w:bidi="ar-SA"/>
          <w14:ligatures w14:val="none"/>
        </w:rPr>
        <w:t xml:space="preserve">ويقابل المسؤولية في اللغة </w:t>
      </w:r>
      <w:r w:rsidRPr="002C3D75">
        <w:rPr>
          <w:rFonts w:ascii="Simplified Arabic" w:eastAsia="Times New Roman" w:hAnsi="Simplified Arabic" w:cs="Simplified Arabic" w:hint="cs"/>
          <w:sz w:val="28"/>
          <w:szCs w:val="28"/>
          <w:rtl/>
          <w:lang w:bidi="ar-SA"/>
          <w14:ligatures w14:val="none"/>
        </w:rPr>
        <w:t>الإنكليزية</w:t>
      </w:r>
      <w:r w:rsidR="009A62EE" w:rsidRPr="002C3D75">
        <w:rPr>
          <w:rFonts w:ascii="Simplified Arabic" w:eastAsia="Times New Roman" w:hAnsi="Simplified Arabic" w:cs="Simplified Arabic"/>
          <w:sz w:val="28"/>
          <w:szCs w:val="28"/>
          <w:rtl/>
          <w:lang w:bidi="ar-SA"/>
          <w14:ligatures w14:val="none"/>
        </w:rPr>
        <w:t xml:space="preserve"> مصطلح </w:t>
      </w:r>
      <w:r w:rsidR="009A62EE" w:rsidRPr="002C3D75">
        <w:rPr>
          <w:rFonts w:ascii="Simplified Arabic" w:eastAsia="Times New Roman" w:hAnsi="Simplified Arabic" w:cs="Simplified Arabic"/>
          <w:sz w:val="28"/>
          <w:szCs w:val="28"/>
          <w:lang w:bidi="ar-IQ"/>
          <w14:ligatures w14:val="none"/>
        </w:rPr>
        <w:t>Responsibility</w:t>
      </w:r>
      <w:r w:rsidR="009A62EE" w:rsidRPr="002C3D75">
        <w:rPr>
          <w:rFonts w:ascii="Simplified Arabic" w:eastAsia="Times New Roman" w:hAnsi="Simplified Arabic" w:cs="Simplified Arabic"/>
          <w:sz w:val="28"/>
          <w:szCs w:val="28"/>
          <w:vertAlign w:val="superscript"/>
          <w:rtl/>
          <w:lang w:bidi="ar-SA"/>
          <w14:ligatures w14:val="none"/>
        </w:rPr>
        <w:t>(</w:t>
      </w:r>
      <w:r w:rsidR="009A62EE" w:rsidRPr="002C3D75">
        <w:rPr>
          <w:rFonts w:ascii="Simplified Arabic" w:eastAsia="Times New Roman" w:hAnsi="Simplified Arabic" w:cs="Simplified Arabic"/>
          <w:sz w:val="28"/>
          <w:szCs w:val="28"/>
          <w:vertAlign w:val="superscript"/>
          <w:rtl/>
          <w:lang w:bidi="ar-SA"/>
          <w14:ligatures w14:val="none"/>
        </w:rPr>
        <w:footnoteReference w:id="11"/>
      </w:r>
      <w:r w:rsidR="009A62EE"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sz w:val="28"/>
          <w:szCs w:val="28"/>
          <w:rtl/>
          <w:lang w:bidi="ar-SA"/>
          <w14:ligatures w14:val="none"/>
        </w:rPr>
        <w:t xml:space="preserve">، </w:t>
      </w:r>
      <w:r w:rsidR="009A62EE" w:rsidRPr="002C3D75">
        <w:rPr>
          <w:rFonts w:ascii="Simplified Arabic" w:eastAsia="Times New Roman" w:hAnsi="Simplified Arabic" w:cs="Simplified Arabic"/>
          <w:sz w:val="28"/>
          <w:szCs w:val="28"/>
          <w:rtl/>
          <w:lang w:bidi="ar-IQ"/>
          <w14:ligatures w14:val="none"/>
        </w:rPr>
        <w:t xml:space="preserve">اما في اللغة الفرنسية فيقابلها مصطلح </w:t>
      </w:r>
      <w:r w:rsidR="009A62EE" w:rsidRPr="002C3D75">
        <w:rPr>
          <w:rFonts w:ascii="Simplified Arabic" w:eastAsia="Times New Roman" w:hAnsi="Simplified Arabic" w:cs="Simplified Arabic"/>
          <w:sz w:val="28"/>
          <w:szCs w:val="28"/>
          <w:lang w:bidi="ar-SA"/>
          <w14:ligatures w14:val="none"/>
        </w:rPr>
        <w:t>R</w:t>
      </w:r>
      <w:r w:rsidR="009A62EE" w:rsidRPr="002C3D75">
        <w:rPr>
          <w:rFonts w:ascii="Simplified Arabic" w:eastAsia="Times New Roman" w:hAnsi="Simplified Arabic" w:cs="Simplified Arabic"/>
          <w:sz w:val="28"/>
          <w:szCs w:val="28"/>
          <w:lang w:bidi="ar-IQ"/>
          <w14:ligatures w14:val="none"/>
        </w:rPr>
        <w:t>esponsible</w:t>
      </w:r>
      <w:r w:rsidR="009A62EE" w:rsidRPr="002C3D75">
        <w:rPr>
          <w:rFonts w:ascii="Simplified Arabic" w:eastAsia="Times New Roman" w:hAnsi="Simplified Arabic" w:cs="Simplified Arabic"/>
          <w:sz w:val="28"/>
          <w:szCs w:val="28"/>
          <w:vertAlign w:val="superscript"/>
          <w:rtl/>
          <w:lang w:bidi="ar-SA"/>
          <w14:ligatures w14:val="none"/>
        </w:rPr>
        <w:t>(</w:t>
      </w:r>
      <w:r w:rsidR="009A62EE" w:rsidRPr="002C3D75">
        <w:rPr>
          <w:rFonts w:ascii="Simplified Arabic" w:eastAsia="Times New Roman" w:hAnsi="Simplified Arabic" w:cs="Simplified Arabic"/>
          <w:sz w:val="28"/>
          <w:szCs w:val="28"/>
          <w:vertAlign w:val="superscript"/>
          <w:rtl/>
          <w:lang w:bidi="ar-SA"/>
          <w14:ligatures w14:val="none"/>
        </w:rPr>
        <w:footnoteReference w:id="12"/>
      </w:r>
      <w:r w:rsidR="009A62EE" w:rsidRPr="002C3D75">
        <w:rPr>
          <w:rFonts w:ascii="Simplified Arabic" w:eastAsia="Times New Roman" w:hAnsi="Simplified Arabic" w:cs="Simplified Arabic"/>
          <w:sz w:val="28"/>
          <w:szCs w:val="28"/>
          <w:vertAlign w:val="superscript"/>
          <w:rtl/>
          <w:lang w:bidi="ar-SA"/>
          <w14:ligatures w14:val="none"/>
        </w:rPr>
        <w:t>)</w:t>
      </w:r>
      <w:r w:rsidR="009A62EE" w:rsidRPr="002C3D75">
        <w:rPr>
          <w:rFonts w:ascii="Simplified Arabic" w:eastAsia="Times New Roman" w:hAnsi="Simplified Arabic" w:cs="Simplified Arabic"/>
          <w:sz w:val="28"/>
          <w:szCs w:val="28"/>
          <w:rtl/>
          <w:lang w:bidi="ar-SA"/>
          <w14:ligatures w14:val="none"/>
        </w:rPr>
        <w:t>.</w:t>
      </w:r>
    </w:p>
    <w:p w14:paraId="41DD3A18" w14:textId="1BF93977" w:rsidR="009A62EE" w:rsidRPr="002C3D75" w:rsidRDefault="009A62EE" w:rsidP="009A62EE">
      <w:pPr>
        <w:tabs>
          <w:tab w:val="left" w:pos="9214"/>
        </w:tabs>
        <w:spacing w:after="0"/>
        <w:ind w:right="-142"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sz w:val="28"/>
          <w:szCs w:val="28"/>
          <w:rtl/>
          <w:lang w:bidi="ar-SA"/>
          <w14:ligatures w14:val="none"/>
        </w:rPr>
        <w:t>كما تعد لفظة المسؤولية مشتقة من المساءلة وهي اسم مفعولٍ من الثلاث</w:t>
      </w:r>
      <w:r w:rsidRPr="002C3D75">
        <w:rPr>
          <w:rFonts w:ascii="Simplified Arabic" w:eastAsia="Times New Roman" w:hAnsi="Simplified Arabic" w:cs="Simplified Arabic"/>
          <w:sz w:val="28"/>
          <w:szCs w:val="28"/>
          <w:rtl/>
          <w:lang w:bidi="ar-IQ"/>
          <w14:ligatures w14:val="none"/>
        </w:rPr>
        <w:t>ي</w:t>
      </w:r>
      <w:r w:rsidRPr="002C3D75">
        <w:rPr>
          <w:rFonts w:ascii="Simplified Arabic" w:eastAsia="Times New Roman" w:hAnsi="Simplified Arabic" w:cs="Simplified Arabic"/>
          <w:sz w:val="28"/>
          <w:szCs w:val="28"/>
          <w:rtl/>
          <w:lang w:bidi="ar-SA"/>
          <w14:ligatures w14:val="none"/>
        </w:rPr>
        <w:t>(سأل) واسم الفاعل منه(سائل) قال تعالى</w:t>
      </w:r>
      <w:proofErr w:type="gramStart"/>
      <w:r w:rsidRPr="002C3D75">
        <w:rPr>
          <w:rFonts w:ascii="Simplified Arabic" w:eastAsia="Times New Roman" w:hAnsi="Simplified Arabic" w:cs="Simplified Arabic"/>
          <w:sz w:val="28"/>
          <w:szCs w:val="28"/>
          <w:rtl/>
          <w:lang w:bidi="ar-SA"/>
          <w14:ligatures w14:val="none"/>
        </w:rPr>
        <w:t>:</w:t>
      </w:r>
      <w:r w:rsidRPr="002C3D75">
        <w:rPr>
          <w:rFonts w:ascii="Simplified Arabic" w:eastAsia="Times New Roman" w:hAnsi="Simplified Arabic" w:cs="Simplified Arabic"/>
          <w:sz w:val="30"/>
          <w:szCs w:val="30"/>
          <w:rtl/>
          <w:lang w:bidi="ar-SA"/>
          <w14:ligatures w14:val="none"/>
        </w:rPr>
        <w:t>﴿</w:t>
      </w:r>
      <w:proofErr w:type="gramEnd"/>
      <w:r w:rsidRPr="002C3D75">
        <w:rPr>
          <w:rFonts w:ascii="Simplified Arabic" w:eastAsia="Times New Roman" w:hAnsi="Simplified Arabic" w:cs="Simplified Arabic"/>
          <w:b/>
          <w:bCs/>
          <w:sz w:val="28"/>
          <w:szCs w:val="28"/>
          <w:rtl/>
          <w:lang w:bidi="ar-SA"/>
          <w14:ligatures w14:val="none"/>
        </w:rPr>
        <w:t>سَأَلَ سَائِلٌ بِعَذَابٍ وَاقِعٍ</w:t>
      </w:r>
      <w:r w:rsidRPr="002C3D75">
        <w:rPr>
          <w:rFonts w:ascii="Simplified Arabic" w:eastAsia="Times New Roman" w:hAnsi="Simplified Arabic" w:cs="Simplified Arabic"/>
          <w:sz w:val="30"/>
          <w:szCs w:val="30"/>
          <w:rtl/>
          <w:lang w:bidi="ar-SA"/>
          <w14:ligatures w14:val="none"/>
        </w:rPr>
        <w:t>﴾</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13"/>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وهي </w:t>
      </w:r>
      <w:r w:rsidRPr="002C3D75">
        <w:rPr>
          <w:rFonts w:ascii="Simplified Arabic" w:eastAsia="Times New Roman" w:hAnsi="Simplified Arabic" w:cs="Simplified Arabic"/>
          <w:sz w:val="28"/>
          <w:szCs w:val="28"/>
          <w:rtl/>
          <w:lang w:bidi="ar-SA"/>
          <w14:ligatures w14:val="none"/>
        </w:rPr>
        <w:t>اسم مفعول وهو من يقع عليه تبعة الفعل</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14"/>
      </w:r>
      <w:r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والسؤل هو ما يسأله ا</w:t>
      </w:r>
      <w:r w:rsidR="00806B6D" w:rsidRPr="002C3D75">
        <w:rPr>
          <w:rFonts w:ascii="Simplified Arabic" w:eastAsia="Times New Roman" w:hAnsi="Simplified Arabic" w:cs="Simplified Arabic"/>
          <w:sz w:val="28"/>
          <w:szCs w:val="28"/>
          <w:rtl/>
          <w:lang w:bidi="ar-SA"/>
          <w14:ligatures w14:val="none"/>
        </w:rPr>
        <w:t>لأن</w:t>
      </w:r>
      <w:r w:rsidRPr="002C3D75">
        <w:rPr>
          <w:rFonts w:ascii="Simplified Arabic" w:eastAsia="Times New Roman" w:hAnsi="Simplified Arabic" w:cs="Simplified Arabic"/>
          <w:sz w:val="28"/>
          <w:szCs w:val="28"/>
          <w:rtl/>
          <w:lang w:bidi="ar-SA"/>
          <w14:ligatures w14:val="none"/>
        </w:rPr>
        <w:t xml:space="preserve">سان </w:t>
      </w:r>
      <w:proofErr w:type="spellStart"/>
      <w:r w:rsidRPr="002C3D75">
        <w:rPr>
          <w:rFonts w:ascii="Simplified Arabic" w:eastAsia="Times New Roman" w:hAnsi="Simplified Arabic" w:cs="Simplified Arabic"/>
          <w:sz w:val="28"/>
          <w:szCs w:val="28"/>
          <w:rtl/>
          <w:lang w:bidi="ar-SA"/>
          <w14:ligatures w14:val="none"/>
        </w:rPr>
        <w:t>وقرأ</w:t>
      </w:r>
      <w:r w:rsidRPr="002C3D75">
        <w:rPr>
          <w:rFonts w:ascii="Simplified Arabic" w:eastAsia="Times New Roman" w:hAnsi="Simplified Arabic" w:cs="Simplified Arabic"/>
          <w:sz w:val="30"/>
          <w:szCs w:val="30"/>
          <w:rtl/>
          <w:lang w:bidi="ar-SA"/>
          <w14:ligatures w14:val="none"/>
        </w:rPr>
        <w:t>﴿</w:t>
      </w:r>
      <w:r w:rsidRPr="002C3D75">
        <w:rPr>
          <w:rFonts w:ascii="Simplified Arabic" w:eastAsia="Times New Roman" w:hAnsi="Simplified Arabic" w:cs="Simplified Arabic"/>
          <w:b/>
          <w:bCs/>
          <w:sz w:val="28"/>
          <w:szCs w:val="28"/>
          <w:rtl/>
          <w:lang w:bidi="ar-SA"/>
          <w14:ligatures w14:val="none"/>
        </w:rPr>
        <w:t>أُوتِيتَ</w:t>
      </w:r>
      <w:proofErr w:type="spellEnd"/>
      <w:r w:rsidRPr="002C3D75">
        <w:rPr>
          <w:rFonts w:ascii="Simplified Arabic" w:eastAsia="Times New Roman" w:hAnsi="Simplified Arabic" w:cs="Simplified Arabic"/>
          <w:b/>
          <w:bCs/>
          <w:sz w:val="28"/>
          <w:szCs w:val="28"/>
          <w:rtl/>
          <w:lang w:bidi="ar-SA"/>
          <w14:ligatures w14:val="none"/>
        </w:rPr>
        <w:t xml:space="preserve"> سُؤْلَكَ يَا مُوسَى</w:t>
      </w:r>
      <w:r w:rsidRPr="002C3D75">
        <w:rPr>
          <w:rFonts w:ascii="Simplified Arabic" w:eastAsia="Times New Roman" w:hAnsi="Simplified Arabic" w:cs="Simplified Arabic"/>
          <w:sz w:val="30"/>
          <w:szCs w:val="30"/>
          <w:rtl/>
          <w:lang w:bidi="ar-SA"/>
          <w14:ligatures w14:val="none"/>
        </w:rPr>
        <w:t>﴾</w:t>
      </w:r>
      <w:r w:rsidRPr="002C3D75">
        <w:rPr>
          <w:rFonts w:ascii="Simplified Arabic" w:eastAsia="Times New Roman" w:hAnsi="Simplified Arabic" w:cs="Simplified Arabic"/>
          <w:b/>
          <w:bCs/>
          <w:sz w:val="28"/>
          <w:szCs w:val="28"/>
          <w:vertAlign w:val="superscript"/>
          <w:rtl/>
          <w:lang w:bidi="ar-SA"/>
          <w14:ligatures w14:val="none"/>
        </w:rPr>
        <w:t>(</w:t>
      </w:r>
      <w:r w:rsidRPr="002C3D75">
        <w:rPr>
          <w:rFonts w:ascii="Simplified Arabic" w:eastAsia="Times New Roman" w:hAnsi="Simplified Arabic" w:cs="Simplified Arabic"/>
          <w:b/>
          <w:bCs/>
          <w:sz w:val="28"/>
          <w:szCs w:val="28"/>
          <w:vertAlign w:val="superscript"/>
          <w:rtl/>
          <w:lang w:bidi="ar-SA"/>
          <w14:ligatures w14:val="none"/>
        </w:rPr>
        <w:footnoteReference w:id="15"/>
      </w:r>
      <w:r w:rsidRPr="002C3D75">
        <w:rPr>
          <w:rFonts w:ascii="Simplified Arabic" w:eastAsia="Times New Roman" w:hAnsi="Simplified Arabic" w:cs="Simplified Arabic"/>
          <w:b/>
          <w:bCs/>
          <w:sz w:val="28"/>
          <w:szCs w:val="28"/>
          <w:vertAlign w:val="superscript"/>
          <w:rtl/>
          <w:lang w:bidi="ar-SA"/>
          <w14:ligatures w14:val="none"/>
        </w:rPr>
        <w:t>)</w:t>
      </w:r>
      <w:r w:rsidRPr="002C3D75">
        <w:rPr>
          <w:rFonts w:ascii="Simplified Arabic" w:eastAsia="Times New Roman" w:hAnsi="Simplified Arabic" w:cs="Simplified Arabic"/>
          <w:b/>
          <w:bCs/>
          <w:sz w:val="28"/>
          <w:szCs w:val="28"/>
          <w:rtl/>
          <w:lang w:bidi="ar-SA"/>
          <w14:ligatures w14:val="none"/>
        </w:rPr>
        <w:t>.</w:t>
      </w:r>
    </w:p>
    <w:p w14:paraId="5F0A7891" w14:textId="312EA6F7" w:rsidR="009A62EE" w:rsidRPr="002C3D75" w:rsidRDefault="009A62EE" w:rsidP="009A62EE">
      <w:pPr>
        <w:tabs>
          <w:tab w:val="left" w:pos="9214"/>
        </w:tabs>
        <w:spacing w:after="0"/>
        <w:ind w:right="-142"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وسأله عن الشيء(سؤالاً) و</w:t>
      </w:r>
      <w:r w:rsidRPr="002C3D75">
        <w:rPr>
          <w:rFonts w:ascii="Simplified Arabic" w:eastAsia="Times New Roman" w:hAnsi="Simplified Arabic" w:cs="Simplified Arabic"/>
          <w:sz w:val="28"/>
          <w:szCs w:val="28"/>
          <w:rtl/>
          <w:lang w:bidi="ar-IQ"/>
          <w14:ligatures w14:val="none"/>
        </w:rPr>
        <w:t>(</w:t>
      </w:r>
      <w:r w:rsidRPr="002C3D75">
        <w:rPr>
          <w:rFonts w:ascii="Simplified Arabic" w:eastAsia="Times New Roman" w:hAnsi="Simplified Arabic" w:cs="Simplified Arabic"/>
          <w:sz w:val="28"/>
          <w:szCs w:val="28"/>
          <w:rtl/>
          <w:lang w:bidi="ar-SA"/>
          <w14:ligatures w14:val="none"/>
        </w:rPr>
        <w:t>مسألة) وقدْ تحقق همزته فيقال: سأل</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يسأل</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والأمر منه سل ومن الأوَّل أسأل ورجل سؤله بوزن همزة كثير السؤال وتساءلوا سا</w:t>
      </w:r>
      <w:r w:rsidR="00B7165B" w:rsidRPr="002C3D75">
        <w:rPr>
          <w:rFonts w:ascii="Simplified Arabic" w:eastAsia="Times New Roman" w:hAnsi="Simplified Arabic" w:cs="Simplified Arabic" w:hint="cs"/>
          <w:sz w:val="28"/>
          <w:szCs w:val="28"/>
          <w:rtl/>
          <w:lang w:bidi="ar-SA"/>
          <w14:ligatures w14:val="none"/>
        </w:rPr>
        <w:t>ء</w:t>
      </w:r>
      <w:r w:rsidRPr="002C3D75">
        <w:rPr>
          <w:rFonts w:ascii="Simplified Arabic" w:eastAsia="Times New Roman" w:hAnsi="Simplified Arabic" w:cs="Simplified Arabic"/>
          <w:sz w:val="28"/>
          <w:szCs w:val="28"/>
          <w:rtl/>
          <w:lang w:bidi="ar-SA"/>
          <w14:ligatures w14:val="none"/>
        </w:rPr>
        <w:t xml:space="preserve">ل بعضهم </w:t>
      </w:r>
      <w:proofErr w:type="gramStart"/>
      <w:r w:rsidRPr="002C3D75">
        <w:rPr>
          <w:rFonts w:ascii="Simplified Arabic" w:eastAsia="Times New Roman" w:hAnsi="Simplified Arabic" w:cs="Simplified Arabic"/>
          <w:sz w:val="28"/>
          <w:szCs w:val="28"/>
          <w:rtl/>
          <w:lang w:bidi="ar-SA"/>
          <w14:ligatures w14:val="none"/>
        </w:rPr>
        <w:t>بعضاً</w:t>
      </w:r>
      <w:r w:rsidRPr="002C3D75">
        <w:rPr>
          <w:rFonts w:ascii="Simplified Arabic" w:eastAsia="Times New Roman" w:hAnsi="Simplified Arabic" w:cs="Simplified Arabic"/>
          <w:sz w:val="28"/>
          <w:szCs w:val="28"/>
          <w:vertAlign w:val="superscript"/>
          <w:rtl/>
          <w:lang w:bidi="ar-SA"/>
          <w14:ligatures w14:val="none"/>
        </w:rPr>
        <w:t>(</w:t>
      </w:r>
      <w:proofErr w:type="gramEnd"/>
      <w:r w:rsidRPr="002C3D75">
        <w:rPr>
          <w:rFonts w:ascii="Simplified Arabic" w:eastAsia="Times New Roman" w:hAnsi="Simplified Arabic" w:cs="Simplified Arabic"/>
          <w:sz w:val="28"/>
          <w:szCs w:val="28"/>
          <w:vertAlign w:val="superscript"/>
          <w:rtl/>
          <w:lang w:bidi="ar-SA"/>
          <w14:ligatures w14:val="none"/>
        </w:rPr>
        <w:footnoteReference w:id="16"/>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rtl/>
          <w:lang w:bidi="ar-SA"/>
          <w14:ligatures w14:val="none"/>
        </w:rPr>
        <w:t>.</w:t>
      </w:r>
    </w:p>
    <w:p w14:paraId="2FC04851" w14:textId="55C7DFAE" w:rsidR="009A62EE" w:rsidRPr="002C3D75" w:rsidRDefault="009A62EE" w:rsidP="009A62EE">
      <w:pPr>
        <w:tabs>
          <w:tab w:val="left" w:pos="9214"/>
        </w:tabs>
        <w:spacing w:after="0" w:line="240" w:lineRule="auto"/>
        <w:ind w:right="-142"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المسؤولية تشير</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حالة يكون فيها الفرد محاسب</w:t>
      </w:r>
      <w:r w:rsidR="00836A21" w:rsidRPr="002C3D75">
        <w:rPr>
          <w:rFonts w:ascii="Simplified Arabic" w:eastAsia="Times New Roman" w:hAnsi="Simplified Arabic" w:cs="Simplified Arabic"/>
          <w:sz w:val="28"/>
          <w:szCs w:val="28"/>
          <w:rtl/>
          <w:lang w:bidi="ar-SA"/>
          <w14:ligatures w14:val="none"/>
        </w:rPr>
        <w:t>اً</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مطلوب</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لتبرير سلوكيات</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 xml:space="preserve">أعمال قام </w:t>
      </w:r>
      <w:proofErr w:type="gramStart"/>
      <w:r w:rsidRPr="002C3D75">
        <w:rPr>
          <w:rFonts w:ascii="Simplified Arabic" w:eastAsia="Times New Roman" w:hAnsi="Simplified Arabic" w:cs="Simplified Arabic"/>
          <w:sz w:val="28"/>
          <w:szCs w:val="28"/>
          <w:rtl/>
          <w:lang w:bidi="ar-SA"/>
          <w14:ligatures w14:val="none"/>
        </w:rPr>
        <w:t>بها</w:t>
      </w:r>
      <w:r w:rsidRPr="002C3D75">
        <w:rPr>
          <w:rFonts w:ascii="Simplified Arabic" w:eastAsia="Times New Roman" w:hAnsi="Simplified Arabic" w:cs="Simplified Arabic"/>
          <w:sz w:val="28"/>
          <w:szCs w:val="28"/>
          <w:vertAlign w:val="superscript"/>
          <w:rtl/>
          <w:lang w:bidi="ar-SA"/>
          <w14:ligatures w14:val="none"/>
        </w:rPr>
        <w:t>(</w:t>
      </w:r>
      <w:proofErr w:type="gramEnd"/>
      <w:r w:rsidRPr="002C3D75">
        <w:rPr>
          <w:rFonts w:ascii="Simplified Arabic" w:eastAsia="Times New Roman" w:hAnsi="Simplified Arabic" w:cs="Simplified Arabic"/>
          <w:sz w:val="28"/>
          <w:szCs w:val="28"/>
          <w:vertAlign w:val="superscript"/>
          <w:rtl/>
          <w:lang w:bidi="ar-SA"/>
          <w14:ligatures w14:val="none"/>
        </w:rPr>
        <w:footnoteReference w:id="17"/>
      </w:r>
      <w:r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وتستخدم كذلك للدلالة على النقد</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اللوم</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ولإلزام الشخص بتقديم</w:t>
      </w:r>
      <w:r w:rsidR="002506F3" w:rsidRPr="002C3D75">
        <w:rPr>
          <w:rFonts w:ascii="Simplified Arabic" w:eastAsia="Times New Roman" w:hAnsi="Simplified Arabic" w:cs="Simplified Arabic"/>
          <w:sz w:val="28"/>
          <w:szCs w:val="28"/>
          <w:rtl/>
          <w:lang w:bidi="ar-SA"/>
          <w14:ligatures w14:val="none"/>
        </w:rPr>
        <w:t xml:space="preserve"> أدلة </w:t>
      </w:r>
      <w:r w:rsidRPr="002C3D75">
        <w:rPr>
          <w:rFonts w:ascii="Simplified Arabic" w:eastAsia="Times New Roman" w:hAnsi="Simplified Arabic" w:cs="Simplified Arabic"/>
          <w:sz w:val="28"/>
          <w:szCs w:val="28"/>
          <w:rtl/>
          <w:lang w:bidi="ar-SA"/>
          <w14:ligatures w14:val="none"/>
        </w:rPr>
        <w:t>تدعم</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تبرر تلك الأعمال</w:t>
      </w:r>
      <w:r w:rsidRPr="002C3D75">
        <w:rPr>
          <w:rFonts w:ascii="Simplified Arabic" w:eastAsia="Times New Roman" w:hAnsi="Simplified Arabic" w:cs="Simplified Arabic"/>
          <w:sz w:val="28"/>
          <w:szCs w:val="28"/>
          <w:vertAlign w:val="superscript"/>
          <w:rtl/>
          <w:lang w:bidi="ar-SA"/>
          <w14:ligatures w14:val="none"/>
        </w:rPr>
        <w:t xml:space="preserve"> (</w:t>
      </w:r>
      <w:r w:rsidRPr="002C3D75">
        <w:rPr>
          <w:rFonts w:ascii="Simplified Arabic" w:eastAsia="Times New Roman" w:hAnsi="Simplified Arabic" w:cs="Simplified Arabic"/>
          <w:sz w:val="28"/>
          <w:szCs w:val="28"/>
          <w:vertAlign w:val="superscript"/>
          <w:rtl/>
          <w:lang w:bidi="ar-SA"/>
          <w14:ligatures w14:val="none"/>
        </w:rPr>
        <w:footnoteReference w:id="18"/>
      </w:r>
      <w:r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كما تأتي بمعنى الاستعطاء</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أي استعطيته إياه</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19"/>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كما في قوله تعالى</w:t>
      </w:r>
      <w:r w:rsidRPr="002C3D75">
        <w:rPr>
          <w:rFonts w:ascii="Simplified Arabic" w:eastAsia="Times New Roman" w:hAnsi="Simplified Arabic" w:cs="Simplified Arabic" w:hint="cs"/>
          <w:sz w:val="30"/>
          <w:szCs w:val="30"/>
          <w:rtl/>
          <w:lang w:bidi="ar-SA"/>
          <w14:ligatures w14:val="none"/>
        </w:rPr>
        <w:t>:</w:t>
      </w:r>
      <w:r w:rsidRPr="002C3D75">
        <w:rPr>
          <w:rFonts w:ascii="Simplified Arabic" w:eastAsia="Times New Roman" w:hAnsi="Simplified Arabic" w:cs="Simplified Arabic"/>
          <w:sz w:val="30"/>
          <w:szCs w:val="30"/>
          <w:rtl/>
          <w:lang w:bidi="ar-SA"/>
          <w14:ligatures w14:val="none"/>
        </w:rPr>
        <w:t xml:space="preserve"> ﴿</w:t>
      </w:r>
      <w:r w:rsidRPr="002C3D75">
        <w:rPr>
          <w:rFonts w:ascii="Simplified Arabic" w:eastAsia="Times New Roman" w:hAnsi="Simplified Arabic" w:cs="Simplified Arabic"/>
          <w:b/>
          <w:bCs/>
          <w:sz w:val="28"/>
          <w:szCs w:val="28"/>
          <w:rtl/>
          <w:lang w:bidi="ar-SA"/>
          <w14:ligatures w14:val="none"/>
        </w:rPr>
        <w:t>وَلاَ يَسْأَلْكُمْ أَمْوَالَكُمْ</w:t>
      </w:r>
      <w:r w:rsidRPr="002C3D75">
        <w:rPr>
          <w:rFonts w:ascii="Simplified Arabic" w:eastAsia="Times New Roman" w:hAnsi="Simplified Arabic" w:cs="Simplified Arabic"/>
          <w:sz w:val="30"/>
          <w:szCs w:val="30"/>
          <w:rtl/>
          <w:lang w:bidi="ar-SA"/>
          <w14:ligatures w14:val="none"/>
        </w:rPr>
        <w:t>﴾</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0"/>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sz w:val="28"/>
          <w:szCs w:val="28"/>
          <w:rtl/>
          <w:lang w:bidi="ar-SA"/>
          <w14:ligatures w14:val="none"/>
        </w:rPr>
        <w:t xml:space="preserve">والمسؤول من </w:t>
      </w:r>
      <w:r w:rsidRPr="002C3D75">
        <w:rPr>
          <w:rFonts w:ascii="Simplified Arabic" w:eastAsia="Times New Roman" w:hAnsi="Simplified Arabic" w:cs="Simplified Arabic" w:hint="cs"/>
          <w:sz w:val="28"/>
          <w:szCs w:val="28"/>
          <w:rtl/>
          <w:lang w:bidi="ar-SA"/>
          <w14:ligatures w14:val="none"/>
        </w:rPr>
        <w:t>افراد الحكومة</w:t>
      </w:r>
      <w:r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المكلف بمهمة محددة</w:t>
      </w:r>
      <w:r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يتحمل مسؤولية نتائجها</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1"/>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rtl/>
          <w:lang w:bidi="ar-SA"/>
          <w14:ligatures w14:val="none"/>
        </w:rPr>
        <w:t>.</w:t>
      </w:r>
    </w:p>
    <w:p w14:paraId="7EA305A4" w14:textId="5B2C289C" w:rsidR="009A62EE" w:rsidRPr="002C3D75" w:rsidRDefault="009A62EE" w:rsidP="009A62EE">
      <w:pPr>
        <w:tabs>
          <w:tab w:val="left" w:pos="9214"/>
        </w:tabs>
        <w:spacing w:after="0" w:line="240" w:lineRule="auto"/>
        <w:ind w:right="-142"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lastRenderedPageBreak/>
        <w:t xml:space="preserve">وان </w:t>
      </w:r>
      <w:r w:rsidRPr="002C3D75">
        <w:rPr>
          <w:rFonts w:ascii="Simplified Arabic" w:eastAsia="Times New Roman" w:hAnsi="Simplified Arabic" w:cs="Simplified Arabic"/>
          <w:sz w:val="28"/>
          <w:szCs w:val="28"/>
          <w:rtl/>
          <w:lang w:bidi="ar-SA"/>
          <w14:ligatures w14:val="none"/>
        </w:rPr>
        <w:t>مفهوم "الجزائية" يأتي من الفعل "جزى"</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والذي يعني القضاء</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العطاء بمعنى الثواب</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العقاب. يُستخدم هذا المصطلح للإشارة</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ما يتعلق بالعقاب</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الثواب</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خاصة في سياق القانون الجنائي الذي يتعامل مع الجرائم والعقوبات</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لقوله تعالى</w:t>
      </w:r>
      <w:proofErr w:type="gramStart"/>
      <w:r w:rsidRPr="002C3D75">
        <w:rPr>
          <w:rFonts w:ascii="Simplified Arabic" w:eastAsia="Times New Roman" w:hAnsi="Simplified Arabic" w:cs="Simplified Arabic"/>
          <w:sz w:val="28"/>
          <w:szCs w:val="28"/>
          <w:rtl/>
          <w:lang w:bidi="ar-SA"/>
          <w14:ligatures w14:val="none"/>
        </w:rPr>
        <w:t>:</w:t>
      </w:r>
      <w:r w:rsidRPr="002C3D75">
        <w:rPr>
          <w:rFonts w:ascii="Simplified Arabic" w:eastAsia="Times New Roman" w:hAnsi="Simplified Arabic" w:cs="Simplified Arabic"/>
          <w:sz w:val="30"/>
          <w:szCs w:val="30"/>
          <w:rtl/>
          <w:lang w:bidi="ar-SA"/>
          <w14:ligatures w14:val="none"/>
        </w:rPr>
        <w:t>﴿</w:t>
      </w:r>
      <w:proofErr w:type="gramEnd"/>
      <w:r w:rsidRPr="002C3D75">
        <w:rPr>
          <w:rFonts w:ascii="Simplified Arabic" w:eastAsia="Times New Roman" w:hAnsi="Simplified Arabic" w:cs="Simplified Arabic"/>
          <w:b/>
          <w:bCs/>
          <w:sz w:val="28"/>
          <w:szCs w:val="28"/>
          <w:rtl/>
          <w:lang w:bidi="ar-SA"/>
          <w14:ligatures w14:val="none"/>
        </w:rPr>
        <w:t>لا تجزى نفس عن نفس شيئا</w:t>
      </w:r>
      <w:r w:rsidRPr="002C3D75">
        <w:rPr>
          <w:rFonts w:ascii="Simplified Arabic" w:eastAsia="Times New Roman" w:hAnsi="Simplified Arabic" w:cs="Simplified Arabic"/>
          <w:sz w:val="30"/>
          <w:szCs w:val="30"/>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2"/>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rtl/>
          <w:lang w:bidi="ar-SA"/>
          <w14:ligatures w14:val="none"/>
        </w:rPr>
        <w:t>.</w:t>
      </w:r>
    </w:p>
    <w:p w14:paraId="4F1C69F3" w14:textId="32300174" w:rsidR="009A62EE" w:rsidRPr="002C3D75" w:rsidRDefault="009A62EE" w:rsidP="009A62EE">
      <w:pPr>
        <w:tabs>
          <w:tab w:val="left" w:pos="9214"/>
        </w:tabs>
        <w:spacing w:after="0"/>
        <w:ind w:right="-142" w:firstLine="510"/>
        <w:jc w:val="lowKashida"/>
        <w:rPr>
          <w:rFonts w:ascii="Simplified Arabic" w:eastAsia="Times New Roman" w:hAnsi="Simplified Arabic" w:cs="Simplified Arabic"/>
          <w:b/>
          <w:sz w:val="28"/>
          <w:szCs w:val="28"/>
          <w:rtl/>
          <w:lang w:eastAsia="ar-SA" w:bidi="ar-IQ"/>
          <w14:ligatures w14:val="none"/>
        </w:rPr>
      </w:pPr>
      <w:r w:rsidRPr="002C3D75">
        <w:rPr>
          <w:rFonts w:ascii="Simplified Arabic" w:eastAsia="Times New Roman" w:hAnsi="Simplified Arabic" w:cs="Simplified Arabic"/>
          <w:b/>
          <w:sz w:val="28"/>
          <w:szCs w:val="28"/>
          <w:rtl/>
          <w:lang w:eastAsia="ar-SA" w:bidi="ar-IQ"/>
          <w14:ligatures w14:val="none"/>
        </w:rPr>
        <w:t>والجزاء قد يكون ثواباً وقد يكون عقاباً</w:t>
      </w:r>
      <w:r w:rsidR="00B71630" w:rsidRPr="002C3D75">
        <w:rPr>
          <w:rFonts w:ascii="Simplified Arabic" w:eastAsia="Times New Roman" w:hAnsi="Simplified Arabic" w:cs="Simplified Arabic"/>
          <w:b/>
          <w:sz w:val="28"/>
          <w:szCs w:val="28"/>
          <w:rtl/>
          <w:lang w:eastAsia="ar-SA" w:bidi="ar-IQ"/>
          <w14:ligatures w14:val="none"/>
        </w:rPr>
        <w:t xml:space="preserve">، </w:t>
      </w:r>
      <w:r w:rsidRPr="002C3D75">
        <w:rPr>
          <w:rFonts w:ascii="Simplified Arabic" w:eastAsia="Times New Roman" w:hAnsi="Simplified Arabic" w:cs="Simplified Arabic"/>
          <w:b/>
          <w:sz w:val="28"/>
          <w:szCs w:val="28"/>
          <w:rtl/>
          <w:lang w:eastAsia="ar-SA" w:bidi="ar-IQ"/>
          <w14:ligatures w14:val="none"/>
        </w:rPr>
        <w:t>لقوله تعالى</w:t>
      </w:r>
      <w:proofErr w:type="gramStart"/>
      <w:r w:rsidRPr="002C3D75">
        <w:rPr>
          <w:rFonts w:ascii="Simplified Arabic" w:eastAsia="Times New Roman" w:hAnsi="Simplified Arabic" w:cs="Simplified Arabic"/>
          <w:b/>
          <w:sz w:val="28"/>
          <w:szCs w:val="28"/>
          <w:rtl/>
          <w:lang w:eastAsia="ar-SA" w:bidi="ar-IQ"/>
          <w14:ligatures w14:val="none"/>
        </w:rPr>
        <w:t>:</w:t>
      </w:r>
      <w:r w:rsidRPr="002C3D75">
        <w:rPr>
          <w:rFonts w:ascii="Simplified Arabic" w:eastAsia="Times New Roman" w:hAnsi="Simplified Arabic" w:cs="Simplified Arabic"/>
          <w:sz w:val="30"/>
          <w:szCs w:val="30"/>
          <w:rtl/>
          <w:lang w:bidi="ar-SA"/>
          <w14:ligatures w14:val="none"/>
        </w:rPr>
        <w:t>﴿</w:t>
      </w:r>
      <w:proofErr w:type="gramEnd"/>
      <w:r w:rsidRPr="002C3D75">
        <w:rPr>
          <w:rFonts w:ascii="Simplified Arabic" w:eastAsia="Times New Roman" w:hAnsi="Simplified Arabic" w:cs="Simplified Arabic"/>
          <w:bCs/>
          <w:sz w:val="28"/>
          <w:szCs w:val="28"/>
          <w:rtl/>
          <w:lang w:eastAsia="ar-SA" w:bidi="ar-IQ"/>
          <w14:ligatures w14:val="none"/>
        </w:rPr>
        <w:t>قَالُوا فَمَا جَزَاؤهُ إن كُنتُم كَاذِبِينَ قَاُلوا جَزاُؤهُ مَن وُجِد فيِ رحِلهِ فَهُو جَزَاؤُه</w:t>
      </w:r>
      <w:r w:rsidRPr="002C3D75">
        <w:rPr>
          <w:rFonts w:ascii="Simplified Arabic" w:eastAsia="Times New Roman" w:hAnsi="Simplified Arabic" w:cs="Simplified Arabic"/>
          <w:sz w:val="30"/>
          <w:szCs w:val="30"/>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3"/>
      </w:r>
      <w:r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ويقال جزت عنه شاة أي تقضى</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أجزأت وتجازى دينه أي تقاضاه فهو </w:t>
      </w:r>
      <w:proofErr w:type="spellStart"/>
      <w:r w:rsidRPr="002C3D75">
        <w:rPr>
          <w:rFonts w:ascii="Simplified Arabic" w:eastAsia="Times New Roman" w:hAnsi="Simplified Arabic" w:cs="Simplified Arabic"/>
          <w:sz w:val="28"/>
          <w:szCs w:val="28"/>
          <w:rtl/>
          <w:lang w:bidi="ar-SA"/>
          <w14:ligatures w14:val="none"/>
        </w:rPr>
        <w:t>مُتجاز</w:t>
      </w:r>
      <w:proofErr w:type="spellEnd"/>
      <w:r w:rsidRPr="002C3D75">
        <w:rPr>
          <w:rFonts w:ascii="Simplified Arabic" w:eastAsia="Times New Roman" w:hAnsi="Simplified Arabic" w:cs="Simplified Arabic"/>
          <w:sz w:val="28"/>
          <w:szCs w:val="28"/>
          <w:rtl/>
          <w:lang w:bidi="ar-SA"/>
          <w14:ligatures w14:val="none"/>
        </w:rPr>
        <w:t xml:space="preserve"> أي متقاض والجزية ما يؤخذ من اهل الذمة</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4"/>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10197568" w14:textId="0DAE2F45" w:rsidR="009A62EE" w:rsidRPr="002C3D75" w:rsidRDefault="00CB5A40" w:rsidP="009A62EE">
      <w:pPr>
        <w:tabs>
          <w:tab w:val="left" w:pos="9214"/>
        </w:tabs>
        <w:spacing w:after="0"/>
        <w:ind w:right="-142" w:firstLine="510"/>
        <w:jc w:val="lowKashida"/>
        <w:rPr>
          <w:rFonts w:ascii="Simplified Arabic" w:eastAsia="Times New Roman" w:hAnsi="Simplified Arabic" w:cs="Simplified Arabic"/>
          <w:b/>
          <w:sz w:val="28"/>
          <w:szCs w:val="28"/>
          <w:rtl/>
          <w:lang w:eastAsia="ar-SA" w:bidi="ar-IQ"/>
          <w14:ligatures w14:val="none"/>
        </w:rPr>
      </w:pPr>
      <w:r w:rsidRPr="002C3D75">
        <w:rPr>
          <w:rFonts w:ascii="Simplified Arabic" w:eastAsia="Times New Roman" w:hAnsi="Simplified Arabic" w:cs="Simplified Arabic" w:hint="cs"/>
          <w:b/>
          <w:sz w:val="28"/>
          <w:szCs w:val="28"/>
          <w:rtl/>
          <w:lang w:eastAsia="ar-SA" w:bidi="ar-IQ"/>
          <w14:ligatures w14:val="none"/>
        </w:rPr>
        <w:t>مما سبق</w:t>
      </w:r>
      <w:r w:rsidR="00B71630" w:rsidRPr="002C3D75">
        <w:rPr>
          <w:rFonts w:ascii="Simplified Arabic" w:eastAsia="Times New Roman" w:hAnsi="Simplified Arabic" w:cs="Simplified Arabic"/>
          <w:b/>
          <w:sz w:val="28"/>
          <w:szCs w:val="28"/>
          <w:rtl/>
          <w:lang w:eastAsia="ar-SA" w:bidi="ar-IQ"/>
          <w14:ligatures w14:val="none"/>
        </w:rPr>
        <w:t xml:space="preserve"> </w:t>
      </w:r>
      <w:r w:rsidR="009A62EE" w:rsidRPr="002C3D75">
        <w:rPr>
          <w:rFonts w:ascii="Simplified Arabic" w:eastAsia="Times New Roman" w:hAnsi="Simplified Arabic" w:cs="Simplified Arabic"/>
          <w:b/>
          <w:sz w:val="28"/>
          <w:szCs w:val="28"/>
          <w:rtl/>
          <w:lang w:eastAsia="ar-SA" w:bidi="ar-IQ"/>
          <w14:ligatures w14:val="none"/>
        </w:rPr>
        <w:t>يمكن استخلاص أن المسؤولية الجزائية تُعرف بأنها الوضعية</w:t>
      </w:r>
      <w:r w:rsidR="00F6614A" w:rsidRPr="002C3D75">
        <w:rPr>
          <w:rFonts w:ascii="Simplified Arabic" w:eastAsia="Times New Roman" w:hAnsi="Simplified Arabic" w:cs="Simplified Arabic"/>
          <w:b/>
          <w:sz w:val="28"/>
          <w:szCs w:val="28"/>
          <w:rtl/>
          <w:lang w:eastAsia="ar-SA" w:bidi="ar-IQ"/>
          <w14:ligatures w14:val="none"/>
        </w:rPr>
        <w:t xml:space="preserve"> أَو </w:t>
      </w:r>
      <w:r w:rsidR="009A62EE" w:rsidRPr="002C3D75">
        <w:rPr>
          <w:rFonts w:ascii="Simplified Arabic" w:eastAsia="Times New Roman" w:hAnsi="Simplified Arabic" w:cs="Simplified Arabic"/>
          <w:b/>
          <w:sz w:val="28"/>
          <w:szCs w:val="28"/>
          <w:rtl/>
          <w:lang w:eastAsia="ar-SA" w:bidi="ar-IQ"/>
          <w14:ligatures w14:val="none"/>
        </w:rPr>
        <w:t>الخاصية التي بموجبها يُطالب الفرد بتحمل نتائج أفعاله</w:t>
      </w:r>
      <w:r w:rsidR="00B71630" w:rsidRPr="002C3D75">
        <w:rPr>
          <w:rFonts w:ascii="Simplified Arabic" w:eastAsia="Times New Roman" w:hAnsi="Simplified Arabic" w:cs="Simplified Arabic"/>
          <w:b/>
          <w:sz w:val="28"/>
          <w:szCs w:val="28"/>
          <w:rtl/>
          <w:lang w:eastAsia="ar-SA" w:bidi="ar-IQ"/>
          <w14:ligatures w14:val="none"/>
        </w:rPr>
        <w:t xml:space="preserve">، </w:t>
      </w:r>
      <w:r w:rsidR="009A62EE" w:rsidRPr="002C3D75">
        <w:rPr>
          <w:rFonts w:ascii="Simplified Arabic" w:eastAsia="Times New Roman" w:hAnsi="Simplified Arabic" w:cs="Simplified Arabic"/>
          <w:b/>
          <w:sz w:val="28"/>
          <w:szCs w:val="28"/>
          <w:rtl/>
          <w:lang w:eastAsia="ar-SA" w:bidi="ar-IQ"/>
          <w14:ligatures w14:val="none"/>
        </w:rPr>
        <w:t>والتي قد تكون على شكل جزاء</w:t>
      </w:r>
      <w:r w:rsidR="00F6614A" w:rsidRPr="002C3D75">
        <w:rPr>
          <w:rFonts w:ascii="Simplified Arabic" w:eastAsia="Times New Roman" w:hAnsi="Simplified Arabic" w:cs="Simplified Arabic"/>
          <w:b/>
          <w:sz w:val="28"/>
          <w:szCs w:val="28"/>
          <w:rtl/>
          <w:lang w:eastAsia="ar-SA" w:bidi="ar-IQ"/>
          <w14:ligatures w14:val="none"/>
        </w:rPr>
        <w:t xml:space="preserve"> أَو </w:t>
      </w:r>
      <w:r w:rsidR="009A62EE" w:rsidRPr="002C3D75">
        <w:rPr>
          <w:rFonts w:ascii="Simplified Arabic" w:eastAsia="Times New Roman" w:hAnsi="Simplified Arabic" w:cs="Simplified Arabic"/>
          <w:b/>
          <w:sz w:val="28"/>
          <w:szCs w:val="28"/>
          <w:rtl/>
          <w:lang w:eastAsia="ar-SA" w:bidi="ar-IQ"/>
          <w14:ligatures w14:val="none"/>
        </w:rPr>
        <w:t>عقاب.</w:t>
      </w:r>
    </w:p>
    <w:p w14:paraId="6FD0AF90" w14:textId="7D82F249" w:rsidR="00AA2E49" w:rsidRPr="002C3D75" w:rsidRDefault="006A4202" w:rsidP="009A62EE">
      <w:pPr>
        <w:tabs>
          <w:tab w:val="left" w:pos="9214"/>
        </w:tabs>
        <w:spacing w:after="0"/>
        <w:ind w:right="-142" w:firstLine="510"/>
        <w:jc w:val="lowKashida"/>
        <w:rPr>
          <w:rFonts w:ascii="Simplified Arabic" w:eastAsia="Times New Roman" w:hAnsi="Simplified Arabic" w:cs="Simplified Arabic"/>
          <w:b/>
          <w:sz w:val="28"/>
          <w:szCs w:val="28"/>
          <w:rtl/>
          <w:lang w:eastAsia="ar-SA" w:bidi="ar-IQ"/>
          <w14:ligatures w14:val="none"/>
        </w:rPr>
      </w:pPr>
      <w:r w:rsidRPr="002C3D75">
        <w:rPr>
          <w:rFonts w:ascii="Simplified Arabic" w:eastAsia="Times New Roman" w:hAnsi="Simplified Arabic" w:cs="Simplified Arabic" w:hint="cs"/>
          <w:b/>
          <w:sz w:val="28"/>
          <w:szCs w:val="28"/>
          <w:rtl/>
          <w:lang w:eastAsia="ar-SA" w:bidi="ar-IQ"/>
          <w14:ligatures w14:val="none"/>
        </w:rPr>
        <w:t>و</w:t>
      </w:r>
      <w:r w:rsidRPr="002C3D75">
        <w:rPr>
          <w:rFonts w:ascii="Simplified Arabic" w:eastAsia="Times New Roman" w:hAnsi="Simplified Arabic" w:cs="Simplified Arabic"/>
          <w:b/>
          <w:sz w:val="28"/>
          <w:szCs w:val="28"/>
          <w:rtl/>
          <w:lang w:eastAsia="ar-SA" w:bidi="ar-IQ"/>
          <w14:ligatures w14:val="none"/>
        </w:rPr>
        <w:t xml:space="preserve">يمكن </w:t>
      </w:r>
      <w:r w:rsidRPr="002C3D75">
        <w:rPr>
          <w:rFonts w:ascii="Simplified Arabic" w:eastAsia="Times New Roman" w:hAnsi="Simplified Arabic" w:cs="Simplified Arabic" w:hint="cs"/>
          <w:b/>
          <w:sz w:val="28"/>
          <w:szCs w:val="28"/>
          <w:rtl/>
          <w:lang w:eastAsia="ar-SA" w:bidi="ar-IQ"/>
          <w14:ligatures w14:val="none"/>
        </w:rPr>
        <w:t>أن نستنتج</w:t>
      </w:r>
      <w:r w:rsidRPr="002C3D75">
        <w:rPr>
          <w:rFonts w:ascii="Simplified Arabic" w:eastAsia="Times New Roman" w:hAnsi="Simplified Arabic" w:cs="Simplified Arabic"/>
          <w:b/>
          <w:sz w:val="28"/>
          <w:szCs w:val="28"/>
          <w:rtl/>
          <w:lang w:eastAsia="ar-SA" w:bidi="ar-IQ"/>
          <w14:ligatures w14:val="none"/>
        </w:rPr>
        <w:t xml:space="preserve"> أن مفهوم المسؤولية الجزائية ينطوي على الربط بين السلوك </w:t>
      </w:r>
      <w:proofErr w:type="spellStart"/>
      <w:r w:rsidRPr="002C3D75">
        <w:rPr>
          <w:rFonts w:ascii="Simplified Arabic" w:eastAsia="Times New Roman" w:hAnsi="Simplified Arabic" w:cs="Simplified Arabic"/>
          <w:b/>
          <w:sz w:val="28"/>
          <w:szCs w:val="28"/>
          <w:rtl/>
          <w:lang w:eastAsia="ar-SA" w:bidi="ar-IQ"/>
          <w14:ligatures w14:val="none"/>
        </w:rPr>
        <w:t>ا</w:t>
      </w:r>
      <w:r w:rsidR="00806B6D" w:rsidRPr="002C3D75">
        <w:rPr>
          <w:rFonts w:ascii="Simplified Arabic" w:eastAsia="Times New Roman" w:hAnsi="Simplified Arabic" w:cs="Simplified Arabic"/>
          <w:b/>
          <w:sz w:val="28"/>
          <w:szCs w:val="28"/>
          <w:rtl/>
          <w:lang w:eastAsia="ar-SA" w:bidi="ar-IQ"/>
          <w14:ligatures w14:val="none"/>
        </w:rPr>
        <w:t>لأن</w:t>
      </w:r>
      <w:r w:rsidRPr="002C3D75">
        <w:rPr>
          <w:rFonts w:ascii="Simplified Arabic" w:eastAsia="Times New Roman" w:hAnsi="Simplified Arabic" w:cs="Simplified Arabic"/>
          <w:b/>
          <w:sz w:val="28"/>
          <w:szCs w:val="28"/>
          <w:rtl/>
          <w:lang w:eastAsia="ar-SA" w:bidi="ar-IQ"/>
          <w14:ligatures w14:val="none"/>
        </w:rPr>
        <w:t>ساني</w:t>
      </w:r>
      <w:proofErr w:type="spellEnd"/>
      <w:r w:rsidRPr="002C3D75">
        <w:rPr>
          <w:rFonts w:ascii="Simplified Arabic" w:eastAsia="Times New Roman" w:hAnsi="Simplified Arabic" w:cs="Simplified Arabic"/>
          <w:b/>
          <w:sz w:val="28"/>
          <w:szCs w:val="28"/>
          <w:rtl/>
          <w:lang w:eastAsia="ar-SA" w:bidi="ar-IQ"/>
          <w14:ligatures w14:val="none"/>
        </w:rPr>
        <w:t xml:space="preserve"> </w:t>
      </w:r>
      <w:r w:rsidR="00B52067" w:rsidRPr="002C3D75">
        <w:rPr>
          <w:rFonts w:ascii="Simplified Arabic" w:eastAsia="Times New Roman" w:hAnsi="Simplified Arabic" w:cs="Simplified Arabic" w:hint="cs"/>
          <w:b/>
          <w:sz w:val="28"/>
          <w:szCs w:val="28"/>
          <w:rtl/>
          <w:lang w:eastAsia="ar-SA" w:bidi="ar-IQ"/>
          <w14:ligatures w14:val="none"/>
        </w:rPr>
        <w:t>المخالف للقانون والعقوبة المقررة</w:t>
      </w:r>
      <w:r w:rsidRPr="002C3D75">
        <w:rPr>
          <w:rFonts w:ascii="Simplified Arabic" w:eastAsia="Times New Roman" w:hAnsi="Simplified Arabic" w:cs="Simplified Arabic"/>
          <w:b/>
          <w:sz w:val="28"/>
          <w:szCs w:val="28"/>
          <w:rtl/>
          <w:lang w:eastAsia="ar-SA" w:bidi="ar-IQ"/>
          <w14:ligatures w14:val="none"/>
        </w:rPr>
        <w:t xml:space="preserve"> </w:t>
      </w:r>
      <w:r w:rsidR="00B52067" w:rsidRPr="002C3D75">
        <w:rPr>
          <w:rFonts w:ascii="Simplified Arabic" w:eastAsia="Times New Roman" w:hAnsi="Simplified Arabic" w:cs="Simplified Arabic" w:hint="cs"/>
          <w:b/>
          <w:sz w:val="28"/>
          <w:szCs w:val="28"/>
          <w:rtl/>
          <w:lang w:eastAsia="ar-SA" w:bidi="ar-IQ"/>
          <w14:ligatures w14:val="none"/>
        </w:rPr>
        <w:t>ل</w:t>
      </w:r>
      <w:r w:rsidRPr="002C3D75">
        <w:rPr>
          <w:rFonts w:ascii="Simplified Arabic" w:eastAsia="Times New Roman" w:hAnsi="Simplified Arabic" w:cs="Simplified Arabic"/>
          <w:b/>
          <w:sz w:val="28"/>
          <w:szCs w:val="28"/>
          <w:rtl/>
          <w:lang w:eastAsia="ar-SA" w:bidi="ar-IQ"/>
          <w14:ligatures w14:val="none"/>
        </w:rPr>
        <w:t>هذا السلوك</w:t>
      </w:r>
      <w:r w:rsidR="00B71630" w:rsidRPr="002C3D75">
        <w:rPr>
          <w:rFonts w:ascii="Simplified Arabic" w:eastAsia="Times New Roman" w:hAnsi="Simplified Arabic" w:cs="Simplified Arabic" w:hint="cs"/>
          <w:b/>
          <w:sz w:val="28"/>
          <w:szCs w:val="28"/>
          <w:rtl/>
          <w:lang w:eastAsia="ar-SA" w:bidi="ar-IQ"/>
          <w14:ligatures w14:val="none"/>
        </w:rPr>
        <w:t xml:space="preserve">، </w:t>
      </w:r>
      <w:r w:rsidRPr="002C3D75">
        <w:rPr>
          <w:rFonts w:ascii="Simplified Arabic" w:eastAsia="Times New Roman" w:hAnsi="Simplified Arabic" w:cs="Simplified Arabic" w:hint="cs"/>
          <w:b/>
          <w:sz w:val="28"/>
          <w:szCs w:val="28"/>
          <w:rtl/>
          <w:lang w:eastAsia="ar-SA" w:bidi="ar-IQ"/>
          <w14:ligatures w14:val="none"/>
        </w:rPr>
        <w:t>"ف</w:t>
      </w:r>
      <w:r w:rsidRPr="002C3D75">
        <w:rPr>
          <w:rFonts w:ascii="Simplified Arabic" w:eastAsia="Times New Roman" w:hAnsi="Simplified Arabic" w:cs="Simplified Arabic"/>
          <w:b/>
          <w:sz w:val="28"/>
          <w:szCs w:val="28"/>
          <w:rtl/>
          <w:lang w:eastAsia="ar-SA" w:bidi="ar-IQ"/>
          <w14:ligatures w14:val="none"/>
        </w:rPr>
        <w:t>المسؤولية" تشير</w:t>
      </w:r>
      <w:r w:rsidR="00E50AE6" w:rsidRPr="002C3D75">
        <w:rPr>
          <w:rFonts w:ascii="Simplified Arabic" w:eastAsia="Times New Roman" w:hAnsi="Simplified Arabic" w:cs="Simplified Arabic"/>
          <w:b/>
          <w:sz w:val="28"/>
          <w:szCs w:val="28"/>
          <w:rtl/>
          <w:lang w:eastAsia="ar-SA" w:bidi="ar-IQ"/>
          <w14:ligatures w14:val="none"/>
        </w:rPr>
        <w:t xml:space="preserve"> إلى </w:t>
      </w:r>
      <w:r w:rsidRPr="002C3D75">
        <w:rPr>
          <w:rFonts w:ascii="Simplified Arabic" w:eastAsia="Times New Roman" w:hAnsi="Simplified Arabic" w:cs="Simplified Arabic"/>
          <w:b/>
          <w:sz w:val="28"/>
          <w:szCs w:val="28"/>
          <w:rtl/>
          <w:lang w:eastAsia="ar-SA" w:bidi="ar-IQ"/>
          <w14:ligatures w14:val="none"/>
        </w:rPr>
        <w:t>الحالة التي يُعتبر فيها الفرد مطالب</w:t>
      </w:r>
      <w:r w:rsidR="00836A21" w:rsidRPr="002C3D75">
        <w:rPr>
          <w:rFonts w:ascii="Simplified Arabic" w:eastAsia="Times New Roman" w:hAnsi="Simplified Arabic" w:cs="Simplified Arabic"/>
          <w:b/>
          <w:sz w:val="28"/>
          <w:szCs w:val="28"/>
          <w:rtl/>
          <w:lang w:eastAsia="ar-SA" w:bidi="ar-IQ"/>
          <w14:ligatures w14:val="none"/>
        </w:rPr>
        <w:t>اً</w:t>
      </w:r>
      <w:r w:rsidRPr="002C3D75">
        <w:rPr>
          <w:rFonts w:ascii="Simplified Arabic" w:eastAsia="Times New Roman" w:hAnsi="Simplified Arabic" w:cs="Simplified Arabic"/>
          <w:b/>
          <w:sz w:val="28"/>
          <w:szCs w:val="28"/>
          <w:rtl/>
          <w:lang w:eastAsia="ar-SA" w:bidi="ar-IQ"/>
          <w14:ligatures w14:val="none"/>
        </w:rPr>
        <w:t xml:space="preserve"> بتقديم تبرير</w:t>
      </w:r>
      <w:r w:rsidR="00F6614A" w:rsidRPr="002C3D75">
        <w:rPr>
          <w:rFonts w:ascii="Simplified Arabic" w:eastAsia="Times New Roman" w:hAnsi="Simplified Arabic" w:cs="Simplified Arabic"/>
          <w:b/>
          <w:sz w:val="28"/>
          <w:szCs w:val="28"/>
          <w:rtl/>
          <w:lang w:eastAsia="ar-SA" w:bidi="ar-IQ"/>
          <w14:ligatures w14:val="none"/>
        </w:rPr>
        <w:t xml:space="preserve"> أَو </w:t>
      </w:r>
      <w:r w:rsidRPr="002C3D75">
        <w:rPr>
          <w:rFonts w:ascii="Simplified Arabic" w:eastAsia="Times New Roman" w:hAnsi="Simplified Arabic" w:cs="Simplified Arabic"/>
          <w:b/>
          <w:sz w:val="28"/>
          <w:szCs w:val="28"/>
          <w:rtl/>
          <w:lang w:eastAsia="ar-SA" w:bidi="ar-IQ"/>
          <w14:ligatures w14:val="none"/>
        </w:rPr>
        <w:t>دفاع عن أفعاله</w:t>
      </w:r>
      <w:r w:rsidR="00B71630" w:rsidRPr="002C3D75">
        <w:rPr>
          <w:rFonts w:ascii="Simplified Arabic" w:eastAsia="Times New Roman" w:hAnsi="Simplified Arabic" w:cs="Simplified Arabic"/>
          <w:b/>
          <w:sz w:val="28"/>
          <w:szCs w:val="28"/>
          <w:rtl/>
          <w:lang w:eastAsia="ar-SA" w:bidi="ar-IQ"/>
          <w14:ligatures w14:val="none"/>
        </w:rPr>
        <w:t xml:space="preserve">، </w:t>
      </w:r>
      <w:r w:rsidRPr="002C3D75">
        <w:rPr>
          <w:rFonts w:ascii="Simplified Arabic" w:eastAsia="Times New Roman" w:hAnsi="Simplified Arabic" w:cs="Simplified Arabic"/>
          <w:b/>
          <w:sz w:val="28"/>
          <w:szCs w:val="28"/>
          <w:rtl/>
          <w:lang w:eastAsia="ar-SA" w:bidi="ar-IQ"/>
          <w14:ligatures w14:val="none"/>
        </w:rPr>
        <w:t>وتحمل نتائج هذه الأفعال</w:t>
      </w:r>
      <w:r w:rsidR="00B71630" w:rsidRPr="002C3D75">
        <w:rPr>
          <w:rFonts w:ascii="Simplified Arabic" w:eastAsia="Times New Roman" w:hAnsi="Simplified Arabic" w:cs="Simplified Arabic" w:hint="cs"/>
          <w:b/>
          <w:sz w:val="28"/>
          <w:szCs w:val="28"/>
          <w:rtl/>
          <w:lang w:eastAsia="ar-SA" w:bidi="ar-IQ"/>
          <w14:ligatures w14:val="none"/>
        </w:rPr>
        <w:t xml:space="preserve">، </w:t>
      </w:r>
      <w:r w:rsidRPr="002C3D75">
        <w:rPr>
          <w:rFonts w:ascii="Simplified Arabic" w:eastAsia="Times New Roman" w:hAnsi="Simplified Arabic" w:cs="Simplified Arabic"/>
          <w:b/>
          <w:sz w:val="28"/>
          <w:szCs w:val="28"/>
          <w:rtl/>
          <w:lang w:eastAsia="ar-SA" w:bidi="ar-IQ"/>
          <w14:ligatures w14:val="none"/>
        </w:rPr>
        <w:t>ويُضاف</w:t>
      </w:r>
      <w:r w:rsidR="00E50AE6" w:rsidRPr="002C3D75">
        <w:rPr>
          <w:rFonts w:ascii="Simplified Arabic" w:eastAsia="Times New Roman" w:hAnsi="Simplified Arabic" w:cs="Simplified Arabic"/>
          <w:b/>
          <w:sz w:val="28"/>
          <w:szCs w:val="28"/>
          <w:rtl/>
          <w:lang w:eastAsia="ar-SA" w:bidi="ar-IQ"/>
          <w14:ligatures w14:val="none"/>
        </w:rPr>
        <w:t xml:space="preserve"> إلى </w:t>
      </w:r>
      <w:r w:rsidRPr="002C3D75">
        <w:rPr>
          <w:rFonts w:ascii="Simplified Arabic" w:eastAsia="Times New Roman" w:hAnsi="Simplified Arabic" w:cs="Simplified Arabic"/>
          <w:b/>
          <w:sz w:val="28"/>
          <w:szCs w:val="28"/>
          <w:rtl/>
          <w:lang w:eastAsia="ar-SA" w:bidi="ar-IQ"/>
          <w14:ligatures w14:val="none"/>
        </w:rPr>
        <w:t>هذا الفهم معنى "الجزائية" الذي يرتبط بالقضاء والعقاب</w:t>
      </w:r>
      <w:r w:rsidR="00B71630" w:rsidRPr="002C3D75">
        <w:rPr>
          <w:rFonts w:ascii="Simplified Arabic" w:eastAsia="Times New Roman" w:hAnsi="Simplified Arabic" w:cs="Simplified Arabic"/>
          <w:b/>
          <w:sz w:val="28"/>
          <w:szCs w:val="28"/>
          <w:rtl/>
          <w:lang w:eastAsia="ar-SA" w:bidi="ar-IQ"/>
          <w14:ligatures w14:val="none"/>
        </w:rPr>
        <w:t xml:space="preserve">، </w:t>
      </w:r>
      <w:r w:rsidRPr="002C3D75">
        <w:rPr>
          <w:rFonts w:ascii="Simplified Arabic" w:eastAsia="Times New Roman" w:hAnsi="Simplified Arabic" w:cs="Simplified Arabic"/>
          <w:b/>
          <w:sz w:val="28"/>
          <w:szCs w:val="28"/>
          <w:rtl/>
          <w:lang w:eastAsia="ar-SA" w:bidi="ar-IQ"/>
          <w14:ligatures w14:val="none"/>
        </w:rPr>
        <w:t>مشير</w:t>
      </w:r>
      <w:r w:rsidR="00836A21" w:rsidRPr="002C3D75">
        <w:rPr>
          <w:rFonts w:ascii="Simplified Arabic" w:eastAsia="Times New Roman" w:hAnsi="Simplified Arabic" w:cs="Simplified Arabic"/>
          <w:b/>
          <w:sz w:val="28"/>
          <w:szCs w:val="28"/>
          <w:rtl/>
          <w:lang w:eastAsia="ar-SA" w:bidi="ar-IQ"/>
          <w14:ligatures w14:val="none"/>
        </w:rPr>
        <w:t>اً</w:t>
      </w:r>
      <w:r w:rsidR="00E50AE6" w:rsidRPr="002C3D75">
        <w:rPr>
          <w:rFonts w:ascii="Simplified Arabic" w:eastAsia="Times New Roman" w:hAnsi="Simplified Arabic" w:cs="Simplified Arabic"/>
          <w:b/>
          <w:sz w:val="28"/>
          <w:szCs w:val="28"/>
          <w:rtl/>
          <w:lang w:eastAsia="ar-SA" w:bidi="ar-IQ"/>
          <w14:ligatures w14:val="none"/>
        </w:rPr>
        <w:t xml:space="preserve"> إلى </w:t>
      </w:r>
      <w:r w:rsidRPr="002C3D75">
        <w:rPr>
          <w:rFonts w:ascii="Simplified Arabic" w:eastAsia="Times New Roman" w:hAnsi="Simplified Arabic" w:cs="Simplified Arabic"/>
          <w:b/>
          <w:sz w:val="28"/>
          <w:szCs w:val="28"/>
          <w:rtl/>
          <w:lang w:eastAsia="ar-SA" w:bidi="ar-IQ"/>
          <w14:ligatures w14:val="none"/>
        </w:rPr>
        <w:t>أن الأفعال التي تخضع للمحاسبة في إطار المسؤولية الجزائية هي تلك التي يمكن أن تترتب عليها عقوبات</w:t>
      </w:r>
      <w:r w:rsidR="00F6614A" w:rsidRPr="002C3D75">
        <w:rPr>
          <w:rFonts w:ascii="Simplified Arabic" w:eastAsia="Times New Roman" w:hAnsi="Simplified Arabic" w:cs="Simplified Arabic"/>
          <w:b/>
          <w:sz w:val="28"/>
          <w:szCs w:val="28"/>
          <w:rtl/>
          <w:lang w:eastAsia="ar-SA" w:bidi="ar-IQ"/>
          <w14:ligatures w14:val="none"/>
        </w:rPr>
        <w:t xml:space="preserve"> أَو </w:t>
      </w:r>
      <w:r w:rsidRPr="002C3D75">
        <w:rPr>
          <w:rFonts w:ascii="Simplified Arabic" w:eastAsia="Times New Roman" w:hAnsi="Simplified Arabic" w:cs="Simplified Arabic"/>
          <w:b/>
          <w:sz w:val="28"/>
          <w:szCs w:val="28"/>
          <w:rtl/>
          <w:lang w:eastAsia="ar-SA" w:bidi="ar-IQ"/>
          <w14:ligatures w14:val="none"/>
        </w:rPr>
        <w:t>جزاءات قانونية</w:t>
      </w:r>
      <w:r w:rsidR="00B71630" w:rsidRPr="002C3D75">
        <w:rPr>
          <w:rFonts w:ascii="Simplified Arabic" w:eastAsia="Times New Roman" w:hAnsi="Simplified Arabic" w:cs="Simplified Arabic" w:hint="cs"/>
          <w:b/>
          <w:sz w:val="28"/>
          <w:szCs w:val="28"/>
          <w:rtl/>
          <w:lang w:eastAsia="ar-SA" w:bidi="ar-IQ"/>
          <w14:ligatures w14:val="none"/>
        </w:rPr>
        <w:t xml:space="preserve">، </w:t>
      </w:r>
      <w:r w:rsidRPr="002C3D75">
        <w:rPr>
          <w:rFonts w:ascii="Simplified Arabic" w:eastAsia="Times New Roman" w:hAnsi="Simplified Arabic" w:cs="Simplified Arabic" w:hint="cs"/>
          <w:b/>
          <w:sz w:val="28"/>
          <w:szCs w:val="28"/>
          <w:rtl/>
          <w:lang w:eastAsia="ar-SA" w:bidi="ar-IQ"/>
          <w14:ligatures w14:val="none"/>
        </w:rPr>
        <w:t>و</w:t>
      </w:r>
      <w:r w:rsidRPr="002C3D75">
        <w:rPr>
          <w:rFonts w:ascii="Simplified Arabic" w:eastAsia="Times New Roman" w:hAnsi="Simplified Arabic" w:cs="Simplified Arabic"/>
          <w:b/>
          <w:sz w:val="28"/>
          <w:szCs w:val="28"/>
          <w:rtl/>
          <w:lang w:eastAsia="ar-SA" w:bidi="ar-IQ"/>
          <w14:ligatures w14:val="none"/>
        </w:rPr>
        <w:t>بالتالي</w:t>
      </w:r>
      <w:r w:rsidR="00B71630" w:rsidRPr="002C3D75">
        <w:rPr>
          <w:rFonts w:ascii="Simplified Arabic" w:eastAsia="Times New Roman" w:hAnsi="Simplified Arabic" w:cs="Simplified Arabic"/>
          <w:b/>
          <w:sz w:val="28"/>
          <w:szCs w:val="28"/>
          <w:rtl/>
          <w:lang w:eastAsia="ar-SA" w:bidi="ar-IQ"/>
          <w14:ligatures w14:val="none"/>
        </w:rPr>
        <w:t xml:space="preserve">، </w:t>
      </w:r>
      <w:r w:rsidRPr="002C3D75">
        <w:rPr>
          <w:rFonts w:ascii="Simplified Arabic" w:eastAsia="Times New Roman" w:hAnsi="Simplified Arabic" w:cs="Simplified Arabic"/>
          <w:b/>
          <w:sz w:val="28"/>
          <w:szCs w:val="28"/>
          <w:rtl/>
          <w:lang w:eastAsia="ar-SA" w:bidi="ar-IQ"/>
          <w14:ligatures w14:val="none"/>
        </w:rPr>
        <w:t>المسؤولية الجزائية تعبر عن العلاقة بين الأفعال الفردية والتبعات القانونية المترتبة عليها</w:t>
      </w:r>
      <w:r w:rsidR="00B71630" w:rsidRPr="002C3D75">
        <w:rPr>
          <w:rFonts w:ascii="Simplified Arabic" w:eastAsia="Times New Roman" w:hAnsi="Simplified Arabic" w:cs="Simplified Arabic"/>
          <w:b/>
          <w:sz w:val="28"/>
          <w:szCs w:val="28"/>
          <w:rtl/>
          <w:lang w:eastAsia="ar-SA" w:bidi="ar-IQ"/>
          <w14:ligatures w14:val="none"/>
        </w:rPr>
        <w:t xml:space="preserve">، </w:t>
      </w:r>
      <w:r w:rsidRPr="002C3D75">
        <w:rPr>
          <w:rFonts w:ascii="Simplified Arabic" w:eastAsia="Times New Roman" w:hAnsi="Simplified Arabic" w:cs="Simplified Arabic"/>
          <w:b/>
          <w:sz w:val="28"/>
          <w:szCs w:val="28"/>
          <w:rtl/>
          <w:lang w:eastAsia="ar-SA" w:bidi="ar-IQ"/>
          <w14:ligatures w14:val="none"/>
        </w:rPr>
        <w:t xml:space="preserve">موضحة كيفية تحمل </w:t>
      </w:r>
      <w:r w:rsidR="00403EDA" w:rsidRPr="002C3D75">
        <w:rPr>
          <w:rFonts w:ascii="Simplified Arabic" w:eastAsia="Times New Roman" w:hAnsi="Simplified Arabic" w:cs="Simplified Arabic"/>
          <w:b/>
          <w:sz w:val="28"/>
          <w:szCs w:val="28"/>
          <w:rtl/>
          <w:lang w:eastAsia="ar-SA" w:bidi="ar-IQ"/>
          <w14:ligatures w14:val="none"/>
        </w:rPr>
        <w:t>الأفراد</w:t>
      </w:r>
      <w:r w:rsidRPr="002C3D75">
        <w:rPr>
          <w:rFonts w:ascii="Simplified Arabic" w:eastAsia="Times New Roman" w:hAnsi="Simplified Arabic" w:cs="Simplified Arabic"/>
          <w:b/>
          <w:sz w:val="28"/>
          <w:szCs w:val="28"/>
          <w:rtl/>
          <w:lang w:eastAsia="ar-SA" w:bidi="ar-IQ"/>
          <w14:ligatures w14:val="none"/>
        </w:rPr>
        <w:t xml:space="preserve"> للنتائج القانونية لأفعالهم.</w:t>
      </w:r>
    </w:p>
    <w:p w14:paraId="3BB9E05D" w14:textId="2F2948F9" w:rsidR="009A62EE" w:rsidRPr="002C3D75" w:rsidRDefault="009A62EE" w:rsidP="009A62EE">
      <w:pPr>
        <w:numPr>
          <w:ilvl w:val="0"/>
          <w:numId w:val="11"/>
        </w:numPr>
        <w:spacing w:after="0"/>
        <w:ind w:left="368"/>
        <w:contextualSpacing/>
        <w:rPr>
          <w:rFonts w:asciiTheme="majorBidi" w:hAnsiTheme="majorBidi" w:cstheme="majorBidi"/>
          <w:b/>
          <w:bCs/>
          <w:kern w:val="2"/>
          <w:sz w:val="32"/>
          <w:szCs w:val="32"/>
          <w:rtl/>
          <w:lang w:bidi="ar-IQ"/>
        </w:rPr>
      </w:pPr>
      <w:r w:rsidRPr="002C3D75">
        <w:rPr>
          <w:rFonts w:asciiTheme="majorBidi" w:hAnsiTheme="majorBidi" w:cstheme="majorBidi" w:hint="cs"/>
          <w:b/>
          <w:bCs/>
          <w:kern w:val="2"/>
          <w:sz w:val="32"/>
          <w:szCs w:val="32"/>
          <w:rtl/>
          <w:lang w:bidi="ar-IQ"/>
        </w:rPr>
        <w:t xml:space="preserve">مفهوم </w:t>
      </w:r>
      <w:r w:rsidR="002D3575" w:rsidRPr="002C3D75">
        <w:rPr>
          <w:rFonts w:asciiTheme="majorBidi" w:hAnsiTheme="majorBidi" w:cstheme="majorBidi" w:hint="cs"/>
          <w:b/>
          <w:bCs/>
          <w:kern w:val="2"/>
          <w:sz w:val="32"/>
          <w:szCs w:val="32"/>
          <w:rtl/>
          <w:lang w:bidi="ar-IQ"/>
        </w:rPr>
        <w:t>أعمال الترجمة</w:t>
      </w:r>
      <w:r w:rsidRPr="002C3D75">
        <w:rPr>
          <w:rFonts w:asciiTheme="majorBidi" w:hAnsiTheme="majorBidi" w:cstheme="majorBidi" w:hint="cs"/>
          <w:b/>
          <w:bCs/>
          <w:kern w:val="2"/>
          <w:sz w:val="32"/>
          <w:szCs w:val="32"/>
          <w:rtl/>
          <w:lang w:bidi="ar-IQ"/>
        </w:rPr>
        <w:t>:</w:t>
      </w:r>
    </w:p>
    <w:p w14:paraId="29691A71" w14:textId="630C9C5F" w:rsidR="009A62EE" w:rsidRPr="002C3D75" w:rsidRDefault="009A62EE" w:rsidP="000347E2">
      <w:pPr>
        <w:spacing w:after="0"/>
        <w:ind w:firstLine="226"/>
        <w:jc w:val="lowKashida"/>
        <w:rPr>
          <w:rFonts w:ascii="Simplified Arabic" w:hAnsi="Simplified Arabic" w:cs="Simplified Arabic"/>
          <w:sz w:val="28"/>
          <w:szCs w:val="28"/>
          <w:rtl/>
          <w:lang w:bidi="ar-IQ"/>
        </w:rPr>
      </w:pPr>
      <w:r w:rsidRPr="002C3D75">
        <w:rPr>
          <w:rFonts w:ascii="Simplified Arabic" w:hAnsi="Simplified Arabic" w:cs="Simplified Arabic"/>
          <w:sz w:val="28"/>
          <w:szCs w:val="28"/>
          <w:rtl/>
        </w:rPr>
        <w:t>العمل لغةً</w:t>
      </w:r>
      <w:r w:rsidRPr="002C3D75">
        <w:rPr>
          <w:rFonts w:ascii="Simplified Arabic" w:hAnsi="Simplified Arabic" w:cs="Simplified Arabic"/>
          <w:b/>
          <w:bCs/>
          <w:sz w:val="28"/>
          <w:szCs w:val="28"/>
          <w:rtl/>
        </w:rPr>
        <w:t xml:space="preserve"> </w:t>
      </w:r>
      <w:r w:rsidRPr="002C3D75">
        <w:rPr>
          <w:rFonts w:ascii="Simplified Arabic" w:hAnsi="Simplified Arabic" w:cs="Simplified Arabic"/>
          <w:sz w:val="28"/>
          <w:szCs w:val="28"/>
          <w:rtl/>
        </w:rPr>
        <w:t xml:space="preserve">المهنة </w:t>
      </w:r>
      <w:proofErr w:type="gramStart"/>
      <w:r w:rsidRPr="002C3D75">
        <w:rPr>
          <w:rFonts w:ascii="Simplified Arabic" w:hAnsi="Simplified Arabic" w:cs="Simplified Arabic"/>
          <w:sz w:val="28"/>
          <w:szCs w:val="28"/>
          <w:rtl/>
        </w:rPr>
        <w:t>والفعل</w:t>
      </w:r>
      <w:r w:rsidRPr="002C3D75">
        <w:rPr>
          <w:rFonts w:ascii="Simplified Arabic" w:hAnsi="Simplified Arabic" w:cs="Simplified Arabic"/>
          <w:sz w:val="28"/>
          <w:szCs w:val="28"/>
          <w:vertAlign w:val="superscript"/>
          <w:rtl/>
        </w:rPr>
        <w:t>(</w:t>
      </w:r>
      <w:proofErr w:type="gramEnd"/>
      <w:r w:rsidRPr="002C3D75">
        <w:rPr>
          <w:rFonts w:ascii="Simplified Arabic" w:hAnsi="Simplified Arabic" w:cs="Simplified Arabic"/>
          <w:sz w:val="28"/>
          <w:szCs w:val="28"/>
          <w:vertAlign w:val="superscript"/>
          <w:rtl/>
        </w:rPr>
        <w:footnoteReference w:id="25"/>
      </w:r>
      <w:r w:rsidRPr="002C3D75">
        <w:rPr>
          <w:rFonts w:ascii="Simplified Arabic" w:hAnsi="Simplified Arabic" w:cs="Simplified Arabic"/>
          <w:sz w:val="28"/>
          <w:szCs w:val="28"/>
          <w:vertAlign w:val="superscript"/>
          <w:rtl/>
        </w:rPr>
        <w:t>)</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ويقال: أعمل ف</w:t>
      </w:r>
      <w:r w:rsidR="00806B6D" w:rsidRPr="002C3D75">
        <w:rPr>
          <w:rFonts w:ascii="Simplified Arabic" w:hAnsi="Simplified Arabic" w:cs="Simplified Arabic"/>
          <w:sz w:val="28"/>
          <w:szCs w:val="28"/>
          <w:rtl/>
        </w:rPr>
        <w:t>لأن</w:t>
      </w:r>
      <w:r w:rsidRPr="002C3D75">
        <w:rPr>
          <w:rFonts w:ascii="Simplified Arabic" w:hAnsi="Simplified Arabic" w:cs="Simplified Arabic"/>
          <w:sz w:val="28"/>
          <w:szCs w:val="28"/>
          <w:rtl/>
        </w:rPr>
        <w:t xml:space="preserve"> ذهنه في كذا وكذا</w:t>
      </w:r>
      <w:r w:rsidR="00B71630" w:rsidRPr="002C3D75">
        <w:rPr>
          <w:rFonts w:ascii="Simplified Arabic" w:hAnsi="Simplified Arabic" w:cs="Simplified Arabic"/>
          <w:sz w:val="28"/>
          <w:szCs w:val="28"/>
          <w:rtl/>
        </w:rPr>
        <w:t>،</w:t>
      </w:r>
      <w:r w:rsidR="00163152" w:rsidRPr="002C3D75">
        <w:rPr>
          <w:rFonts w:ascii="Simplified Arabic" w:hAnsi="Simplified Arabic" w:cs="Simplified Arabic"/>
          <w:sz w:val="28"/>
          <w:szCs w:val="28"/>
          <w:rtl/>
        </w:rPr>
        <w:t xml:space="preserve"> إذا </w:t>
      </w:r>
      <w:r w:rsidRPr="002C3D75">
        <w:rPr>
          <w:rFonts w:ascii="Simplified Arabic" w:hAnsi="Simplified Arabic" w:cs="Simplified Arabic"/>
          <w:sz w:val="28"/>
          <w:szCs w:val="28"/>
          <w:rtl/>
        </w:rPr>
        <w:t>تدبره بفهمه</w:t>
      </w:r>
      <w:r w:rsidR="00D67F81" w:rsidRPr="002C3D75">
        <w:rPr>
          <w:rFonts w:ascii="Simplified Arabic" w:hAnsi="Simplified Arabic" w:cs="Simplified Arabic" w:hint="cs"/>
          <w:sz w:val="28"/>
          <w:szCs w:val="28"/>
          <w:rtl/>
        </w:rPr>
        <w:t xml:space="preserve">، </w:t>
      </w:r>
      <w:r w:rsidRPr="002C3D75">
        <w:rPr>
          <w:rFonts w:ascii="Simplified Arabic" w:eastAsia="Times New Roman" w:hAnsi="Simplified Arabic" w:cs="Simplified Arabic"/>
          <w:sz w:val="28"/>
          <w:szCs w:val="28"/>
          <w:rtl/>
          <w:lang w:bidi="ar-SA"/>
        </w:rPr>
        <w:t>ومصطلح العمل بالمعنى اللغوي</w:t>
      </w:r>
      <w:r w:rsidR="00B71630" w:rsidRPr="002C3D75">
        <w:rPr>
          <w:rFonts w:ascii="Simplified Arabic" w:eastAsia="Times New Roman" w:hAnsi="Simplified Arabic" w:cs="Simplified Arabic"/>
          <w:sz w:val="28"/>
          <w:szCs w:val="28"/>
          <w:rtl/>
          <w:lang w:bidi="ar-SA"/>
        </w:rPr>
        <w:t xml:space="preserve">، </w:t>
      </w:r>
      <w:r w:rsidRPr="002C3D75">
        <w:rPr>
          <w:rFonts w:ascii="Simplified Arabic" w:eastAsia="Times New Roman" w:hAnsi="Simplified Arabic" w:cs="Simplified Arabic"/>
          <w:sz w:val="28"/>
          <w:szCs w:val="28"/>
          <w:rtl/>
          <w:lang w:bidi="ar-SA"/>
        </w:rPr>
        <w:t xml:space="preserve">يقصد به "الجهد </w:t>
      </w:r>
      <w:r w:rsidR="009A0D87" w:rsidRPr="002C3D75">
        <w:rPr>
          <w:rFonts w:ascii="Simplified Arabic" w:eastAsia="Times New Roman" w:hAnsi="Simplified Arabic" w:cs="Simplified Arabic" w:hint="cs"/>
          <w:sz w:val="28"/>
          <w:szCs w:val="28"/>
          <w:rtl/>
          <w:lang w:bidi="ar-SA"/>
        </w:rPr>
        <w:t>الإنساني</w:t>
      </w:r>
      <w:r w:rsidRPr="002C3D75">
        <w:rPr>
          <w:rFonts w:ascii="Simplified Arabic" w:eastAsia="Times New Roman" w:hAnsi="Simplified Arabic" w:cs="Simplified Arabic"/>
          <w:sz w:val="28"/>
          <w:szCs w:val="28"/>
          <w:rtl/>
          <w:lang w:bidi="ar-SA"/>
        </w:rPr>
        <w:t xml:space="preserve"> أياً كان نوعه</w:t>
      </w:r>
      <w:r w:rsidR="00B71630" w:rsidRPr="002C3D75">
        <w:rPr>
          <w:rFonts w:ascii="Simplified Arabic" w:eastAsia="Times New Roman" w:hAnsi="Simplified Arabic" w:cs="Simplified Arabic"/>
          <w:sz w:val="28"/>
          <w:szCs w:val="28"/>
          <w:rtl/>
          <w:lang w:bidi="ar-SA"/>
        </w:rPr>
        <w:t xml:space="preserve">، </w:t>
      </w:r>
      <w:r w:rsidRPr="002C3D75">
        <w:rPr>
          <w:rFonts w:ascii="Simplified Arabic" w:eastAsia="Times New Roman" w:hAnsi="Simplified Arabic" w:cs="Simplified Arabic"/>
          <w:sz w:val="28"/>
          <w:szCs w:val="28"/>
          <w:rtl/>
          <w:lang w:bidi="ar-SA"/>
        </w:rPr>
        <w:t>عضلياً</w:t>
      </w:r>
      <w:r w:rsidR="00F6614A" w:rsidRPr="002C3D75">
        <w:rPr>
          <w:rFonts w:ascii="Simplified Arabic" w:eastAsia="Times New Roman" w:hAnsi="Simplified Arabic" w:cs="Simplified Arabic"/>
          <w:sz w:val="28"/>
          <w:szCs w:val="28"/>
          <w:rtl/>
          <w:lang w:bidi="ar-SA"/>
        </w:rPr>
        <w:t xml:space="preserve"> أَو </w:t>
      </w:r>
      <w:r w:rsidRPr="002C3D75">
        <w:rPr>
          <w:rFonts w:ascii="Simplified Arabic" w:eastAsia="Times New Roman" w:hAnsi="Simplified Arabic" w:cs="Simplified Arabic"/>
          <w:sz w:val="28"/>
          <w:szCs w:val="28"/>
          <w:rtl/>
          <w:lang w:bidi="ar-SA"/>
        </w:rPr>
        <w:t>ذهنياً</w:t>
      </w:r>
      <w:r w:rsidR="00B71630" w:rsidRPr="002C3D75">
        <w:rPr>
          <w:rFonts w:ascii="Simplified Arabic" w:eastAsia="Times New Roman" w:hAnsi="Simplified Arabic" w:cs="Simplified Arabic"/>
          <w:sz w:val="28"/>
          <w:szCs w:val="28"/>
          <w:rtl/>
          <w:lang w:bidi="ar-SA"/>
        </w:rPr>
        <w:t xml:space="preserve">، </w:t>
      </w:r>
      <w:r w:rsidRPr="002C3D75">
        <w:rPr>
          <w:rFonts w:ascii="Simplified Arabic" w:eastAsia="Times New Roman" w:hAnsi="Simplified Arabic" w:cs="Simplified Arabic"/>
          <w:sz w:val="28"/>
          <w:szCs w:val="28"/>
          <w:rtl/>
          <w:lang w:bidi="ar-SA"/>
        </w:rPr>
        <w:t>فنياً</w:t>
      </w:r>
      <w:r w:rsidR="00F6614A" w:rsidRPr="002C3D75">
        <w:rPr>
          <w:rFonts w:ascii="Simplified Arabic" w:eastAsia="Times New Roman" w:hAnsi="Simplified Arabic" w:cs="Simplified Arabic"/>
          <w:sz w:val="28"/>
          <w:szCs w:val="28"/>
          <w:rtl/>
          <w:lang w:bidi="ar-SA"/>
        </w:rPr>
        <w:t xml:space="preserve"> أَو </w:t>
      </w:r>
      <w:r w:rsidRPr="002C3D75">
        <w:rPr>
          <w:rFonts w:ascii="Simplified Arabic" w:eastAsia="Times New Roman" w:hAnsi="Simplified Arabic" w:cs="Simplified Arabic"/>
          <w:sz w:val="28"/>
          <w:szCs w:val="28"/>
          <w:rtl/>
          <w:lang w:bidi="ar-SA"/>
        </w:rPr>
        <w:t>إدارياً</w:t>
      </w:r>
      <w:r w:rsidR="00B71630" w:rsidRPr="002C3D75">
        <w:rPr>
          <w:rFonts w:ascii="Simplified Arabic" w:eastAsia="Times New Roman" w:hAnsi="Simplified Arabic" w:cs="Simplified Arabic"/>
          <w:sz w:val="28"/>
          <w:szCs w:val="28"/>
          <w:rtl/>
          <w:lang w:bidi="ar-SA"/>
        </w:rPr>
        <w:t xml:space="preserve">، </w:t>
      </w:r>
      <w:r w:rsidRPr="002C3D75">
        <w:rPr>
          <w:rFonts w:ascii="Simplified Arabic" w:eastAsia="Times New Roman" w:hAnsi="Simplified Arabic" w:cs="Simplified Arabic"/>
          <w:sz w:val="28"/>
          <w:szCs w:val="28"/>
          <w:rtl/>
          <w:lang w:bidi="ar-SA"/>
        </w:rPr>
        <w:t>وسواء كان يحتاج لمهارة خاصة</w:t>
      </w:r>
      <w:r w:rsidR="00325015" w:rsidRPr="002C3D75">
        <w:rPr>
          <w:rFonts w:ascii="Simplified Arabic" w:eastAsia="Times New Roman" w:hAnsi="Simplified Arabic" w:cs="Simplified Arabic"/>
          <w:sz w:val="28"/>
          <w:szCs w:val="28"/>
          <w:rtl/>
          <w:lang w:bidi="ar-SA"/>
        </w:rPr>
        <w:t xml:space="preserve"> أم </w:t>
      </w:r>
      <w:r w:rsidRPr="002C3D75">
        <w:rPr>
          <w:rFonts w:ascii="Simplified Arabic" w:eastAsia="Times New Roman" w:hAnsi="Simplified Arabic" w:cs="Simplified Arabic"/>
          <w:sz w:val="28"/>
          <w:szCs w:val="28"/>
          <w:rtl/>
          <w:lang w:bidi="ar-SA"/>
        </w:rPr>
        <w:t>لا"</w:t>
      </w:r>
      <w:r w:rsidRPr="002C3D75">
        <w:rPr>
          <w:rFonts w:ascii="Simplified Arabic" w:eastAsia="Times New Roman" w:hAnsi="Simplified Arabic" w:cs="Simplified Arabic"/>
          <w:sz w:val="28"/>
          <w:szCs w:val="28"/>
          <w:vertAlign w:val="superscript"/>
          <w:rtl/>
          <w:lang w:bidi="ar-SA"/>
        </w:rPr>
        <w:t>(</w:t>
      </w:r>
      <w:r w:rsidRPr="002C3D75">
        <w:rPr>
          <w:rFonts w:ascii="Simplified Arabic" w:eastAsia="Times New Roman" w:hAnsi="Simplified Arabic" w:cs="Simplified Arabic"/>
          <w:sz w:val="28"/>
          <w:szCs w:val="28"/>
          <w:vertAlign w:val="superscript"/>
          <w:rtl/>
          <w:lang w:bidi="ar-SA"/>
        </w:rPr>
        <w:footnoteReference w:id="26"/>
      </w:r>
      <w:r w:rsidRPr="002C3D75">
        <w:rPr>
          <w:rFonts w:ascii="Simplified Arabic" w:eastAsia="Times New Roman" w:hAnsi="Simplified Arabic" w:cs="Simplified Arabic"/>
          <w:sz w:val="28"/>
          <w:szCs w:val="28"/>
          <w:vertAlign w:val="superscript"/>
          <w:rtl/>
          <w:lang w:bidi="ar-SA"/>
        </w:rPr>
        <w:t>)</w:t>
      </w:r>
      <w:r w:rsidR="000347E2" w:rsidRPr="002C3D75">
        <w:rPr>
          <w:rFonts w:ascii="Simplified Arabic" w:eastAsia="Times New Roman" w:hAnsi="Simplified Arabic" w:cs="Simplified Arabic" w:hint="cs"/>
          <w:sz w:val="28"/>
          <w:szCs w:val="28"/>
          <w:rtl/>
          <w:lang w:bidi="ar-SA"/>
        </w:rPr>
        <w:t>.</w:t>
      </w:r>
    </w:p>
    <w:p w14:paraId="5FFB2A6F" w14:textId="5CD8932A" w:rsidR="009A62EE" w:rsidRPr="002C3D75" w:rsidRDefault="000347E2" w:rsidP="00B66E61">
      <w:pPr>
        <w:spacing w:after="0"/>
        <w:ind w:firstLine="510"/>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hint="cs"/>
          <w:sz w:val="28"/>
          <w:szCs w:val="28"/>
          <w:rtl/>
          <w:lang w:bidi="ar-IQ"/>
          <w14:ligatures w14:val="none"/>
        </w:rPr>
        <w:t>و</w:t>
      </w:r>
      <w:r w:rsidR="009A62EE" w:rsidRPr="002C3D75">
        <w:rPr>
          <w:rFonts w:ascii="Simplified Arabic" w:eastAsia="Calibri" w:hAnsi="Simplified Arabic" w:cs="Simplified Arabic"/>
          <w:sz w:val="28"/>
          <w:szCs w:val="28"/>
          <w:rtl/>
          <w:lang w:bidi="ar-IQ"/>
          <w14:ligatures w14:val="none"/>
        </w:rPr>
        <w:t>في معاجم اللغة</w:t>
      </w:r>
      <w:r w:rsidR="00B71630" w:rsidRPr="002C3D75">
        <w:rPr>
          <w:rFonts w:ascii="Simplified Arabic" w:eastAsia="Calibri" w:hAnsi="Simplified Arabic" w:cs="Simplified Arabic"/>
          <w:sz w:val="28"/>
          <w:szCs w:val="28"/>
          <w:rtl/>
          <w:lang w:bidi="ar-IQ"/>
          <w14:ligatures w14:val="none"/>
        </w:rPr>
        <w:t xml:space="preserve">، </w:t>
      </w:r>
      <w:r w:rsidR="009A62EE" w:rsidRPr="002C3D75">
        <w:rPr>
          <w:rFonts w:ascii="Simplified Arabic" w:eastAsia="Calibri" w:hAnsi="Simplified Arabic" w:cs="Simplified Arabic"/>
          <w:sz w:val="28"/>
          <w:szCs w:val="28"/>
          <w:rtl/>
          <w:lang w:bidi="ar-IQ"/>
          <w14:ligatures w14:val="none"/>
        </w:rPr>
        <w:t>يُعرّف مصطلح "الترجمة" بمعانٍ متعددة</w:t>
      </w:r>
      <w:r w:rsidR="00B71630" w:rsidRPr="002C3D75">
        <w:rPr>
          <w:rFonts w:ascii="Simplified Arabic" w:eastAsia="Calibri" w:hAnsi="Simplified Arabic" w:cs="Simplified Arabic"/>
          <w:sz w:val="28"/>
          <w:szCs w:val="28"/>
          <w:rtl/>
          <w:lang w:bidi="ar-IQ"/>
          <w14:ligatures w14:val="none"/>
        </w:rPr>
        <w:t xml:space="preserve">، </w:t>
      </w:r>
      <w:r w:rsidR="009A62EE" w:rsidRPr="002C3D75">
        <w:rPr>
          <w:rFonts w:ascii="Simplified Arabic" w:eastAsia="Calibri" w:hAnsi="Simplified Arabic" w:cs="Simplified Arabic"/>
          <w:sz w:val="28"/>
          <w:szCs w:val="28"/>
          <w:rtl/>
          <w:lang w:bidi="ar-IQ"/>
          <w14:ligatures w14:val="none"/>
        </w:rPr>
        <w:t>حيث يُشير</w:t>
      </w:r>
      <w:r w:rsidR="00E50AE6" w:rsidRPr="002C3D75">
        <w:rPr>
          <w:rFonts w:ascii="Simplified Arabic" w:eastAsia="Calibri" w:hAnsi="Simplified Arabic" w:cs="Simplified Arabic"/>
          <w:sz w:val="28"/>
          <w:szCs w:val="28"/>
          <w:rtl/>
          <w:lang w:bidi="ar-IQ"/>
          <w14:ligatures w14:val="none"/>
        </w:rPr>
        <w:t xml:space="preserve"> إلى </w:t>
      </w:r>
      <w:r w:rsidR="009A62EE" w:rsidRPr="002C3D75">
        <w:rPr>
          <w:rFonts w:ascii="Simplified Arabic" w:eastAsia="Calibri" w:hAnsi="Simplified Arabic" w:cs="Simplified Arabic"/>
          <w:sz w:val="28"/>
          <w:szCs w:val="28"/>
          <w:rtl/>
          <w:lang w:bidi="ar-IQ"/>
          <w14:ligatures w14:val="none"/>
        </w:rPr>
        <w:t>عملية "ترجم" بمعنى تفسير</w:t>
      </w:r>
      <w:r w:rsidR="00F6614A" w:rsidRPr="002C3D75">
        <w:rPr>
          <w:rFonts w:ascii="Simplified Arabic" w:eastAsia="Calibri" w:hAnsi="Simplified Arabic" w:cs="Simplified Arabic"/>
          <w:sz w:val="28"/>
          <w:szCs w:val="28"/>
          <w:rtl/>
          <w:lang w:bidi="ar-IQ"/>
          <w14:ligatures w14:val="none"/>
        </w:rPr>
        <w:t xml:space="preserve"> أَو </w:t>
      </w:r>
      <w:r w:rsidR="009A62EE" w:rsidRPr="002C3D75">
        <w:rPr>
          <w:rFonts w:ascii="Simplified Arabic" w:eastAsia="Calibri" w:hAnsi="Simplified Arabic" w:cs="Simplified Arabic"/>
          <w:sz w:val="28"/>
          <w:szCs w:val="28"/>
          <w:rtl/>
          <w:lang w:bidi="ar-IQ"/>
          <w14:ligatures w14:val="none"/>
        </w:rPr>
        <w:t>شرح</w:t>
      </w:r>
      <w:r w:rsidR="00B71630" w:rsidRPr="002C3D75">
        <w:rPr>
          <w:rFonts w:ascii="Simplified Arabic" w:eastAsia="Calibri" w:hAnsi="Simplified Arabic" w:cs="Simplified Arabic" w:hint="cs"/>
          <w:sz w:val="28"/>
          <w:szCs w:val="28"/>
          <w:rtl/>
          <w:lang w:bidi="ar-IQ"/>
          <w14:ligatures w14:val="none"/>
        </w:rPr>
        <w:t xml:space="preserve">، </w:t>
      </w:r>
      <w:r w:rsidR="00683DD6" w:rsidRPr="002C3D75">
        <w:rPr>
          <w:rFonts w:ascii="Simplified Arabic" w:eastAsia="Calibri" w:hAnsi="Simplified Arabic" w:cs="Simplified Arabic" w:hint="cs"/>
          <w:sz w:val="28"/>
          <w:szCs w:val="28"/>
          <w:rtl/>
          <w:lang w:bidi="ar-IQ"/>
          <w14:ligatures w14:val="none"/>
        </w:rPr>
        <w:t>و</w:t>
      </w:r>
      <w:r w:rsidR="009A62EE" w:rsidRPr="002C3D75">
        <w:rPr>
          <w:rFonts w:ascii="Simplified Arabic" w:eastAsia="Calibri" w:hAnsi="Simplified Arabic" w:cs="Simplified Arabic"/>
          <w:sz w:val="28"/>
          <w:szCs w:val="28"/>
          <w:rtl/>
          <w:lang w:bidi="ar-IQ"/>
          <w14:ligatures w14:val="none"/>
        </w:rPr>
        <w:t>يمكن أن تعني الترجمة تفسير ما يقوله شخص (ترجم اللسان)</w:t>
      </w:r>
      <w:r w:rsidR="00F6614A" w:rsidRPr="002C3D75">
        <w:rPr>
          <w:rFonts w:ascii="Simplified Arabic" w:eastAsia="Calibri" w:hAnsi="Simplified Arabic" w:cs="Simplified Arabic" w:hint="cs"/>
          <w:sz w:val="28"/>
          <w:szCs w:val="28"/>
          <w:rtl/>
          <w:lang w:bidi="ar-IQ"/>
          <w14:ligatures w14:val="none"/>
        </w:rPr>
        <w:t xml:space="preserve"> أَو </w:t>
      </w:r>
      <w:r w:rsidR="009A62EE" w:rsidRPr="002C3D75">
        <w:rPr>
          <w:rFonts w:ascii="Simplified Arabic" w:eastAsia="Calibri" w:hAnsi="Simplified Arabic" w:cs="Simplified Arabic"/>
          <w:sz w:val="28"/>
          <w:szCs w:val="28"/>
          <w:rtl/>
          <w:lang w:bidi="ar-IQ"/>
          <w14:ligatures w14:val="none"/>
        </w:rPr>
        <w:lastRenderedPageBreak/>
        <w:t xml:space="preserve">توصيل معاني كلام شخص بلغة </w:t>
      </w:r>
      <w:r w:rsidR="00163152" w:rsidRPr="002C3D75">
        <w:rPr>
          <w:rFonts w:ascii="Simplified Arabic" w:eastAsia="Calibri" w:hAnsi="Simplified Arabic" w:cs="Simplified Arabic"/>
          <w:sz w:val="28"/>
          <w:szCs w:val="28"/>
          <w:rtl/>
          <w:lang w:bidi="ar-IQ"/>
          <w14:ligatures w14:val="none"/>
        </w:rPr>
        <w:t xml:space="preserve">أخرى </w:t>
      </w:r>
      <w:r w:rsidR="009A62EE" w:rsidRPr="002C3D75">
        <w:rPr>
          <w:rFonts w:ascii="Simplified Arabic" w:eastAsia="Calibri" w:hAnsi="Simplified Arabic" w:cs="Simplified Arabic"/>
          <w:sz w:val="28"/>
          <w:szCs w:val="28"/>
          <w:rtl/>
          <w:lang w:bidi="ar-IQ"/>
          <w14:ligatures w14:val="none"/>
        </w:rPr>
        <w:t>(ترجمه)</w:t>
      </w:r>
      <w:r w:rsidR="00B71630" w:rsidRPr="002C3D75">
        <w:rPr>
          <w:rFonts w:ascii="Simplified Arabic" w:eastAsia="Calibri" w:hAnsi="Simplified Arabic" w:cs="Simplified Arabic"/>
          <w:sz w:val="28"/>
          <w:szCs w:val="28"/>
          <w:rtl/>
          <w:lang w:bidi="ar-IQ"/>
          <w14:ligatures w14:val="none"/>
        </w:rPr>
        <w:t xml:space="preserve">، </w:t>
      </w:r>
      <w:r w:rsidR="009A62EE" w:rsidRPr="002C3D75">
        <w:rPr>
          <w:rFonts w:ascii="Simplified Arabic" w:eastAsia="Calibri" w:hAnsi="Simplified Arabic" w:cs="Simplified Arabic"/>
          <w:sz w:val="28"/>
          <w:szCs w:val="28"/>
          <w:rtl/>
          <w:lang w:bidi="ar-IQ"/>
          <w14:ligatures w14:val="none"/>
        </w:rPr>
        <w:t>ما يجعل الشخص الذي يقوم بهذه العملية مترجم</w:t>
      </w:r>
      <w:r w:rsidR="009A62EE" w:rsidRPr="002C3D75">
        <w:rPr>
          <w:rFonts w:ascii="Simplified Arabic" w:eastAsia="Calibri" w:hAnsi="Simplified Arabic" w:cs="Simplified Arabic" w:hint="cs"/>
          <w:sz w:val="28"/>
          <w:szCs w:val="28"/>
          <w:rtl/>
          <w:lang w:bidi="ar-IQ"/>
          <w14:ligatures w14:val="none"/>
        </w:rPr>
        <w:t>اً</w:t>
      </w:r>
      <w:r w:rsidR="009A62EE" w:rsidRPr="002C3D75">
        <w:rPr>
          <w:rFonts w:ascii="Simplified Arabic" w:eastAsia="Calibri" w:hAnsi="Simplified Arabic" w:cs="Simplified Arabic"/>
          <w:sz w:val="28"/>
          <w:szCs w:val="28"/>
          <w:rtl/>
          <w:lang w:bidi="ar-SA"/>
          <w14:ligatures w14:val="none"/>
        </w:rPr>
        <w:t>"</w:t>
      </w:r>
      <w:r w:rsidR="009A62EE" w:rsidRPr="002C3D75">
        <w:rPr>
          <w:rFonts w:ascii="Simplified Arabic" w:eastAsia="Calibri" w:hAnsi="Simplified Arabic" w:cs="Simplified Arabic"/>
          <w:sz w:val="28"/>
          <w:szCs w:val="28"/>
          <w:vertAlign w:val="superscript"/>
          <w:rtl/>
          <w:lang w:bidi="ar-SA"/>
          <w14:ligatures w14:val="none"/>
        </w:rPr>
        <w:t>(</w:t>
      </w:r>
      <w:r w:rsidR="009A62EE" w:rsidRPr="002C3D75">
        <w:rPr>
          <w:rFonts w:ascii="Simplified Arabic" w:eastAsia="Calibri" w:hAnsi="Simplified Arabic" w:cs="Simplified Arabic"/>
          <w:sz w:val="28"/>
          <w:szCs w:val="28"/>
          <w:vertAlign w:val="superscript"/>
          <w:rtl/>
          <w:lang w:bidi="ar-SA"/>
          <w14:ligatures w14:val="none"/>
        </w:rPr>
        <w:footnoteReference w:id="27"/>
      </w:r>
      <w:r w:rsidR="009A62EE" w:rsidRPr="002C3D75">
        <w:rPr>
          <w:rFonts w:ascii="Simplified Arabic" w:eastAsia="Calibri" w:hAnsi="Simplified Arabic" w:cs="Simplified Arabic"/>
          <w:sz w:val="28"/>
          <w:szCs w:val="28"/>
          <w:vertAlign w:val="superscript"/>
          <w:rtl/>
          <w:lang w:bidi="ar-SA"/>
          <w14:ligatures w14:val="none"/>
        </w:rPr>
        <w:t>)</w:t>
      </w:r>
      <w:r w:rsidR="00B66E61" w:rsidRPr="002C3D75">
        <w:rPr>
          <w:rFonts w:ascii="Simplified Arabic" w:eastAsia="Calibri" w:hAnsi="Simplified Arabic" w:cs="Simplified Arabic" w:hint="cs"/>
          <w:sz w:val="28"/>
          <w:szCs w:val="28"/>
          <w:rtl/>
          <w:lang w:bidi="ar-SA"/>
          <w14:ligatures w14:val="none"/>
        </w:rPr>
        <w:t xml:space="preserve">، </w:t>
      </w:r>
      <w:r w:rsidR="009A62EE" w:rsidRPr="002C3D75">
        <w:rPr>
          <w:rFonts w:ascii="Simplified Arabic" w:eastAsia="Calibri" w:hAnsi="Simplified Arabic" w:cs="Simplified Arabic"/>
          <w:sz w:val="28"/>
          <w:szCs w:val="28"/>
          <w:rtl/>
          <w:lang w:bidi="ar-SA"/>
          <w14:ligatures w14:val="none"/>
        </w:rPr>
        <w:t>و"ترجم الكلام أي نقله من لغة</w:t>
      </w:r>
      <w:r w:rsidR="00E50AE6" w:rsidRPr="002C3D75">
        <w:rPr>
          <w:rFonts w:ascii="Simplified Arabic" w:eastAsia="Calibri" w:hAnsi="Simplified Arabic" w:cs="Simplified Arabic"/>
          <w:sz w:val="28"/>
          <w:szCs w:val="28"/>
          <w:rtl/>
          <w:lang w:bidi="ar-SA"/>
          <w14:ligatures w14:val="none"/>
        </w:rPr>
        <w:t xml:space="preserve"> إلى </w:t>
      </w:r>
      <w:r w:rsidR="009A62EE" w:rsidRPr="002C3D75">
        <w:rPr>
          <w:rFonts w:ascii="Simplified Arabic" w:eastAsia="Calibri" w:hAnsi="Simplified Arabic" w:cs="Simplified Arabic"/>
          <w:sz w:val="28"/>
          <w:szCs w:val="28"/>
          <w:rtl/>
          <w:lang w:bidi="ar-SA"/>
          <w14:ligatures w14:val="none"/>
        </w:rPr>
        <w:t>أخرى"</w:t>
      </w:r>
      <w:r w:rsidR="009A62EE" w:rsidRPr="002C3D75">
        <w:rPr>
          <w:rFonts w:ascii="Simplified Arabic" w:eastAsia="Calibri" w:hAnsi="Simplified Arabic" w:cs="Simplified Arabic"/>
          <w:sz w:val="28"/>
          <w:szCs w:val="28"/>
          <w:vertAlign w:val="superscript"/>
          <w:rtl/>
          <w:lang w:bidi="ar-SA"/>
          <w14:ligatures w14:val="none"/>
        </w:rPr>
        <w:t>(</w:t>
      </w:r>
      <w:r w:rsidR="009A62EE" w:rsidRPr="002C3D75">
        <w:rPr>
          <w:rFonts w:ascii="Simplified Arabic" w:eastAsia="Calibri" w:hAnsi="Simplified Arabic" w:cs="Simplified Arabic"/>
          <w:sz w:val="28"/>
          <w:szCs w:val="28"/>
          <w:vertAlign w:val="superscript"/>
          <w:rtl/>
          <w:lang w:bidi="ar-SA"/>
          <w14:ligatures w14:val="none"/>
        </w:rPr>
        <w:footnoteReference w:id="28"/>
      </w:r>
      <w:r w:rsidR="009A62EE" w:rsidRPr="002C3D75">
        <w:rPr>
          <w:rFonts w:ascii="Simplified Arabic" w:eastAsia="Calibri" w:hAnsi="Simplified Arabic" w:cs="Simplified Arabic"/>
          <w:sz w:val="28"/>
          <w:szCs w:val="28"/>
          <w:vertAlign w:val="superscript"/>
          <w:rtl/>
          <w:lang w:bidi="ar-SA"/>
          <w14:ligatures w14:val="none"/>
        </w:rPr>
        <w:t>)</w:t>
      </w:r>
      <w:r w:rsidR="009A62EE" w:rsidRPr="002C3D75">
        <w:rPr>
          <w:rFonts w:ascii="Simplified Arabic" w:eastAsia="Calibri" w:hAnsi="Simplified Arabic" w:cs="Simplified Arabic"/>
          <w:sz w:val="28"/>
          <w:szCs w:val="28"/>
          <w:rtl/>
          <w:lang w:bidi="ar-SA"/>
          <w14:ligatures w14:val="none"/>
        </w:rPr>
        <w:t>.</w:t>
      </w:r>
    </w:p>
    <w:p w14:paraId="4197C582" w14:textId="07E60CC4" w:rsidR="009A62EE" w:rsidRPr="002C3D75" w:rsidRDefault="009A62EE" w:rsidP="009A62EE">
      <w:pPr>
        <w:spacing w:after="0"/>
        <w:ind w:firstLine="510"/>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hint="cs"/>
          <w:sz w:val="28"/>
          <w:szCs w:val="28"/>
          <w:rtl/>
          <w:lang w:bidi="ar-SA"/>
          <w14:ligatures w14:val="none"/>
        </w:rPr>
        <w:t>من كل ما تقدم</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 xml:space="preserve">نجد </w:t>
      </w:r>
      <w:r w:rsidRPr="002C3D75">
        <w:rPr>
          <w:rFonts w:ascii="Simplified Arabic" w:eastAsia="Calibri" w:hAnsi="Simplified Arabic" w:cs="Simplified Arabic"/>
          <w:sz w:val="28"/>
          <w:szCs w:val="28"/>
          <w:rtl/>
          <w:lang w:bidi="ar-SA"/>
          <w14:ligatures w14:val="none"/>
        </w:rPr>
        <w:t>أن العمل</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بمعناه الواسع</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يُعرف بأنه أي نشاط يقوم به ا</w:t>
      </w:r>
      <w:r w:rsidR="00806B6D" w:rsidRPr="002C3D75">
        <w:rPr>
          <w:rFonts w:ascii="Simplified Arabic" w:eastAsia="Calibri" w:hAnsi="Simplified Arabic" w:cs="Simplified Arabic"/>
          <w:sz w:val="28"/>
          <w:szCs w:val="28"/>
          <w:rtl/>
          <w:lang w:bidi="ar-SA"/>
          <w14:ligatures w14:val="none"/>
        </w:rPr>
        <w:t>لأن</w:t>
      </w:r>
      <w:r w:rsidRPr="002C3D75">
        <w:rPr>
          <w:rFonts w:ascii="Simplified Arabic" w:eastAsia="Calibri" w:hAnsi="Simplified Arabic" w:cs="Simplified Arabic"/>
          <w:sz w:val="28"/>
          <w:szCs w:val="28"/>
          <w:rtl/>
          <w:lang w:bidi="ar-SA"/>
          <w14:ligatures w14:val="none"/>
        </w:rPr>
        <w:t>سان بإرادة وتعمد</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يشمل ذلك الأعمال المهنية</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أفعال الخير والأعمال ذات النية السيئة</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وغيرها</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سواء كانت أهداف هذه الأعمال تبتغي الربح المادي</w:t>
      </w:r>
      <w:r w:rsidR="00F6614A" w:rsidRPr="002C3D75">
        <w:rPr>
          <w:rFonts w:ascii="Simplified Arabic" w:eastAsia="Calibri" w:hAnsi="Simplified Arabic" w:cs="Simplified Arabic"/>
          <w:sz w:val="28"/>
          <w:szCs w:val="28"/>
          <w:rtl/>
          <w:lang w:bidi="ar-SA"/>
          <w14:ligatures w14:val="none"/>
        </w:rPr>
        <w:t xml:space="preserve"> أَو </w:t>
      </w:r>
      <w:r w:rsidRPr="002C3D75">
        <w:rPr>
          <w:rFonts w:ascii="Simplified Arabic" w:eastAsia="Calibri" w:hAnsi="Simplified Arabic" w:cs="Simplified Arabic"/>
          <w:sz w:val="28"/>
          <w:szCs w:val="28"/>
          <w:rtl/>
          <w:lang w:bidi="ar-SA"/>
          <w14:ligatures w14:val="none"/>
        </w:rPr>
        <w:t>القيمة المعنوية</w:t>
      </w:r>
      <w:r w:rsidR="00B71630" w:rsidRPr="002C3D75">
        <w:rPr>
          <w:rFonts w:ascii="Simplified Arabic" w:eastAsia="Calibri" w:hAnsi="Simplified Arabic" w:cs="Simplified Arabic" w:hint="cs"/>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اما الترجمة فهي عملية تفسير اللغة</w:t>
      </w:r>
      <w:r w:rsidR="00F6614A" w:rsidRPr="002C3D75">
        <w:rPr>
          <w:rFonts w:ascii="Simplified Arabic" w:eastAsia="Calibri" w:hAnsi="Simplified Arabic" w:cs="Simplified Arabic"/>
          <w:sz w:val="28"/>
          <w:szCs w:val="28"/>
          <w:rtl/>
          <w:lang w:bidi="ar-SA"/>
          <w14:ligatures w14:val="none"/>
        </w:rPr>
        <w:t xml:space="preserve"> أَو </w:t>
      </w:r>
      <w:r w:rsidRPr="002C3D75">
        <w:rPr>
          <w:rFonts w:ascii="Simplified Arabic" w:eastAsia="Calibri" w:hAnsi="Simplified Arabic" w:cs="Simplified Arabic"/>
          <w:sz w:val="28"/>
          <w:szCs w:val="28"/>
          <w:rtl/>
          <w:lang w:bidi="ar-SA"/>
          <w14:ligatures w14:val="none"/>
        </w:rPr>
        <w:t>الكلام بلغة أخرى</w:t>
      </w:r>
      <w:r w:rsidR="00B71630" w:rsidRPr="002C3D75">
        <w:rPr>
          <w:rFonts w:ascii="Simplified Arabic" w:eastAsia="Calibri" w:hAnsi="Simplified Arabic" w:cs="Simplified Arabic"/>
          <w:sz w:val="28"/>
          <w:szCs w:val="28"/>
          <w:rtl/>
          <w:lang w:bidi="ar-SA"/>
          <w14:ligatures w14:val="none"/>
        </w:rPr>
        <w:t xml:space="preserve">، </w:t>
      </w:r>
      <w:r w:rsidR="00F6614A" w:rsidRPr="002C3D75">
        <w:rPr>
          <w:rFonts w:ascii="Simplified Arabic" w:eastAsia="Calibri" w:hAnsi="Simplified Arabic" w:cs="Simplified Arabic"/>
          <w:sz w:val="28"/>
          <w:szCs w:val="28"/>
          <w:rtl/>
          <w:lang w:bidi="ar-SA"/>
          <w14:ligatures w14:val="none"/>
        </w:rPr>
        <w:t xml:space="preserve">أَو </w:t>
      </w:r>
      <w:r w:rsidRPr="002C3D75">
        <w:rPr>
          <w:rFonts w:ascii="Simplified Arabic" w:eastAsia="Calibri" w:hAnsi="Simplified Arabic" w:cs="Simplified Arabic"/>
          <w:sz w:val="28"/>
          <w:szCs w:val="28"/>
          <w:rtl/>
          <w:lang w:bidi="ar-SA"/>
          <w14:ligatures w14:val="none"/>
        </w:rPr>
        <w:t>نقل الكلام من لغة</w:t>
      </w:r>
      <w:r w:rsidR="00E50AE6" w:rsidRPr="002C3D75">
        <w:rPr>
          <w:rFonts w:ascii="Simplified Arabic" w:eastAsia="Calibri" w:hAnsi="Simplified Arabic" w:cs="Simplified Arabic"/>
          <w:sz w:val="28"/>
          <w:szCs w:val="28"/>
          <w:rtl/>
          <w:lang w:bidi="ar-SA"/>
          <w14:ligatures w14:val="none"/>
        </w:rPr>
        <w:t xml:space="preserve"> إلى </w:t>
      </w:r>
      <w:r w:rsidRPr="002C3D75">
        <w:rPr>
          <w:rFonts w:ascii="Simplified Arabic" w:eastAsia="Calibri" w:hAnsi="Simplified Arabic" w:cs="Simplified Arabic"/>
          <w:sz w:val="28"/>
          <w:szCs w:val="28"/>
          <w:rtl/>
          <w:lang w:bidi="ar-SA"/>
          <w14:ligatures w14:val="none"/>
        </w:rPr>
        <w:t>أخرى</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و</w:t>
      </w:r>
      <w:r w:rsidR="007632FB" w:rsidRPr="002C3D75">
        <w:rPr>
          <w:rFonts w:ascii="Simplified Arabic" w:eastAsia="Calibri" w:hAnsi="Simplified Arabic" w:cs="Simplified Arabic" w:hint="cs"/>
          <w:sz w:val="28"/>
          <w:szCs w:val="28"/>
          <w:rtl/>
          <w:lang w:bidi="ar-SA"/>
          <w14:ligatures w14:val="none"/>
        </w:rPr>
        <w:t>إ</w:t>
      </w:r>
      <w:r w:rsidRPr="002C3D75">
        <w:rPr>
          <w:rFonts w:ascii="Simplified Arabic" w:eastAsia="Calibri" w:hAnsi="Simplified Arabic" w:cs="Simplified Arabic"/>
          <w:sz w:val="28"/>
          <w:szCs w:val="28"/>
          <w:rtl/>
          <w:lang w:bidi="ar-SA"/>
          <w14:ligatures w14:val="none"/>
        </w:rPr>
        <w:t>ن المترجم هو الشخص الذي يفسر اللغة</w:t>
      </w:r>
      <w:r w:rsidR="00F6614A" w:rsidRPr="002C3D75">
        <w:rPr>
          <w:rFonts w:ascii="Simplified Arabic" w:eastAsia="Calibri" w:hAnsi="Simplified Arabic" w:cs="Simplified Arabic"/>
          <w:sz w:val="28"/>
          <w:szCs w:val="28"/>
          <w:rtl/>
          <w:lang w:bidi="ar-SA"/>
          <w14:ligatures w14:val="none"/>
        </w:rPr>
        <w:t xml:space="preserve"> أَو </w:t>
      </w:r>
      <w:r w:rsidRPr="002C3D75">
        <w:rPr>
          <w:rFonts w:ascii="Simplified Arabic" w:eastAsia="Calibri" w:hAnsi="Simplified Arabic" w:cs="Simplified Arabic"/>
          <w:sz w:val="28"/>
          <w:szCs w:val="28"/>
          <w:rtl/>
          <w:lang w:bidi="ar-SA"/>
          <w14:ligatures w14:val="none"/>
        </w:rPr>
        <w:t>يكتبها</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سواء كان ذلك كتابةً</w:t>
      </w:r>
      <w:r w:rsidR="00325015" w:rsidRPr="002C3D75">
        <w:rPr>
          <w:rFonts w:ascii="Simplified Arabic" w:eastAsia="Calibri" w:hAnsi="Simplified Arabic" w:cs="Simplified Arabic"/>
          <w:sz w:val="28"/>
          <w:szCs w:val="28"/>
          <w:rtl/>
          <w:lang w:bidi="ar-SA"/>
          <w14:ligatures w14:val="none"/>
        </w:rPr>
        <w:t xml:space="preserve"> أم </w:t>
      </w:r>
      <w:proofErr w:type="spellStart"/>
      <w:r w:rsidRPr="002C3D75">
        <w:rPr>
          <w:rFonts w:ascii="Simplified Arabic" w:eastAsia="Calibri" w:hAnsi="Simplified Arabic" w:cs="Simplified Arabic"/>
          <w:sz w:val="28"/>
          <w:szCs w:val="28"/>
          <w:rtl/>
          <w:lang w:bidi="ar-SA"/>
          <w14:ligatures w14:val="none"/>
        </w:rPr>
        <w:t>شفاهةً</w:t>
      </w:r>
      <w:proofErr w:type="spellEnd"/>
      <w:r w:rsidR="002B1B21" w:rsidRPr="002C3D75">
        <w:rPr>
          <w:rFonts w:ascii="Simplified Arabic" w:eastAsia="Calibri" w:hAnsi="Simplified Arabic" w:cs="Simplified Arabic" w:hint="cs"/>
          <w:sz w:val="28"/>
          <w:szCs w:val="28"/>
          <w:rtl/>
          <w:lang w:bidi="ar-SA"/>
          <w14:ligatures w14:val="none"/>
        </w:rPr>
        <w:t xml:space="preserve"> وفق أصول معينة</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 xml:space="preserve">اما </w:t>
      </w:r>
      <w:r w:rsidR="002D3575" w:rsidRPr="002C3D75">
        <w:rPr>
          <w:rFonts w:ascii="Simplified Arabic" w:eastAsia="Calibri" w:hAnsi="Simplified Arabic" w:cs="Simplified Arabic"/>
          <w:sz w:val="28"/>
          <w:szCs w:val="28"/>
          <w:rtl/>
          <w:lang w:bidi="ar-SA"/>
          <w14:ligatures w14:val="none"/>
        </w:rPr>
        <w:t>أعمال الترجمة</w:t>
      </w:r>
      <w:r w:rsidRPr="002C3D75">
        <w:rPr>
          <w:rFonts w:ascii="Simplified Arabic" w:eastAsia="Calibri" w:hAnsi="Simplified Arabic" w:cs="Simplified Arabic"/>
          <w:sz w:val="28"/>
          <w:szCs w:val="28"/>
          <w:rtl/>
          <w:lang w:bidi="ar-SA"/>
          <w14:ligatures w14:val="none"/>
        </w:rPr>
        <w:t xml:space="preserve"> هي عملية تحويل النصوص من لغة</w:t>
      </w:r>
      <w:r w:rsidR="00E50AE6" w:rsidRPr="002C3D75">
        <w:rPr>
          <w:rFonts w:ascii="Simplified Arabic" w:eastAsia="Calibri" w:hAnsi="Simplified Arabic" w:cs="Simplified Arabic"/>
          <w:sz w:val="28"/>
          <w:szCs w:val="28"/>
          <w:rtl/>
          <w:lang w:bidi="ar-SA"/>
          <w14:ligatures w14:val="none"/>
        </w:rPr>
        <w:t xml:space="preserve"> إلى </w:t>
      </w:r>
      <w:r w:rsidRPr="002C3D75">
        <w:rPr>
          <w:rFonts w:ascii="Simplified Arabic" w:eastAsia="Calibri" w:hAnsi="Simplified Arabic" w:cs="Simplified Arabic"/>
          <w:sz w:val="28"/>
          <w:szCs w:val="28"/>
          <w:rtl/>
          <w:lang w:bidi="ar-SA"/>
          <w14:ligatures w14:val="none"/>
        </w:rPr>
        <w:t>أخرى</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وهي من الأعمال التي تتطلب جهداً بشرياً</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سواء كان ذلك الجهد مادياً من خلال تحويل النصوص المكتوبة</w:t>
      </w:r>
      <w:r w:rsidR="00B71630" w:rsidRPr="002C3D75">
        <w:rPr>
          <w:rFonts w:ascii="Simplified Arabic" w:eastAsia="Calibri" w:hAnsi="Simplified Arabic" w:cs="Simplified Arabic"/>
          <w:sz w:val="28"/>
          <w:szCs w:val="28"/>
          <w:rtl/>
          <w:lang w:bidi="ar-SA"/>
          <w14:ligatures w14:val="none"/>
        </w:rPr>
        <w:t>،</w:t>
      </w:r>
      <w:r w:rsidR="00325015" w:rsidRPr="002C3D75">
        <w:rPr>
          <w:rFonts w:ascii="Simplified Arabic" w:eastAsia="Calibri" w:hAnsi="Simplified Arabic" w:cs="Simplified Arabic"/>
          <w:sz w:val="28"/>
          <w:szCs w:val="28"/>
          <w:rtl/>
          <w:lang w:bidi="ar-SA"/>
          <w14:ligatures w14:val="none"/>
        </w:rPr>
        <w:t xml:space="preserve"> أم </w:t>
      </w:r>
      <w:r w:rsidR="002B1B21" w:rsidRPr="002C3D75">
        <w:rPr>
          <w:rFonts w:ascii="Simplified Arabic" w:eastAsia="Calibri" w:hAnsi="Simplified Arabic" w:cs="Simplified Arabic" w:hint="cs"/>
          <w:sz w:val="28"/>
          <w:szCs w:val="28"/>
          <w:rtl/>
          <w:lang w:bidi="ar-SA"/>
          <w14:ligatures w14:val="none"/>
        </w:rPr>
        <w:t>ذهن</w:t>
      </w:r>
      <w:r w:rsidRPr="002C3D75">
        <w:rPr>
          <w:rFonts w:ascii="Simplified Arabic" w:eastAsia="Calibri" w:hAnsi="Simplified Arabic" w:cs="Simplified Arabic"/>
          <w:sz w:val="28"/>
          <w:szCs w:val="28"/>
          <w:rtl/>
          <w:lang w:bidi="ar-SA"/>
          <w14:ligatures w14:val="none"/>
        </w:rPr>
        <w:t>ياً من خلال تفسير وفهم المعاني.</w:t>
      </w:r>
    </w:p>
    <w:p w14:paraId="7680D641" w14:textId="77777777" w:rsidR="009A62EE" w:rsidRPr="002C3D75" w:rsidRDefault="009A62EE" w:rsidP="009A62EE">
      <w:pPr>
        <w:spacing w:after="0"/>
        <w:jc w:val="center"/>
        <w:rPr>
          <w:rFonts w:asciiTheme="majorBidi" w:hAnsiTheme="majorBidi" w:cs="PT Bold Heading"/>
          <w:kern w:val="2"/>
          <w:sz w:val="32"/>
          <w:szCs w:val="32"/>
          <w:rtl/>
          <w:lang w:bidi="ar-SA"/>
        </w:rPr>
      </w:pPr>
      <w:bookmarkStart w:id="15" w:name="_Hlk165017718"/>
      <w:r w:rsidRPr="002C3D75">
        <w:rPr>
          <w:rFonts w:asciiTheme="majorBidi" w:hAnsiTheme="majorBidi" w:cs="PT Bold Heading"/>
          <w:kern w:val="2"/>
          <w:sz w:val="32"/>
          <w:szCs w:val="32"/>
          <w:rtl/>
          <w:lang w:bidi="ar-SA"/>
        </w:rPr>
        <w:t>الفرع الثاني</w:t>
      </w:r>
    </w:p>
    <w:p w14:paraId="47A86723" w14:textId="77777777" w:rsidR="009A62EE" w:rsidRPr="002C3D75" w:rsidRDefault="009A62EE" w:rsidP="009A62EE">
      <w:pPr>
        <w:spacing w:after="0"/>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t>المفهوم الاصطلاحي</w:t>
      </w:r>
    </w:p>
    <w:bookmarkEnd w:id="15"/>
    <w:p w14:paraId="4CDB672B" w14:textId="3CD2792A" w:rsidR="00E43015" w:rsidRPr="002C3D75" w:rsidRDefault="00E43015" w:rsidP="00E43015">
      <w:pPr>
        <w:tabs>
          <w:tab w:val="left" w:pos="9214"/>
        </w:tabs>
        <w:spacing w:after="0"/>
        <w:ind w:right="-142" w:firstLine="510"/>
        <w:contextualSpacing/>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hint="cs"/>
          <w:sz w:val="28"/>
          <w:szCs w:val="28"/>
          <w:rtl/>
          <w:lang w:bidi="ar-SA"/>
          <w14:ligatures w14:val="none"/>
        </w:rPr>
        <w:t>تمهيداً للتوسع بالمعنى الاصطلاحي يتعين علينا استعراض مفهوم المسؤولية الجزائية ومفهوم أعمال الترجمة وعلى النحو الاتي:</w:t>
      </w:r>
    </w:p>
    <w:p w14:paraId="2E1D5C2E" w14:textId="4A12C34E" w:rsidR="00E43015" w:rsidRPr="002C3D75" w:rsidRDefault="00E43015" w:rsidP="00E43015">
      <w:pPr>
        <w:numPr>
          <w:ilvl w:val="0"/>
          <w:numId w:val="63"/>
        </w:numPr>
        <w:tabs>
          <w:tab w:val="left" w:pos="9214"/>
        </w:tabs>
        <w:spacing w:after="0"/>
        <w:ind w:left="509" w:right="-142"/>
        <w:contextualSpacing/>
        <w:jc w:val="lowKashida"/>
        <w:rPr>
          <w:rFonts w:ascii="Simplified Arabic" w:eastAsia="Times New Roman" w:hAnsi="Simplified Arabic" w:cs="Simplified Arabic"/>
          <w:b/>
          <w:bCs/>
          <w:sz w:val="28"/>
          <w:szCs w:val="28"/>
          <w:rtl/>
          <w:lang w:bidi="ar-SA"/>
          <w14:ligatures w14:val="none"/>
        </w:rPr>
      </w:pPr>
      <w:r w:rsidRPr="002C3D75">
        <w:rPr>
          <w:rFonts w:ascii="Simplified Arabic" w:eastAsia="Times New Roman" w:hAnsi="Simplified Arabic" w:cs="Simplified Arabic" w:hint="cs"/>
          <w:b/>
          <w:bCs/>
          <w:sz w:val="28"/>
          <w:szCs w:val="28"/>
          <w:rtl/>
          <w:lang w:bidi="ar-SA"/>
          <w14:ligatures w14:val="none"/>
        </w:rPr>
        <w:t>مفهوم المسؤولية الجزائية:</w:t>
      </w:r>
    </w:p>
    <w:p w14:paraId="4E4D991C" w14:textId="458072AD" w:rsidR="009A62EE" w:rsidRPr="002C3D75" w:rsidRDefault="00EE2883" w:rsidP="00F32507">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hint="cs"/>
          <w:sz w:val="28"/>
          <w:szCs w:val="28"/>
          <w:rtl/>
          <w:lang w:bidi="ar-IQ"/>
          <w14:ligatures w14:val="none"/>
        </w:rPr>
        <w:t>لم يورد المشرع العراقي وغيره من المشرعين تعريفاً محدداً</w:t>
      </w:r>
      <w:r w:rsidR="0075787D" w:rsidRPr="002C3D75">
        <w:rPr>
          <w:rFonts w:ascii="Simplified Arabic" w:eastAsia="Times New Roman" w:hAnsi="Simplified Arabic" w:cs="Simplified Arabic" w:hint="cs"/>
          <w:sz w:val="28"/>
          <w:szCs w:val="28"/>
          <w:rtl/>
          <w:lang w:bidi="ar-IQ"/>
          <w14:ligatures w14:val="none"/>
        </w:rPr>
        <w:t xml:space="preserve"> للمسؤولية الجزائية على اعتبار ان القوانين الجنائية عند </w:t>
      </w:r>
      <w:r w:rsidR="008C17F3" w:rsidRPr="002C3D75">
        <w:rPr>
          <w:rFonts w:ascii="Simplified Arabic" w:eastAsia="Times New Roman" w:hAnsi="Simplified Arabic" w:cs="Simplified Arabic" w:hint="cs"/>
          <w:sz w:val="28"/>
          <w:szCs w:val="28"/>
          <w:rtl/>
          <w:lang w:bidi="ar-IQ"/>
          <w14:ligatures w14:val="none"/>
        </w:rPr>
        <w:t xml:space="preserve">إصدارها تعبر في جوهرها ومن خلال نصوصها </w:t>
      </w:r>
      <w:r w:rsidR="00651EB4" w:rsidRPr="002C3D75">
        <w:rPr>
          <w:rFonts w:ascii="Simplified Arabic" w:eastAsia="Times New Roman" w:hAnsi="Simplified Arabic" w:cs="Simplified Arabic" w:hint="cs"/>
          <w:sz w:val="28"/>
          <w:szCs w:val="28"/>
          <w:rtl/>
          <w:lang w:bidi="ar-IQ"/>
          <w14:ligatures w14:val="none"/>
        </w:rPr>
        <w:t>لأحكام</w:t>
      </w:r>
      <w:r w:rsidR="003B7F99" w:rsidRPr="002C3D75">
        <w:rPr>
          <w:rFonts w:ascii="Simplified Arabic" w:eastAsia="Times New Roman" w:hAnsi="Simplified Arabic" w:cs="Simplified Arabic" w:hint="cs"/>
          <w:sz w:val="28"/>
          <w:szCs w:val="28"/>
          <w:rtl/>
          <w:lang w:bidi="ar-IQ"/>
          <w14:ligatures w14:val="none"/>
        </w:rPr>
        <w:t xml:space="preserve"> تلك المسؤولية لذلك سوف يعتمد في بيان مصطلح المسؤولية</w:t>
      </w:r>
      <w:r w:rsidR="00CC3506" w:rsidRPr="002C3D75">
        <w:rPr>
          <w:rFonts w:ascii="Simplified Arabic" w:eastAsia="Times New Roman" w:hAnsi="Simplified Arabic" w:cs="Simplified Arabic" w:hint="cs"/>
          <w:sz w:val="28"/>
          <w:szCs w:val="28"/>
          <w:rtl/>
          <w:lang w:bidi="ar-IQ"/>
          <w14:ligatures w14:val="none"/>
        </w:rPr>
        <w:t xml:space="preserve"> الجزائية على رأي الفقه، فلما كانت المسؤولية</w:t>
      </w:r>
      <w:r w:rsidR="00F32507" w:rsidRPr="002C3D75">
        <w:rPr>
          <w:rFonts w:ascii="Simplified Arabic" w:eastAsia="Times New Roman" w:hAnsi="Simplified Arabic" w:cs="Simplified Arabic" w:hint="cs"/>
          <w:sz w:val="28"/>
          <w:szCs w:val="28"/>
          <w:rtl/>
          <w:lang w:bidi="ar-IQ"/>
          <w14:ligatures w14:val="none"/>
        </w:rPr>
        <w:t xml:space="preserve"> الناشئة عن الجرائم تمس </w:t>
      </w:r>
      <w:r w:rsidR="009A62EE" w:rsidRPr="002C3D75">
        <w:rPr>
          <w:rFonts w:ascii="Simplified Arabic" w:eastAsia="Times New Roman" w:hAnsi="Simplified Arabic" w:cs="Simplified Arabic"/>
          <w:sz w:val="28"/>
          <w:szCs w:val="28"/>
          <w:rtl/>
          <w:lang w:bidi="ar-IQ"/>
          <w14:ligatures w14:val="none"/>
        </w:rPr>
        <w:t>سلامة المجتمع وأمنه</w:t>
      </w:r>
      <w:r w:rsidR="00B71630" w:rsidRPr="002C3D75">
        <w:rPr>
          <w:rFonts w:ascii="Simplified Arabic" w:eastAsia="Times New Roman" w:hAnsi="Simplified Arabic" w:cs="Simplified Arabic"/>
          <w:sz w:val="28"/>
          <w:szCs w:val="28"/>
          <w:rtl/>
          <w:lang w:bidi="ar-IQ"/>
          <w14:ligatures w14:val="none"/>
        </w:rPr>
        <w:t xml:space="preserve">، </w:t>
      </w:r>
      <w:r w:rsidR="009A62EE" w:rsidRPr="002C3D75">
        <w:rPr>
          <w:rFonts w:ascii="Simplified Arabic" w:eastAsia="Times New Roman" w:hAnsi="Simplified Arabic" w:cs="Simplified Arabic"/>
          <w:sz w:val="28"/>
          <w:szCs w:val="28"/>
          <w:rtl/>
          <w:lang w:bidi="ar-IQ"/>
          <w14:ligatures w14:val="none"/>
        </w:rPr>
        <w:t>كان الجزاء فيها عقوبة توقع على الشخص المسؤول زجرا له وردعا لغيره</w:t>
      </w:r>
      <w:r w:rsidR="00B71630" w:rsidRPr="002C3D75">
        <w:rPr>
          <w:rFonts w:ascii="Simplified Arabic" w:eastAsia="Times New Roman" w:hAnsi="Simplified Arabic" w:cs="Simplified Arabic"/>
          <w:sz w:val="28"/>
          <w:szCs w:val="28"/>
          <w:rtl/>
          <w:lang w:bidi="ar-IQ"/>
          <w14:ligatures w14:val="none"/>
        </w:rPr>
        <w:t xml:space="preserve">، </w:t>
      </w:r>
      <w:r w:rsidR="00455DCD" w:rsidRPr="002C3D75">
        <w:rPr>
          <w:rFonts w:ascii="Simplified Arabic" w:eastAsia="Calibri" w:hAnsi="Simplified Arabic" w:cs="Simplified Arabic" w:hint="cs"/>
          <w:sz w:val="28"/>
          <w:szCs w:val="28"/>
          <w:rtl/>
          <w:lang w:bidi="ar-IQ"/>
          <w14:ligatures w14:val="none"/>
        </w:rPr>
        <w:t xml:space="preserve">وحماية للمجتمع من شره، </w:t>
      </w:r>
      <w:r w:rsidR="009A62EE" w:rsidRPr="002C3D75">
        <w:rPr>
          <w:rFonts w:ascii="Simplified Arabic" w:eastAsia="Calibri" w:hAnsi="Simplified Arabic" w:cs="Simplified Arabic" w:hint="cs"/>
          <w:sz w:val="28"/>
          <w:szCs w:val="28"/>
          <w:rtl/>
          <w:lang w:bidi="ar-IQ"/>
          <w14:ligatures w14:val="none"/>
        </w:rPr>
        <w:t>ولذلك</w:t>
      </w:r>
      <w:r w:rsidR="009A62EE" w:rsidRPr="002C3D75">
        <w:rPr>
          <w:rFonts w:ascii="Simplified Arabic" w:eastAsia="Calibri" w:hAnsi="Simplified Arabic" w:cs="Simplified Arabic"/>
          <w:sz w:val="28"/>
          <w:szCs w:val="28"/>
          <w:rtl/>
          <w:lang w:bidi="ar-SA"/>
          <w14:ligatures w14:val="none"/>
        </w:rPr>
        <w:t xml:space="preserve"> تتميز المسؤولية الجزائية بكونها ذات طبيعة </w:t>
      </w:r>
      <w:r w:rsidR="009A62EE" w:rsidRPr="002C3D75">
        <w:rPr>
          <w:rFonts w:ascii="Simplified Arabic" w:eastAsia="Calibri" w:hAnsi="Simplified Arabic" w:cs="Simplified Arabic"/>
          <w:sz w:val="28"/>
          <w:szCs w:val="28"/>
          <w:rtl/>
          <w:lang w:bidi="ar-IQ"/>
          <w14:ligatures w14:val="none"/>
        </w:rPr>
        <w:t xml:space="preserve">عقابية </w:t>
      </w:r>
      <w:r w:rsidR="009A62EE" w:rsidRPr="002C3D75">
        <w:rPr>
          <w:rFonts w:ascii="Simplified Arabic" w:eastAsia="Calibri" w:hAnsi="Simplified Arabic" w:cs="Simplified Arabic"/>
          <w:sz w:val="28"/>
          <w:szCs w:val="28"/>
          <w:rtl/>
          <w:lang w:bidi="ar-SA"/>
          <w14:ligatures w14:val="none"/>
        </w:rPr>
        <w:t>تهدف</w:t>
      </w:r>
      <w:r w:rsidR="00E50AE6" w:rsidRPr="002C3D75">
        <w:rPr>
          <w:rFonts w:ascii="Simplified Arabic" w:eastAsia="Calibri" w:hAnsi="Simplified Arabic" w:cs="Simplified Arabic"/>
          <w:sz w:val="28"/>
          <w:szCs w:val="28"/>
          <w:rtl/>
          <w:lang w:bidi="ar-SA"/>
          <w14:ligatures w14:val="none"/>
        </w:rPr>
        <w:t xml:space="preserve"> إلى </w:t>
      </w:r>
      <w:r w:rsidR="009A62EE" w:rsidRPr="002C3D75">
        <w:rPr>
          <w:rFonts w:ascii="Simplified Arabic" w:eastAsia="Calibri" w:hAnsi="Simplified Arabic" w:cs="Simplified Arabic"/>
          <w:sz w:val="28"/>
          <w:szCs w:val="28"/>
          <w:rtl/>
          <w:lang w:bidi="ar-SA"/>
          <w14:ligatures w14:val="none"/>
        </w:rPr>
        <w:t xml:space="preserve">زجر الجاني وردع </w:t>
      </w:r>
      <w:r w:rsidR="003E7212" w:rsidRPr="002C3D75">
        <w:rPr>
          <w:rFonts w:ascii="Simplified Arabic" w:eastAsia="Calibri" w:hAnsi="Simplified Arabic" w:cs="Simplified Arabic" w:hint="cs"/>
          <w:sz w:val="28"/>
          <w:szCs w:val="28"/>
          <w:rtl/>
          <w:lang w:bidi="ar-SA"/>
          <w14:ligatures w14:val="none"/>
        </w:rPr>
        <w:t>غيره</w:t>
      </w:r>
      <w:r w:rsidR="003E7212" w:rsidRPr="002C3D75">
        <w:rPr>
          <w:rFonts w:ascii="Simplified Arabic" w:eastAsia="Calibri" w:hAnsi="Simplified Arabic" w:cs="Simplified Arabic" w:hint="cs"/>
          <w:sz w:val="28"/>
          <w:szCs w:val="28"/>
          <w:vertAlign w:val="superscript"/>
          <w:rtl/>
          <w:lang w:bidi="ar-SA"/>
          <w14:ligatures w14:val="none"/>
        </w:rPr>
        <w:t xml:space="preserve"> </w:t>
      </w:r>
      <w:r w:rsidR="003E7212" w:rsidRPr="002C3D75">
        <w:rPr>
          <w:rFonts w:ascii="Simplified Arabic" w:eastAsia="Calibri" w:hAnsi="Simplified Arabic" w:cs="Simplified Arabic"/>
          <w:sz w:val="28"/>
          <w:szCs w:val="28"/>
          <w:vertAlign w:val="superscript"/>
          <w:rtl/>
          <w:lang w:bidi="ar-SA"/>
          <w14:ligatures w14:val="none"/>
        </w:rPr>
        <w:t>(</w:t>
      </w:r>
      <w:r w:rsidR="009A62EE" w:rsidRPr="002C3D75">
        <w:rPr>
          <w:rFonts w:ascii="Simplified Arabic" w:eastAsia="Times New Roman" w:hAnsi="Simplified Arabic" w:cs="Simplified Arabic"/>
          <w:sz w:val="28"/>
          <w:szCs w:val="28"/>
          <w:vertAlign w:val="superscript"/>
          <w:rtl/>
          <w:lang w:bidi="ar-SA"/>
          <w14:ligatures w14:val="none"/>
        </w:rPr>
        <w:footnoteReference w:id="29"/>
      </w:r>
      <w:r w:rsidR="009A62EE" w:rsidRPr="002C3D75">
        <w:rPr>
          <w:rFonts w:ascii="Simplified Arabic" w:eastAsia="Times New Roman" w:hAnsi="Simplified Arabic" w:cs="Simplified Arabic"/>
          <w:sz w:val="28"/>
          <w:szCs w:val="28"/>
          <w:vertAlign w:val="superscript"/>
          <w:rtl/>
          <w:lang w:bidi="ar-SA"/>
          <w14:ligatures w14:val="none"/>
        </w:rPr>
        <w:t>)</w:t>
      </w:r>
      <w:r w:rsidR="009A62EE" w:rsidRPr="002C3D75">
        <w:rPr>
          <w:rFonts w:ascii="Simplified Arabic" w:eastAsia="Times New Roman" w:hAnsi="Simplified Arabic" w:cs="Simplified Arabic"/>
          <w:sz w:val="28"/>
          <w:szCs w:val="28"/>
          <w:rtl/>
          <w:lang w:bidi="ar-IQ"/>
          <w14:ligatures w14:val="none"/>
        </w:rPr>
        <w:t>.</w:t>
      </w:r>
      <w:r w:rsidR="009A62EE" w:rsidRPr="002C3D75">
        <w:rPr>
          <w:rFonts w:ascii="Simplified Arabic" w:eastAsia="Calibri" w:hAnsi="Simplified Arabic" w:cs="Simplified Arabic"/>
          <w:sz w:val="28"/>
          <w:szCs w:val="28"/>
          <w:rtl/>
          <w:lang w:bidi="ar-IQ"/>
          <w14:ligatures w14:val="none"/>
        </w:rPr>
        <w:t xml:space="preserve"> </w:t>
      </w:r>
    </w:p>
    <w:p w14:paraId="648C9A63" w14:textId="50CBEA54" w:rsidR="009A62EE" w:rsidRPr="002C3D75" w:rsidRDefault="009A62EE" w:rsidP="009A62EE">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hint="cs"/>
          <w:sz w:val="28"/>
          <w:szCs w:val="28"/>
          <w:rtl/>
          <w:lang w:bidi="ar-IQ"/>
          <w14:ligatures w14:val="none"/>
        </w:rPr>
        <w:lastRenderedPageBreak/>
        <w:t>و</w:t>
      </w:r>
      <w:r w:rsidRPr="002C3D75">
        <w:rPr>
          <w:rFonts w:ascii="Simplified Arabic" w:eastAsia="Calibri" w:hAnsi="Simplified Arabic" w:cs="Simplified Arabic"/>
          <w:sz w:val="28"/>
          <w:szCs w:val="28"/>
          <w:rtl/>
          <w:lang w:bidi="ar-IQ"/>
          <w14:ligatures w14:val="none"/>
        </w:rPr>
        <w:t>في إطار الفقه الجنائي</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تختلف التعريفات المقدمة لمفهوم المسؤولية الجزائية</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 xml:space="preserve">حيث يعرفها بعض الفقهاء بأنها الأهلية التي يمتلكها الشخص لتحمل العقوبة التي يحددها القانون كنتيجة للجريمة التي </w:t>
      </w:r>
      <w:r w:rsidR="003E7212" w:rsidRPr="002C3D75">
        <w:rPr>
          <w:rFonts w:ascii="Simplified Arabic" w:eastAsia="Calibri" w:hAnsi="Simplified Arabic" w:cs="Simplified Arabic" w:hint="cs"/>
          <w:sz w:val="28"/>
          <w:szCs w:val="28"/>
          <w:rtl/>
          <w:lang w:bidi="ar-IQ"/>
          <w14:ligatures w14:val="none"/>
        </w:rPr>
        <w:t>ارتكبها</w:t>
      </w:r>
      <w:r w:rsidR="003E7212" w:rsidRPr="002C3D75">
        <w:rPr>
          <w:rFonts w:ascii="Simplified Arabic" w:eastAsia="Calibri" w:hAnsi="Simplified Arabic" w:cs="Simplified Arabic" w:hint="cs"/>
          <w:sz w:val="28"/>
          <w:szCs w:val="28"/>
          <w:vertAlign w:val="superscript"/>
          <w:rtl/>
          <w:lang w:bidi="ar-IQ"/>
          <w14:ligatures w14:val="none"/>
        </w:rPr>
        <w:t xml:space="preserve"> </w:t>
      </w:r>
      <w:r w:rsidR="003E7212"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vertAlign w:val="superscript"/>
          <w:rtl/>
          <w:lang w:bidi="ar-IQ"/>
          <w14:ligatures w14:val="none"/>
        </w:rPr>
        <w:footnoteReference w:id="30"/>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rtl/>
          <w:lang w:bidi="ar-IQ"/>
          <w14:ligatures w14:val="none"/>
        </w:rPr>
        <w:t>.</w:t>
      </w:r>
    </w:p>
    <w:p w14:paraId="010BC300" w14:textId="2216B3D2" w:rsidR="009A62EE" w:rsidRPr="002C3D75" w:rsidRDefault="009A62EE" w:rsidP="009A62EE">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sz w:val="28"/>
          <w:szCs w:val="28"/>
          <w:rtl/>
          <w:lang w:bidi="ar-IQ"/>
          <w14:ligatures w14:val="none"/>
        </w:rPr>
        <w:t xml:space="preserve">ذهب </w:t>
      </w:r>
      <w:r w:rsidR="00392395" w:rsidRPr="002C3D75">
        <w:rPr>
          <w:rFonts w:ascii="Simplified Arabic" w:eastAsia="Calibri" w:hAnsi="Simplified Arabic" w:cs="Simplified Arabic"/>
          <w:sz w:val="28"/>
          <w:szCs w:val="28"/>
          <w:rtl/>
          <w:lang w:bidi="ar-IQ"/>
          <w14:ligatures w14:val="none"/>
        </w:rPr>
        <w:t>آخرون</w:t>
      </w:r>
      <w:r w:rsidR="00E50AE6" w:rsidRPr="002C3D75">
        <w:rPr>
          <w:rFonts w:ascii="Simplified Arabic" w:eastAsia="Calibri" w:hAnsi="Simplified Arabic" w:cs="Simplified Arabic"/>
          <w:sz w:val="28"/>
          <w:szCs w:val="28"/>
          <w:rtl/>
          <w:lang w:bidi="ar-IQ"/>
          <w14:ligatures w14:val="none"/>
        </w:rPr>
        <w:t xml:space="preserve"> إلى </w:t>
      </w:r>
      <w:r w:rsidRPr="002C3D75">
        <w:rPr>
          <w:rFonts w:ascii="Simplified Arabic" w:eastAsia="Calibri" w:hAnsi="Simplified Arabic" w:cs="Simplified Arabic"/>
          <w:sz w:val="28"/>
          <w:szCs w:val="28"/>
          <w:rtl/>
          <w:lang w:bidi="ar-IQ"/>
          <w14:ligatures w14:val="none"/>
        </w:rPr>
        <w:t xml:space="preserve">تعريف المسؤولية الجزائية على أنها "القدرة التي يتمتع بها الشخص الواعي والمختار على تحمل العقاب الجنائي المحدد للجريمة المنسوبة </w:t>
      </w:r>
      <w:r w:rsidR="003E7212" w:rsidRPr="002C3D75">
        <w:rPr>
          <w:rFonts w:ascii="Simplified Arabic" w:eastAsia="Calibri" w:hAnsi="Simplified Arabic" w:cs="Simplified Arabic" w:hint="cs"/>
          <w:sz w:val="28"/>
          <w:szCs w:val="28"/>
          <w:rtl/>
          <w:lang w:bidi="ar-IQ"/>
          <w14:ligatures w14:val="none"/>
        </w:rPr>
        <w:t>إليه</w:t>
      </w:r>
      <w:r w:rsidR="003E7212" w:rsidRPr="002C3D75">
        <w:rPr>
          <w:rFonts w:ascii="Simplified Arabic" w:eastAsia="Calibri" w:hAnsi="Simplified Arabic" w:cs="Simplified Arabic" w:hint="cs"/>
          <w:sz w:val="28"/>
          <w:szCs w:val="28"/>
          <w:vertAlign w:val="superscript"/>
          <w:rtl/>
          <w:lang w:bidi="ar-IQ"/>
          <w14:ligatures w14:val="none"/>
        </w:rPr>
        <w:t xml:space="preserve"> </w:t>
      </w:r>
      <w:r w:rsidR="003E7212"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vertAlign w:val="superscript"/>
          <w:rtl/>
          <w:lang w:bidi="ar-IQ"/>
          <w14:ligatures w14:val="none"/>
        </w:rPr>
        <w:footnoteReference w:id="31"/>
      </w:r>
      <w:r w:rsidRPr="002C3D75">
        <w:rPr>
          <w:rFonts w:ascii="Simplified Arabic" w:eastAsia="Calibri" w:hAnsi="Simplified Arabic" w:cs="Simplified Arabic"/>
          <w:sz w:val="28"/>
          <w:szCs w:val="28"/>
          <w:vertAlign w:val="superscript"/>
          <w:rtl/>
          <w:lang w:bidi="ar-IQ"/>
          <w14:ligatures w14:val="none"/>
        </w:rPr>
        <w:t>)</w:t>
      </w:r>
      <w:r w:rsidR="00B71630" w:rsidRPr="002C3D75">
        <w:rPr>
          <w:rFonts w:ascii="Simplified Arabic" w:eastAsia="Calibri" w:hAnsi="Simplified Arabic" w:cs="Simplified Arabic" w:hint="cs"/>
          <w:sz w:val="28"/>
          <w:szCs w:val="28"/>
          <w:rtl/>
          <w:lang w:bidi="ar-IQ"/>
          <w14:ligatures w14:val="none"/>
        </w:rPr>
        <w:t>،</w:t>
      </w:r>
      <w:r w:rsidR="003E7212" w:rsidRPr="002C3D75">
        <w:rPr>
          <w:rFonts w:ascii="Simplified Arabic" w:eastAsia="Calibri" w:hAnsi="Simplified Arabic" w:cs="Simplified Arabic" w:hint="cs"/>
          <w:sz w:val="28"/>
          <w:szCs w:val="28"/>
          <w:rtl/>
          <w:lang w:bidi="ar-IQ"/>
          <w14:ligatures w14:val="none"/>
        </w:rPr>
        <w:t xml:space="preserve"> و</w:t>
      </w:r>
      <w:r w:rsidRPr="002C3D75">
        <w:rPr>
          <w:rFonts w:ascii="Simplified Arabic" w:eastAsia="Calibri" w:hAnsi="Simplified Arabic" w:cs="Simplified Arabic"/>
          <w:sz w:val="28"/>
          <w:szCs w:val="28"/>
          <w:rtl/>
          <w:lang w:bidi="ar-IQ"/>
          <w14:ligatures w14:val="none"/>
        </w:rPr>
        <w:t xml:space="preserve">عرفها </w:t>
      </w:r>
      <w:r w:rsidR="00392395" w:rsidRPr="002C3D75">
        <w:rPr>
          <w:rFonts w:ascii="Simplified Arabic" w:eastAsia="Calibri" w:hAnsi="Simplified Arabic" w:cs="Simplified Arabic"/>
          <w:sz w:val="28"/>
          <w:szCs w:val="28"/>
          <w:rtl/>
          <w:lang w:bidi="ar-IQ"/>
          <w14:ligatures w14:val="none"/>
        </w:rPr>
        <w:t>آخرون</w:t>
      </w:r>
      <w:r w:rsidRPr="002C3D75">
        <w:rPr>
          <w:rFonts w:ascii="Simplified Arabic" w:eastAsia="Calibri" w:hAnsi="Simplified Arabic" w:cs="Simplified Arabic"/>
          <w:sz w:val="28"/>
          <w:szCs w:val="28"/>
          <w:rtl/>
          <w:lang w:bidi="ar-IQ"/>
          <w14:ligatures w14:val="none"/>
        </w:rPr>
        <w:t xml:space="preserve"> "بأنها أهلية الشخص لتحمل الجزاء الذي يقرره قانون العقوبات"</w:t>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vertAlign w:val="superscript"/>
          <w:rtl/>
          <w:lang w:bidi="ar-IQ"/>
          <w14:ligatures w14:val="none"/>
        </w:rPr>
        <w:footnoteReference w:id="32"/>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rtl/>
          <w:lang w:bidi="ar-IQ"/>
          <w14:ligatures w14:val="none"/>
        </w:rPr>
        <w:t>.</w:t>
      </w:r>
    </w:p>
    <w:p w14:paraId="3B449438" w14:textId="2E632341" w:rsidR="009A62EE" w:rsidRPr="002C3D75" w:rsidRDefault="009A62EE" w:rsidP="009A62EE">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sz w:val="28"/>
          <w:szCs w:val="28"/>
          <w:rtl/>
          <w:lang w:bidi="ar-IQ"/>
          <w14:ligatures w14:val="none"/>
        </w:rPr>
        <w:t xml:space="preserve">وقد قام </w:t>
      </w:r>
      <w:r w:rsidR="00392395" w:rsidRPr="002C3D75">
        <w:rPr>
          <w:rFonts w:ascii="Simplified Arabic" w:eastAsia="Calibri" w:hAnsi="Simplified Arabic" w:cs="Simplified Arabic"/>
          <w:sz w:val="28"/>
          <w:szCs w:val="28"/>
          <w:rtl/>
          <w:lang w:bidi="ar-IQ"/>
          <w14:ligatures w14:val="none"/>
        </w:rPr>
        <w:t>آخرون</w:t>
      </w:r>
      <w:r w:rsidRPr="002C3D75">
        <w:rPr>
          <w:rFonts w:ascii="Simplified Arabic" w:eastAsia="Calibri" w:hAnsi="Simplified Arabic" w:cs="Simplified Arabic"/>
          <w:sz w:val="28"/>
          <w:szCs w:val="28"/>
          <w:rtl/>
          <w:lang w:bidi="ar-IQ"/>
          <w14:ligatures w14:val="none"/>
        </w:rPr>
        <w:t xml:space="preserve"> بتعريف المسؤولية الجزائية بأنها العلاقة القانونية التي تتشكل بين الفرد والدولة</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حيث يُلزم الفرد في إطار هذه العلاقة تجاه السلطة العامة بتقديم تفسير لفعله المناقض للنظام الجنائي</w:t>
      </w:r>
      <w:r w:rsidR="00B71630" w:rsidRPr="002C3D75">
        <w:rPr>
          <w:rFonts w:ascii="Simplified Arabic" w:eastAsia="Calibri" w:hAnsi="Simplified Arabic" w:cs="Simplified Arabic"/>
          <w:sz w:val="28"/>
          <w:szCs w:val="28"/>
          <w:rtl/>
          <w:lang w:bidi="ar-IQ"/>
          <w14:ligatures w14:val="none"/>
        </w:rPr>
        <w:t xml:space="preserve">، </w:t>
      </w:r>
      <w:proofErr w:type="spellStart"/>
      <w:r w:rsidRPr="002C3D75">
        <w:rPr>
          <w:rFonts w:ascii="Simplified Arabic" w:eastAsia="Calibri" w:hAnsi="Simplified Arabic" w:cs="Simplified Arabic"/>
          <w:sz w:val="28"/>
          <w:szCs w:val="28"/>
          <w:rtl/>
          <w:lang w:bidi="ar-IQ"/>
          <w14:ligatures w14:val="none"/>
        </w:rPr>
        <w:t>وا</w:t>
      </w:r>
      <w:r w:rsidR="00806B6D" w:rsidRPr="002C3D75">
        <w:rPr>
          <w:rFonts w:ascii="Simplified Arabic" w:eastAsia="Calibri" w:hAnsi="Simplified Arabic" w:cs="Simplified Arabic"/>
          <w:sz w:val="28"/>
          <w:szCs w:val="28"/>
          <w:rtl/>
          <w:lang w:bidi="ar-IQ"/>
          <w14:ligatures w14:val="none"/>
        </w:rPr>
        <w:t>لأن</w:t>
      </w:r>
      <w:r w:rsidRPr="002C3D75">
        <w:rPr>
          <w:rFonts w:ascii="Simplified Arabic" w:eastAsia="Calibri" w:hAnsi="Simplified Arabic" w:cs="Simplified Arabic"/>
          <w:sz w:val="28"/>
          <w:szCs w:val="28"/>
          <w:rtl/>
          <w:lang w:bidi="ar-IQ"/>
          <w14:ligatures w14:val="none"/>
        </w:rPr>
        <w:t>صياع</w:t>
      </w:r>
      <w:proofErr w:type="spellEnd"/>
      <w:r w:rsidRPr="002C3D75">
        <w:rPr>
          <w:rFonts w:ascii="Simplified Arabic" w:eastAsia="Calibri" w:hAnsi="Simplified Arabic" w:cs="Simplified Arabic"/>
          <w:sz w:val="28"/>
          <w:szCs w:val="28"/>
          <w:rtl/>
          <w:lang w:bidi="ar-IQ"/>
          <w14:ligatures w14:val="none"/>
        </w:rPr>
        <w:t xml:space="preserve"> للعواقب التي تترتب على هذا </w:t>
      </w:r>
      <w:r w:rsidR="003E7212" w:rsidRPr="002C3D75">
        <w:rPr>
          <w:rFonts w:ascii="Simplified Arabic" w:eastAsia="Calibri" w:hAnsi="Simplified Arabic" w:cs="Simplified Arabic" w:hint="cs"/>
          <w:sz w:val="28"/>
          <w:szCs w:val="28"/>
          <w:rtl/>
          <w:lang w:bidi="ar-IQ"/>
          <w14:ligatures w14:val="none"/>
        </w:rPr>
        <w:t>الخرق</w:t>
      </w:r>
      <w:r w:rsidR="003E7212" w:rsidRPr="002C3D75">
        <w:rPr>
          <w:rFonts w:ascii="Simplified Arabic" w:eastAsia="Calibri" w:hAnsi="Simplified Arabic" w:cs="Simplified Arabic" w:hint="cs"/>
          <w:sz w:val="28"/>
          <w:szCs w:val="28"/>
          <w:vertAlign w:val="superscript"/>
          <w:rtl/>
          <w:lang w:bidi="ar-IQ"/>
          <w14:ligatures w14:val="none"/>
        </w:rPr>
        <w:t xml:space="preserve"> </w:t>
      </w:r>
      <w:r w:rsidR="003E7212"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vertAlign w:val="superscript"/>
          <w:rtl/>
          <w:lang w:bidi="ar-IQ"/>
          <w14:ligatures w14:val="none"/>
        </w:rPr>
        <w:footnoteReference w:id="33"/>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rtl/>
          <w:lang w:bidi="ar-IQ"/>
          <w14:ligatures w14:val="none"/>
        </w:rPr>
        <w:t>.</w:t>
      </w:r>
    </w:p>
    <w:p w14:paraId="50F6EB2E" w14:textId="53468F1D" w:rsidR="009A62EE" w:rsidRPr="002C3D75" w:rsidRDefault="009A62EE" w:rsidP="009A62EE">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sz w:val="28"/>
          <w:szCs w:val="28"/>
          <w:rtl/>
          <w:lang w:bidi="ar-IQ"/>
          <w14:ligatures w14:val="none"/>
        </w:rPr>
        <w:t xml:space="preserve">ولقد عرفها </w:t>
      </w:r>
      <w:r w:rsidR="00392395" w:rsidRPr="002C3D75">
        <w:rPr>
          <w:rFonts w:ascii="Simplified Arabic" w:eastAsia="Calibri" w:hAnsi="Simplified Arabic" w:cs="Simplified Arabic"/>
          <w:sz w:val="28"/>
          <w:szCs w:val="28"/>
          <w:rtl/>
          <w:lang w:bidi="ar-IQ"/>
          <w14:ligatures w14:val="none"/>
        </w:rPr>
        <w:t>آخرون</w:t>
      </w:r>
      <w:r w:rsidRPr="002C3D75">
        <w:rPr>
          <w:rFonts w:ascii="Simplified Arabic" w:eastAsia="Calibri" w:hAnsi="Simplified Arabic" w:cs="Simplified Arabic"/>
          <w:sz w:val="28"/>
          <w:szCs w:val="28"/>
          <w:rtl/>
          <w:lang w:bidi="ar-IQ"/>
          <w14:ligatures w14:val="none"/>
        </w:rPr>
        <w:t xml:space="preserve"> بأنها واجب</w:t>
      </w:r>
      <w:r w:rsidR="00F6614A" w:rsidRPr="002C3D75">
        <w:rPr>
          <w:rFonts w:ascii="Simplified Arabic" w:eastAsia="Calibri" w:hAnsi="Simplified Arabic" w:cs="Simplified Arabic"/>
          <w:sz w:val="28"/>
          <w:szCs w:val="28"/>
          <w:rtl/>
          <w:lang w:bidi="ar-IQ"/>
          <w14:ligatures w14:val="none"/>
        </w:rPr>
        <w:t xml:space="preserve"> أَو </w:t>
      </w:r>
      <w:r w:rsidRPr="002C3D75">
        <w:rPr>
          <w:rFonts w:ascii="Simplified Arabic" w:eastAsia="Calibri" w:hAnsi="Simplified Arabic" w:cs="Simplified Arabic"/>
          <w:sz w:val="28"/>
          <w:szCs w:val="28"/>
          <w:rtl/>
          <w:lang w:bidi="ar-IQ"/>
          <w14:ligatures w14:val="none"/>
        </w:rPr>
        <w:t xml:space="preserve">تكليف يتم تحميلهُ شخص حقق بسلوكهِ عناصر </w:t>
      </w:r>
      <w:proofErr w:type="gramStart"/>
      <w:r w:rsidRPr="002C3D75">
        <w:rPr>
          <w:rFonts w:ascii="Simplified Arabic" w:eastAsia="Calibri" w:hAnsi="Simplified Arabic" w:cs="Simplified Arabic"/>
          <w:sz w:val="28"/>
          <w:szCs w:val="28"/>
          <w:rtl/>
          <w:lang w:bidi="ar-IQ"/>
          <w14:ligatures w14:val="none"/>
        </w:rPr>
        <w:t>الجريمة</w:t>
      </w:r>
      <w:r w:rsidRPr="002C3D75">
        <w:rPr>
          <w:rFonts w:ascii="Simplified Arabic" w:eastAsia="Calibri" w:hAnsi="Simplified Arabic" w:cs="Simplified Arabic"/>
          <w:sz w:val="28"/>
          <w:szCs w:val="28"/>
          <w:vertAlign w:val="superscript"/>
          <w:rtl/>
          <w:lang w:bidi="ar-IQ"/>
          <w14:ligatures w14:val="none"/>
        </w:rPr>
        <w:t>(</w:t>
      </w:r>
      <w:proofErr w:type="gramEnd"/>
      <w:r w:rsidRPr="002C3D75">
        <w:rPr>
          <w:rFonts w:ascii="Simplified Arabic" w:eastAsia="Calibri" w:hAnsi="Simplified Arabic" w:cs="Simplified Arabic"/>
          <w:sz w:val="28"/>
          <w:szCs w:val="28"/>
          <w:vertAlign w:val="superscript"/>
          <w:rtl/>
          <w:lang w:bidi="ar-IQ"/>
          <w14:ligatures w14:val="none"/>
        </w:rPr>
        <w:footnoteReference w:id="34"/>
      </w:r>
      <w:r w:rsidRPr="002C3D75">
        <w:rPr>
          <w:rFonts w:ascii="Simplified Arabic" w:eastAsia="Calibri" w:hAnsi="Simplified Arabic" w:cs="Simplified Arabic"/>
          <w:sz w:val="28"/>
          <w:szCs w:val="28"/>
          <w:vertAlign w:val="superscript"/>
          <w:rtl/>
          <w:lang w:bidi="ar-IQ"/>
          <w14:ligatures w14:val="none"/>
        </w:rPr>
        <w:t>)</w:t>
      </w:r>
      <w:r w:rsidR="00B71630" w:rsidRPr="002C3D75">
        <w:rPr>
          <w:rFonts w:ascii="Simplified Arabic" w:eastAsia="Calibri" w:hAnsi="Simplified Arabic" w:cs="Simplified Arabic" w:hint="cs"/>
          <w:sz w:val="28"/>
          <w:szCs w:val="28"/>
          <w:rtl/>
          <w:lang w:bidi="ar-IQ"/>
          <w14:ligatures w14:val="none"/>
        </w:rPr>
        <w:t xml:space="preserve">، </w:t>
      </w:r>
      <w:r w:rsidRPr="002C3D75">
        <w:rPr>
          <w:rFonts w:ascii="Simplified Arabic" w:eastAsia="Calibri" w:hAnsi="Simplified Arabic" w:cs="Simplified Arabic" w:hint="cs"/>
          <w:sz w:val="28"/>
          <w:szCs w:val="28"/>
          <w:rtl/>
          <w:lang w:bidi="ar-IQ"/>
          <w14:ligatures w14:val="none"/>
        </w:rPr>
        <w:t>و</w:t>
      </w:r>
      <w:r w:rsidRPr="002C3D75">
        <w:rPr>
          <w:rFonts w:ascii="Simplified Arabic" w:eastAsia="Times New Roman" w:hAnsi="Simplified Arabic" w:cs="Simplified Arabic"/>
          <w:sz w:val="28"/>
          <w:szCs w:val="28"/>
          <w:rtl/>
          <w:lang w:bidi="ar-SA"/>
          <w14:ligatures w14:val="none"/>
        </w:rPr>
        <w:t>بشكل عام</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تشير المسؤولية</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تحمل عقوبة</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جزاء قانوني محدد</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كنتيجة لفعل</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سلوك ينجم عنه تبعات قانونية</w:t>
      </w:r>
      <w:r w:rsidR="003B4FE3"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محددة بموجب القانون</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35"/>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rtl/>
          <w:lang w:bidi="ar-IQ"/>
          <w14:ligatures w14:val="none"/>
        </w:rPr>
        <w:t>.</w:t>
      </w:r>
    </w:p>
    <w:p w14:paraId="66F7A8CF" w14:textId="5FC3C363" w:rsidR="009A62EE" w:rsidRPr="002C3D75" w:rsidRDefault="002820D8" w:rsidP="009A62EE">
      <w:pPr>
        <w:numPr>
          <w:ilvl w:val="1"/>
          <w:numId w:val="0"/>
        </w:num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hint="cs"/>
          <w:sz w:val="28"/>
          <w:szCs w:val="28"/>
          <w:rtl/>
          <w:lang w:bidi="ar-IQ"/>
          <w14:ligatures w14:val="none"/>
        </w:rPr>
        <w:t>و</w:t>
      </w:r>
      <w:r w:rsidR="009A62EE" w:rsidRPr="002C3D75">
        <w:rPr>
          <w:rFonts w:ascii="Simplified Arabic" w:eastAsia="Times New Roman" w:hAnsi="Simplified Arabic" w:cs="Simplified Arabic"/>
          <w:sz w:val="28"/>
          <w:szCs w:val="28"/>
          <w:rtl/>
          <w:lang w:bidi="ar-IQ"/>
          <w14:ligatures w14:val="none"/>
        </w:rPr>
        <w:t>يتبيّنَ أن المسؤولية الجزائية تتضمن مساءلة مرتكب الجريمة عن الأفعال التي قام بها والتي تعارض ا</w:t>
      </w:r>
      <w:r w:rsidR="00806B6D" w:rsidRPr="002C3D75">
        <w:rPr>
          <w:rFonts w:ascii="Simplified Arabic" w:eastAsia="Times New Roman" w:hAnsi="Simplified Arabic" w:cs="Simplified Arabic"/>
          <w:sz w:val="28"/>
          <w:szCs w:val="28"/>
          <w:rtl/>
          <w:lang w:bidi="ar-IQ"/>
          <w14:ligatures w14:val="none"/>
        </w:rPr>
        <w:t>لأن</w:t>
      </w:r>
      <w:r w:rsidR="009A62EE" w:rsidRPr="002C3D75">
        <w:rPr>
          <w:rFonts w:ascii="Simplified Arabic" w:eastAsia="Times New Roman" w:hAnsi="Simplified Arabic" w:cs="Simplified Arabic"/>
          <w:sz w:val="28"/>
          <w:szCs w:val="28"/>
          <w:rtl/>
          <w:lang w:bidi="ar-IQ"/>
          <w14:ligatures w14:val="none"/>
        </w:rPr>
        <w:t>ظمة المعمول بها في المجتمع</w:t>
      </w:r>
      <w:r w:rsidR="00B71630" w:rsidRPr="002C3D75">
        <w:rPr>
          <w:rFonts w:ascii="Simplified Arabic" w:eastAsia="Times New Roman" w:hAnsi="Simplified Arabic" w:cs="Simplified Arabic"/>
          <w:sz w:val="28"/>
          <w:szCs w:val="28"/>
          <w:rtl/>
          <w:lang w:bidi="ar-IQ"/>
          <w14:ligatures w14:val="none"/>
        </w:rPr>
        <w:t xml:space="preserve">، </w:t>
      </w:r>
      <w:r w:rsidR="009A62EE" w:rsidRPr="002C3D75">
        <w:rPr>
          <w:rFonts w:ascii="Simplified Arabic" w:eastAsia="Times New Roman" w:hAnsi="Simplified Arabic" w:cs="Simplified Arabic"/>
          <w:sz w:val="28"/>
          <w:szCs w:val="28"/>
          <w:rtl/>
          <w:lang w:bidi="ar-IQ"/>
          <w14:ligatures w14:val="none"/>
        </w:rPr>
        <w:t>وتجسيد اللوم الاجتماعي تجاه هذا السلوك من خلال فرض عقوبة</w:t>
      </w:r>
      <w:r w:rsidR="00F6614A" w:rsidRPr="002C3D75">
        <w:rPr>
          <w:rFonts w:ascii="Simplified Arabic" w:eastAsia="Times New Roman" w:hAnsi="Simplified Arabic" w:cs="Simplified Arabic"/>
          <w:sz w:val="28"/>
          <w:szCs w:val="28"/>
          <w:rtl/>
          <w:lang w:bidi="ar-IQ"/>
          <w14:ligatures w14:val="none"/>
        </w:rPr>
        <w:t xml:space="preserve"> أَو </w:t>
      </w:r>
      <w:r w:rsidR="009A62EE" w:rsidRPr="002C3D75">
        <w:rPr>
          <w:rFonts w:ascii="Simplified Arabic" w:eastAsia="Times New Roman" w:hAnsi="Simplified Arabic" w:cs="Simplified Arabic"/>
          <w:sz w:val="28"/>
          <w:szCs w:val="28"/>
          <w:rtl/>
          <w:lang w:bidi="ar-IQ"/>
          <w14:ligatures w14:val="none"/>
        </w:rPr>
        <w:t>تدبير وقائي قانوني على الفرد المسؤول عن الجريمة.</w:t>
      </w:r>
    </w:p>
    <w:p w14:paraId="4613F9B2" w14:textId="0351608F" w:rsidR="009A62EE" w:rsidRPr="002C3D75" w:rsidRDefault="009A62EE" w:rsidP="009A62EE">
      <w:pPr>
        <w:numPr>
          <w:ilvl w:val="1"/>
          <w:numId w:val="0"/>
        </w:numPr>
        <w:spacing w:after="0"/>
        <w:ind w:firstLine="510"/>
        <w:jc w:val="lowKashida"/>
        <w:rPr>
          <w:rFonts w:ascii="Simplified Arabic" w:eastAsia="Times New Roman" w:hAnsi="Simplified Arabic" w:cs="Simplified Arabic"/>
          <w:b/>
          <w:bCs/>
          <w:i/>
          <w:kern w:val="24"/>
          <w:sz w:val="28"/>
          <w:szCs w:val="28"/>
          <w:rtl/>
          <w:lang w:val="x-none" w:eastAsia="ar-SA" w:bidi="ar-SA"/>
          <w14:ligatures w14:val="none"/>
        </w:rPr>
      </w:pPr>
      <w:r w:rsidRPr="002C3D75">
        <w:rPr>
          <w:rFonts w:ascii="Simplified Arabic" w:eastAsia="Times New Roman" w:hAnsi="Simplified Arabic" w:cs="Simplified Arabic"/>
          <w:sz w:val="28"/>
          <w:szCs w:val="28"/>
          <w:rtl/>
          <w:lang w:bidi="ar-SA"/>
          <w14:ligatures w14:val="none"/>
        </w:rPr>
        <w:lastRenderedPageBreak/>
        <w:t>لذلك</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يُ</w:t>
      </w:r>
      <w:r w:rsidR="00CA7F18" w:rsidRPr="002C3D75">
        <w:rPr>
          <w:rFonts w:ascii="Simplified Arabic" w:eastAsia="Times New Roman" w:hAnsi="Simplified Arabic" w:cs="Simplified Arabic" w:hint="cs"/>
          <w:sz w:val="28"/>
          <w:szCs w:val="28"/>
          <w:rtl/>
          <w:lang w:bidi="ar-SA"/>
          <w14:ligatures w14:val="none"/>
        </w:rPr>
        <w:t>فهم من</w:t>
      </w:r>
      <w:r w:rsidRPr="002C3D75">
        <w:rPr>
          <w:rFonts w:ascii="Simplified Arabic" w:eastAsia="Times New Roman" w:hAnsi="Simplified Arabic" w:cs="Simplified Arabic"/>
          <w:sz w:val="28"/>
          <w:szCs w:val="28"/>
          <w:rtl/>
          <w:lang w:bidi="ar-SA"/>
          <w14:ligatures w14:val="none"/>
        </w:rPr>
        <w:t xml:space="preserve"> مفهوم المسؤولية الجزائية من الركائز الأساسية التي يقوم عليها تطبيق العقوبات على الجاني</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وقد نالت هذه المسؤولية اهتمام</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بالغ</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في الدراسات والمناقشات الجنائية. إنها لا تغيب عن بال المشرّع عند وضعه للقوانين التي تحدد السلوكيات المعاقب عليها جنائي</w:t>
      </w:r>
      <w:r w:rsidR="00836A21" w:rsidRPr="002C3D75">
        <w:rPr>
          <w:rFonts w:ascii="Simplified Arabic" w:eastAsia="Times New Roman" w:hAnsi="Simplified Arabic" w:cs="Simplified Arabic"/>
          <w:sz w:val="28"/>
          <w:szCs w:val="28"/>
          <w:rtl/>
          <w:lang w:bidi="ar-SA"/>
          <w14:ligatures w14:val="none"/>
        </w:rPr>
        <w:t>اً</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كما أنها حاضرة في تفكير القاضي أثناء تطبيق القانون الجنائي على المخالفين</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وكذلك في أذهان المسؤولين عن الإدارة العقابية المكلفين بالإشراف على تنفيذ العقوبات من ناحية القضاء</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لم يتم تعريف المسؤولية الجزائية بشكل مباشر في القرارات القضائية</w:t>
      </w:r>
      <w:r w:rsidR="00B71630" w:rsidRPr="002C3D75">
        <w:rPr>
          <w:rFonts w:ascii="Simplified Arabic" w:eastAsia="Times New Roman" w:hAnsi="Simplified Arabic" w:cs="Simplified Arabic"/>
          <w:sz w:val="28"/>
          <w:szCs w:val="28"/>
          <w:rtl/>
          <w:lang w:bidi="ar-SA"/>
          <w14:ligatures w14:val="none"/>
        </w:rPr>
        <w:t xml:space="preserve">، </w:t>
      </w:r>
      <w:r w:rsidR="00806B6D" w:rsidRPr="002C3D75">
        <w:rPr>
          <w:rFonts w:ascii="Simplified Arabic" w:eastAsia="Times New Roman" w:hAnsi="Simplified Arabic" w:cs="Simplified Arabic"/>
          <w:sz w:val="28"/>
          <w:szCs w:val="28"/>
          <w:rtl/>
          <w:lang w:bidi="ar-SA"/>
          <w14:ligatures w14:val="none"/>
        </w:rPr>
        <w:t>لأن</w:t>
      </w:r>
      <w:r w:rsidRPr="002C3D75">
        <w:rPr>
          <w:rFonts w:ascii="Simplified Arabic" w:eastAsia="Times New Roman" w:hAnsi="Simplified Arabic" w:cs="Simplified Arabic"/>
          <w:sz w:val="28"/>
          <w:szCs w:val="28"/>
          <w:rtl/>
          <w:lang w:bidi="ar-SA"/>
          <w14:ligatures w14:val="none"/>
        </w:rPr>
        <w:t xml:space="preserve"> الهدف الرئيسي للقضاء ليس تقديم التعاريف بل إصدار الأحكام بناءً على الوقائع المقدمة </w:t>
      </w:r>
      <w:r w:rsidR="004D14CA" w:rsidRPr="002C3D75">
        <w:rPr>
          <w:rFonts w:ascii="Simplified Arabic" w:eastAsia="Times New Roman" w:hAnsi="Simplified Arabic" w:cs="Simplified Arabic"/>
          <w:sz w:val="28"/>
          <w:szCs w:val="28"/>
          <w:rtl/>
          <w:lang w:bidi="ar-SA"/>
          <w14:ligatures w14:val="none"/>
        </w:rPr>
        <w:t>أمام</w:t>
      </w:r>
      <w:r w:rsidRPr="002C3D75">
        <w:rPr>
          <w:rFonts w:ascii="Simplified Arabic" w:eastAsia="Times New Roman" w:hAnsi="Simplified Arabic" w:cs="Simplified Arabic"/>
          <w:sz w:val="28"/>
          <w:szCs w:val="28"/>
          <w:rtl/>
          <w:lang w:bidi="ar-SA"/>
          <w14:ligatures w14:val="none"/>
        </w:rPr>
        <w:t>ه</w:t>
      </w:r>
      <w:r w:rsidRPr="002C3D75">
        <w:rPr>
          <w:rFonts w:ascii="Simplified Arabic" w:eastAsia="Times New Roman" w:hAnsi="Simplified Arabic" w:cs="Simplified Arabic" w:hint="cs"/>
          <w:sz w:val="28"/>
          <w:szCs w:val="28"/>
          <w:rtl/>
          <w:lang w:bidi="ar-IQ"/>
          <w14:ligatures w14:val="none"/>
        </w:rPr>
        <w:t>.</w:t>
      </w:r>
    </w:p>
    <w:p w14:paraId="075EFC1B" w14:textId="2843FF17" w:rsidR="009A62EE" w:rsidRPr="002C3D75" w:rsidRDefault="00CA7F18" w:rsidP="00C866CC">
      <w:pPr>
        <w:tabs>
          <w:tab w:val="left" w:pos="9214"/>
        </w:tabs>
        <w:spacing w:after="0"/>
        <w:ind w:right="-142"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hint="cs"/>
          <w:sz w:val="28"/>
          <w:szCs w:val="28"/>
          <w:rtl/>
          <w:lang w:bidi="ar-IQ"/>
          <w14:ligatures w14:val="none"/>
        </w:rPr>
        <w:t>و</w:t>
      </w:r>
      <w:r w:rsidR="009A62EE" w:rsidRPr="002C3D75">
        <w:rPr>
          <w:rFonts w:ascii="Simplified Arabic" w:eastAsia="Calibri" w:hAnsi="Simplified Arabic" w:cs="Simplified Arabic"/>
          <w:sz w:val="28"/>
          <w:szCs w:val="28"/>
          <w:rtl/>
          <w:lang w:bidi="ar-IQ"/>
          <w14:ligatures w14:val="none"/>
        </w:rPr>
        <w:t>يعتبر مبدأ حرية الاختيار والإرادة من المبادئ المتفق عليها في الفقه والتشريعات الجنائية كأساس لتحديد المسؤولية الجنائية</w:t>
      </w:r>
      <w:r w:rsidR="00B71630" w:rsidRPr="002C3D75">
        <w:rPr>
          <w:rFonts w:ascii="Simplified Arabic" w:eastAsia="Calibri" w:hAnsi="Simplified Arabic" w:cs="Simplified Arabic"/>
          <w:sz w:val="28"/>
          <w:szCs w:val="28"/>
          <w:rtl/>
          <w:lang w:bidi="ar-IQ"/>
          <w14:ligatures w14:val="none"/>
        </w:rPr>
        <w:t xml:space="preserve">، </w:t>
      </w:r>
      <w:r w:rsidR="009A62EE" w:rsidRPr="002C3D75">
        <w:rPr>
          <w:rFonts w:ascii="Simplified Arabic" w:eastAsia="Calibri" w:hAnsi="Simplified Arabic" w:cs="Simplified Arabic"/>
          <w:sz w:val="28"/>
          <w:szCs w:val="28"/>
          <w:rtl/>
          <w:lang w:bidi="ar-IQ"/>
          <w14:ligatures w14:val="none"/>
        </w:rPr>
        <w:t>وهذا يشمل قانون العقوبات العراقي أيض</w:t>
      </w:r>
      <w:r w:rsidR="00836A21" w:rsidRPr="002C3D75">
        <w:rPr>
          <w:rFonts w:ascii="Simplified Arabic" w:eastAsia="Calibri" w:hAnsi="Simplified Arabic" w:cs="Simplified Arabic"/>
          <w:sz w:val="28"/>
          <w:szCs w:val="28"/>
          <w:rtl/>
          <w:lang w:bidi="ar-IQ"/>
          <w14:ligatures w14:val="none"/>
        </w:rPr>
        <w:t>اً</w:t>
      </w:r>
      <w:r w:rsidR="009A62EE" w:rsidRPr="002C3D75">
        <w:rPr>
          <w:rFonts w:ascii="Simplified Arabic" w:eastAsia="Calibri" w:hAnsi="Simplified Arabic" w:cs="Simplified Arabic"/>
          <w:sz w:val="28"/>
          <w:szCs w:val="28"/>
          <w:rtl/>
          <w:lang w:bidi="ar-IQ"/>
          <w14:ligatures w14:val="none"/>
        </w:rPr>
        <w:t xml:space="preserve"> </w:t>
      </w:r>
      <w:r w:rsidR="009A62EE" w:rsidRPr="002C3D75">
        <w:rPr>
          <w:rFonts w:ascii="Simplified Arabic" w:eastAsia="Calibri" w:hAnsi="Simplified Arabic" w:cs="Simplified Arabic" w:hint="cs"/>
          <w:sz w:val="28"/>
          <w:szCs w:val="28"/>
          <w:rtl/>
          <w:lang w:bidi="ar-IQ"/>
          <w14:ligatures w14:val="none"/>
        </w:rPr>
        <w:t>و</w:t>
      </w:r>
      <w:r w:rsidR="009A62EE" w:rsidRPr="002C3D75">
        <w:rPr>
          <w:rFonts w:ascii="Simplified Arabic" w:eastAsia="Calibri" w:hAnsi="Simplified Arabic" w:cs="Simplified Arabic"/>
          <w:sz w:val="28"/>
          <w:szCs w:val="28"/>
          <w:rtl/>
          <w:lang w:bidi="ar-IQ"/>
          <w14:ligatures w14:val="none"/>
        </w:rPr>
        <w:t>يُنظر</w:t>
      </w:r>
      <w:r w:rsidR="00E50AE6" w:rsidRPr="002C3D75">
        <w:rPr>
          <w:rFonts w:ascii="Simplified Arabic" w:eastAsia="Calibri" w:hAnsi="Simplified Arabic" w:cs="Simplified Arabic"/>
          <w:sz w:val="28"/>
          <w:szCs w:val="28"/>
          <w:rtl/>
          <w:lang w:bidi="ar-IQ"/>
          <w14:ligatures w14:val="none"/>
        </w:rPr>
        <w:t xml:space="preserve"> إلى </w:t>
      </w:r>
      <w:r w:rsidR="009A62EE" w:rsidRPr="002C3D75">
        <w:rPr>
          <w:rFonts w:ascii="Simplified Arabic" w:eastAsia="Calibri" w:hAnsi="Simplified Arabic" w:cs="Simplified Arabic"/>
          <w:sz w:val="28"/>
          <w:szCs w:val="28"/>
          <w:rtl/>
          <w:lang w:bidi="ar-IQ"/>
          <w14:ligatures w14:val="none"/>
        </w:rPr>
        <w:t>المسؤولية الجزائية على أنها واحدة من النظريات المهمة في قانون العقوبات</w:t>
      </w:r>
      <w:r w:rsidR="00B71630" w:rsidRPr="002C3D75">
        <w:rPr>
          <w:rFonts w:ascii="Simplified Arabic" w:eastAsia="Calibri" w:hAnsi="Simplified Arabic" w:cs="Simplified Arabic"/>
          <w:sz w:val="28"/>
          <w:szCs w:val="28"/>
          <w:rtl/>
          <w:lang w:bidi="ar-IQ"/>
          <w14:ligatures w14:val="none"/>
        </w:rPr>
        <w:t xml:space="preserve">، </w:t>
      </w:r>
      <w:r w:rsidR="009A62EE" w:rsidRPr="002C3D75">
        <w:rPr>
          <w:rFonts w:ascii="Simplified Arabic" w:eastAsia="Calibri" w:hAnsi="Simplified Arabic" w:cs="Simplified Arabic"/>
          <w:sz w:val="28"/>
          <w:szCs w:val="28"/>
          <w:rtl/>
          <w:lang w:bidi="ar-IQ"/>
          <w14:ligatures w14:val="none"/>
        </w:rPr>
        <w:t>حيث يتجسد الالتزام الجنائي في العقوبة</w:t>
      </w:r>
      <w:r w:rsidR="00F6614A" w:rsidRPr="002C3D75">
        <w:rPr>
          <w:rFonts w:ascii="Simplified Arabic" w:eastAsia="Calibri" w:hAnsi="Simplified Arabic" w:cs="Simplified Arabic"/>
          <w:sz w:val="28"/>
          <w:szCs w:val="28"/>
          <w:rtl/>
          <w:lang w:bidi="ar-IQ"/>
          <w14:ligatures w14:val="none"/>
        </w:rPr>
        <w:t xml:space="preserve"> أَو </w:t>
      </w:r>
      <w:r w:rsidR="009A62EE" w:rsidRPr="002C3D75">
        <w:rPr>
          <w:rFonts w:ascii="Simplified Arabic" w:eastAsia="Calibri" w:hAnsi="Simplified Arabic" w:cs="Simplified Arabic"/>
          <w:sz w:val="28"/>
          <w:szCs w:val="28"/>
          <w:rtl/>
          <w:lang w:bidi="ar-IQ"/>
          <w14:ligatures w14:val="none"/>
        </w:rPr>
        <w:t xml:space="preserve">الإجراء الاحترازي اللذين يُحددهما المشرع عند </w:t>
      </w:r>
      <w:r w:rsidR="002C7EAA" w:rsidRPr="002C3D75">
        <w:rPr>
          <w:rFonts w:ascii="Simplified Arabic" w:eastAsia="Calibri" w:hAnsi="Simplified Arabic" w:cs="Simplified Arabic"/>
          <w:sz w:val="28"/>
          <w:szCs w:val="28"/>
          <w:rtl/>
          <w:lang w:bidi="ar-IQ"/>
          <w14:ligatures w14:val="none"/>
        </w:rPr>
        <w:t>الإثبات</w:t>
      </w:r>
      <w:r w:rsidR="009A62EE" w:rsidRPr="002C3D75">
        <w:rPr>
          <w:rFonts w:ascii="Simplified Arabic" w:eastAsia="Calibri" w:hAnsi="Simplified Arabic" w:cs="Simplified Arabic"/>
          <w:sz w:val="28"/>
          <w:szCs w:val="28"/>
          <w:rtl/>
          <w:lang w:bidi="ar-IQ"/>
          <w14:ligatures w14:val="none"/>
        </w:rPr>
        <w:t xml:space="preserve"> القانوني لمسؤولية </w:t>
      </w:r>
      <w:proofErr w:type="gramStart"/>
      <w:r w:rsidR="009A62EE" w:rsidRPr="002C3D75">
        <w:rPr>
          <w:rFonts w:ascii="Simplified Arabic" w:eastAsia="Calibri" w:hAnsi="Simplified Arabic" w:cs="Simplified Arabic"/>
          <w:sz w:val="28"/>
          <w:szCs w:val="28"/>
          <w:rtl/>
          <w:lang w:bidi="ar-IQ"/>
          <w14:ligatures w14:val="none"/>
        </w:rPr>
        <w:t>الفرد</w:t>
      </w:r>
      <w:r w:rsidR="009A62EE" w:rsidRPr="002C3D75">
        <w:rPr>
          <w:rFonts w:ascii="Simplified Arabic" w:eastAsia="Calibri" w:hAnsi="Simplified Arabic" w:cs="Simplified Arabic"/>
          <w:sz w:val="28"/>
          <w:szCs w:val="28"/>
          <w:vertAlign w:val="superscript"/>
          <w:rtl/>
          <w:lang w:bidi="ar-IQ"/>
          <w14:ligatures w14:val="none"/>
        </w:rPr>
        <w:t>(</w:t>
      </w:r>
      <w:proofErr w:type="gramEnd"/>
      <w:r w:rsidR="009A62EE" w:rsidRPr="002C3D75">
        <w:rPr>
          <w:rFonts w:ascii="Simplified Arabic" w:eastAsia="Calibri" w:hAnsi="Simplified Arabic" w:cs="Simplified Arabic"/>
          <w:sz w:val="28"/>
          <w:szCs w:val="28"/>
          <w:vertAlign w:val="superscript"/>
          <w:rtl/>
          <w:lang w:bidi="ar-IQ"/>
          <w14:ligatures w14:val="none"/>
        </w:rPr>
        <w:footnoteReference w:id="36"/>
      </w:r>
      <w:r w:rsidR="009A62EE" w:rsidRPr="002C3D75">
        <w:rPr>
          <w:rFonts w:ascii="Simplified Arabic" w:eastAsia="Calibri" w:hAnsi="Simplified Arabic" w:cs="Simplified Arabic"/>
          <w:sz w:val="28"/>
          <w:szCs w:val="28"/>
          <w:vertAlign w:val="superscript"/>
          <w:rtl/>
          <w:lang w:bidi="ar-IQ"/>
          <w14:ligatures w14:val="none"/>
        </w:rPr>
        <w:t>)</w:t>
      </w:r>
      <w:r w:rsidR="009A62EE" w:rsidRPr="002C3D75">
        <w:rPr>
          <w:rFonts w:ascii="Simplified Arabic" w:eastAsia="Calibri" w:hAnsi="Simplified Arabic" w:cs="Simplified Arabic"/>
          <w:sz w:val="28"/>
          <w:szCs w:val="28"/>
          <w:rtl/>
          <w:lang w:bidi="ar-IQ"/>
          <w14:ligatures w14:val="none"/>
        </w:rPr>
        <w:t>.</w:t>
      </w:r>
    </w:p>
    <w:p w14:paraId="3A1D53D2" w14:textId="2162FE13" w:rsidR="000951CA" w:rsidRPr="002C3D75" w:rsidRDefault="000951CA" w:rsidP="00EC55A2">
      <w:pPr>
        <w:tabs>
          <w:tab w:val="left" w:pos="9214"/>
        </w:tabs>
        <w:spacing w:after="0"/>
        <w:ind w:right="-142"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hint="cs"/>
          <w:sz w:val="28"/>
          <w:szCs w:val="28"/>
          <w:rtl/>
          <w:lang w:bidi="ar-IQ"/>
          <w14:ligatures w14:val="none"/>
        </w:rPr>
        <w:t>ونجد</w:t>
      </w:r>
      <w:r w:rsidR="00C866CC" w:rsidRPr="002C3D75">
        <w:rPr>
          <w:rFonts w:ascii="Simplified Arabic" w:eastAsia="Calibri" w:hAnsi="Simplified Arabic" w:cs="Simplified Arabic" w:hint="cs"/>
          <w:sz w:val="28"/>
          <w:szCs w:val="28"/>
          <w:rtl/>
          <w:lang w:bidi="ar-IQ"/>
          <w14:ligatures w14:val="none"/>
        </w:rPr>
        <w:t xml:space="preserve"> </w:t>
      </w:r>
      <w:r w:rsidR="00C866CC" w:rsidRPr="002C3D75">
        <w:rPr>
          <w:rFonts w:ascii="Simplified Arabic" w:eastAsia="Calibri" w:hAnsi="Simplified Arabic" w:cs="Simplified Arabic"/>
          <w:sz w:val="28"/>
          <w:szCs w:val="28"/>
          <w:rtl/>
          <w:lang w:bidi="ar-IQ"/>
          <w14:ligatures w14:val="none"/>
        </w:rPr>
        <w:t>أن المسؤولية الجزائية تُعرف في السياق القانوني على أنها العبء الذي يتحمله شخص بسبب ارتكابه فعلاً يعد مخالفاً للقانون</w:t>
      </w:r>
      <w:r w:rsidR="00B71630" w:rsidRPr="002C3D75">
        <w:rPr>
          <w:rFonts w:ascii="Simplified Arabic" w:eastAsia="Calibri" w:hAnsi="Simplified Arabic" w:cs="Simplified Arabic"/>
          <w:sz w:val="28"/>
          <w:szCs w:val="28"/>
          <w:rtl/>
          <w:lang w:bidi="ar-IQ"/>
          <w14:ligatures w14:val="none"/>
        </w:rPr>
        <w:t xml:space="preserve">، </w:t>
      </w:r>
      <w:r w:rsidR="00C866CC" w:rsidRPr="002C3D75">
        <w:rPr>
          <w:rFonts w:ascii="Simplified Arabic" w:eastAsia="Calibri" w:hAnsi="Simplified Arabic" w:cs="Simplified Arabic"/>
          <w:sz w:val="28"/>
          <w:szCs w:val="28"/>
          <w:rtl/>
          <w:lang w:bidi="ar-IQ"/>
          <w14:ligatures w14:val="none"/>
        </w:rPr>
        <w:t>والذي يُعرف قانونياً بأنه جريمة</w:t>
      </w:r>
      <w:r w:rsidR="00F6614A" w:rsidRPr="002C3D75">
        <w:rPr>
          <w:rFonts w:ascii="Simplified Arabic" w:eastAsia="Calibri" w:hAnsi="Simplified Arabic" w:cs="Simplified Arabic"/>
          <w:sz w:val="28"/>
          <w:szCs w:val="28"/>
          <w:rtl/>
          <w:lang w:bidi="ar-IQ"/>
          <w14:ligatures w14:val="none"/>
        </w:rPr>
        <w:t xml:space="preserve"> أَو </w:t>
      </w:r>
      <w:r w:rsidR="00C866CC" w:rsidRPr="002C3D75">
        <w:rPr>
          <w:rFonts w:ascii="Simplified Arabic" w:eastAsia="Calibri" w:hAnsi="Simplified Arabic" w:cs="Simplified Arabic"/>
          <w:sz w:val="28"/>
          <w:szCs w:val="28"/>
          <w:rtl/>
          <w:lang w:bidi="ar-IQ"/>
          <w14:ligatures w14:val="none"/>
        </w:rPr>
        <w:t>خطأ جسيم</w:t>
      </w:r>
      <w:r w:rsidR="00B71630" w:rsidRPr="002C3D75">
        <w:rPr>
          <w:rFonts w:ascii="Simplified Arabic" w:eastAsia="Calibri" w:hAnsi="Simplified Arabic" w:cs="Simplified Arabic" w:hint="cs"/>
          <w:sz w:val="28"/>
          <w:szCs w:val="28"/>
          <w:rtl/>
          <w:lang w:bidi="ar-IQ"/>
          <w14:ligatures w14:val="none"/>
        </w:rPr>
        <w:t xml:space="preserve">، </w:t>
      </w:r>
      <w:r w:rsidR="00C866CC" w:rsidRPr="002C3D75">
        <w:rPr>
          <w:rFonts w:ascii="Simplified Arabic" w:eastAsia="Calibri" w:hAnsi="Simplified Arabic" w:cs="Simplified Arabic" w:hint="cs"/>
          <w:sz w:val="28"/>
          <w:szCs w:val="28"/>
          <w:rtl/>
          <w:lang w:bidi="ar-IQ"/>
          <w14:ligatures w14:val="none"/>
        </w:rPr>
        <w:t xml:space="preserve">حيث </w:t>
      </w:r>
      <w:r w:rsidR="00C866CC" w:rsidRPr="002C3D75">
        <w:rPr>
          <w:rFonts w:ascii="Simplified Arabic" w:eastAsia="Calibri" w:hAnsi="Simplified Arabic" w:cs="Simplified Arabic"/>
          <w:sz w:val="28"/>
          <w:szCs w:val="28"/>
          <w:rtl/>
          <w:lang w:bidi="ar-IQ"/>
          <w14:ligatures w14:val="none"/>
        </w:rPr>
        <w:t>تتباين التعريفات الفقهية والقانونية للمسؤولية الجزائية</w:t>
      </w:r>
      <w:r w:rsidR="00B71630" w:rsidRPr="002C3D75">
        <w:rPr>
          <w:rFonts w:ascii="Simplified Arabic" w:eastAsia="Calibri" w:hAnsi="Simplified Arabic" w:cs="Simplified Arabic"/>
          <w:sz w:val="28"/>
          <w:szCs w:val="28"/>
          <w:rtl/>
          <w:lang w:bidi="ar-IQ"/>
          <w14:ligatures w14:val="none"/>
        </w:rPr>
        <w:t xml:space="preserve">، </w:t>
      </w:r>
      <w:r w:rsidR="00C866CC" w:rsidRPr="002C3D75">
        <w:rPr>
          <w:rFonts w:ascii="Simplified Arabic" w:eastAsia="Calibri" w:hAnsi="Simplified Arabic" w:cs="Simplified Arabic"/>
          <w:sz w:val="28"/>
          <w:szCs w:val="28"/>
          <w:rtl/>
          <w:lang w:bidi="ar-IQ"/>
          <w14:ligatures w14:val="none"/>
        </w:rPr>
        <w:t>لكنها تتفق جميعاً على أنها تتعلق بالمساءلة وتحمل العقوبات القانونية بناءً على الأفعال التي تنتهك الأحكام القانونية</w:t>
      </w:r>
      <w:r w:rsidR="00BC4447" w:rsidRPr="002C3D75">
        <w:rPr>
          <w:rFonts w:ascii="Simplified Arabic" w:eastAsia="Calibri" w:hAnsi="Simplified Arabic" w:cs="Simplified Arabic" w:hint="cs"/>
          <w:sz w:val="28"/>
          <w:szCs w:val="28"/>
          <w:rtl/>
          <w:lang w:bidi="ar-IQ"/>
          <w14:ligatures w14:val="none"/>
        </w:rPr>
        <w:t>.</w:t>
      </w:r>
    </w:p>
    <w:p w14:paraId="08EF21D7" w14:textId="2914B735" w:rsidR="000951CA" w:rsidRPr="002C3D75" w:rsidRDefault="000951CA" w:rsidP="000951CA">
      <w:pPr>
        <w:tabs>
          <w:tab w:val="left" w:pos="9214"/>
        </w:tabs>
        <w:spacing w:after="0"/>
        <w:ind w:left="8" w:right="-142" w:firstLine="510"/>
        <w:contextualSpacing/>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hint="cs"/>
          <w:sz w:val="28"/>
          <w:szCs w:val="28"/>
          <w:rtl/>
          <w:lang w:bidi="ar-SA"/>
          <w14:ligatures w14:val="none"/>
        </w:rPr>
        <w:t xml:space="preserve">حيث </w:t>
      </w:r>
      <w:r w:rsidRPr="002C3D75">
        <w:rPr>
          <w:rFonts w:ascii="Simplified Arabic" w:eastAsia="Calibri" w:hAnsi="Simplified Arabic" w:cs="Simplified Arabic"/>
          <w:sz w:val="28"/>
          <w:szCs w:val="28"/>
          <w:rtl/>
          <w:lang w:bidi="ar-SA"/>
          <w14:ligatures w14:val="none"/>
        </w:rPr>
        <w:t xml:space="preserve">يُستخدم </w:t>
      </w:r>
      <w:r w:rsidRPr="002C3D75">
        <w:rPr>
          <w:rFonts w:ascii="Simplified Arabic" w:eastAsia="Calibri" w:hAnsi="Simplified Arabic" w:cs="Simplified Arabic" w:hint="cs"/>
          <w:sz w:val="28"/>
          <w:szCs w:val="28"/>
          <w:rtl/>
          <w:lang w:bidi="ar-SA"/>
          <w14:ligatures w14:val="none"/>
        </w:rPr>
        <w:t>مصطلح</w:t>
      </w:r>
      <w:r w:rsidRPr="002C3D75">
        <w:rPr>
          <w:rFonts w:ascii="Simplified Arabic" w:eastAsia="Calibri" w:hAnsi="Simplified Arabic" w:cs="Simplified Arabic"/>
          <w:sz w:val="28"/>
          <w:szCs w:val="28"/>
          <w:rtl/>
          <w:lang w:bidi="ar-SA"/>
          <w14:ligatures w14:val="none"/>
        </w:rPr>
        <w:t xml:space="preserve"> المسؤولية للإشارة إلى التزام الفرد بقبول العواقب الناجمة عن أفعاله التي تخالف المعايير أو اللوائح القانونية</w:t>
      </w:r>
      <w:r w:rsidRPr="002C3D75">
        <w:rPr>
          <w:rFonts w:ascii="Simplified Arabic" w:eastAsia="Calibri" w:hAnsi="Simplified Arabic" w:cs="Simplified Arabic" w:hint="cs"/>
          <w:sz w:val="28"/>
          <w:szCs w:val="28"/>
          <w:rtl/>
          <w:lang w:bidi="ar-SA"/>
          <w14:ligatures w14:val="none"/>
        </w:rPr>
        <w:t>،</w:t>
      </w:r>
      <w:r w:rsidRPr="002C3D75">
        <w:rPr>
          <w:rFonts w:ascii="Simplified Arabic" w:eastAsia="Calibri" w:hAnsi="Simplified Arabic" w:cs="Simplified Arabic"/>
          <w:sz w:val="28"/>
          <w:szCs w:val="28"/>
          <w:rtl/>
          <w:lang w:bidi="ar-SA"/>
          <w14:ligatures w14:val="none"/>
        </w:rPr>
        <w:t xml:space="preserve"> عموم</w:t>
      </w:r>
      <w:r w:rsidR="0094688F" w:rsidRPr="002C3D75">
        <w:rPr>
          <w:rFonts w:ascii="Simplified Arabic" w:eastAsia="Calibri" w:hAnsi="Simplified Arabic" w:cs="Simplified Arabic"/>
          <w:sz w:val="28"/>
          <w:szCs w:val="28"/>
          <w:rtl/>
          <w:lang w:bidi="ar-SA"/>
          <w14:ligatures w14:val="none"/>
        </w:rPr>
        <w:t>اً</w:t>
      </w:r>
      <w:r w:rsidRPr="002C3D75">
        <w:rPr>
          <w:rFonts w:ascii="Simplified Arabic" w:eastAsia="Calibri" w:hAnsi="Simplified Arabic" w:cs="Simplified Arabic"/>
          <w:sz w:val="28"/>
          <w:szCs w:val="28"/>
          <w:rtl/>
          <w:lang w:bidi="ar-SA"/>
          <w14:ligatures w14:val="none"/>
        </w:rPr>
        <w:t>، يرتبط مفهوم المسؤولية بالمحاسبة وتحمّل الأشخاص لنتائج تصرفاتهم وأعمالهم</w:t>
      </w:r>
      <w:r w:rsidRPr="002C3D75">
        <w:rPr>
          <w:rFonts w:ascii="Simplified Arabic" w:eastAsia="Calibri" w:hAnsi="Simplified Arabic" w:cs="Simplified Arabic" w:hint="cs"/>
          <w:sz w:val="28"/>
          <w:szCs w:val="28"/>
          <w:rtl/>
          <w:lang w:bidi="ar-SA"/>
          <w14:ligatures w14:val="none"/>
        </w:rPr>
        <w:t>، ف</w:t>
      </w:r>
      <w:r w:rsidRPr="002C3D75">
        <w:rPr>
          <w:rFonts w:ascii="Simplified Arabic" w:eastAsia="Calibri" w:hAnsi="Simplified Arabic" w:cs="Simplified Arabic"/>
          <w:sz w:val="28"/>
          <w:szCs w:val="28"/>
          <w:rtl/>
          <w:lang w:bidi="ar-SA"/>
          <w14:ligatures w14:val="none"/>
        </w:rPr>
        <w:t>قد يكون هذا السلوك إيجابي</w:t>
      </w:r>
      <w:r w:rsidR="0094688F" w:rsidRPr="002C3D75">
        <w:rPr>
          <w:rFonts w:ascii="Simplified Arabic" w:eastAsia="Calibri" w:hAnsi="Simplified Arabic" w:cs="Simplified Arabic"/>
          <w:sz w:val="28"/>
          <w:szCs w:val="28"/>
          <w:rtl/>
          <w:lang w:bidi="ar-SA"/>
          <w14:ligatures w14:val="none"/>
        </w:rPr>
        <w:t>اً</w:t>
      </w:r>
      <w:r w:rsidRPr="002C3D75">
        <w:rPr>
          <w:rFonts w:ascii="Simplified Arabic" w:eastAsia="Calibri" w:hAnsi="Simplified Arabic" w:cs="Simplified Arabic"/>
          <w:sz w:val="28"/>
          <w:szCs w:val="28"/>
          <w:rtl/>
          <w:lang w:bidi="ar-SA"/>
          <w14:ligatures w14:val="none"/>
        </w:rPr>
        <w:t xml:space="preserve"> أو سلبي</w:t>
      </w:r>
      <w:r w:rsidR="0094688F" w:rsidRPr="002C3D75">
        <w:rPr>
          <w:rFonts w:ascii="Simplified Arabic" w:eastAsia="Calibri" w:hAnsi="Simplified Arabic" w:cs="Simplified Arabic"/>
          <w:sz w:val="28"/>
          <w:szCs w:val="28"/>
          <w:rtl/>
          <w:lang w:bidi="ar-SA"/>
          <w14:ligatures w14:val="none"/>
        </w:rPr>
        <w:t>اً</w:t>
      </w:r>
      <w:r w:rsidRPr="002C3D75">
        <w:rPr>
          <w:rFonts w:ascii="Simplified Arabic" w:eastAsia="Calibri" w:hAnsi="Simplified Arabic" w:cs="Simplified Arabic"/>
          <w:sz w:val="28"/>
          <w:szCs w:val="28"/>
          <w:rtl/>
          <w:lang w:bidi="ar-SA"/>
          <w14:ligatures w14:val="none"/>
        </w:rPr>
        <w:t>، وقد يخالف قواعد الأخلاق دون أن ينتهك القوانين، وفي هذه الحالة تُعرف المسؤولية بأنها أخلاقية، وتقتصر تأثيراتها على الردود العاطفية كالاستهجان والدهشة من قبل المجتمع تجاه السلوك المُنافي للأخلاق</w:t>
      </w:r>
      <w:r w:rsidRPr="002C3D75">
        <w:rPr>
          <w:rFonts w:ascii="Simplified Arabic" w:eastAsia="Calibri" w:hAnsi="Simplified Arabic" w:cs="Simplified Arabic" w:hint="cs"/>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أما إذا تضمن السلوك مخالفة للقوانين، فتصبح المسؤولية قانونية ويواجه الفرد عقوبات قانونية يُحددها النظام العام في الدولة</w:t>
      </w:r>
      <w:r w:rsidRPr="002C3D75">
        <w:rPr>
          <w:rFonts w:ascii="Simplified Arabic" w:eastAsia="Calibri" w:hAnsi="Simplified Arabic" w:cs="Simplified Arabic" w:hint="cs"/>
          <w:sz w:val="28"/>
          <w:szCs w:val="28"/>
          <w:vertAlign w:val="superscript"/>
          <w:rtl/>
          <w:lang w:bidi="ar-SA"/>
          <w14:ligatures w14:val="none"/>
        </w:rPr>
        <w:t>(</w:t>
      </w:r>
      <w:r w:rsidRPr="002C3D75">
        <w:rPr>
          <w:rStyle w:val="aa"/>
          <w:rFonts w:ascii="Simplified Arabic" w:eastAsia="Calibri" w:hAnsi="Simplified Arabic" w:cs="Simplified Arabic"/>
          <w:sz w:val="28"/>
          <w:szCs w:val="28"/>
          <w:rtl/>
          <w:lang w:bidi="ar-SA"/>
          <w14:ligatures w14:val="none"/>
        </w:rPr>
        <w:footnoteReference w:id="37"/>
      </w:r>
      <w:r w:rsidRPr="002C3D75">
        <w:rPr>
          <w:rFonts w:ascii="Simplified Arabic" w:eastAsia="Calibri" w:hAnsi="Simplified Arabic" w:cs="Simplified Arabic" w:hint="cs"/>
          <w:sz w:val="28"/>
          <w:szCs w:val="28"/>
          <w:vertAlign w:val="superscript"/>
          <w:rtl/>
          <w:lang w:bidi="ar-SA"/>
          <w14:ligatures w14:val="none"/>
        </w:rPr>
        <w:t>)</w:t>
      </w:r>
      <w:r w:rsidRPr="002C3D75">
        <w:rPr>
          <w:rFonts w:ascii="Simplified Arabic" w:eastAsia="Calibri" w:hAnsi="Simplified Arabic" w:cs="Simplified Arabic"/>
          <w:sz w:val="28"/>
          <w:szCs w:val="28"/>
          <w:rtl/>
          <w:lang w:bidi="ar-SA"/>
          <w14:ligatures w14:val="none"/>
        </w:rPr>
        <w:t>.</w:t>
      </w:r>
    </w:p>
    <w:p w14:paraId="58F1F0AC" w14:textId="77777777" w:rsidR="000951CA" w:rsidRPr="002C3D75" w:rsidRDefault="000951CA" w:rsidP="000951CA">
      <w:pPr>
        <w:tabs>
          <w:tab w:val="left" w:pos="9214"/>
        </w:tabs>
        <w:spacing w:after="0"/>
        <w:ind w:left="8" w:right="-142" w:firstLine="510"/>
        <w:contextualSpacing/>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sz w:val="28"/>
          <w:szCs w:val="28"/>
          <w:rtl/>
          <w:lang w:bidi="ar-SA"/>
          <w14:ligatures w14:val="none"/>
        </w:rPr>
        <w:lastRenderedPageBreak/>
        <w:t xml:space="preserve">ففكرة المسؤولية بناء على هذا التحديد تثير فكرة الخطأ وفكرة الجزاء، والخطأ والجزاء إما أن يكونا أدبيين أو قانونيين، وتبعا لذلك تكون المسؤولية أما مسؤولية أدبية أو مسؤولية قانونية، والجدير بالذكر أن الدائرة الأخلاقية أوسع نطاقاً من الدائرة القانونية، لان الأولى تتسع لتشمل سلوك الإنسان نحو ربه ونحو نفسه ونحو غيره أي إنها تشمل جميع نواحي حياته، فهي تأمر بالخير وتنظر إلى نوايا الإنسان ومقاصده، فتعمل على إقراره على ما يتجه من هذه النوايا والمقاصد نحو الخير وتؤاخذه على ما يخرج به عن ذلك. أما دائرة القانون فهي أضيق من ذلك بكثير وذلك لأنها تقتصر على تنظيم علاقة الإنسان بغيره أو تنظيم حياته من الناحية الاجتماعية، إذ أن إطار هذه العلاقة لا يمتد محيط دائرة القانون إلا ليشمل ما يتخذ منها شكل نشاط خارجي ملموس، وذلك لان القانون لا يحاسب على النوايا فقط هو يحاسب على الأعمال الخارجية التي تظهر إلى حيز الوجود. بمعنى أن المسؤولية الأدبية تدخل ضمن دائرة الأخلاق، في حين تدخل المسؤولية القانونية ضمن دائرة القانون، وهذه الأخيرة تنظم الأفعال وتحمل على العموم التزاماً أو </w:t>
      </w:r>
      <w:proofErr w:type="spellStart"/>
      <w:r w:rsidRPr="002C3D75">
        <w:rPr>
          <w:rFonts w:ascii="Simplified Arabic" w:eastAsia="Calibri" w:hAnsi="Simplified Arabic" w:cs="Simplified Arabic"/>
          <w:sz w:val="28"/>
          <w:szCs w:val="28"/>
          <w:rtl/>
          <w:lang w:bidi="ar-SA"/>
          <w14:ligatures w14:val="none"/>
        </w:rPr>
        <w:t>جزاءاً</w:t>
      </w:r>
      <w:proofErr w:type="spellEnd"/>
      <w:r w:rsidRPr="002C3D75">
        <w:rPr>
          <w:rFonts w:ascii="Simplified Arabic" w:eastAsia="Calibri" w:hAnsi="Simplified Arabic" w:cs="Simplified Arabic"/>
          <w:sz w:val="28"/>
          <w:szCs w:val="28"/>
          <w:rtl/>
          <w:lang w:bidi="ar-SA"/>
          <w14:ligatures w14:val="none"/>
        </w:rPr>
        <w:t xml:space="preserve"> قانونياً، نتيجة سلوك أو تصرف يرتب عليه القانون آثاراً وجزاءات</w:t>
      </w:r>
      <w:r w:rsidRPr="002C3D75">
        <w:rPr>
          <w:rFonts w:ascii="Simplified Arabic" w:eastAsia="Calibri" w:hAnsi="Simplified Arabic" w:cs="Simplified Arabic" w:hint="cs"/>
          <w:sz w:val="28"/>
          <w:szCs w:val="28"/>
          <w:rtl/>
          <w:lang w:bidi="ar-SA"/>
          <w14:ligatures w14:val="none"/>
        </w:rPr>
        <w:t xml:space="preserve"> معينة</w:t>
      </w:r>
      <w:r w:rsidRPr="002C3D75">
        <w:rPr>
          <w:rFonts w:ascii="Simplified Arabic" w:eastAsia="Calibri" w:hAnsi="Simplified Arabic" w:cs="Simplified Arabic" w:hint="cs"/>
          <w:sz w:val="28"/>
          <w:szCs w:val="28"/>
          <w:vertAlign w:val="superscript"/>
          <w:rtl/>
          <w:lang w:bidi="ar-SA"/>
          <w14:ligatures w14:val="none"/>
        </w:rPr>
        <w:t xml:space="preserve"> </w:t>
      </w:r>
      <w:r w:rsidRPr="002C3D75">
        <w:rPr>
          <w:rFonts w:ascii="Simplified Arabic" w:eastAsia="Calibri" w:hAnsi="Simplified Arabic" w:cs="Simplified Arabic"/>
          <w:sz w:val="28"/>
          <w:szCs w:val="28"/>
          <w:vertAlign w:val="superscript"/>
          <w:rtl/>
          <w:lang w:bidi="ar-SA"/>
          <w14:ligatures w14:val="none"/>
        </w:rPr>
        <w:t>(</w:t>
      </w:r>
      <w:r w:rsidRPr="002C3D75">
        <w:rPr>
          <w:rStyle w:val="aa"/>
          <w:rFonts w:ascii="Simplified Arabic" w:eastAsia="Calibri" w:hAnsi="Simplified Arabic" w:cs="Simplified Arabic"/>
          <w:sz w:val="28"/>
          <w:szCs w:val="28"/>
          <w:rtl/>
          <w:lang w:bidi="ar-SA"/>
          <w14:ligatures w14:val="none"/>
        </w:rPr>
        <w:footnoteReference w:id="38"/>
      </w:r>
      <w:r w:rsidRPr="002C3D75">
        <w:rPr>
          <w:rFonts w:ascii="Simplified Arabic" w:eastAsia="Calibri" w:hAnsi="Simplified Arabic" w:cs="Simplified Arabic" w:hint="cs"/>
          <w:sz w:val="28"/>
          <w:szCs w:val="28"/>
          <w:vertAlign w:val="superscript"/>
          <w:rtl/>
          <w:lang w:bidi="ar-SA"/>
          <w14:ligatures w14:val="none"/>
        </w:rPr>
        <w:t>)</w:t>
      </w:r>
      <w:r w:rsidRPr="002C3D75">
        <w:rPr>
          <w:rFonts w:ascii="Simplified Arabic" w:eastAsia="Calibri" w:hAnsi="Simplified Arabic" w:cs="Simplified Arabic"/>
          <w:sz w:val="28"/>
          <w:szCs w:val="28"/>
          <w:rtl/>
          <w:lang w:bidi="ar-SA"/>
          <w14:ligatures w14:val="none"/>
        </w:rPr>
        <w:t>.</w:t>
      </w:r>
    </w:p>
    <w:p w14:paraId="54AADFD5" w14:textId="6995E4CF" w:rsidR="000951CA" w:rsidRPr="002C3D75" w:rsidRDefault="002820D8" w:rsidP="000951CA">
      <w:pPr>
        <w:tabs>
          <w:tab w:val="left" w:pos="9214"/>
        </w:tabs>
        <w:spacing w:after="0"/>
        <w:ind w:left="8" w:right="-142" w:firstLine="510"/>
        <w:contextualSpacing/>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hint="cs"/>
          <w:sz w:val="28"/>
          <w:szCs w:val="28"/>
          <w:rtl/>
          <w:lang w:bidi="ar-SA"/>
          <w14:ligatures w14:val="none"/>
        </w:rPr>
        <w:t>كما و</w:t>
      </w:r>
      <w:r w:rsidR="000951CA" w:rsidRPr="002C3D75">
        <w:rPr>
          <w:rFonts w:ascii="Simplified Arabic" w:eastAsia="Calibri" w:hAnsi="Simplified Arabic" w:cs="Simplified Arabic"/>
          <w:sz w:val="28"/>
          <w:szCs w:val="28"/>
          <w:rtl/>
          <w:lang w:bidi="ar-SA"/>
          <w14:ligatures w14:val="none"/>
        </w:rPr>
        <w:t>تعرف المسؤولية الجزائية بأنها التزام الإنسان بتحمل الآثار القانونية المترتبة على قيام فعل يعتبر جريمة من وجهة ن</w:t>
      </w:r>
      <w:r w:rsidR="00FD5C54" w:rsidRPr="002C3D75">
        <w:rPr>
          <w:rFonts w:ascii="Simplified Arabic" w:eastAsia="Calibri" w:hAnsi="Simplified Arabic" w:cs="Simplified Arabic" w:hint="cs"/>
          <w:sz w:val="28"/>
          <w:szCs w:val="28"/>
          <w:rtl/>
          <w:lang w:bidi="ar-SA"/>
          <w14:ligatures w14:val="none"/>
        </w:rPr>
        <w:t>ظ</w:t>
      </w:r>
      <w:r w:rsidR="000951CA" w:rsidRPr="002C3D75">
        <w:rPr>
          <w:rFonts w:ascii="Simplified Arabic" w:eastAsia="Calibri" w:hAnsi="Simplified Arabic" w:cs="Simplified Arabic"/>
          <w:sz w:val="28"/>
          <w:szCs w:val="28"/>
          <w:rtl/>
          <w:lang w:bidi="ar-SA"/>
          <w14:ligatures w14:val="none"/>
        </w:rPr>
        <w:t>ر القانون ونتيجة مخالفة هذا الالتزام هي العقوبة أو التدبير</w:t>
      </w:r>
      <w:r w:rsidR="000951CA" w:rsidRPr="002C3D75">
        <w:rPr>
          <w:rFonts w:ascii="Simplified Arabic" w:eastAsia="Calibri" w:hAnsi="Simplified Arabic" w:cs="Simplified Arabic" w:hint="cs"/>
          <w:sz w:val="28"/>
          <w:szCs w:val="28"/>
          <w:rtl/>
          <w:lang w:bidi="ar-SA"/>
          <w14:ligatures w14:val="none"/>
        </w:rPr>
        <w:t xml:space="preserve"> </w:t>
      </w:r>
      <w:r w:rsidR="000951CA" w:rsidRPr="002C3D75">
        <w:rPr>
          <w:rFonts w:ascii="Simplified Arabic" w:eastAsia="Calibri" w:hAnsi="Simplified Arabic" w:cs="Simplified Arabic"/>
          <w:sz w:val="28"/>
          <w:szCs w:val="28"/>
          <w:rtl/>
          <w:lang w:bidi="ar-SA"/>
          <w14:ligatures w14:val="none"/>
        </w:rPr>
        <w:t xml:space="preserve">الاحترازي الذي يفرضه القانون على فاعل الجريمة أو المسؤول عنها، وبناء على ذلك لم تعد المسؤولية الجزائية مسؤولية مادية بحته كما كانت في التشريعات الجنائية القديمة، بل تقوم في الوقت الحاضر على أساس المسؤولية الأخلاقية أو الأدبية أو أنها " مجموعة الشروط التي تنشئ عن الجريمة لوما شخصياً موجها ضد الفاعل، وهذه الشروط تظهر الفعل من الناحية القانونية على انه تعبير مرفوض لشخصية الفاعل. أو هي "تحميل الإنسان نتيجة أعماله ومحاسبته عليها لأنها تصدر منه عن إدراك لمعناها ولنتائجها وعن أرادة منه </w:t>
      </w:r>
      <w:proofErr w:type="gramStart"/>
      <w:r w:rsidR="000951CA" w:rsidRPr="002C3D75">
        <w:rPr>
          <w:rFonts w:ascii="Simplified Arabic" w:eastAsia="Calibri" w:hAnsi="Simplified Arabic" w:cs="Simplified Arabic"/>
          <w:sz w:val="28"/>
          <w:szCs w:val="28"/>
          <w:rtl/>
          <w:lang w:bidi="ar-SA"/>
          <w14:ligatures w14:val="none"/>
        </w:rPr>
        <w:t>لها .</w:t>
      </w:r>
      <w:proofErr w:type="gramEnd"/>
      <w:r w:rsidR="000951CA" w:rsidRPr="002C3D75">
        <w:rPr>
          <w:rFonts w:ascii="Simplified Arabic" w:eastAsia="Calibri" w:hAnsi="Simplified Arabic" w:cs="Simplified Arabic"/>
          <w:sz w:val="28"/>
          <w:szCs w:val="28"/>
          <w:rtl/>
          <w:lang w:bidi="ar-SA"/>
          <w14:ligatures w14:val="none"/>
        </w:rPr>
        <w:t>. في حين يذهب بعضهم إلى تعريفها بأنها" علاقة قانونية تنشأ بين الفرد والدولة يلتزم بموجبها الفرد إزاء السلطة العامة بالإجابة عن فعله المخالف للقاعدة القانونية وبالخضوع لرد الفعل المترتب</w:t>
      </w:r>
      <w:r w:rsidR="000951CA" w:rsidRPr="002C3D75">
        <w:rPr>
          <w:rFonts w:ascii="Simplified Arabic" w:eastAsia="Calibri" w:hAnsi="Simplified Arabic" w:cs="Simplified Arabic" w:hint="cs"/>
          <w:sz w:val="28"/>
          <w:szCs w:val="28"/>
          <w:rtl/>
          <w:lang w:bidi="ar-SA"/>
          <w14:ligatures w14:val="none"/>
        </w:rPr>
        <w:t xml:space="preserve"> </w:t>
      </w:r>
      <w:r w:rsidR="000951CA" w:rsidRPr="002C3D75">
        <w:rPr>
          <w:rFonts w:ascii="Simplified Arabic" w:eastAsia="Calibri" w:hAnsi="Simplified Arabic" w:cs="Simplified Arabic"/>
          <w:sz w:val="28"/>
          <w:szCs w:val="28"/>
          <w:rtl/>
          <w:lang w:bidi="ar-SA"/>
          <w14:ligatures w14:val="none"/>
        </w:rPr>
        <w:t xml:space="preserve">على </w:t>
      </w:r>
      <w:proofErr w:type="gramStart"/>
      <w:r w:rsidR="000951CA" w:rsidRPr="002C3D75">
        <w:rPr>
          <w:rFonts w:ascii="Simplified Arabic" w:eastAsia="Calibri" w:hAnsi="Simplified Arabic" w:cs="Simplified Arabic"/>
          <w:sz w:val="28"/>
          <w:szCs w:val="28"/>
          <w:rtl/>
          <w:lang w:bidi="ar-SA"/>
          <w14:ligatures w14:val="none"/>
        </w:rPr>
        <w:t>المخالفة</w:t>
      </w:r>
      <w:r w:rsidR="000951CA" w:rsidRPr="002C3D75">
        <w:rPr>
          <w:rFonts w:ascii="Simplified Arabic" w:eastAsia="Calibri" w:hAnsi="Simplified Arabic" w:cs="Simplified Arabic" w:hint="cs"/>
          <w:sz w:val="28"/>
          <w:szCs w:val="28"/>
          <w:vertAlign w:val="superscript"/>
          <w:rtl/>
          <w:lang w:bidi="ar-SA"/>
          <w14:ligatures w14:val="none"/>
        </w:rPr>
        <w:t>(</w:t>
      </w:r>
      <w:proofErr w:type="gramEnd"/>
      <w:r w:rsidR="000951CA" w:rsidRPr="002C3D75">
        <w:rPr>
          <w:rStyle w:val="aa"/>
          <w:rFonts w:ascii="Simplified Arabic" w:eastAsia="Calibri" w:hAnsi="Simplified Arabic" w:cs="Simplified Arabic"/>
          <w:sz w:val="28"/>
          <w:szCs w:val="28"/>
          <w:rtl/>
          <w:lang w:bidi="ar-SA"/>
          <w14:ligatures w14:val="none"/>
        </w:rPr>
        <w:footnoteReference w:id="39"/>
      </w:r>
      <w:r w:rsidR="000951CA" w:rsidRPr="002C3D75">
        <w:rPr>
          <w:rFonts w:ascii="Simplified Arabic" w:eastAsia="Calibri" w:hAnsi="Simplified Arabic" w:cs="Simplified Arabic" w:hint="cs"/>
          <w:sz w:val="28"/>
          <w:szCs w:val="28"/>
          <w:vertAlign w:val="superscript"/>
          <w:rtl/>
          <w:lang w:bidi="ar-SA"/>
          <w14:ligatures w14:val="none"/>
        </w:rPr>
        <w:t>)</w:t>
      </w:r>
      <w:r w:rsidR="000951CA" w:rsidRPr="002C3D75">
        <w:rPr>
          <w:rFonts w:ascii="Simplified Arabic" w:eastAsia="Calibri" w:hAnsi="Simplified Arabic" w:cs="Simplified Arabic"/>
          <w:sz w:val="28"/>
          <w:szCs w:val="28"/>
          <w:rtl/>
          <w:lang w:bidi="ar-SA"/>
          <w14:ligatures w14:val="none"/>
        </w:rPr>
        <w:t>.</w:t>
      </w:r>
    </w:p>
    <w:p w14:paraId="3A59D70E" w14:textId="77777777" w:rsidR="000951CA" w:rsidRPr="002C3D75" w:rsidRDefault="000951CA" w:rsidP="000951CA">
      <w:pPr>
        <w:tabs>
          <w:tab w:val="left" w:pos="9214"/>
        </w:tabs>
        <w:spacing w:after="0"/>
        <w:ind w:left="8" w:right="-142" w:firstLine="510"/>
        <w:contextualSpacing/>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sz w:val="28"/>
          <w:szCs w:val="28"/>
          <w:rtl/>
          <w:lang w:bidi="ar-SA"/>
          <w14:ligatures w14:val="none"/>
        </w:rPr>
        <w:lastRenderedPageBreak/>
        <w:t xml:space="preserve">وبالتالي لم يعد كافيا لقيام المسؤولية الجزائية أن يرتكب الجاني فعلا مادياً تترتب عليه نتيجة ضارة، وإنما لا بد من تحقق جريمة بالشروط التي يفرضها الفقه الجنائي المعاصر على إنها نشاط مادي ونفسي مخالف لأهداف الجماعة، وتكسب صفتها غير المشروعة من تناقضها مع قاعدة قانونية مجرمة تجرم هذا النشاط، وبناء على ذلك يستلزم لقيام الجريمة توافر ركنين </w:t>
      </w:r>
      <w:r w:rsidRPr="002C3D75">
        <w:rPr>
          <w:rFonts w:ascii="Simplified Arabic" w:eastAsia="Calibri" w:hAnsi="Simplified Arabic" w:cs="Simplified Arabic" w:hint="cs"/>
          <w:sz w:val="28"/>
          <w:szCs w:val="28"/>
          <w:rtl/>
          <w:lang w:bidi="ar-SA"/>
          <w14:ligatures w14:val="none"/>
        </w:rPr>
        <w:t>أحدهما</w:t>
      </w:r>
      <w:r w:rsidRPr="002C3D75">
        <w:rPr>
          <w:rFonts w:ascii="Simplified Arabic" w:eastAsia="Calibri" w:hAnsi="Simplified Arabic" w:cs="Simplified Arabic"/>
          <w:sz w:val="28"/>
          <w:szCs w:val="28"/>
          <w:rtl/>
          <w:lang w:bidi="ar-SA"/>
          <w14:ligatures w14:val="none"/>
        </w:rPr>
        <w:t xml:space="preserve"> مادي والثاني معنوي، ولا يمكن أن تقوم الجريمة إلا بقيام هذين الشرطين معا</w:t>
      </w:r>
      <w:r w:rsidRPr="002C3D75">
        <w:rPr>
          <w:rFonts w:ascii="Simplified Arabic" w:eastAsia="Calibri" w:hAnsi="Simplified Arabic" w:cs="Simplified Arabic" w:hint="cs"/>
          <w:sz w:val="28"/>
          <w:szCs w:val="28"/>
          <w:rtl/>
          <w:lang w:bidi="ar-SA"/>
          <w14:ligatures w14:val="none"/>
        </w:rPr>
        <w:t xml:space="preserve"> </w:t>
      </w:r>
      <w:r w:rsidRPr="002C3D75">
        <w:rPr>
          <w:rFonts w:ascii="Simplified Arabic" w:eastAsia="Calibri" w:hAnsi="Simplified Arabic" w:cs="Simplified Arabic" w:hint="cs"/>
          <w:sz w:val="28"/>
          <w:szCs w:val="28"/>
          <w:vertAlign w:val="superscript"/>
          <w:rtl/>
          <w:lang w:bidi="ar-SA"/>
          <w14:ligatures w14:val="none"/>
        </w:rPr>
        <w:t>(</w:t>
      </w:r>
      <w:r w:rsidRPr="002C3D75">
        <w:rPr>
          <w:rStyle w:val="aa"/>
          <w:rFonts w:ascii="Simplified Arabic" w:eastAsia="Calibri" w:hAnsi="Simplified Arabic" w:cs="Simplified Arabic"/>
          <w:sz w:val="28"/>
          <w:szCs w:val="28"/>
          <w:rtl/>
          <w:lang w:bidi="ar-SA"/>
          <w14:ligatures w14:val="none"/>
        </w:rPr>
        <w:footnoteReference w:id="40"/>
      </w:r>
      <w:r w:rsidRPr="002C3D75">
        <w:rPr>
          <w:rFonts w:ascii="Simplified Arabic" w:eastAsia="Calibri" w:hAnsi="Simplified Arabic" w:cs="Simplified Arabic" w:hint="cs"/>
          <w:sz w:val="28"/>
          <w:szCs w:val="28"/>
          <w:vertAlign w:val="superscript"/>
          <w:rtl/>
          <w:lang w:bidi="ar-SA"/>
          <w14:ligatures w14:val="none"/>
        </w:rPr>
        <w:t>)</w:t>
      </w:r>
      <w:r w:rsidRPr="002C3D75">
        <w:rPr>
          <w:rFonts w:ascii="Simplified Arabic" w:eastAsia="Calibri" w:hAnsi="Simplified Arabic" w:cs="Simplified Arabic"/>
          <w:sz w:val="28"/>
          <w:szCs w:val="28"/>
          <w:rtl/>
          <w:lang w:bidi="ar-SA"/>
          <w14:ligatures w14:val="none"/>
        </w:rPr>
        <w:t>.</w:t>
      </w:r>
    </w:p>
    <w:p w14:paraId="239C0469" w14:textId="1C94DE9A" w:rsidR="000951CA" w:rsidRPr="002C3D75" w:rsidRDefault="000951CA" w:rsidP="000951CA">
      <w:pPr>
        <w:tabs>
          <w:tab w:val="left" w:pos="9214"/>
        </w:tabs>
        <w:spacing w:after="0"/>
        <w:ind w:left="8" w:right="-142" w:firstLine="510"/>
        <w:contextualSpacing/>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hint="cs"/>
          <w:sz w:val="28"/>
          <w:szCs w:val="28"/>
          <w:rtl/>
          <w:lang w:bidi="ar-SA"/>
          <w14:ligatures w14:val="none"/>
        </w:rPr>
        <w:t>ومما تقدم نستنتج</w:t>
      </w:r>
      <w:r w:rsidRPr="002C3D75">
        <w:rPr>
          <w:rFonts w:ascii="Simplified Arabic" w:eastAsia="Calibri" w:hAnsi="Simplified Arabic" w:cs="Simplified Arabic"/>
          <w:sz w:val="28"/>
          <w:szCs w:val="28"/>
          <w:rtl/>
          <w:lang w:bidi="ar-SA"/>
          <w14:ligatures w14:val="none"/>
        </w:rPr>
        <w:t xml:space="preserve"> أن المسؤولية، سواء كانت أخلاقية أو قانونية، تتطلب تحمل الفرد لعواقب أفعاله</w:t>
      </w:r>
      <w:r w:rsidRPr="002C3D75">
        <w:rPr>
          <w:rFonts w:ascii="Simplified Arabic" w:eastAsia="Calibri" w:hAnsi="Simplified Arabic" w:cs="Simplified Arabic" w:hint="cs"/>
          <w:sz w:val="28"/>
          <w:szCs w:val="28"/>
          <w:rtl/>
          <w:lang w:bidi="ar-SA"/>
          <w14:ligatures w14:val="none"/>
        </w:rPr>
        <w:t>،</w:t>
      </w:r>
      <w:r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كما ونجد</w:t>
      </w:r>
      <w:r w:rsidRPr="002C3D75">
        <w:rPr>
          <w:rFonts w:ascii="Simplified Arabic" w:eastAsia="Calibri" w:hAnsi="Simplified Arabic" w:cs="Simplified Arabic"/>
          <w:sz w:val="28"/>
          <w:szCs w:val="28"/>
          <w:rtl/>
          <w:lang w:bidi="ar-SA"/>
          <w14:ligatures w14:val="none"/>
        </w:rPr>
        <w:t xml:space="preserve"> أن نطاق المسؤولية يمكن أن يتسع أو يضيق بناءً على طبيعة السلوك والقوانين التي يخضع لها</w:t>
      </w:r>
      <w:r w:rsidRPr="002C3D75">
        <w:rPr>
          <w:rFonts w:ascii="Simplified Arabic" w:eastAsia="Calibri" w:hAnsi="Simplified Arabic" w:cs="Simplified Arabic" w:hint="cs"/>
          <w:sz w:val="28"/>
          <w:szCs w:val="28"/>
          <w:rtl/>
          <w:lang w:bidi="ar-SA"/>
          <w14:ligatures w14:val="none"/>
        </w:rPr>
        <w:t>،</w:t>
      </w:r>
      <w:r w:rsidRPr="002C3D75">
        <w:rPr>
          <w:rFonts w:ascii="Simplified Arabic" w:eastAsia="Calibri" w:hAnsi="Simplified Arabic" w:cs="Simplified Arabic"/>
          <w:sz w:val="28"/>
          <w:szCs w:val="28"/>
          <w:rtl/>
          <w:lang w:bidi="ar-SA"/>
          <w14:ligatures w14:val="none"/>
        </w:rPr>
        <w:t xml:space="preserve"> بينما تغطي المسؤولية الأخلاقية الأفعال التي تؤثر على الذات والآخرين من منظور أوسع وأكثر شمولاً، </w:t>
      </w:r>
      <w:r w:rsidRPr="002C3D75">
        <w:rPr>
          <w:rFonts w:ascii="Simplified Arabic" w:eastAsia="Calibri" w:hAnsi="Simplified Arabic" w:cs="Simplified Arabic" w:hint="cs"/>
          <w:sz w:val="28"/>
          <w:szCs w:val="28"/>
          <w:rtl/>
          <w:lang w:bidi="ar-SA"/>
          <w14:ligatures w14:val="none"/>
        </w:rPr>
        <w:t xml:space="preserve">حيث </w:t>
      </w:r>
      <w:r w:rsidRPr="002C3D75">
        <w:rPr>
          <w:rFonts w:ascii="Simplified Arabic" w:eastAsia="Calibri" w:hAnsi="Simplified Arabic" w:cs="Simplified Arabic"/>
          <w:sz w:val="28"/>
          <w:szCs w:val="28"/>
          <w:rtl/>
          <w:lang w:bidi="ar-SA"/>
          <w14:ligatures w14:val="none"/>
        </w:rPr>
        <w:t>تركز المسؤولية القانونية على الأفعال التي تنتهك القوانين المحددة وتفرض عقوبات محددة على تلك الانتهاكات</w:t>
      </w:r>
      <w:r w:rsidRPr="002C3D75">
        <w:rPr>
          <w:rFonts w:ascii="Simplified Arabic" w:eastAsia="Calibri" w:hAnsi="Simplified Arabic" w:cs="Simplified Arabic" w:hint="cs"/>
          <w:sz w:val="28"/>
          <w:szCs w:val="28"/>
          <w:rtl/>
          <w:lang w:bidi="ar-SA"/>
          <w14:ligatures w14:val="none"/>
        </w:rPr>
        <w:t>، و</w:t>
      </w:r>
      <w:r w:rsidRPr="002C3D75">
        <w:rPr>
          <w:rFonts w:ascii="Simplified Arabic" w:eastAsia="Calibri" w:hAnsi="Simplified Arabic" w:cs="Simplified Arabic"/>
          <w:sz w:val="28"/>
          <w:szCs w:val="28"/>
          <w:rtl/>
          <w:lang w:bidi="ar-SA"/>
          <w14:ligatures w14:val="none"/>
        </w:rPr>
        <w:t>المسؤولية الجزائية، كما وُضحت، تتعدى مجرد تحمل النتائج المادية للأفعال لتشمل النوايا والأسباب الكامنة وراء الأفعال، ما يعني أن الجريمة في النظام القانوني الحديث لا تقوم فقط على الفعل المادي بل أيض</w:t>
      </w:r>
      <w:r w:rsidR="0094688F" w:rsidRPr="002C3D75">
        <w:rPr>
          <w:rFonts w:ascii="Simplified Arabic" w:eastAsia="Calibri" w:hAnsi="Simplified Arabic" w:cs="Simplified Arabic"/>
          <w:sz w:val="28"/>
          <w:szCs w:val="28"/>
          <w:rtl/>
          <w:lang w:bidi="ar-SA"/>
          <w14:ligatures w14:val="none"/>
        </w:rPr>
        <w:t>اً</w:t>
      </w:r>
      <w:r w:rsidRPr="002C3D75">
        <w:rPr>
          <w:rFonts w:ascii="Simplified Arabic" w:eastAsia="Calibri" w:hAnsi="Simplified Arabic" w:cs="Simplified Arabic"/>
          <w:sz w:val="28"/>
          <w:szCs w:val="28"/>
          <w:rtl/>
          <w:lang w:bidi="ar-SA"/>
          <w14:ligatures w14:val="none"/>
        </w:rPr>
        <w:t xml:space="preserve"> على العنصر النفسي أو المعنوي، وهذا يتطلب إثبات النية أو الإرادة لارتكاب الفعل الجرمي</w:t>
      </w:r>
      <w:r w:rsidRPr="002C3D75">
        <w:rPr>
          <w:rFonts w:ascii="Simplified Arabic" w:eastAsia="Calibri" w:hAnsi="Simplified Arabic" w:cs="Simplified Arabic" w:hint="cs"/>
          <w:sz w:val="28"/>
          <w:szCs w:val="28"/>
          <w:rtl/>
          <w:lang w:bidi="ar-SA"/>
          <w14:ligatures w14:val="none"/>
        </w:rPr>
        <w:t>، و</w:t>
      </w:r>
      <w:r w:rsidRPr="002C3D75">
        <w:rPr>
          <w:rFonts w:ascii="Simplified Arabic" w:eastAsia="Calibri" w:hAnsi="Simplified Arabic" w:cs="Simplified Arabic"/>
          <w:sz w:val="28"/>
          <w:szCs w:val="28"/>
          <w:rtl/>
          <w:lang w:bidi="ar-SA"/>
          <w14:ligatures w14:val="none"/>
        </w:rPr>
        <w:t xml:space="preserve">بالتالي </w:t>
      </w:r>
      <w:r w:rsidRPr="002C3D75">
        <w:rPr>
          <w:rFonts w:ascii="Simplified Arabic" w:eastAsia="Calibri" w:hAnsi="Simplified Arabic" w:cs="Simplified Arabic" w:hint="cs"/>
          <w:sz w:val="28"/>
          <w:szCs w:val="28"/>
          <w:rtl/>
          <w:lang w:bidi="ar-SA"/>
          <w14:ligatures w14:val="none"/>
        </w:rPr>
        <w:t>نجد</w:t>
      </w:r>
      <w:r w:rsidRPr="002C3D75">
        <w:rPr>
          <w:rFonts w:ascii="Simplified Arabic" w:eastAsia="Calibri" w:hAnsi="Simplified Arabic" w:cs="Simplified Arabic"/>
          <w:sz w:val="28"/>
          <w:szCs w:val="28"/>
          <w:rtl/>
          <w:lang w:bidi="ar-SA"/>
          <w14:ligatures w14:val="none"/>
        </w:rPr>
        <w:t xml:space="preserve"> أن المسؤولية القانونية في العصر الحديث ترتبط ارتباطاً وثيقاً بالمسؤولية الأخلاقية، مما يعكس تطوراً في فهم وتطبيق القانون الجنائي.</w:t>
      </w:r>
    </w:p>
    <w:p w14:paraId="5B889148" w14:textId="12F7D0DE" w:rsidR="009A62EE" w:rsidRPr="002C3D75" w:rsidRDefault="00914105" w:rsidP="00651EB4">
      <w:pPr>
        <w:tabs>
          <w:tab w:val="left" w:pos="9214"/>
        </w:tabs>
        <w:spacing w:after="0"/>
        <w:ind w:right="-142"/>
        <w:jc w:val="lowKashida"/>
        <w:rPr>
          <w:rFonts w:asciiTheme="majorBidi" w:hAnsiTheme="majorBidi" w:cstheme="majorBidi"/>
          <w:b/>
          <w:bCs/>
          <w:kern w:val="2"/>
          <w:sz w:val="28"/>
          <w:szCs w:val="28"/>
          <w:rtl/>
          <w:lang w:bidi="ar-IQ"/>
        </w:rPr>
      </w:pPr>
      <w:r w:rsidRPr="002C3D75">
        <w:rPr>
          <w:rFonts w:asciiTheme="majorBidi" w:hAnsiTheme="majorBidi" w:cstheme="majorBidi" w:hint="cs"/>
          <w:b/>
          <w:bCs/>
          <w:kern w:val="2"/>
          <w:sz w:val="28"/>
          <w:szCs w:val="28"/>
          <w:rtl/>
          <w:lang w:bidi="ar-IQ"/>
        </w:rPr>
        <w:t xml:space="preserve">2- </w:t>
      </w:r>
      <w:r w:rsidR="009A62EE" w:rsidRPr="002C3D75">
        <w:rPr>
          <w:rFonts w:asciiTheme="majorBidi" w:hAnsiTheme="majorBidi" w:cstheme="majorBidi" w:hint="cs"/>
          <w:b/>
          <w:bCs/>
          <w:kern w:val="2"/>
          <w:sz w:val="28"/>
          <w:szCs w:val="28"/>
          <w:rtl/>
          <w:lang w:bidi="ar-IQ"/>
        </w:rPr>
        <w:t xml:space="preserve">مفهوم </w:t>
      </w:r>
      <w:r w:rsidR="002D3575" w:rsidRPr="002C3D75">
        <w:rPr>
          <w:rFonts w:asciiTheme="majorBidi" w:hAnsiTheme="majorBidi" w:cstheme="majorBidi" w:hint="cs"/>
          <w:b/>
          <w:bCs/>
          <w:kern w:val="2"/>
          <w:sz w:val="28"/>
          <w:szCs w:val="28"/>
          <w:rtl/>
          <w:lang w:bidi="ar-IQ"/>
        </w:rPr>
        <w:t>أعمال الترجمة</w:t>
      </w:r>
      <w:r w:rsidR="009A62EE" w:rsidRPr="002C3D75">
        <w:rPr>
          <w:rFonts w:asciiTheme="majorBidi" w:hAnsiTheme="majorBidi" w:cstheme="majorBidi" w:hint="cs"/>
          <w:b/>
          <w:bCs/>
          <w:kern w:val="2"/>
          <w:sz w:val="28"/>
          <w:szCs w:val="28"/>
          <w:rtl/>
          <w:lang w:bidi="ar-IQ"/>
        </w:rPr>
        <w:t>:</w:t>
      </w:r>
    </w:p>
    <w:p w14:paraId="213A6EBE" w14:textId="43828B8C" w:rsidR="009A62EE" w:rsidRPr="002C3D75" w:rsidRDefault="009A62EE" w:rsidP="009A62EE">
      <w:pPr>
        <w:ind w:firstLine="510"/>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لتحديد مفهوم المسؤولية الجزائية المرتبطة ب</w:t>
      </w:r>
      <w:r w:rsidR="002D3575" w:rsidRPr="002C3D75">
        <w:rPr>
          <w:rFonts w:ascii="Simplified Arabic" w:hAnsi="Simplified Arabic" w:cs="Simplified Arabic"/>
          <w:sz w:val="28"/>
          <w:szCs w:val="28"/>
          <w:rtl/>
        </w:rPr>
        <w:t>أعمال الترجمة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من المهم أول</w:t>
      </w:r>
      <w:r w:rsidR="00836A21" w:rsidRPr="002C3D75">
        <w:rPr>
          <w:rFonts w:ascii="Simplified Arabic" w:hAnsi="Simplified Arabic" w:cs="Simplified Arabic"/>
          <w:sz w:val="28"/>
          <w:szCs w:val="28"/>
          <w:rtl/>
        </w:rPr>
        <w:t>اً</w:t>
      </w:r>
      <w:r w:rsidRPr="002C3D75">
        <w:rPr>
          <w:rFonts w:ascii="Simplified Arabic" w:hAnsi="Simplified Arabic" w:cs="Simplified Arabic"/>
          <w:sz w:val="28"/>
          <w:szCs w:val="28"/>
          <w:rtl/>
        </w:rPr>
        <w:t xml:space="preserve"> توضيح ماهية </w:t>
      </w:r>
      <w:r w:rsidR="002D3575" w:rsidRPr="002C3D75">
        <w:rPr>
          <w:rFonts w:ascii="Simplified Arabic" w:hAnsi="Simplified Arabic" w:cs="Simplified Arabic"/>
          <w:sz w:val="28"/>
          <w:szCs w:val="28"/>
          <w:rtl/>
        </w:rPr>
        <w:t>أعمال الترجمة</w:t>
      </w:r>
      <w:r w:rsidRPr="002C3D75">
        <w:rPr>
          <w:rFonts w:ascii="Simplified Arabic" w:hAnsi="Simplified Arabic" w:cs="Simplified Arabic"/>
          <w:sz w:val="28"/>
          <w:szCs w:val="28"/>
          <w:rtl/>
        </w:rPr>
        <w:t xml:space="preserve"> </w:t>
      </w:r>
      <w:r w:rsidRPr="002C3D75">
        <w:rPr>
          <w:rFonts w:ascii="Simplified Arabic" w:hAnsi="Simplified Arabic" w:cs="Simplified Arabic" w:hint="cs"/>
          <w:sz w:val="28"/>
          <w:szCs w:val="28"/>
          <w:rtl/>
        </w:rPr>
        <w:t>ف</w:t>
      </w:r>
      <w:r w:rsidRPr="002C3D75">
        <w:rPr>
          <w:rFonts w:ascii="Simplified Arabic" w:hAnsi="Simplified Arabic" w:cs="Simplified Arabic"/>
          <w:sz w:val="28"/>
          <w:szCs w:val="28"/>
          <w:rtl/>
        </w:rPr>
        <w:t>في الاصطلاح</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يُقسم مفهوم العمل</w:t>
      </w:r>
      <w:r w:rsidR="00E50AE6" w:rsidRPr="002C3D75">
        <w:rPr>
          <w:rFonts w:ascii="Simplified Arabic" w:hAnsi="Simplified Arabic" w:cs="Simplified Arabic"/>
          <w:sz w:val="28"/>
          <w:szCs w:val="28"/>
          <w:rtl/>
        </w:rPr>
        <w:t xml:space="preserve"> </w:t>
      </w:r>
      <w:r w:rsidR="0027149A" w:rsidRPr="002C3D75">
        <w:rPr>
          <w:rFonts w:ascii="Simplified Arabic" w:hAnsi="Simplified Arabic" w:cs="Simplified Arabic" w:hint="cs"/>
          <w:sz w:val="28"/>
          <w:szCs w:val="28"/>
          <w:rtl/>
        </w:rPr>
        <w:t>ع</w:t>
      </w:r>
      <w:r w:rsidR="00E50AE6" w:rsidRPr="002C3D75">
        <w:rPr>
          <w:rFonts w:ascii="Simplified Arabic" w:hAnsi="Simplified Arabic" w:cs="Simplified Arabic"/>
          <w:sz w:val="28"/>
          <w:szCs w:val="28"/>
          <w:rtl/>
        </w:rPr>
        <w:t xml:space="preserve">لى </w:t>
      </w:r>
      <w:r w:rsidRPr="002C3D75">
        <w:rPr>
          <w:rFonts w:ascii="Simplified Arabic" w:hAnsi="Simplified Arabic" w:cs="Simplified Arabic"/>
          <w:sz w:val="28"/>
          <w:szCs w:val="28"/>
          <w:rtl/>
        </w:rPr>
        <w:t xml:space="preserve">قسمين: </w:t>
      </w:r>
      <w:r w:rsidR="0027149A" w:rsidRPr="002C3D75">
        <w:rPr>
          <w:rFonts w:ascii="Simplified Arabic" w:hAnsi="Simplified Arabic" w:cs="Simplified Arabic" w:hint="cs"/>
          <w:sz w:val="28"/>
          <w:szCs w:val="28"/>
          <w:rtl/>
        </w:rPr>
        <w:t>(</w:t>
      </w:r>
      <w:r w:rsidRPr="002C3D75">
        <w:rPr>
          <w:rFonts w:ascii="Simplified Arabic" w:hAnsi="Simplified Arabic" w:cs="Simplified Arabic"/>
          <w:sz w:val="28"/>
          <w:szCs w:val="28"/>
          <w:rtl/>
        </w:rPr>
        <w:t>عام وخاص</w:t>
      </w:r>
      <w:r w:rsidR="0027149A" w:rsidRPr="002C3D75">
        <w:rPr>
          <w:rFonts w:ascii="Simplified Arabic" w:hAnsi="Simplified Arabic" w:cs="Simplified Arabic" w:hint="cs"/>
          <w:sz w:val="28"/>
          <w:szCs w:val="28"/>
          <w:rtl/>
        </w:rPr>
        <w:t>)</w:t>
      </w:r>
      <w:r w:rsidRPr="002C3D75">
        <w:rPr>
          <w:rFonts w:ascii="Simplified Arabic" w:hAnsi="Simplified Arabic" w:cs="Simplified Arabic"/>
          <w:sz w:val="28"/>
          <w:szCs w:val="28"/>
          <w:rtl/>
        </w:rPr>
        <w:t xml:space="preserve"> </w:t>
      </w:r>
      <w:r w:rsidRPr="002C3D75">
        <w:rPr>
          <w:rFonts w:ascii="Simplified Arabic" w:hAnsi="Simplified Arabic" w:cs="Simplified Arabic" w:hint="cs"/>
          <w:sz w:val="28"/>
          <w:szCs w:val="28"/>
          <w:rtl/>
        </w:rPr>
        <w:t>و</w:t>
      </w:r>
      <w:r w:rsidRPr="002C3D75">
        <w:rPr>
          <w:rFonts w:ascii="Simplified Arabic" w:hAnsi="Simplified Arabic" w:cs="Simplified Arabic"/>
          <w:sz w:val="28"/>
          <w:szCs w:val="28"/>
          <w:rtl/>
        </w:rPr>
        <w:t>المفهوم العام للعمل يشمل كل فعل ينفذه ا</w:t>
      </w:r>
      <w:r w:rsidR="00806B6D" w:rsidRPr="002C3D75">
        <w:rPr>
          <w:rFonts w:ascii="Simplified Arabic" w:hAnsi="Simplified Arabic" w:cs="Simplified Arabic"/>
          <w:sz w:val="28"/>
          <w:szCs w:val="28"/>
          <w:rtl/>
        </w:rPr>
        <w:t>لأن</w:t>
      </w:r>
      <w:r w:rsidRPr="002C3D75">
        <w:rPr>
          <w:rFonts w:ascii="Simplified Arabic" w:hAnsi="Simplified Arabic" w:cs="Simplified Arabic"/>
          <w:sz w:val="28"/>
          <w:szCs w:val="28"/>
          <w:rtl/>
        </w:rPr>
        <w:t>سان بشكل متعمد ويغطي هذا التعريف الأعمال المهنية بمعناها الشامل</w:t>
      </w:r>
      <w:r w:rsidR="00B71630" w:rsidRPr="002C3D75">
        <w:rPr>
          <w:rFonts w:ascii="Simplified Arabic" w:hAnsi="Simplified Arabic" w:cs="Simplified Arabic" w:hint="cs"/>
          <w:sz w:val="28"/>
          <w:szCs w:val="28"/>
          <w:rtl/>
        </w:rPr>
        <w:t xml:space="preserve">، </w:t>
      </w:r>
      <w:r w:rsidRPr="002C3D75">
        <w:rPr>
          <w:rFonts w:ascii="Simplified Arabic" w:hAnsi="Simplified Arabic" w:cs="Simplified Arabic"/>
          <w:sz w:val="28"/>
          <w:szCs w:val="28"/>
          <w:rtl/>
        </w:rPr>
        <w:t>وكذلك أعمال الخير والشر وغيرها</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بهدف مادي</w:t>
      </w:r>
      <w:r w:rsidR="00F6614A" w:rsidRPr="002C3D75">
        <w:rPr>
          <w:rFonts w:ascii="Simplified Arabic" w:hAnsi="Simplified Arabic" w:cs="Simplified Arabic"/>
          <w:sz w:val="28"/>
          <w:szCs w:val="28"/>
          <w:rtl/>
        </w:rPr>
        <w:t xml:space="preserve"> أَو </w:t>
      </w:r>
      <w:r w:rsidRPr="002C3D75">
        <w:rPr>
          <w:rFonts w:ascii="Simplified Arabic" w:hAnsi="Simplified Arabic" w:cs="Simplified Arabic"/>
          <w:sz w:val="28"/>
          <w:szCs w:val="28"/>
          <w:rtl/>
        </w:rPr>
        <w:t>معنوي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دنيوي</w:t>
      </w:r>
      <w:r w:rsidR="00F6614A" w:rsidRPr="002C3D75">
        <w:rPr>
          <w:rFonts w:ascii="Simplified Arabic" w:hAnsi="Simplified Arabic" w:cs="Simplified Arabic"/>
          <w:sz w:val="28"/>
          <w:szCs w:val="28"/>
          <w:rtl/>
        </w:rPr>
        <w:t xml:space="preserve"> أَو </w:t>
      </w:r>
      <w:r w:rsidRPr="002C3D75">
        <w:rPr>
          <w:rFonts w:ascii="Simplified Arabic" w:hAnsi="Simplified Arabic" w:cs="Simplified Arabic"/>
          <w:sz w:val="28"/>
          <w:szCs w:val="28"/>
          <w:rtl/>
        </w:rPr>
        <w:t>أخروي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واما الخاص فيتعلق بالناحية </w:t>
      </w:r>
      <w:r w:rsidR="00C206ED" w:rsidRPr="002C3D75">
        <w:rPr>
          <w:rFonts w:ascii="Simplified Arabic" w:hAnsi="Simplified Arabic" w:cs="Simplified Arabic" w:hint="cs"/>
          <w:sz w:val="28"/>
          <w:szCs w:val="28"/>
          <w:rtl/>
        </w:rPr>
        <w:t>الإنتاجية</w:t>
      </w:r>
      <w:r w:rsidRPr="002C3D75">
        <w:rPr>
          <w:rFonts w:ascii="Simplified Arabic" w:hAnsi="Simplified Arabic" w:cs="Simplified Arabic"/>
          <w:sz w:val="28"/>
          <w:szCs w:val="28"/>
          <w:rtl/>
        </w:rPr>
        <w:t xml:space="preserve"> لكل ما يزاوله ا</w:t>
      </w:r>
      <w:r w:rsidR="00806B6D" w:rsidRPr="002C3D75">
        <w:rPr>
          <w:rFonts w:ascii="Simplified Arabic" w:hAnsi="Simplified Arabic" w:cs="Simplified Arabic"/>
          <w:sz w:val="28"/>
          <w:szCs w:val="28"/>
          <w:rtl/>
        </w:rPr>
        <w:t>لأن</w:t>
      </w:r>
      <w:r w:rsidRPr="002C3D75">
        <w:rPr>
          <w:rFonts w:ascii="Simplified Arabic" w:hAnsi="Simplified Arabic" w:cs="Simplified Arabic"/>
          <w:sz w:val="28"/>
          <w:szCs w:val="28"/>
          <w:rtl/>
        </w:rPr>
        <w:t>سان من أنشطة مادية</w:t>
      </w:r>
      <w:r w:rsidR="00F6614A" w:rsidRPr="002C3D75">
        <w:rPr>
          <w:rFonts w:ascii="Simplified Arabic" w:hAnsi="Simplified Arabic" w:cs="Simplified Arabic"/>
          <w:sz w:val="28"/>
          <w:szCs w:val="28"/>
          <w:rtl/>
        </w:rPr>
        <w:t xml:space="preserve"> أَو </w:t>
      </w:r>
      <w:r w:rsidRPr="002C3D75">
        <w:rPr>
          <w:rFonts w:ascii="Simplified Arabic" w:hAnsi="Simplified Arabic" w:cs="Simplified Arabic"/>
          <w:sz w:val="28"/>
          <w:szCs w:val="28"/>
          <w:rtl/>
        </w:rPr>
        <w:t>فكرية بقصد المنفعة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أي هو كل نشاط جسمي</w:t>
      </w:r>
      <w:r w:rsidR="00F6614A" w:rsidRPr="002C3D75">
        <w:rPr>
          <w:rFonts w:ascii="Simplified Arabic" w:hAnsi="Simplified Arabic" w:cs="Simplified Arabic"/>
          <w:sz w:val="28"/>
          <w:szCs w:val="28"/>
          <w:rtl/>
        </w:rPr>
        <w:t xml:space="preserve"> أَو </w:t>
      </w:r>
      <w:r w:rsidRPr="002C3D75">
        <w:rPr>
          <w:rFonts w:ascii="Simplified Arabic" w:hAnsi="Simplified Arabic" w:cs="Simplified Arabic"/>
          <w:sz w:val="28"/>
          <w:szCs w:val="28"/>
          <w:rtl/>
        </w:rPr>
        <w:t>عقلي يقوم به ا</w:t>
      </w:r>
      <w:r w:rsidR="00806B6D" w:rsidRPr="002C3D75">
        <w:rPr>
          <w:rFonts w:ascii="Simplified Arabic" w:hAnsi="Simplified Arabic" w:cs="Simplified Arabic"/>
          <w:sz w:val="28"/>
          <w:szCs w:val="28"/>
          <w:rtl/>
        </w:rPr>
        <w:t>لأن</w:t>
      </w:r>
      <w:r w:rsidRPr="002C3D75">
        <w:rPr>
          <w:rFonts w:ascii="Simplified Arabic" w:hAnsi="Simplified Arabic" w:cs="Simplified Arabic"/>
          <w:sz w:val="28"/>
          <w:szCs w:val="28"/>
          <w:rtl/>
        </w:rPr>
        <w:t xml:space="preserve">سان بهدف </w:t>
      </w:r>
      <w:r w:rsidR="00C206ED" w:rsidRPr="002C3D75">
        <w:rPr>
          <w:rFonts w:ascii="Simplified Arabic" w:hAnsi="Simplified Arabic" w:cs="Simplified Arabic" w:hint="cs"/>
          <w:sz w:val="28"/>
          <w:szCs w:val="28"/>
          <w:rtl/>
        </w:rPr>
        <w:t>الإنتاج</w:t>
      </w:r>
      <w:r w:rsidRPr="002C3D75">
        <w:rPr>
          <w:rFonts w:ascii="Simplified Arabic" w:hAnsi="Simplified Arabic" w:cs="Simplified Arabic"/>
          <w:sz w:val="28"/>
          <w:szCs w:val="28"/>
          <w:rtl/>
        </w:rPr>
        <w:t xml:space="preserve"> في مؤسسة حكومية</w:t>
      </w:r>
      <w:r w:rsidR="00F6614A" w:rsidRPr="002C3D75">
        <w:rPr>
          <w:rFonts w:ascii="Simplified Arabic" w:hAnsi="Simplified Arabic" w:cs="Simplified Arabic"/>
          <w:sz w:val="28"/>
          <w:szCs w:val="28"/>
          <w:rtl/>
        </w:rPr>
        <w:t xml:space="preserve"> أَو </w:t>
      </w:r>
      <w:r w:rsidRPr="002C3D75">
        <w:rPr>
          <w:rFonts w:ascii="Simplified Arabic" w:hAnsi="Simplified Arabic" w:cs="Simplified Arabic"/>
          <w:sz w:val="28"/>
          <w:szCs w:val="28"/>
          <w:rtl/>
        </w:rPr>
        <w:t>خاصة</w:t>
      </w:r>
      <w:r w:rsidR="00B71630" w:rsidRPr="002C3D75">
        <w:rPr>
          <w:rFonts w:ascii="Simplified Arabic" w:hAnsi="Simplified Arabic" w:cs="Simplified Arabic"/>
          <w:sz w:val="28"/>
          <w:szCs w:val="28"/>
          <w:rtl/>
        </w:rPr>
        <w:t xml:space="preserve">، </w:t>
      </w:r>
      <w:r w:rsidR="00F6614A" w:rsidRPr="002C3D75">
        <w:rPr>
          <w:rFonts w:ascii="Simplified Arabic" w:hAnsi="Simplified Arabic" w:cs="Simplified Arabic"/>
          <w:sz w:val="28"/>
          <w:szCs w:val="28"/>
          <w:rtl/>
        </w:rPr>
        <w:t xml:space="preserve">أَو </w:t>
      </w:r>
      <w:r w:rsidRPr="002C3D75">
        <w:rPr>
          <w:rFonts w:ascii="Simplified Arabic" w:hAnsi="Simplified Arabic" w:cs="Simplified Arabic"/>
          <w:sz w:val="28"/>
          <w:szCs w:val="28"/>
          <w:rtl/>
        </w:rPr>
        <w:t>في حرفة</w:t>
      </w:r>
      <w:r w:rsidR="00F6614A" w:rsidRPr="002C3D75">
        <w:rPr>
          <w:rFonts w:ascii="Simplified Arabic" w:hAnsi="Simplified Arabic" w:cs="Simplified Arabic"/>
          <w:sz w:val="28"/>
          <w:szCs w:val="28"/>
          <w:rtl/>
        </w:rPr>
        <w:t xml:space="preserve"> أَو </w:t>
      </w:r>
      <w:r w:rsidRPr="002C3D75">
        <w:rPr>
          <w:rFonts w:ascii="Simplified Arabic" w:hAnsi="Simplified Arabic" w:cs="Simplified Arabic"/>
          <w:sz w:val="28"/>
          <w:szCs w:val="28"/>
          <w:rtl/>
        </w:rPr>
        <w:t>مهنة</w:t>
      </w:r>
      <w:r w:rsidRPr="002C3D75">
        <w:rPr>
          <w:rFonts w:ascii="Simplified Arabic" w:hAnsi="Simplified Arabic" w:cs="Simplified Arabic"/>
          <w:sz w:val="28"/>
          <w:szCs w:val="28"/>
          <w:vertAlign w:val="superscript"/>
          <w:rtl/>
        </w:rPr>
        <w:t xml:space="preserve"> (</w:t>
      </w:r>
      <w:r w:rsidRPr="002C3D75">
        <w:rPr>
          <w:rFonts w:ascii="Simplified Arabic" w:hAnsi="Simplified Arabic" w:cs="Simplified Arabic"/>
          <w:sz w:val="28"/>
          <w:szCs w:val="28"/>
          <w:vertAlign w:val="superscript"/>
          <w:rtl/>
        </w:rPr>
        <w:footnoteReference w:id="41"/>
      </w:r>
      <w:r w:rsidRPr="002C3D75">
        <w:rPr>
          <w:rFonts w:ascii="Simplified Arabic" w:hAnsi="Simplified Arabic" w:cs="Simplified Arabic"/>
          <w:sz w:val="28"/>
          <w:szCs w:val="28"/>
          <w:vertAlign w:val="superscript"/>
          <w:rtl/>
        </w:rPr>
        <w:t>)</w:t>
      </w:r>
      <w:r w:rsidRPr="002C3D75">
        <w:rPr>
          <w:rFonts w:ascii="Simplified Arabic" w:hAnsi="Simplified Arabic" w:cs="Simplified Arabic"/>
          <w:sz w:val="28"/>
          <w:szCs w:val="28"/>
          <w:rtl/>
        </w:rPr>
        <w:t>.</w:t>
      </w:r>
    </w:p>
    <w:p w14:paraId="59B744F7" w14:textId="236EEEEB" w:rsidR="009A62EE" w:rsidRPr="002C3D75" w:rsidRDefault="009A62EE" w:rsidP="009A62EE">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hint="cs"/>
          <w:sz w:val="28"/>
          <w:szCs w:val="28"/>
          <w:rtl/>
          <w:lang w:bidi="ar-IQ"/>
          <w14:ligatures w14:val="none"/>
        </w:rPr>
        <w:lastRenderedPageBreak/>
        <w:t>اما مصطلح</w:t>
      </w:r>
      <w:r w:rsidRPr="002C3D75">
        <w:rPr>
          <w:rFonts w:ascii="Simplified Arabic" w:eastAsia="Calibri" w:hAnsi="Simplified Arabic" w:cs="Simplified Arabic"/>
          <w:sz w:val="28"/>
          <w:szCs w:val="28"/>
          <w:rtl/>
          <w:lang w:bidi="ar-IQ"/>
          <w14:ligatures w14:val="none"/>
        </w:rPr>
        <w:t xml:space="preserve"> الترجمة </w:t>
      </w:r>
      <w:r w:rsidRPr="002C3D75">
        <w:rPr>
          <w:rFonts w:ascii="Simplified Arabic" w:eastAsia="Calibri" w:hAnsi="Simplified Arabic" w:cs="Simplified Arabic" w:hint="cs"/>
          <w:sz w:val="28"/>
          <w:szCs w:val="28"/>
          <w:rtl/>
          <w:lang w:bidi="ar-IQ"/>
          <w14:ligatures w14:val="none"/>
        </w:rPr>
        <w:t xml:space="preserve">فتعرف </w:t>
      </w:r>
      <w:r w:rsidRPr="002C3D75">
        <w:rPr>
          <w:rFonts w:ascii="Simplified Arabic" w:eastAsia="Calibri" w:hAnsi="Simplified Arabic" w:cs="Simplified Arabic"/>
          <w:sz w:val="28"/>
          <w:szCs w:val="28"/>
          <w:rtl/>
          <w:lang w:bidi="ar-IQ"/>
          <w14:ligatures w14:val="none"/>
        </w:rPr>
        <w:t>بأنها "</w:t>
      </w:r>
      <w:r w:rsidR="00326DB0" w:rsidRPr="002C3D75">
        <w:rPr>
          <w:rFonts w:ascii="Simplified Arabic" w:eastAsia="Calibri" w:hAnsi="Simplified Arabic" w:cs="Simplified Arabic"/>
          <w:sz w:val="28"/>
          <w:szCs w:val="28"/>
          <w:rtl/>
          <w:lang w:bidi="ar-IQ"/>
          <w14:ligatures w14:val="none"/>
        </w:rPr>
        <w:t>إيصال</w:t>
      </w:r>
      <w:r w:rsidRPr="002C3D75">
        <w:rPr>
          <w:rFonts w:ascii="Simplified Arabic" w:eastAsia="Calibri" w:hAnsi="Simplified Arabic" w:cs="Simplified Arabic"/>
          <w:sz w:val="28"/>
          <w:szCs w:val="28"/>
          <w:rtl/>
          <w:lang w:bidi="ar-IQ"/>
          <w14:ligatures w14:val="none"/>
        </w:rPr>
        <w:t xml:space="preserve"> فكرة</w:t>
      </w:r>
      <w:r w:rsidR="00F6614A" w:rsidRPr="002C3D75">
        <w:rPr>
          <w:rFonts w:ascii="Simplified Arabic" w:eastAsia="Calibri" w:hAnsi="Simplified Arabic" w:cs="Simplified Arabic"/>
          <w:sz w:val="28"/>
          <w:szCs w:val="28"/>
          <w:rtl/>
          <w:lang w:bidi="ar-IQ"/>
          <w14:ligatures w14:val="none"/>
        </w:rPr>
        <w:t xml:space="preserve"> أَو </w:t>
      </w:r>
      <w:r w:rsidRPr="002C3D75">
        <w:rPr>
          <w:rFonts w:ascii="Simplified Arabic" w:eastAsia="Calibri" w:hAnsi="Simplified Arabic" w:cs="Simplified Arabic"/>
          <w:sz w:val="28"/>
          <w:szCs w:val="28"/>
          <w:rtl/>
          <w:lang w:bidi="ar-IQ"/>
          <w14:ligatures w14:val="none"/>
        </w:rPr>
        <w:t>بلاغ</w:t>
      </w:r>
      <w:r w:rsidR="00F6614A" w:rsidRPr="002C3D75">
        <w:rPr>
          <w:rFonts w:ascii="Simplified Arabic" w:eastAsia="Calibri" w:hAnsi="Simplified Arabic" w:cs="Simplified Arabic" w:hint="cs"/>
          <w:sz w:val="28"/>
          <w:szCs w:val="28"/>
          <w:rtl/>
          <w:lang w:bidi="ar-IQ"/>
          <w14:ligatures w14:val="none"/>
        </w:rPr>
        <w:t xml:space="preserve"> أَو </w:t>
      </w:r>
      <w:r w:rsidRPr="002C3D75">
        <w:rPr>
          <w:rFonts w:ascii="Simplified Arabic" w:eastAsia="Calibri" w:hAnsi="Simplified Arabic" w:cs="Simplified Arabic"/>
          <w:sz w:val="28"/>
          <w:szCs w:val="28"/>
          <w:rtl/>
          <w:lang w:bidi="ar-IQ"/>
          <w14:ligatures w14:val="none"/>
        </w:rPr>
        <w:t>هي التبليغ</w:t>
      </w:r>
      <w:r w:rsidR="00F6614A" w:rsidRPr="002C3D75">
        <w:rPr>
          <w:rFonts w:ascii="Simplified Arabic" w:eastAsia="Calibri" w:hAnsi="Simplified Arabic" w:cs="Simplified Arabic"/>
          <w:sz w:val="28"/>
          <w:szCs w:val="28"/>
          <w:rtl/>
          <w:lang w:bidi="ar-IQ"/>
          <w14:ligatures w14:val="none"/>
        </w:rPr>
        <w:t xml:space="preserve"> أَو </w:t>
      </w:r>
      <w:r w:rsidRPr="002C3D75">
        <w:rPr>
          <w:rFonts w:ascii="Simplified Arabic" w:eastAsia="Calibri" w:hAnsi="Simplified Arabic" w:cs="Simplified Arabic"/>
          <w:sz w:val="28"/>
          <w:szCs w:val="28"/>
          <w:rtl/>
          <w:lang w:bidi="ar-IQ"/>
          <w14:ligatures w14:val="none"/>
        </w:rPr>
        <w:t xml:space="preserve">التحويل </w:t>
      </w:r>
      <w:r w:rsidRPr="002C3D75">
        <w:rPr>
          <w:rFonts w:ascii="Simplified Arabic" w:eastAsia="Calibri" w:hAnsi="Simplified Arabic" w:cs="Simplified Arabic" w:hint="cs"/>
          <w:sz w:val="28"/>
          <w:szCs w:val="28"/>
          <w:rtl/>
          <w:lang w:bidi="ar-IQ"/>
          <w14:ligatures w14:val="none"/>
        </w:rPr>
        <w:t>ل</w:t>
      </w:r>
      <w:r w:rsidRPr="002C3D75">
        <w:rPr>
          <w:rFonts w:ascii="Simplified Arabic" w:eastAsia="Calibri" w:hAnsi="Simplified Arabic" w:cs="Simplified Arabic"/>
          <w:sz w:val="28"/>
          <w:szCs w:val="28"/>
          <w:rtl/>
          <w:lang w:bidi="ar-IQ"/>
          <w14:ligatures w14:val="none"/>
        </w:rPr>
        <w:t>ذلك البلاغ</w:t>
      </w:r>
      <w:r w:rsidR="00E50AE6" w:rsidRPr="002C3D75">
        <w:rPr>
          <w:rFonts w:ascii="Simplified Arabic" w:eastAsia="Calibri" w:hAnsi="Simplified Arabic" w:cs="Simplified Arabic"/>
          <w:sz w:val="28"/>
          <w:szCs w:val="28"/>
          <w:rtl/>
          <w:lang w:bidi="ar-IQ"/>
          <w14:ligatures w14:val="none"/>
        </w:rPr>
        <w:t xml:space="preserve"> إلى </w:t>
      </w:r>
      <w:r w:rsidRPr="002C3D75">
        <w:rPr>
          <w:rFonts w:ascii="Simplified Arabic" w:eastAsia="Calibri" w:hAnsi="Simplified Arabic" w:cs="Simplified Arabic"/>
          <w:sz w:val="28"/>
          <w:szCs w:val="28"/>
          <w:rtl/>
          <w:lang w:bidi="ar-IQ"/>
          <w14:ligatures w14:val="none"/>
        </w:rPr>
        <w:t>لغة أخرى</w:t>
      </w:r>
      <w:r w:rsidR="00B71630" w:rsidRPr="002C3D75">
        <w:rPr>
          <w:rFonts w:ascii="Simplified Arabic" w:eastAsia="Calibri" w:hAnsi="Simplified Arabic" w:cs="Simplified Arabic"/>
          <w:sz w:val="28"/>
          <w:szCs w:val="28"/>
          <w:rtl/>
          <w:lang w:bidi="ar-IQ"/>
          <w14:ligatures w14:val="none"/>
        </w:rPr>
        <w:t xml:space="preserve">، </w:t>
      </w:r>
      <w:proofErr w:type="spellStart"/>
      <w:r w:rsidRPr="002C3D75">
        <w:rPr>
          <w:rFonts w:ascii="Simplified Arabic" w:eastAsia="Calibri" w:hAnsi="Simplified Arabic" w:cs="Simplified Arabic"/>
          <w:sz w:val="28"/>
          <w:szCs w:val="28"/>
          <w:rtl/>
          <w:lang w:bidi="ar-IQ"/>
          <w14:ligatures w14:val="none"/>
        </w:rPr>
        <w:t>وأعطاؤه</w:t>
      </w:r>
      <w:proofErr w:type="spellEnd"/>
      <w:r w:rsidRPr="002C3D75">
        <w:rPr>
          <w:rFonts w:ascii="Simplified Arabic" w:eastAsia="Calibri" w:hAnsi="Simplified Arabic" w:cs="Simplified Arabic"/>
          <w:sz w:val="28"/>
          <w:szCs w:val="28"/>
          <w:rtl/>
          <w:lang w:bidi="ar-IQ"/>
          <w14:ligatures w14:val="none"/>
        </w:rPr>
        <w:t xml:space="preserve"> شكلا مكتوبا</w:t>
      </w:r>
      <w:r w:rsidR="00F6614A" w:rsidRPr="002C3D75">
        <w:rPr>
          <w:rFonts w:ascii="Simplified Arabic" w:eastAsia="Calibri" w:hAnsi="Simplified Arabic" w:cs="Simplified Arabic"/>
          <w:sz w:val="28"/>
          <w:szCs w:val="28"/>
          <w:rtl/>
          <w:lang w:bidi="ar-IQ"/>
          <w14:ligatures w14:val="none"/>
        </w:rPr>
        <w:t xml:space="preserve"> أَو </w:t>
      </w:r>
      <w:r w:rsidRPr="002C3D75">
        <w:rPr>
          <w:rFonts w:ascii="Simplified Arabic" w:eastAsia="Calibri" w:hAnsi="Simplified Arabic" w:cs="Simplified Arabic"/>
          <w:sz w:val="28"/>
          <w:szCs w:val="28"/>
          <w:rtl/>
          <w:lang w:bidi="ar-IQ"/>
          <w14:ligatures w14:val="none"/>
        </w:rPr>
        <w:t>مسموعا</w:t>
      </w:r>
      <w:r w:rsidR="00F6614A" w:rsidRPr="002C3D75">
        <w:rPr>
          <w:rFonts w:ascii="Simplified Arabic" w:eastAsia="Calibri" w:hAnsi="Simplified Arabic" w:cs="Simplified Arabic"/>
          <w:sz w:val="28"/>
          <w:szCs w:val="28"/>
          <w:rtl/>
          <w:lang w:bidi="ar-IQ"/>
          <w14:ligatures w14:val="none"/>
        </w:rPr>
        <w:t xml:space="preserve"> أَو </w:t>
      </w:r>
      <w:r w:rsidRPr="002C3D75">
        <w:rPr>
          <w:rFonts w:ascii="Simplified Arabic" w:eastAsia="Calibri" w:hAnsi="Simplified Arabic" w:cs="Simplified Arabic"/>
          <w:sz w:val="28"/>
          <w:szCs w:val="28"/>
          <w:rtl/>
          <w:lang w:bidi="ar-IQ"/>
          <w14:ligatures w14:val="none"/>
        </w:rPr>
        <w:t>وض</w:t>
      </w:r>
      <w:r w:rsidRPr="002C3D75">
        <w:rPr>
          <w:rFonts w:ascii="Simplified Arabic" w:eastAsia="Calibri" w:hAnsi="Simplified Arabic" w:cs="Simplified Arabic" w:hint="cs"/>
          <w:sz w:val="28"/>
          <w:szCs w:val="28"/>
          <w:rtl/>
          <w:lang w:bidi="ar-IQ"/>
          <w14:ligatures w14:val="none"/>
        </w:rPr>
        <w:t>ع</w:t>
      </w:r>
      <w:r w:rsidRPr="002C3D75">
        <w:rPr>
          <w:rFonts w:ascii="Simplified Arabic" w:eastAsia="Calibri" w:hAnsi="Simplified Arabic" w:cs="Simplified Arabic"/>
          <w:sz w:val="28"/>
          <w:szCs w:val="28"/>
          <w:rtl/>
          <w:lang w:bidi="ar-IQ"/>
          <w14:ligatures w14:val="none"/>
        </w:rPr>
        <w:t xml:space="preserve"> صيغة مطابقة لصيغته في لغة النقل</w:t>
      </w:r>
      <w:r w:rsidR="00B71630" w:rsidRPr="002C3D75">
        <w:rPr>
          <w:rFonts w:ascii="Simplified Arabic" w:eastAsia="Calibri" w:hAnsi="Simplified Arabic" w:cs="Simplified Arabic" w:hint="cs"/>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 xml:space="preserve">وبعبارة </w:t>
      </w:r>
      <w:r w:rsidR="00163152" w:rsidRPr="002C3D75">
        <w:rPr>
          <w:rFonts w:ascii="Simplified Arabic" w:eastAsia="Calibri" w:hAnsi="Simplified Arabic" w:cs="Simplified Arabic"/>
          <w:sz w:val="28"/>
          <w:szCs w:val="28"/>
          <w:rtl/>
          <w:lang w:bidi="ar-IQ"/>
          <w14:ligatures w14:val="none"/>
        </w:rPr>
        <w:t xml:space="preserve">أخرى </w:t>
      </w:r>
      <w:r w:rsidRPr="002C3D75">
        <w:rPr>
          <w:rFonts w:ascii="Simplified Arabic" w:eastAsia="Calibri" w:hAnsi="Simplified Arabic" w:cs="Simplified Arabic"/>
          <w:sz w:val="28"/>
          <w:szCs w:val="28"/>
          <w:rtl/>
          <w:lang w:bidi="ar-IQ"/>
          <w14:ligatures w14:val="none"/>
        </w:rPr>
        <w:t>التعب</w:t>
      </w:r>
      <w:r w:rsidRPr="002C3D75">
        <w:rPr>
          <w:rFonts w:ascii="Simplified Arabic" w:eastAsia="Calibri" w:hAnsi="Simplified Arabic" w:cs="Simplified Arabic" w:hint="cs"/>
          <w:sz w:val="28"/>
          <w:szCs w:val="28"/>
          <w:rtl/>
          <w:lang w:bidi="ar-IQ"/>
          <w14:ligatures w14:val="none"/>
        </w:rPr>
        <w:t>ي</w:t>
      </w:r>
      <w:r w:rsidRPr="002C3D75">
        <w:rPr>
          <w:rFonts w:ascii="Simplified Arabic" w:eastAsia="Calibri" w:hAnsi="Simplified Arabic" w:cs="Simplified Arabic"/>
          <w:sz w:val="28"/>
          <w:szCs w:val="28"/>
          <w:rtl/>
          <w:lang w:bidi="ar-IQ"/>
          <w14:ligatures w14:val="none"/>
        </w:rPr>
        <w:t>ر عن الكلام بلغة أخرى</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و</w:t>
      </w:r>
      <w:r w:rsidRPr="002C3D75">
        <w:rPr>
          <w:rFonts w:ascii="Simplified Arabic" w:eastAsia="Calibri" w:hAnsi="Simplified Arabic" w:cs="Simplified Arabic" w:hint="cs"/>
          <w:sz w:val="28"/>
          <w:szCs w:val="28"/>
          <w:rtl/>
          <w:lang w:bidi="ar-IQ"/>
          <w14:ligatures w14:val="none"/>
        </w:rPr>
        <w:t>هنالك من يعرف</w:t>
      </w:r>
      <w:r w:rsidRPr="002C3D75">
        <w:rPr>
          <w:rFonts w:ascii="Simplified Arabic" w:eastAsia="Calibri" w:hAnsi="Simplified Arabic" w:cs="Simplified Arabic"/>
          <w:sz w:val="28"/>
          <w:szCs w:val="28"/>
          <w:rtl/>
          <w:lang w:bidi="ar-IQ"/>
          <w14:ligatures w14:val="none"/>
        </w:rPr>
        <w:t xml:space="preserve"> الترجمة بأنها فن في نقل الكلام</w:t>
      </w:r>
      <w:r w:rsidR="00F6614A" w:rsidRPr="002C3D75">
        <w:rPr>
          <w:rFonts w:ascii="Simplified Arabic" w:eastAsia="Calibri" w:hAnsi="Simplified Arabic" w:cs="Simplified Arabic"/>
          <w:sz w:val="28"/>
          <w:szCs w:val="28"/>
          <w:rtl/>
          <w:lang w:bidi="ar-IQ"/>
          <w14:ligatures w14:val="none"/>
        </w:rPr>
        <w:t xml:space="preserve"> أَو </w:t>
      </w:r>
      <w:r w:rsidRPr="002C3D75">
        <w:rPr>
          <w:rFonts w:ascii="Simplified Arabic" w:eastAsia="Calibri" w:hAnsi="Simplified Arabic" w:cs="Simplified Arabic"/>
          <w:sz w:val="28"/>
          <w:szCs w:val="28"/>
          <w:rtl/>
          <w:lang w:bidi="ar-IQ"/>
          <w14:ligatures w14:val="none"/>
        </w:rPr>
        <w:t xml:space="preserve">الكتابة من اللغة </w:t>
      </w:r>
      <w:r w:rsidR="00EA4A2F" w:rsidRPr="002C3D75">
        <w:rPr>
          <w:rFonts w:ascii="Simplified Arabic" w:eastAsia="Calibri" w:hAnsi="Simplified Arabic" w:cs="Simplified Arabic"/>
          <w:sz w:val="28"/>
          <w:szCs w:val="28"/>
          <w:rtl/>
          <w:lang w:bidi="ar-IQ"/>
          <w14:ligatures w14:val="none"/>
        </w:rPr>
        <w:t>الأصلي</w:t>
      </w:r>
      <w:r w:rsidRPr="002C3D75">
        <w:rPr>
          <w:rFonts w:ascii="Simplified Arabic" w:eastAsia="Calibri" w:hAnsi="Simplified Arabic" w:cs="Simplified Arabic"/>
          <w:sz w:val="28"/>
          <w:szCs w:val="28"/>
          <w:rtl/>
          <w:lang w:bidi="ar-IQ"/>
          <w14:ligatures w14:val="none"/>
        </w:rPr>
        <w:t>ة</w:t>
      </w:r>
      <w:r w:rsidR="00E50AE6" w:rsidRPr="002C3D75">
        <w:rPr>
          <w:rFonts w:ascii="Simplified Arabic" w:eastAsia="Calibri" w:hAnsi="Simplified Arabic" w:cs="Simplified Arabic"/>
          <w:sz w:val="28"/>
          <w:szCs w:val="28"/>
          <w:rtl/>
          <w:lang w:bidi="ar-IQ"/>
          <w14:ligatures w14:val="none"/>
        </w:rPr>
        <w:t xml:space="preserve"> إلى </w:t>
      </w:r>
      <w:r w:rsidRPr="002C3D75">
        <w:rPr>
          <w:rFonts w:ascii="Simplified Arabic" w:eastAsia="Calibri" w:hAnsi="Simplified Arabic" w:cs="Simplified Arabic"/>
          <w:sz w:val="28"/>
          <w:szCs w:val="28"/>
          <w:rtl/>
          <w:lang w:bidi="ar-IQ"/>
          <w14:ligatures w14:val="none"/>
        </w:rPr>
        <w:t xml:space="preserve">اللغة المنشودة قد زاد بيانه بأنها الفن </w:t>
      </w:r>
      <w:r w:rsidR="00806B6D" w:rsidRPr="002C3D75">
        <w:rPr>
          <w:rFonts w:ascii="Simplified Arabic" w:eastAsia="Calibri" w:hAnsi="Simplified Arabic" w:cs="Simplified Arabic"/>
          <w:sz w:val="28"/>
          <w:szCs w:val="28"/>
          <w:rtl/>
          <w:lang w:bidi="ar-IQ"/>
          <w14:ligatures w14:val="none"/>
        </w:rPr>
        <w:t>لأن</w:t>
      </w:r>
      <w:r w:rsidRPr="002C3D75">
        <w:rPr>
          <w:rFonts w:ascii="Simplified Arabic" w:eastAsia="Calibri" w:hAnsi="Simplified Arabic" w:cs="Simplified Arabic"/>
          <w:sz w:val="28"/>
          <w:szCs w:val="28"/>
          <w:rtl/>
          <w:lang w:bidi="ar-IQ"/>
          <w14:ligatures w14:val="none"/>
        </w:rPr>
        <w:t>ها تحتاج</w:t>
      </w:r>
      <w:r w:rsidR="00E50AE6" w:rsidRPr="002C3D75">
        <w:rPr>
          <w:rFonts w:ascii="Simplified Arabic" w:eastAsia="Calibri" w:hAnsi="Simplified Arabic" w:cs="Simplified Arabic"/>
          <w:sz w:val="28"/>
          <w:szCs w:val="28"/>
          <w:rtl/>
          <w:lang w:bidi="ar-IQ"/>
          <w14:ligatures w14:val="none"/>
        </w:rPr>
        <w:t xml:space="preserve"> إلى </w:t>
      </w:r>
      <w:r w:rsidRPr="002C3D75">
        <w:rPr>
          <w:rFonts w:ascii="Simplified Arabic" w:eastAsia="Calibri" w:hAnsi="Simplified Arabic" w:cs="Simplified Arabic"/>
          <w:sz w:val="28"/>
          <w:szCs w:val="28"/>
          <w:rtl/>
          <w:lang w:bidi="ar-IQ"/>
          <w14:ligatures w14:val="none"/>
        </w:rPr>
        <w:t>الذوق اللغو</w:t>
      </w:r>
      <w:r w:rsidRPr="002C3D75">
        <w:rPr>
          <w:rFonts w:ascii="Simplified Arabic" w:eastAsia="Calibri" w:hAnsi="Simplified Arabic" w:cs="Simplified Arabic" w:hint="cs"/>
          <w:sz w:val="28"/>
          <w:szCs w:val="28"/>
          <w:rtl/>
          <w:lang w:bidi="ar-IQ"/>
          <w14:ligatures w14:val="none"/>
        </w:rPr>
        <w:t>ي</w:t>
      </w:r>
      <w:r w:rsidR="00B71630" w:rsidRPr="002C3D75">
        <w:rPr>
          <w:rFonts w:ascii="Simplified Arabic" w:eastAsia="Calibri" w:hAnsi="Simplified Arabic" w:cs="Simplified Arabic" w:hint="cs"/>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 xml:space="preserve">والترجمة علم أيضا </w:t>
      </w:r>
      <w:r w:rsidR="00806B6D" w:rsidRPr="002C3D75">
        <w:rPr>
          <w:rFonts w:ascii="Simplified Arabic" w:eastAsia="Calibri" w:hAnsi="Simplified Arabic" w:cs="Simplified Arabic"/>
          <w:sz w:val="28"/>
          <w:szCs w:val="28"/>
          <w:rtl/>
          <w:lang w:bidi="ar-IQ"/>
          <w14:ligatures w14:val="none"/>
        </w:rPr>
        <w:t>لأن</w:t>
      </w:r>
      <w:r w:rsidRPr="002C3D75">
        <w:rPr>
          <w:rFonts w:ascii="Simplified Arabic" w:eastAsia="Calibri" w:hAnsi="Simplified Arabic" w:cs="Simplified Arabic"/>
          <w:sz w:val="28"/>
          <w:szCs w:val="28"/>
          <w:rtl/>
          <w:lang w:bidi="ar-IQ"/>
          <w14:ligatures w14:val="none"/>
        </w:rPr>
        <w:t>ها تحتاج</w:t>
      </w:r>
      <w:r w:rsidR="00E50AE6" w:rsidRPr="002C3D75">
        <w:rPr>
          <w:rFonts w:ascii="Simplified Arabic" w:eastAsia="Calibri" w:hAnsi="Simplified Arabic" w:cs="Simplified Arabic"/>
          <w:sz w:val="28"/>
          <w:szCs w:val="28"/>
          <w:rtl/>
          <w:lang w:bidi="ar-IQ"/>
          <w14:ligatures w14:val="none"/>
        </w:rPr>
        <w:t xml:space="preserve"> إلى </w:t>
      </w:r>
      <w:r w:rsidRPr="002C3D75">
        <w:rPr>
          <w:rFonts w:ascii="Simplified Arabic" w:eastAsia="Calibri" w:hAnsi="Simplified Arabic" w:cs="Simplified Arabic"/>
          <w:sz w:val="28"/>
          <w:szCs w:val="28"/>
          <w:rtl/>
          <w:lang w:bidi="ar-IQ"/>
          <w14:ligatures w14:val="none"/>
        </w:rPr>
        <w:t>طريقة بذاتها يست</w:t>
      </w:r>
      <w:r w:rsidR="0048117F" w:rsidRPr="002C3D75">
        <w:rPr>
          <w:rFonts w:ascii="Simplified Arabic" w:eastAsia="Calibri" w:hAnsi="Simplified Arabic" w:cs="Simplified Arabic" w:hint="cs"/>
          <w:sz w:val="28"/>
          <w:szCs w:val="28"/>
          <w:rtl/>
          <w:lang w:bidi="ar-IQ"/>
          <w14:ligatures w14:val="none"/>
        </w:rPr>
        <w:t>عمل</w:t>
      </w:r>
      <w:r w:rsidRPr="002C3D75">
        <w:rPr>
          <w:rFonts w:ascii="Simplified Arabic" w:eastAsia="Calibri" w:hAnsi="Simplified Arabic" w:cs="Simplified Arabic"/>
          <w:sz w:val="28"/>
          <w:szCs w:val="28"/>
          <w:rtl/>
          <w:lang w:bidi="ar-IQ"/>
          <w14:ligatures w14:val="none"/>
        </w:rPr>
        <w:t>ها المترجم في عملي</w:t>
      </w:r>
      <w:r w:rsidR="003A55CD" w:rsidRPr="002C3D75">
        <w:rPr>
          <w:rFonts w:ascii="Simplified Arabic" w:eastAsia="Calibri" w:hAnsi="Simplified Arabic" w:cs="Simplified Arabic" w:hint="cs"/>
          <w:sz w:val="28"/>
          <w:szCs w:val="28"/>
          <w:rtl/>
          <w:lang w:bidi="ar-IQ"/>
          <w14:ligatures w14:val="none"/>
        </w:rPr>
        <w:t>ة</w:t>
      </w:r>
      <w:r w:rsidRPr="002C3D75">
        <w:rPr>
          <w:rFonts w:ascii="Simplified Arabic" w:eastAsia="Calibri" w:hAnsi="Simplified Arabic" w:cs="Simplified Arabic"/>
          <w:sz w:val="28"/>
          <w:szCs w:val="28"/>
          <w:rtl/>
          <w:lang w:bidi="ar-IQ"/>
          <w14:ligatures w14:val="none"/>
        </w:rPr>
        <w:t xml:space="preserve"> الترجمة بالمهارة </w:t>
      </w:r>
      <w:r w:rsidR="00806B6D" w:rsidRPr="002C3D75">
        <w:rPr>
          <w:rFonts w:ascii="Simplified Arabic" w:eastAsia="Calibri" w:hAnsi="Simplified Arabic" w:cs="Simplified Arabic"/>
          <w:sz w:val="28"/>
          <w:szCs w:val="28"/>
          <w:rtl/>
          <w:lang w:bidi="ar-IQ"/>
          <w14:ligatures w14:val="none"/>
        </w:rPr>
        <w:t>لأن</w:t>
      </w:r>
      <w:r w:rsidRPr="002C3D75">
        <w:rPr>
          <w:rFonts w:ascii="Simplified Arabic" w:eastAsia="Calibri" w:hAnsi="Simplified Arabic" w:cs="Simplified Arabic"/>
          <w:sz w:val="28"/>
          <w:szCs w:val="28"/>
          <w:rtl/>
          <w:lang w:bidi="ar-IQ"/>
          <w14:ligatures w14:val="none"/>
        </w:rPr>
        <w:t>ها تحتاج</w:t>
      </w:r>
      <w:r w:rsidR="00E50AE6" w:rsidRPr="002C3D75">
        <w:rPr>
          <w:rFonts w:ascii="Simplified Arabic" w:eastAsia="Calibri" w:hAnsi="Simplified Arabic" w:cs="Simplified Arabic"/>
          <w:sz w:val="28"/>
          <w:szCs w:val="28"/>
          <w:rtl/>
          <w:lang w:bidi="ar-IQ"/>
          <w14:ligatures w14:val="none"/>
        </w:rPr>
        <w:t xml:space="preserve"> إلى </w:t>
      </w:r>
      <w:r w:rsidRPr="002C3D75">
        <w:rPr>
          <w:rFonts w:ascii="Simplified Arabic" w:eastAsia="Calibri" w:hAnsi="Simplified Arabic" w:cs="Simplified Arabic"/>
          <w:sz w:val="28"/>
          <w:szCs w:val="28"/>
          <w:rtl/>
          <w:lang w:bidi="ar-IQ"/>
          <w14:ligatures w14:val="none"/>
        </w:rPr>
        <w:t>التدريب مرارا</w:t>
      </w:r>
      <w:r w:rsidR="003A55CD" w:rsidRPr="002C3D75">
        <w:rPr>
          <w:rFonts w:ascii="Simplified Arabic" w:eastAsia="Calibri" w:hAnsi="Simplified Arabic" w:cs="Simplified Arabic" w:hint="cs"/>
          <w:sz w:val="28"/>
          <w:szCs w:val="28"/>
          <w:rtl/>
          <w:lang w:bidi="ar-IQ"/>
          <w14:ligatures w14:val="none"/>
        </w:rPr>
        <w:t>ً</w:t>
      </w:r>
      <w:r w:rsidRPr="002C3D75">
        <w:rPr>
          <w:rFonts w:ascii="Simplified Arabic" w:eastAsia="Calibri" w:hAnsi="Simplified Arabic" w:cs="Simplified Arabic"/>
          <w:sz w:val="28"/>
          <w:szCs w:val="28"/>
          <w:rtl/>
          <w:lang w:bidi="ar-IQ"/>
          <w14:ligatures w14:val="none"/>
        </w:rPr>
        <w:t xml:space="preserve"> وتكرارا</w:t>
      </w:r>
      <w:r w:rsidR="003A55CD" w:rsidRPr="002C3D75">
        <w:rPr>
          <w:rFonts w:ascii="Simplified Arabic" w:eastAsia="Calibri" w:hAnsi="Simplified Arabic" w:cs="Simplified Arabic" w:hint="cs"/>
          <w:sz w:val="28"/>
          <w:szCs w:val="28"/>
          <w:rtl/>
          <w:lang w:bidi="ar-IQ"/>
          <w14:ligatures w14:val="none"/>
        </w:rPr>
        <w:t>ً</w:t>
      </w:r>
      <w:r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vertAlign w:val="superscript"/>
          <w:rtl/>
          <w:lang w:bidi="ar-IQ"/>
          <w14:ligatures w14:val="none"/>
        </w:rPr>
        <w:footnoteReference w:id="42"/>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rtl/>
          <w:lang w:bidi="ar-IQ"/>
          <w14:ligatures w14:val="none"/>
        </w:rPr>
        <w:t>.</w:t>
      </w:r>
    </w:p>
    <w:p w14:paraId="66DD9EAE" w14:textId="263EFD38" w:rsidR="009A62EE" w:rsidRPr="002C3D75" w:rsidRDefault="009A62EE" w:rsidP="009A62EE">
      <w:pPr>
        <w:spacing w:after="0"/>
        <w:ind w:firstLine="510"/>
        <w:jc w:val="lowKashida"/>
        <w:rPr>
          <w:rFonts w:ascii="Simplified Arabic" w:eastAsia="Times New Roman" w:hAnsi="Simplified Arabic" w:cs="Simplified Arabic"/>
          <w:sz w:val="18"/>
          <w:szCs w:val="28"/>
          <w:rtl/>
          <w:lang w:bidi="ar-SA"/>
          <w14:ligatures w14:val="none"/>
        </w:rPr>
      </w:pPr>
      <w:r w:rsidRPr="002C3D75">
        <w:rPr>
          <w:rFonts w:ascii="Simplified Arabic" w:eastAsia="Times New Roman" w:hAnsi="Simplified Arabic" w:cs="Simplified Arabic"/>
          <w:sz w:val="18"/>
          <w:szCs w:val="28"/>
          <w:rtl/>
          <w:lang w:bidi="ar-SA"/>
          <w14:ligatures w14:val="none"/>
        </w:rPr>
        <w:t xml:space="preserve">ويعرفها </w:t>
      </w:r>
      <w:r w:rsidR="00392395" w:rsidRPr="002C3D75">
        <w:rPr>
          <w:rFonts w:ascii="Simplified Arabic" w:eastAsia="Times New Roman" w:hAnsi="Simplified Arabic" w:cs="Simplified Arabic"/>
          <w:sz w:val="18"/>
          <w:szCs w:val="28"/>
          <w:rtl/>
          <w:lang w:bidi="ar-SA"/>
          <w14:ligatures w14:val="none"/>
        </w:rPr>
        <w:t>آخرون</w:t>
      </w:r>
      <w:r w:rsidRPr="002C3D75">
        <w:rPr>
          <w:rFonts w:ascii="Simplified Arabic" w:eastAsia="Times New Roman" w:hAnsi="Simplified Arabic" w:cs="Simplified Arabic"/>
          <w:sz w:val="18"/>
          <w:szCs w:val="28"/>
          <w:rtl/>
          <w:lang w:bidi="ar-SA"/>
          <w14:ligatures w14:val="none"/>
        </w:rPr>
        <w:t xml:space="preserve"> بأنها: "وسيلة من وسائل نشر الكتاب بلغة غير لغة الكتاب"</w:t>
      </w:r>
      <w:r w:rsidRPr="002C3D75">
        <w:rPr>
          <w:rFonts w:ascii="Simplified Arabic" w:eastAsia="Times New Roman" w:hAnsi="Simplified Arabic" w:cs="Simplified Arabic"/>
          <w:sz w:val="18"/>
          <w:szCs w:val="28"/>
          <w:vertAlign w:val="superscript"/>
          <w:rtl/>
          <w:lang w:bidi="ar-SA"/>
          <w14:ligatures w14:val="none"/>
        </w:rPr>
        <w:t>(</w:t>
      </w:r>
      <w:r w:rsidRPr="002C3D75">
        <w:rPr>
          <w:rFonts w:ascii="Simplified Arabic" w:eastAsia="Times New Roman" w:hAnsi="Simplified Arabic" w:cs="Simplified Arabic"/>
          <w:sz w:val="18"/>
          <w:szCs w:val="28"/>
          <w:vertAlign w:val="superscript"/>
          <w:rtl/>
          <w:lang w:bidi="ar-SA"/>
          <w14:ligatures w14:val="none"/>
        </w:rPr>
        <w:footnoteReference w:id="43"/>
      </w:r>
      <w:r w:rsidRPr="002C3D75">
        <w:rPr>
          <w:rFonts w:ascii="Simplified Arabic" w:eastAsia="Times New Roman" w:hAnsi="Simplified Arabic" w:cs="Simplified Arabic"/>
          <w:sz w:val="18"/>
          <w:szCs w:val="28"/>
          <w:vertAlign w:val="superscript"/>
          <w:rtl/>
          <w:lang w:bidi="ar-SA"/>
          <w14:ligatures w14:val="none"/>
        </w:rPr>
        <w:t>)</w:t>
      </w:r>
      <w:r w:rsidRPr="002C3D75">
        <w:rPr>
          <w:rFonts w:ascii="Simplified Arabic" w:eastAsia="Times New Roman" w:hAnsi="Simplified Arabic" w:cs="Simplified Arabic"/>
          <w:sz w:val="18"/>
          <w:szCs w:val="28"/>
          <w:rtl/>
          <w:lang w:bidi="ar-SA"/>
          <w14:ligatures w14:val="none"/>
        </w:rPr>
        <w:t>.</w:t>
      </w:r>
    </w:p>
    <w:p w14:paraId="5F1D6914" w14:textId="561917F4" w:rsidR="009A62EE" w:rsidRPr="002C3D75" w:rsidRDefault="009A62EE" w:rsidP="00067D00">
      <w:pPr>
        <w:spacing w:after="0"/>
        <w:ind w:firstLine="510"/>
        <w:jc w:val="lowKashida"/>
        <w:rPr>
          <w:rFonts w:ascii="Simplified Arabic" w:eastAsia="Times New Roman" w:hAnsi="Simplified Arabic" w:cs="Simplified Arabic"/>
          <w:sz w:val="18"/>
          <w:szCs w:val="28"/>
          <w:rtl/>
          <w:lang w:bidi="ar-SA"/>
          <w14:ligatures w14:val="none"/>
        </w:rPr>
      </w:pPr>
      <w:r w:rsidRPr="002C3D75">
        <w:rPr>
          <w:rFonts w:ascii="Simplified Arabic" w:eastAsia="Times New Roman" w:hAnsi="Simplified Arabic" w:cs="Simplified Arabic"/>
          <w:sz w:val="18"/>
          <w:szCs w:val="28"/>
          <w:rtl/>
          <w:lang w:bidi="ar-SA"/>
          <w14:ligatures w14:val="none"/>
        </w:rPr>
        <w:t>وفي المجال الفني يعرفها أصحاب الاختصاص بأنها: "فن جميل يُعنى بنقل العبارات</w:t>
      </w:r>
      <w:r w:rsidR="00F6614A" w:rsidRPr="002C3D75">
        <w:rPr>
          <w:rFonts w:ascii="Simplified Arabic" w:eastAsia="Times New Roman" w:hAnsi="Simplified Arabic" w:cs="Simplified Arabic"/>
          <w:sz w:val="18"/>
          <w:szCs w:val="28"/>
          <w:rtl/>
          <w:lang w:bidi="ar-SA"/>
          <w14:ligatures w14:val="none"/>
        </w:rPr>
        <w:t xml:space="preserve"> أَو </w:t>
      </w:r>
      <w:r w:rsidRPr="002C3D75">
        <w:rPr>
          <w:rFonts w:ascii="Simplified Arabic" w:eastAsia="Times New Roman" w:hAnsi="Simplified Arabic" w:cs="Simplified Arabic"/>
          <w:sz w:val="18"/>
          <w:szCs w:val="28"/>
          <w:rtl/>
          <w:lang w:bidi="ar-SA"/>
          <w14:ligatures w14:val="none"/>
        </w:rPr>
        <w:t>الكلام من لغة</w:t>
      </w:r>
      <w:r w:rsidR="00E50AE6" w:rsidRPr="002C3D75">
        <w:rPr>
          <w:rFonts w:ascii="Simplified Arabic" w:eastAsia="Times New Roman" w:hAnsi="Simplified Arabic" w:cs="Simplified Arabic"/>
          <w:sz w:val="18"/>
          <w:szCs w:val="28"/>
          <w:rtl/>
          <w:lang w:bidi="ar-SA"/>
          <w14:ligatures w14:val="none"/>
        </w:rPr>
        <w:t xml:space="preserve"> إلى </w:t>
      </w:r>
      <w:r w:rsidR="00163152" w:rsidRPr="002C3D75">
        <w:rPr>
          <w:rFonts w:ascii="Simplified Arabic" w:eastAsia="Times New Roman" w:hAnsi="Simplified Arabic" w:cs="Simplified Arabic"/>
          <w:sz w:val="18"/>
          <w:szCs w:val="28"/>
          <w:rtl/>
          <w:lang w:bidi="ar-SA"/>
          <w14:ligatures w14:val="none"/>
        </w:rPr>
        <w:t xml:space="preserve">أخرى </w:t>
      </w:r>
      <w:r w:rsidRPr="002C3D75">
        <w:rPr>
          <w:rFonts w:ascii="Simplified Arabic" w:eastAsia="Times New Roman" w:hAnsi="Simplified Arabic" w:cs="Simplified Arabic"/>
          <w:sz w:val="18"/>
          <w:szCs w:val="28"/>
          <w:rtl/>
          <w:lang w:bidi="ar-SA"/>
          <w14:ligatures w14:val="none"/>
        </w:rPr>
        <w:t>باستخدام اسلوب تعبيري يوفِّق بين المعنى في اللغة المنقول منها واللغة المنقول اليها رفدا للثقافة والعلوم"</w:t>
      </w:r>
      <w:r w:rsidRPr="002C3D75">
        <w:rPr>
          <w:rFonts w:ascii="Simplified Arabic" w:eastAsia="Times New Roman" w:hAnsi="Simplified Arabic" w:cs="Simplified Arabic"/>
          <w:sz w:val="18"/>
          <w:szCs w:val="28"/>
          <w:vertAlign w:val="superscript"/>
          <w:rtl/>
          <w:lang w:bidi="ar-SA"/>
          <w14:ligatures w14:val="none"/>
        </w:rPr>
        <w:t>(</w:t>
      </w:r>
      <w:r w:rsidRPr="002C3D75">
        <w:rPr>
          <w:rFonts w:ascii="Simplified Arabic" w:eastAsia="Times New Roman" w:hAnsi="Simplified Arabic" w:cs="Simplified Arabic"/>
          <w:sz w:val="18"/>
          <w:szCs w:val="28"/>
          <w:vertAlign w:val="superscript"/>
          <w:rtl/>
          <w:lang w:bidi="ar-SA"/>
          <w14:ligatures w14:val="none"/>
        </w:rPr>
        <w:footnoteReference w:id="44"/>
      </w:r>
      <w:r w:rsidRPr="002C3D75">
        <w:rPr>
          <w:rFonts w:ascii="Simplified Arabic" w:eastAsia="Times New Roman" w:hAnsi="Simplified Arabic" w:cs="Simplified Arabic"/>
          <w:sz w:val="18"/>
          <w:szCs w:val="28"/>
          <w:vertAlign w:val="superscript"/>
          <w:rtl/>
          <w:lang w:bidi="ar-SA"/>
          <w14:ligatures w14:val="none"/>
        </w:rPr>
        <w:t>)</w:t>
      </w:r>
      <w:r w:rsidR="00067D00" w:rsidRPr="002C3D75">
        <w:rPr>
          <w:rFonts w:ascii="Simplified Arabic" w:eastAsia="Times New Roman" w:hAnsi="Simplified Arabic" w:cs="Simplified Arabic" w:hint="cs"/>
          <w:sz w:val="18"/>
          <w:szCs w:val="28"/>
          <w:rtl/>
          <w:lang w:bidi="ar-SA"/>
          <w14:ligatures w14:val="none"/>
        </w:rPr>
        <w:t>.</w:t>
      </w:r>
    </w:p>
    <w:p w14:paraId="06550560" w14:textId="63998863" w:rsidR="009A62EE" w:rsidRPr="002C3D75" w:rsidRDefault="00C80259" w:rsidP="009A62EE">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hint="cs"/>
          <w:sz w:val="28"/>
          <w:szCs w:val="28"/>
          <w:rtl/>
          <w:lang w:bidi="ar-IQ"/>
          <w14:ligatures w14:val="none"/>
        </w:rPr>
        <w:t>و</w:t>
      </w:r>
      <w:r w:rsidR="009A62EE" w:rsidRPr="002C3D75">
        <w:rPr>
          <w:rFonts w:ascii="Simplified Arabic" w:eastAsia="Calibri" w:hAnsi="Simplified Arabic" w:cs="Simplified Arabic"/>
          <w:sz w:val="28"/>
          <w:szCs w:val="28"/>
          <w:rtl/>
          <w:lang w:bidi="ar-IQ"/>
          <w14:ligatures w14:val="none"/>
        </w:rPr>
        <w:t>الترجمة ليست مجرد عملية النقل من اللغة ال</w:t>
      </w:r>
      <w:r w:rsidRPr="002C3D75">
        <w:rPr>
          <w:rFonts w:ascii="Simplified Arabic" w:eastAsia="Calibri" w:hAnsi="Simplified Arabic" w:cs="Simplified Arabic" w:hint="cs"/>
          <w:sz w:val="28"/>
          <w:szCs w:val="28"/>
          <w:rtl/>
          <w:lang w:bidi="ar-IQ"/>
          <w14:ligatures w14:val="none"/>
        </w:rPr>
        <w:t>اولى</w:t>
      </w:r>
      <w:r w:rsidR="00E50AE6" w:rsidRPr="002C3D75">
        <w:rPr>
          <w:rFonts w:ascii="Simplified Arabic" w:eastAsia="Calibri" w:hAnsi="Simplified Arabic" w:cs="Simplified Arabic"/>
          <w:sz w:val="28"/>
          <w:szCs w:val="28"/>
          <w:rtl/>
          <w:lang w:bidi="ar-IQ"/>
          <w14:ligatures w14:val="none"/>
        </w:rPr>
        <w:t xml:space="preserve"> إلى</w:t>
      </w:r>
      <w:r w:rsidR="00972E17" w:rsidRPr="002C3D75">
        <w:rPr>
          <w:rFonts w:ascii="Simplified Arabic" w:eastAsia="Calibri" w:hAnsi="Simplified Arabic" w:cs="Simplified Arabic" w:hint="cs"/>
          <w:sz w:val="28"/>
          <w:szCs w:val="28"/>
          <w:rtl/>
          <w:lang w:bidi="ar-IQ"/>
          <w14:ligatures w14:val="none"/>
        </w:rPr>
        <w:t xml:space="preserve"> </w:t>
      </w:r>
      <w:r w:rsidR="009A62EE" w:rsidRPr="002C3D75">
        <w:rPr>
          <w:rFonts w:ascii="Simplified Arabic" w:eastAsia="Calibri" w:hAnsi="Simplified Arabic" w:cs="Simplified Arabic"/>
          <w:sz w:val="28"/>
          <w:szCs w:val="28"/>
          <w:rtl/>
          <w:lang w:bidi="ar-IQ"/>
          <w14:ligatures w14:val="none"/>
        </w:rPr>
        <w:t xml:space="preserve">لغة </w:t>
      </w:r>
      <w:r w:rsidR="00163152" w:rsidRPr="002C3D75">
        <w:rPr>
          <w:rFonts w:ascii="Simplified Arabic" w:eastAsia="Calibri" w:hAnsi="Simplified Arabic" w:cs="Simplified Arabic" w:hint="cs"/>
          <w:sz w:val="28"/>
          <w:szCs w:val="28"/>
          <w:rtl/>
          <w:lang w:bidi="ar-IQ"/>
          <w14:ligatures w14:val="none"/>
        </w:rPr>
        <w:t xml:space="preserve">أخرى </w:t>
      </w:r>
      <w:r w:rsidR="009A62EE" w:rsidRPr="002C3D75">
        <w:rPr>
          <w:rFonts w:ascii="Simplified Arabic" w:eastAsia="Calibri" w:hAnsi="Simplified Arabic" w:cs="Simplified Arabic"/>
          <w:sz w:val="28"/>
          <w:szCs w:val="28"/>
          <w:rtl/>
          <w:lang w:bidi="ar-IQ"/>
          <w14:ligatures w14:val="none"/>
        </w:rPr>
        <w:t>ولكن هي عملية نقل المعنى والأسلوب</w:t>
      </w:r>
      <w:r w:rsidR="00E50AE6" w:rsidRPr="002C3D75">
        <w:rPr>
          <w:rFonts w:ascii="Simplified Arabic" w:eastAsia="Calibri" w:hAnsi="Simplified Arabic" w:cs="Simplified Arabic"/>
          <w:sz w:val="28"/>
          <w:szCs w:val="28"/>
          <w:rtl/>
          <w:lang w:bidi="ar-IQ"/>
          <w14:ligatures w14:val="none"/>
        </w:rPr>
        <w:t xml:space="preserve"> إلى </w:t>
      </w:r>
      <w:r w:rsidR="009A62EE" w:rsidRPr="002C3D75">
        <w:rPr>
          <w:rFonts w:ascii="Simplified Arabic" w:eastAsia="Calibri" w:hAnsi="Simplified Arabic" w:cs="Simplified Arabic"/>
          <w:sz w:val="28"/>
          <w:szCs w:val="28"/>
          <w:rtl/>
          <w:lang w:bidi="ar-IQ"/>
          <w14:ligatures w14:val="none"/>
        </w:rPr>
        <w:t xml:space="preserve">اللغة المنشودة متساويين مع المعنى والأسلوب في اللغة </w:t>
      </w:r>
      <w:r w:rsidR="00EA4A2F" w:rsidRPr="002C3D75">
        <w:rPr>
          <w:rFonts w:ascii="Simplified Arabic" w:eastAsia="Calibri" w:hAnsi="Simplified Arabic" w:cs="Simplified Arabic"/>
          <w:sz w:val="28"/>
          <w:szCs w:val="28"/>
          <w:rtl/>
          <w:lang w:bidi="ar-IQ"/>
          <w14:ligatures w14:val="none"/>
        </w:rPr>
        <w:t>الأصلي</w:t>
      </w:r>
      <w:r w:rsidR="009A62EE" w:rsidRPr="002C3D75">
        <w:rPr>
          <w:rFonts w:ascii="Simplified Arabic" w:eastAsia="Calibri" w:hAnsi="Simplified Arabic" w:cs="Simplified Arabic"/>
          <w:sz w:val="28"/>
          <w:szCs w:val="28"/>
          <w:rtl/>
          <w:lang w:bidi="ar-IQ"/>
          <w14:ligatures w14:val="none"/>
        </w:rPr>
        <w:t>ة حتى يتقرب مضمونها</w:t>
      </w:r>
      <w:r w:rsidR="00E50AE6" w:rsidRPr="002C3D75">
        <w:rPr>
          <w:rFonts w:ascii="Simplified Arabic" w:eastAsia="Calibri" w:hAnsi="Simplified Arabic" w:cs="Simplified Arabic"/>
          <w:sz w:val="28"/>
          <w:szCs w:val="28"/>
          <w:rtl/>
          <w:lang w:bidi="ar-IQ"/>
          <w14:ligatures w14:val="none"/>
        </w:rPr>
        <w:t xml:space="preserve"> إلى </w:t>
      </w:r>
      <w:r w:rsidR="009A62EE" w:rsidRPr="002C3D75">
        <w:rPr>
          <w:rFonts w:ascii="Simplified Arabic" w:eastAsia="Calibri" w:hAnsi="Simplified Arabic" w:cs="Simplified Arabic"/>
          <w:sz w:val="28"/>
          <w:szCs w:val="28"/>
          <w:rtl/>
          <w:lang w:bidi="ar-IQ"/>
          <w14:ligatures w14:val="none"/>
        </w:rPr>
        <w:t xml:space="preserve">المضمون في اللغة </w:t>
      </w:r>
      <w:r w:rsidR="00EA4A2F" w:rsidRPr="002C3D75">
        <w:rPr>
          <w:rFonts w:ascii="Simplified Arabic" w:eastAsia="Calibri" w:hAnsi="Simplified Arabic" w:cs="Simplified Arabic"/>
          <w:sz w:val="28"/>
          <w:szCs w:val="28"/>
          <w:rtl/>
          <w:lang w:bidi="ar-IQ"/>
          <w14:ligatures w14:val="none"/>
        </w:rPr>
        <w:t>الأصلي</w:t>
      </w:r>
      <w:r w:rsidR="009A62EE" w:rsidRPr="002C3D75">
        <w:rPr>
          <w:rFonts w:ascii="Simplified Arabic" w:eastAsia="Calibri" w:hAnsi="Simplified Arabic" w:cs="Simplified Arabic"/>
          <w:sz w:val="28"/>
          <w:szCs w:val="28"/>
          <w:rtl/>
          <w:lang w:bidi="ar-IQ"/>
          <w14:ligatures w14:val="none"/>
        </w:rPr>
        <w:t>ة</w:t>
      </w:r>
      <w:r w:rsidR="0014600E" w:rsidRPr="002C3D75">
        <w:rPr>
          <w:rFonts w:ascii="Simplified Arabic" w:eastAsia="Calibri" w:hAnsi="Simplified Arabic" w:cs="Simplified Arabic" w:hint="cs"/>
          <w:sz w:val="28"/>
          <w:szCs w:val="28"/>
          <w:rtl/>
          <w:lang w:bidi="ar-IQ"/>
          <w14:ligatures w14:val="none"/>
        </w:rPr>
        <w:t>؛</w:t>
      </w:r>
      <w:r w:rsidR="009A62EE" w:rsidRPr="002C3D75">
        <w:rPr>
          <w:rFonts w:ascii="Simplified Arabic" w:eastAsia="Calibri" w:hAnsi="Simplified Arabic" w:cs="Simplified Arabic"/>
          <w:sz w:val="28"/>
          <w:szCs w:val="28"/>
          <w:rtl/>
          <w:lang w:bidi="ar-IQ"/>
          <w14:ligatures w14:val="none"/>
        </w:rPr>
        <w:t xml:space="preserve"> الترجمة واسعة </w:t>
      </w:r>
      <w:r w:rsidR="0014600E" w:rsidRPr="002C3D75">
        <w:rPr>
          <w:rFonts w:ascii="Simplified Arabic" w:eastAsia="Calibri" w:hAnsi="Simplified Arabic" w:cs="Simplified Arabic" w:hint="cs"/>
          <w:sz w:val="28"/>
          <w:szCs w:val="28"/>
          <w:rtl/>
          <w:lang w:bidi="ar-IQ"/>
          <w14:ligatures w14:val="none"/>
        </w:rPr>
        <w:t>ف</w:t>
      </w:r>
      <w:r w:rsidR="009A62EE" w:rsidRPr="002C3D75">
        <w:rPr>
          <w:rFonts w:ascii="Simplified Arabic" w:eastAsia="Calibri" w:hAnsi="Simplified Arabic" w:cs="Simplified Arabic"/>
          <w:sz w:val="28"/>
          <w:szCs w:val="28"/>
          <w:rtl/>
          <w:lang w:bidi="ar-IQ"/>
          <w14:ligatures w14:val="none"/>
        </w:rPr>
        <w:t>هي كل ما يفعل</w:t>
      </w:r>
      <w:r w:rsidR="0014600E" w:rsidRPr="002C3D75">
        <w:rPr>
          <w:rFonts w:ascii="Simplified Arabic" w:eastAsia="Calibri" w:hAnsi="Simplified Arabic" w:cs="Simplified Arabic" w:hint="cs"/>
          <w:sz w:val="28"/>
          <w:szCs w:val="28"/>
          <w:rtl/>
          <w:lang w:bidi="ar-IQ"/>
          <w14:ligatures w14:val="none"/>
        </w:rPr>
        <w:t>ه</w:t>
      </w:r>
      <w:r w:rsidR="009A62EE" w:rsidRPr="002C3D75">
        <w:rPr>
          <w:rFonts w:ascii="Simplified Arabic" w:eastAsia="Calibri" w:hAnsi="Simplified Arabic" w:cs="Simplified Arabic"/>
          <w:sz w:val="28"/>
          <w:szCs w:val="28"/>
          <w:rtl/>
          <w:lang w:bidi="ar-IQ"/>
          <w14:ligatures w14:val="none"/>
        </w:rPr>
        <w:t xml:space="preserve"> الناس في نقل</w:t>
      </w:r>
      <w:r w:rsidR="00F6614A" w:rsidRPr="002C3D75">
        <w:rPr>
          <w:rFonts w:ascii="Simplified Arabic" w:eastAsia="Calibri" w:hAnsi="Simplified Arabic" w:cs="Simplified Arabic"/>
          <w:sz w:val="28"/>
          <w:szCs w:val="28"/>
          <w:rtl/>
          <w:lang w:bidi="ar-IQ"/>
          <w14:ligatures w14:val="none"/>
        </w:rPr>
        <w:t xml:space="preserve"> أَو </w:t>
      </w:r>
      <w:r w:rsidR="00326DB0" w:rsidRPr="002C3D75">
        <w:rPr>
          <w:rFonts w:ascii="Simplified Arabic" w:eastAsia="Calibri" w:hAnsi="Simplified Arabic" w:cs="Simplified Arabic"/>
          <w:sz w:val="28"/>
          <w:szCs w:val="28"/>
          <w:rtl/>
          <w:lang w:bidi="ar-IQ"/>
          <w14:ligatures w14:val="none"/>
        </w:rPr>
        <w:t>إيصال</w:t>
      </w:r>
      <w:r w:rsidR="009A62EE" w:rsidRPr="002C3D75">
        <w:rPr>
          <w:rFonts w:ascii="Simplified Arabic" w:eastAsia="Calibri" w:hAnsi="Simplified Arabic" w:cs="Simplified Arabic"/>
          <w:sz w:val="28"/>
          <w:szCs w:val="28"/>
          <w:rtl/>
          <w:lang w:bidi="ar-IQ"/>
          <w14:ligatures w14:val="none"/>
        </w:rPr>
        <w:t xml:space="preserve"> الأخبار </w:t>
      </w:r>
      <w:r w:rsidR="0048741F" w:rsidRPr="002C3D75">
        <w:rPr>
          <w:rFonts w:ascii="Simplified Arabic" w:eastAsia="Calibri" w:hAnsi="Simplified Arabic" w:cs="Simplified Arabic" w:hint="cs"/>
          <w:sz w:val="28"/>
          <w:szCs w:val="28"/>
          <w:rtl/>
          <w:lang w:bidi="ar-IQ"/>
          <w14:ligatures w14:val="none"/>
        </w:rPr>
        <w:t>شفاهاً</w:t>
      </w:r>
      <w:r w:rsidR="00F6614A" w:rsidRPr="002C3D75">
        <w:rPr>
          <w:rFonts w:ascii="Simplified Arabic" w:eastAsia="Calibri" w:hAnsi="Simplified Arabic" w:cs="Simplified Arabic"/>
          <w:sz w:val="28"/>
          <w:szCs w:val="28"/>
          <w:rtl/>
          <w:lang w:bidi="ar-IQ"/>
          <w14:ligatures w14:val="none"/>
        </w:rPr>
        <w:t xml:space="preserve"> أَو </w:t>
      </w:r>
      <w:r w:rsidR="009A62EE" w:rsidRPr="002C3D75">
        <w:rPr>
          <w:rFonts w:ascii="Simplified Arabic" w:eastAsia="Calibri" w:hAnsi="Simplified Arabic" w:cs="Simplified Arabic"/>
          <w:sz w:val="28"/>
          <w:szCs w:val="28"/>
          <w:rtl/>
          <w:lang w:bidi="ar-IQ"/>
          <w14:ligatures w14:val="none"/>
        </w:rPr>
        <w:t>كتاب</w:t>
      </w:r>
      <w:r w:rsidR="0048741F" w:rsidRPr="002C3D75">
        <w:rPr>
          <w:rFonts w:ascii="Simplified Arabic" w:eastAsia="Calibri" w:hAnsi="Simplified Arabic" w:cs="Simplified Arabic" w:hint="cs"/>
          <w:sz w:val="28"/>
          <w:szCs w:val="28"/>
          <w:rtl/>
          <w:lang w:bidi="ar-IQ"/>
          <w14:ligatures w14:val="none"/>
        </w:rPr>
        <w:t>ةً</w:t>
      </w:r>
      <w:r w:rsidR="009A62EE" w:rsidRPr="002C3D75">
        <w:rPr>
          <w:rFonts w:ascii="Simplified Arabic" w:eastAsia="Calibri" w:hAnsi="Simplified Arabic" w:cs="Simplified Arabic"/>
          <w:sz w:val="28"/>
          <w:szCs w:val="28"/>
          <w:rtl/>
          <w:lang w:bidi="ar-IQ"/>
          <w14:ligatures w14:val="none"/>
        </w:rPr>
        <w:t xml:space="preserve"> من الأخبار </w:t>
      </w:r>
      <w:r w:rsidR="00EA4A2F" w:rsidRPr="002C3D75">
        <w:rPr>
          <w:rFonts w:ascii="Simplified Arabic" w:eastAsia="Calibri" w:hAnsi="Simplified Arabic" w:cs="Simplified Arabic"/>
          <w:sz w:val="28"/>
          <w:szCs w:val="28"/>
          <w:rtl/>
          <w:lang w:bidi="ar-IQ"/>
          <w14:ligatures w14:val="none"/>
        </w:rPr>
        <w:t>الأصلي</w:t>
      </w:r>
      <w:r w:rsidR="009A62EE" w:rsidRPr="002C3D75">
        <w:rPr>
          <w:rFonts w:ascii="Simplified Arabic" w:eastAsia="Calibri" w:hAnsi="Simplified Arabic" w:cs="Simplified Arabic"/>
          <w:sz w:val="28"/>
          <w:szCs w:val="28"/>
          <w:rtl/>
          <w:lang w:bidi="ar-IQ"/>
          <w14:ligatures w14:val="none"/>
        </w:rPr>
        <w:t>ة</w:t>
      </w:r>
      <w:r w:rsidR="00E50AE6" w:rsidRPr="002C3D75">
        <w:rPr>
          <w:rFonts w:ascii="Simplified Arabic" w:eastAsia="Calibri" w:hAnsi="Simplified Arabic" w:cs="Simplified Arabic"/>
          <w:sz w:val="28"/>
          <w:szCs w:val="28"/>
          <w:rtl/>
          <w:lang w:bidi="ar-IQ"/>
          <w14:ligatures w14:val="none"/>
        </w:rPr>
        <w:t xml:space="preserve"> إلى </w:t>
      </w:r>
      <w:r w:rsidR="009A62EE" w:rsidRPr="002C3D75">
        <w:rPr>
          <w:rFonts w:ascii="Simplified Arabic" w:eastAsia="Calibri" w:hAnsi="Simplified Arabic" w:cs="Simplified Arabic"/>
          <w:sz w:val="28"/>
          <w:szCs w:val="28"/>
          <w:rtl/>
          <w:lang w:bidi="ar-IQ"/>
          <w14:ligatures w14:val="none"/>
        </w:rPr>
        <w:t xml:space="preserve">الأخبار </w:t>
      </w:r>
      <w:r w:rsidR="00651EB4" w:rsidRPr="002C3D75">
        <w:rPr>
          <w:rFonts w:ascii="Simplified Arabic" w:eastAsia="Calibri" w:hAnsi="Simplified Arabic" w:cs="Simplified Arabic" w:hint="cs"/>
          <w:sz w:val="28"/>
          <w:szCs w:val="28"/>
          <w:rtl/>
          <w:lang w:bidi="ar-IQ"/>
          <w14:ligatures w14:val="none"/>
        </w:rPr>
        <w:t>المنشودة</w:t>
      </w:r>
      <w:r w:rsidR="00651EB4" w:rsidRPr="002C3D75">
        <w:rPr>
          <w:rFonts w:ascii="Simplified Arabic" w:eastAsia="Calibri" w:hAnsi="Simplified Arabic" w:cs="Simplified Arabic" w:hint="cs"/>
          <w:sz w:val="28"/>
          <w:szCs w:val="28"/>
          <w:vertAlign w:val="superscript"/>
          <w:rtl/>
          <w:lang w:bidi="ar-IQ"/>
          <w14:ligatures w14:val="none"/>
        </w:rPr>
        <w:t xml:space="preserve"> </w:t>
      </w:r>
      <w:r w:rsidR="00651EB4" w:rsidRPr="002C3D75">
        <w:rPr>
          <w:rFonts w:ascii="Simplified Arabic" w:eastAsia="Calibri" w:hAnsi="Simplified Arabic" w:cs="Simplified Arabic"/>
          <w:sz w:val="28"/>
          <w:szCs w:val="28"/>
          <w:vertAlign w:val="superscript"/>
          <w:rtl/>
          <w:lang w:bidi="ar-IQ"/>
          <w14:ligatures w14:val="none"/>
        </w:rPr>
        <w:t>(</w:t>
      </w:r>
      <w:r w:rsidR="009A62EE" w:rsidRPr="002C3D75">
        <w:rPr>
          <w:rFonts w:ascii="Simplified Arabic" w:eastAsia="Calibri" w:hAnsi="Simplified Arabic" w:cs="Simplified Arabic"/>
          <w:sz w:val="28"/>
          <w:szCs w:val="28"/>
          <w:vertAlign w:val="superscript"/>
          <w:rtl/>
          <w:lang w:bidi="ar-IQ"/>
          <w14:ligatures w14:val="none"/>
        </w:rPr>
        <w:footnoteReference w:id="45"/>
      </w:r>
      <w:r w:rsidR="009A62EE" w:rsidRPr="002C3D75">
        <w:rPr>
          <w:rFonts w:ascii="Simplified Arabic" w:eastAsia="Calibri" w:hAnsi="Simplified Arabic" w:cs="Simplified Arabic"/>
          <w:sz w:val="28"/>
          <w:szCs w:val="28"/>
          <w:vertAlign w:val="superscript"/>
          <w:rtl/>
          <w:lang w:bidi="ar-IQ"/>
          <w14:ligatures w14:val="none"/>
        </w:rPr>
        <w:t>)</w:t>
      </w:r>
      <w:r w:rsidR="009A62EE" w:rsidRPr="002C3D75">
        <w:rPr>
          <w:rFonts w:ascii="Simplified Arabic" w:eastAsia="Calibri" w:hAnsi="Simplified Arabic" w:cs="Simplified Arabic"/>
          <w:sz w:val="28"/>
          <w:szCs w:val="28"/>
          <w:rtl/>
          <w:lang w:bidi="ar-IQ"/>
          <w14:ligatures w14:val="none"/>
        </w:rPr>
        <w:t>.</w:t>
      </w:r>
    </w:p>
    <w:p w14:paraId="06BBF6F1" w14:textId="168F5B58" w:rsidR="009A62EE" w:rsidRPr="002C3D75" w:rsidRDefault="009A62EE" w:rsidP="009A62EE">
      <w:pPr>
        <w:spacing w:after="0"/>
        <w:ind w:firstLine="510"/>
        <w:jc w:val="lowKashida"/>
        <w:rPr>
          <w:rFonts w:ascii="Simplified Arabic" w:eastAsia="Times New Roman" w:hAnsi="Simplified Arabic" w:cs="Simplified Arabic"/>
          <w:sz w:val="28"/>
          <w:szCs w:val="28"/>
          <w:vertAlign w:val="superscript"/>
          <w:rtl/>
          <w:lang w:bidi="ar-SA"/>
          <w14:ligatures w14:val="none"/>
        </w:rPr>
      </w:pPr>
      <w:r w:rsidRPr="002C3D75">
        <w:rPr>
          <w:rFonts w:ascii="Simplified Arabic" w:eastAsia="Times New Roman" w:hAnsi="Simplified Arabic" w:cs="Simplified Arabic" w:hint="cs"/>
          <w:sz w:val="28"/>
          <w:szCs w:val="28"/>
          <w:rtl/>
          <w:lang w:bidi="ar-SA"/>
          <w14:ligatures w14:val="none"/>
        </w:rPr>
        <w:t>وهي "</w:t>
      </w:r>
      <w:r w:rsidRPr="002C3D75">
        <w:rPr>
          <w:rFonts w:ascii="Simplified Arabic" w:eastAsia="Times New Roman" w:hAnsi="Simplified Arabic" w:cs="Simplified Arabic"/>
          <w:sz w:val="28"/>
          <w:szCs w:val="28"/>
          <w:rtl/>
          <w:lang w:bidi="ar-SA"/>
          <w14:ligatures w14:val="none"/>
        </w:rPr>
        <w:t>عمل ابداعي شخصي مشتق ينصب على نقل فكرة معينة</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 xml:space="preserve">لغة </w:t>
      </w:r>
      <w:r w:rsidR="00163152" w:rsidRPr="002C3D75">
        <w:rPr>
          <w:rFonts w:ascii="Simplified Arabic" w:eastAsia="Times New Roman" w:hAnsi="Simplified Arabic" w:cs="Simplified Arabic"/>
          <w:sz w:val="28"/>
          <w:szCs w:val="28"/>
          <w:rtl/>
          <w:lang w:bidi="ar-SA"/>
          <w14:ligatures w14:val="none"/>
        </w:rPr>
        <w:t xml:space="preserve">أخرى </w:t>
      </w:r>
      <w:r w:rsidRPr="002C3D75">
        <w:rPr>
          <w:rFonts w:ascii="Simplified Arabic" w:eastAsia="Times New Roman" w:hAnsi="Simplified Arabic" w:cs="Simplified Arabic"/>
          <w:sz w:val="28"/>
          <w:szCs w:val="28"/>
          <w:rtl/>
          <w:lang w:bidi="ar-SA"/>
          <w14:ligatures w14:val="none"/>
        </w:rPr>
        <w:t>وفق ضوابط معينة</w:t>
      </w:r>
      <w:r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hint="cs"/>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46"/>
      </w:r>
      <w:r w:rsidRPr="002C3D75">
        <w:rPr>
          <w:rFonts w:ascii="Simplified Arabic" w:eastAsia="Times New Roman" w:hAnsi="Simplified Arabic" w:cs="Simplified Arabic" w:hint="cs"/>
          <w:sz w:val="28"/>
          <w:szCs w:val="28"/>
          <w:vertAlign w:val="superscript"/>
          <w:rtl/>
          <w:lang w:bidi="ar-SA"/>
          <w14:ligatures w14:val="none"/>
        </w:rPr>
        <w:t>)</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فهذا التعريف حسب ما نرى يذهب</w:t>
      </w:r>
      <w:r w:rsidR="00E50AE6" w:rsidRPr="002C3D75">
        <w:rPr>
          <w:rFonts w:ascii="Simplified Arabic" w:eastAsia="Times New Roman" w:hAnsi="Simplified Arabic" w:cs="Simplified Arabic"/>
          <w:sz w:val="28"/>
          <w:szCs w:val="28"/>
          <w:rtl/>
          <w:lang w:bidi="ar-SA"/>
          <w14:ligatures w14:val="none"/>
        </w:rPr>
        <w:t xml:space="preserve"> إلى </w:t>
      </w:r>
      <w:r w:rsidR="009C04DC"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sz w:val="28"/>
          <w:szCs w:val="28"/>
          <w:rtl/>
          <w:lang w:bidi="ar-SA"/>
          <w14:ligatures w14:val="none"/>
        </w:rPr>
        <w:t xml:space="preserve">ن الترجمة بوصفها عملية ابداعية مشتقة تستند على القدرات الشخصية للمترجم من ناحية وعلى فكرة المعالجة </w:t>
      </w:r>
      <w:r w:rsidR="00651EB4" w:rsidRPr="002C3D75">
        <w:rPr>
          <w:rFonts w:ascii="Simplified Arabic" w:eastAsia="Times New Roman" w:hAnsi="Simplified Arabic" w:cs="Simplified Arabic" w:hint="cs"/>
          <w:sz w:val="28"/>
          <w:szCs w:val="28"/>
          <w:rtl/>
          <w:lang w:bidi="ar-SA"/>
          <w14:ligatures w14:val="none"/>
        </w:rPr>
        <w:t>بأسلوب</w:t>
      </w:r>
      <w:r w:rsidRPr="002C3D75">
        <w:rPr>
          <w:rFonts w:ascii="Simplified Arabic" w:eastAsia="Times New Roman" w:hAnsi="Simplified Arabic" w:cs="Simplified Arabic"/>
          <w:sz w:val="28"/>
          <w:szCs w:val="28"/>
          <w:rtl/>
          <w:lang w:bidi="ar-SA"/>
          <w14:ligatures w14:val="none"/>
        </w:rPr>
        <w:t xml:space="preserve"> المؤلف </w:t>
      </w:r>
      <w:r w:rsidR="00EA4A2F" w:rsidRPr="002C3D75">
        <w:rPr>
          <w:rFonts w:ascii="Simplified Arabic" w:eastAsia="Times New Roman" w:hAnsi="Simplified Arabic" w:cs="Simplified Arabic"/>
          <w:sz w:val="28"/>
          <w:szCs w:val="28"/>
          <w:rtl/>
          <w:lang w:bidi="ar-SA"/>
          <w14:ligatures w14:val="none"/>
        </w:rPr>
        <w:t>الأصلي</w:t>
      </w:r>
      <w:r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lastRenderedPageBreak/>
        <w:t xml:space="preserve">من ناحية </w:t>
      </w:r>
      <w:r w:rsidRPr="002C3D75">
        <w:rPr>
          <w:rFonts w:ascii="Simplified Arabic" w:eastAsia="Times New Roman" w:hAnsi="Simplified Arabic" w:cs="Simplified Arabic" w:hint="cs"/>
          <w:sz w:val="28"/>
          <w:szCs w:val="28"/>
          <w:rtl/>
          <w:lang w:bidi="ar-SA"/>
          <w14:ligatures w14:val="none"/>
        </w:rPr>
        <w:t>أخرى</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فالألفاظ والعبارات التي يختارها المترجم لا</w:t>
      </w:r>
      <w:r w:rsidR="00A811F1"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تخرج عن نطاق الصورة التي يقوم بمحاكاتها</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والتي توجد سلفا قبل وجود الترجمة لذلك سميت الترجمة ب</w:t>
      </w:r>
      <w:r w:rsidR="009C04DC"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sz w:val="28"/>
          <w:szCs w:val="28"/>
          <w:rtl/>
          <w:lang w:bidi="ar-SA"/>
          <w14:ligatures w14:val="none"/>
        </w:rPr>
        <w:t>نها عملية مشتقة</w:t>
      </w:r>
      <w:r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47"/>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73FD1E77" w14:textId="7CBFD258" w:rsidR="009A62EE" w:rsidRPr="002C3D75" w:rsidRDefault="00823F6C" w:rsidP="009A62EE">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hint="cs"/>
          <w:sz w:val="28"/>
          <w:szCs w:val="28"/>
          <w:rtl/>
          <w:lang w:bidi="ar-SA"/>
          <w14:ligatures w14:val="none"/>
        </w:rPr>
        <w:t>و</w:t>
      </w:r>
      <w:r w:rsidR="009A62EE" w:rsidRPr="002C3D75">
        <w:rPr>
          <w:rFonts w:ascii="Simplified Arabic" w:eastAsia="Calibri" w:hAnsi="Simplified Arabic" w:cs="Simplified Arabic"/>
          <w:sz w:val="28"/>
          <w:szCs w:val="28"/>
          <w:rtl/>
          <w:lang w:bidi="ar-IQ"/>
          <w14:ligatures w14:val="none"/>
        </w:rPr>
        <w:t xml:space="preserve">جاء تعريف مصطلح الترجمة بأنها: التعبير عن أي </w:t>
      </w:r>
      <w:r w:rsidR="00B65FE5" w:rsidRPr="002C3D75">
        <w:rPr>
          <w:rFonts w:ascii="Simplified Arabic" w:eastAsia="Calibri" w:hAnsi="Simplified Arabic" w:cs="Simplified Arabic" w:hint="cs"/>
          <w:sz w:val="28"/>
          <w:szCs w:val="28"/>
          <w:rtl/>
          <w:lang w:bidi="ar-IQ"/>
          <w14:ligatures w14:val="none"/>
        </w:rPr>
        <w:t xml:space="preserve">مصنف </w:t>
      </w:r>
      <w:r w:rsidR="00B65FE5" w:rsidRPr="002C3D75">
        <w:rPr>
          <w:rFonts w:ascii="Simplified Arabic" w:eastAsia="Calibri" w:hAnsi="Simplified Arabic" w:cs="Simplified Arabic"/>
          <w:sz w:val="28"/>
          <w:szCs w:val="28"/>
          <w:rtl/>
          <w:lang w:bidi="ar-IQ"/>
          <w14:ligatures w14:val="none"/>
        </w:rPr>
        <w:t>(</w:t>
      </w:r>
      <w:r w:rsidR="009A62EE" w:rsidRPr="002C3D75">
        <w:rPr>
          <w:rFonts w:ascii="Simplified Arabic" w:eastAsia="Calibri" w:hAnsi="Simplified Arabic" w:cs="Simplified Arabic"/>
          <w:sz w:val="28"/>
          <w:szCs w:val="28"/>
          <w:rtl/>
          <w:lang w:bidi="ar-IQ"/>
          <w14:ligatures w14:val="none"/>
        </w:rPr>
        <w:t>أدبي</w:t>
      </w:r>
      <w:r w:rsidR="00F6614A" w:rsidRPr="002C3D75">
        <w:rPr>
          <w:rFonts w:ascii="Simplified Arabic" w:eastAsia="Calibri" w:hAnsi="Simplified Arabic" w:cs="Simplified Arabic"/>
          <w:sz w:val="28"/>
          <w:szCs w:val="28"/>
          <w:rtl/>
          <w:lang w:bidi="ar-IQ"/>
          <w14:ligatures w14:val="none"/>
        </w:rPr>
        <w:t xml:space="preserve"> أَو </w:t>
      </w:r>
      <w:r w:rsidR="009A62EE" w:rsidRPr="002C3D75">
        <w:rPr>
          <w:rFonts w:ascii="Simplified Arabic" w:eastAsia="Calibri" w:hAnsi="Simplified Arabic" w:cs="Simplified Arabic"/>
          <w:sz w:val="28"/>
          <w:szCs w:val="28"/>
          <w:rtl/>
          <w:lang w:bidi="ar-IQ"/>
          <w14:ligatures w14:val="none"/>
        </w:rPr>
        <w:t>فني</w:t>
      </w:r>
      <w:r w:rsidR="00F6614A" w:rsidRPr="002C3D75">
        <w:rPr>
          <w:rFonts w:ascii="Simplified Arabic" w:eastAsia="Calibri" w:hAnsi="Simplified Arabic" w:cs="Simplified Arabic"/>
          <w:sz w:val="28"/>
          <w:szCs w:val="28"/>
          <w:rtl/>
          <w:lang w:bidi="ar-IQ"/>
          <w14:ligatures w14:val="none"/>
        </w:rPr>
        <w:t xml:space="preserve"> أَو </w:t>
      </w:r>
      <w:r w:rsidR="009A62EE" w:rsidRPr="002C3D75">
        <w:rPr>
          <w:rFonts w:ascii="Simplified Arabic" w:eastAsia="Calibri" w:hAnsi="Simplified Arabic" w:cs="Simplified Arabic"/>
          <w:sz w:val="28"/>
          <w:szCs w:val="28"/>
          <w:rtl/>
          <w:lang w:bidi="ar-IQ"/>
          <w14:ligatures w14:val="none"/>
        </w:rPr>
        <w:t>علمي</w:t>
      </w:r>
      <w:r w:rsidR="00F6614A" w:rsidRPr="002C3D75">
        <w:rPr>
          <w:rFonts w:ascii="Simplified Arabic" w:eastAsia="Calibri" w:hAnsi="Simplified Arabic" w:cs="Simplified Arabic"/>
          <w:sz w:val="28"/>
          <w:szCs w:val="28"/>
          <w:rtl/>
          <w:lang w:bidi="ar-IQ"/>
          <w14:ligatures w14:val="none"/>
        </w:rPr>
        <w:t xml:space="preserve"> أَو </w:t>
      </w:r>
      <w:r w:rsidR="009A62EE" w:rsidRPr="002C3D75">
        <w:rPr>
          <w:rFonts w:ascii="Simplified Arabic" w:eastAsia="Calibri" w:hAnsi="Simplified Arabic" w:cs="Simplified Arabic"/>
          <w:sz w:val="28"/>
          <w:szCs w:val="28"/>
          <w:rtl/>
          <w:lang w:bidi="ar-IQ"/>
          <w14:ligatures w14:val="none"/>
        </w:rPr>
        <w:t xml:space="preserve">تقني) بلغة غير لغة النص </w:t>
      </w:r>
      <w:r w:rsidR="00EA4A2F" w:rsidRPr="002C3D75">
        <w:rPr>
          <w:rFonts w:ascii="Simplified Arabic" w:eastAsia="Calibri" w:hAnsi="Simplified Arabic" w:cs="Simplified Arabic"/>
          <w:sz w:val="28"/>
          <w:szCs w:val="28"/>
          <w:rtl/>
          <w:lang w:bidi="ar-IQ"/>
          <w14:ligatures w14:val="none"/>
        </w:rPr>
        <w:t>الأصلي</w:t>
      </w:r>
      <w:r w:rsidR="00B71630" w:rsidRPr="002C3D75">
        <w:rPr>
          <w:rFonts w:ascii="Simplified Arabic" w:eastAsia="Calibri" w:hAnsi="Simplified Arabic" w:cs="Simplified Arabic"/>
          <w:sz w:val="28"/>
          <w:szCs w:val="28"/>
          <w:rtl/>
          <w:lang w:bidi="ar-IQ"/>
          <w14:ligatures w14:val="none"/>
        </w:rPr>
        <w:t xml:space="preserve">، </w:t>
      </w:r>
      <w:r w:rsidR="009A62EE" w:rsidRPr="002C3D75">
        <w:rPr>
          <w:rFonts w:ascii="Simplified Arabic" w:eastAsia="Calibri" w:hAnsi="Simplified Arabic" w:cs="Simplified Arabic"/>
          <w:sz w:val="28"/>
          <w:szCs w:val="28"/>
          <w:rtl/>
          <w:lang w:bidi="ar-IQ"/>
          <w14:ligatures w14:val="none"/>
        </w:rPr>
        <w:t>سواء كان المصنف مكتوباً</w:t>
      </w:r>
      <w:r w:rsidR="00F6614A" w:rsidRPr="002C3D75">
        <w:rPr>
          <w:rFonts w:ascii="Simplified Arabic" w:eastAsia="Calibri" w:hAnsi="Simplified Arabic" w:cs="Simplified Arabic"/>
          <w:sz w:val="28"/>
          <w:szCs w:val="28"/>
          <w:rtl/>
          <w:lang w:bidi="ar-IQ"/>
          <w14:ligatures w14:val="none"/>
        </w:rPr>
        <w:t xml:space="preserve"> أَو </w:t>
      </w:r>
      <w:r w:rsidR="009A62EE" w:rsidRPr="002C3D75">
        <w:rPr>
          <w:rFonts w:ascii="Simplified Arabic" w:eastAsia="Calibri" w:hAnsi="Simplified Arabic" w:cs="Simplified Arabic"/>
          <w:sz w:val="28"/>
          <w:szCs w:val="28"/>
          <w:rtl/>
          <w:lang w:bidi="ar-IQ"/>
          <w14:ligatures w14:val="none"/>
        </w:rPr>
        <w:t>شفوياً وسواء أكان ذلك بقصد نشره في كتاب</w:t>
      </w:r>
      <w:r w:rsidR="00F6614A" w:rsidRPr="002C3D75">
        <w:rPr>
          <w:rFonts w:ascii="Simplified Arabic" w:eastAsia="Calibri" w:hAnsi="Simplified Arabic" w:cs="Simplified Arabic"/>
          <w:sz w:val="28"/>
          <w:szCs w:val="28"/>
          <w:rtl/>
          <w:lang w:bidi="ar-IQ"/>
          <w14:ligatures w14:val="none"/>
        </w:rPr>
        <w:t xml:space="preserve"> أَو </w:t>
      </w:r>
      <w:r w:rsidR="009A62EE" w:rsidRPr="002C3D75">
        <w:rPr>
          <w:rFonts w:ascii="Simplified Arabic" w:eastAsia="Calibri" w:hAnsi="Simplified Arabic" w:cs="Simplified Arabic"/>
          <w:sz w:val="28"/>
          <w:szCs w:val="28"/>
          <w:rtl/>
          <w:lang w:bidi="ar-IQ"/>
          <w14:ligatures w14:val="none"/>
        </w:rPr>
        <w:t>مجلة</w:t>
      </w:r>
      <w:r w:rsidR="00F6614A" w:rsidRPr="002C3D75">
        <w:rPr>
          <w:rFonts w:ascii="Simplified Arabic" w:eastAsia="Calibri" w:hAnsi="Simplified Arabic" w:cs="Simplified Arabic"/>
          <w:sz w:val="28"/>
          <w:szCs w:val="28"/>
          <w:rtl/>
          <w:lang w:bidi="ar-IQ"/>
          <w14:ligatures w14:val="none"/>
        </w:rPr>
        <w:t xml:space="preserve"> أَو </w:t>
      </w:r>
      <w:r w:rsidR="009A62EE" w:rsidRPr="002C3D75">
        <w:rPr>
          <w:rFonts w:ascii="Simplified Arabic" w:eastAsia="Calibri" w:hAnsi="Simplified Arabic" w:cs="Simplified Arabic"/>
          <w:sz w:val="28"/>
          <w:szCs w:val="28"/>
          <w:rtl/>
          <w:lang w:bidi="ar-IQ"/>
          <w14:ligatures w14:val="none"/>
        </w:rPr>
        <w:t>في شكل آخر</w:t>
      </w:r>
      <w:r w:rsidR="00B71630" w:rsidRPr="002C3D75">
        <w:rPr>
          <w:rFonts w:ascii="Simplified Arabic" w:eastAsia="Calibri" w:hAnsi="Simplified Arabic" w:cs="Simplified Arabic"/>
          <w:sz w:val="28"/>
          <w:szCs w:val="28"/>
          <w:rtl/>
          <w:lang w:bidi="ar-IQ"/>
          <w14:ligatures w14:val="none"/>
        </w:rPr>
        <w:t xml:space="preserve">، </w:t>
      </w:r>
      <w:r w:rsidR="00F6614A" w:rsidRPr="002C3D75">
        <w:rPr>
          <w:rFonts w:ascii="Simplified Arabic" w:eastAsia="Calibri" w:hAnsi="Simplified Arabic" w:cs="Simplified Arabic"/>
          <w:sz w:val="28"/>
          <w:szCs w:val="28"/>
          <w:rtl/>
          <w:lang w:bidi="ar-IQ"/>
          <w14:ligatures w14:val="none"/>
        </w:rPr>
        <w:t xml:space="preserve">أَو </w:t>
      </w:r>
      <w:r w:rsidR="009A62EE" w:rsidRPr="002C3D75">
        <w:rPr>
          <w:rFonts w:ascii="Simplified Arabic" w:eastAsia="Calibri" w:hAnsi="Simplified Arabic" w:cs="Simplified Arabic"/>
          <w:sz w:val="28"/>
          <w:szCs w:val="28"/>
          <w:rtl/>
          <w:lang w:bidi="ar-IQ"/>
          <w14:ligatures w14:val="none"/>
        </w:rPr>
        <w:t>اتخاذه موضوعاً لعرض مسرحي</w:t>
      </w:r>
      <w:r w:rsidR="00F6614A" w:rsidRPr="002C3D75">
        <w:rPr>
          <w:rFonts w:ascii="Simplified Arabic" w:eastAsia="Calibri" w:hAnsi="Simplified Arabic" w:cs="Simplified Arabic"/>
          <w:sz w:val="28"/>
          <w:szCs w:val="28"/>
          <w:rtl/>
          <w:lang w:bidi="ar-IQ"/>
          <w14:ligatures w14:val="none"/>
        </w:rPr>
        <w:t xml:space="preserve"> أَو </w:t>
      </w:r>
      <w:r w:rsidR="009A62EE" w:rsidRPr="002C3D75">
        <w:rPr>
          <w:rFonts w:ascii="Simplified Arabic" w:eastAsia="Calibri" w:hAnsi="Simplified Arabic" w:cs="Simplified Arabic"/>
          <w:sz w:val="28"/>
          <w:szCs w:val="28"/>
          <w:rtl/>
          <w:lang w:bidi="ar-IQ"/>
          <w14:ligatures w14:val="none"/>
        </w:rPr>
        <w:t>سينمائي</w:t>
      </w:r>
      <w:r w:rsidR="00F6614A" w:rsidRPr="002C3D75">
        <w:rPr>
          <w:rFonts w:ascii="Simplified Arabic" w:eastAsia="Calibri" w:hAnsi="Simplified Arabic" w:cs="Simplified Arabic"/>
          <w:sz w:val="28"/>
          <w:szCs w:val="28"/>
          <w:rtl/>
          <w:lang w:bidi="ar-IQ"/>
          <w14:ligatures w14:val="none"/>
        </w:rPr>
        <w:t xml:space="preserve"> أَو </w:t>
      </w:r>
      <w:r w:rsidR="009A62EE" w:rsidRPr="002C3D75">
        <w:rPr>
          <w:rFonts w:ascii="Simplified Arabic" w:eastAsia="Calibri" w:hAnsi="Simplified Arabic" w:cs="Simplified Arabic"/>
          <w:sz w:val="28"/>
          <w:szCs w:val="28"/>
          <w:rtl/>
          <w:lang w:bidi="ar-IQ"/>
          <w14:ligatures w14:val="none"/>
        </w:rPr>
        <w:t>إذاعي</w:t>
      </w:r>
      <w:r w:rsidR="00B71630" w:rsidRPr="002C3D75">
        <w:rPr>
          <w:rFonts w:ascii="Simplified Arabic" w:eastAsia="Calibri" w:hAnsi="Simplified Arabic" w:cs="Simplified Arabic"/>
          <w:sz w:val="28"/>
          <w:szCs w:val="28"/>
          <w:rtl/>
          <w:lang w:bidi="ar-IQ"/>
          <w14:ligatures w14:val="none"/>
        </w:rPr>
        <w:t xml:space="preserve">، </w:t>
      </w:r>
      <w:r w:rsidR="00F6614A" w:rsidRPr="002C3D75">
        <w:rPr>
          <w:rFonts w:ascii="Simplified Arabic" w:eastAsia="Calibri" w:hAnsi="Simplified Arabic" w:cs="Simplified Arabic"/>
          <w:sz w:val="28"/>
          <w:szCs w:val="28"/>
          <w:rtl/>
          <w:lang w:bidi="ar-IQ"/>
          <w14:ligatures w14:val="none"/>
        </w:rPr>
        <w:t xml:space="preserve">أَو </w:t>
      </w:r>
      <w:r w:rsidR="009A62EE" w:rsidRPr="002C3D75">
        <w:rPr>
          <w:rFonts w:ascii="Simplified Arabic" w:eastAsia="Calibri" w:hAnsi="Simplified Arabic" w:cs="Simplified Arabic"/>
          <w:sz w:val="28"/>
          <w:szCs w:val="28"/>
          <w:rtl/>
          <w:lang w:bidi="ar-IQ"/>
          <w14:ligatures w14:val="none"/>
        </w:rPr>
        <w:t>تليفزيوني</w:t>
      </w:r>
      <w:r w:rsidR="00B71630" w:rsidRPr="002C3D75">
        <w:rPr>
          <w:rFonts w:ascii="Simplified Arabic" w:eastAsia="Calibri" w:hAnsi="Simplified Arabic" w:cs="Simplified Arabic"/>
          <w:sz w:val="28"/>
          <w:szCs w:val="28"/>
          <w:rtl/>
          <w:lang w:bidi="ar-IQ"/>
          <w14:ligatures w14:val="none"/>
        </w:rPr>
        <w:t xml:space="preserve">، </w:t>
      </w:r>
      <w:r w:rsidR="00F6614A" w:rsidRPr="002C3D75">
        <w:rPr>
          <w:rFonts w:ascii="Simplified Arabic" w:eastAsia="Calibri" w:hAnsi="Simplified Arabic" w:cs="Simplified Arabic"/>
          <w:sz w:val="28"/>
          <w:szCs w:val="28"/>
          <w:rtl/>
          <w:lang w:bidi="ar-IQ"/>
          <w14:ligatures w14:val="none"/>
        </w:rPr>
        <w:t xml:space="preserve">أَو </w:t>
      </w:r>
      <w:r w:rsidR="009A62EE" w:rsidRPr="002C3D75">
        <w:rPr>
          <w:rFonts w:ascii="Simplified Arabic" w:eastAsia="Calibri" w:hAnsi="Simplified Arabic" w:cs="Simplified Arabic"/>
          <w:sz w:val="28"/>
          <w:szCs w:val="28"/>
          <w:rtl/>
          <w:lang w:bidi="ar-IQ"/>
          <w14:ligatures w14:val="none"/>
        </w:rPr>
        <w:t xml:space="preserve">لأي أغراض أخرى" </w:t>
      </w:r>
      <w:r w:rsidR="009A62EE" w:rsidRPr="002C3D75">
        <w:rPr>
          <w:rFonts w:ascii="Simplified Arabic" w:eastAsia="Calibri" w:hAnsi="Simplified Arabic" w:cs="Simplified Arabic"/>
          <w:sz w:val="28"/>
          <w:szCs w:val="28"/>
          <w:vertAlign w:val="superscript"/>
          <w:rtl/>
          <w:lang w:bidi="ar-IQ"/>
          <w14:ligatures w14:val="none"/>
        </w:rPr>
        <w:t>(</w:t>
      </w:r>
      <w:r w:rsidR="009A62EE" w:rsidRPr="002C3D75">
        <w:rPr>
          <w:rFonts w:ascii="Simplified Arabic" w:eastAsia="Calibri" w:hAnsi="Simplified Arabic" w:cs="Simplified Arabic"/>
          <w:sz w:val="28"/>
          <w:szCs w:val="28"/>
          <w:vertAlign w:val="superscript"/>
          <w:rtl/>
          <w:lang w:bidi="ar-IQ"/>
          <w14:ligatures w14:val="none"/>
        </w:rPr>
        <w:footnoteReference w:id="48"/>
      </w:r>
      <w:r w:rsidR="009A62EE" w:rsidRPr="002C3D75">
        <w:rPr>
          <w:rFonts w:ascii="Simplified Arabic" w:eastAsia="Calibri" w:hAnsi="Simplified Arabic" w:cs="Simplified Arabic"/>
          <w:sz w:val="28"/>
          <w:szCs w:val="28"/>
          <w:vertAlign w:val="superscript"/>
          <w:rtl/>
          <w:lang w:bidi="ar-IQ"/>
          <w14:ligatures w14:val="none"/>
        </w:rPr>
        <w:t>)</w:t>
      </w:r>
      <w:r w:rsidR="009A62EE" w:rsidRPr="002C3D75">
        <w:rPr>
          <w:rFonts w:ascii="Simplified Arabic" w:eastAsia="Calibri" w:hAnsi="Simplified Arabic" w:cs="Simplified Arabic"/>
          <w:sz w:val="28"/>
          <w:szCs w:val="28"/>
          <w:rtl/>
          <w:lang w:bidi="ar-IQ"/>
          <w14:ligatures w14:val="none"/>
        </w:rPr>
        <w:t>.</w:t>
      </w:r>
    </w:p>
    <w:p w14:paraId="59C63A9B" w14:textId="34090B06" w:rsidR="009A62EE" w:rsidRPr="002C3D75" w:rsidRDefault="009A62EE" w:rsidP="009A62EE">
      <w:pPr>
        <w:spacing w:after="0"/>
        <w:ind w:firstLine="510"/>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sz w:val="28"/>
          <w:szCs w:val="28"/>
          <w:rtl/>
          <w:lang w:bidi="ar-SA"/>
          <w14:ligatures w14:val="none"/>
        </w:rPr>
        <w:t>وتعرف الترجمة أيضاً بأنها "تفسير الكلام الغامض غير المفهوم المعبر عنه بلغة اجنبية ونقله</w:t>
      </w:r>
      <w:r w:rsidR="00E50AE6" w:rsidRPr="002C3D75">
        <w:rPr>
          <w:rFonts w:ascii="Simplified Arabic" w:eastAsia="Calibri" w:hAnsi="Simplified Arabic" w:cs="Simplified Arabic"/>
          <w:sz w:val="28"/>
          <w:szCs w:val="28"/>
          <w:rtl/>
          <w:lang w:bidi="ar-SA"/>
          <w14:ligatures w14:val="none"/>
        </w:rPr>
        <w:t xml:space="preserve"> </w:t>
      </w:r>
      <w:proofErr w:type="gramStart"/>
      <w:r w:rsidR="00E50AE6" w:rsidRPr="002C3D75">
        <w:rPr>
          <w:rFonts w:ascii="Simplified Arabic" w:eastAsia="Calibri" w:hAnsi="Simplified Arabic" w:cs="Simplified Arabic"/>
          <w:sz w:val="28"/>
          <w:szCs w:val="28"/>
          <w:rtl/>
          <w:lang w:bidi="ar-SA"/>
          <w14:ligatures w14:val="none"/>
        </w:rPr>
        <w:t xml:space="preserve">إلى </w:t>
      </w:r>
      <w:r w:rsidRPr="002C3D75">
        <w:rPr>
          <w:rFonts w:ascii="Simplified Arabic" w:eastAsia="Calibri" w:hAnsi="Simplified Arabic" w:cs="Simplified Arabic"/>
          <w:sz w:val="28"/>
          <w:szCs w:val="28"/>
          <w:rtl/>
          <w:lang w:bidi="ar-SA"/>
          <w14:ligatures w14:val="none"/>
        </w:rPr>
        <w:t xml:space="preserve"> لغة</w:t>
      </w:r>
      <w:proofErr w:type="gramEnd"/>
      <w:r w:rsidRPr="002C3D75">
        <w:rPr>
          <w:rFonts w:ascii="Simplified Arabic" w:eastAsia="Calibri" w:hAnsi="Simplified Arabic" w:cs="Simplified Arabic"/>
          <w:sz w:val="28"/>
          <w:szCs w:val="28"/>
          <w:rtl/>
          <w:lang w:bidi="ar-SA"/>
          <w14:ligatures w14:val="none"/>
        </w:rPr>
        <w:t xml:space="preserve"> يمكن فهمها</w:t>
      </w:r>
      <w:r w:rsidRPr="002C3D75">
        <w:rPr>
          <w:rFonts w:ascii="Simplified Arabic" w:eastAsia="Calibri" w:hAnsi="Simplified Arabic" w:cs="Simplified Arabic"/>
          <w:sz w:val="28"/>
          <w:szCs w:val="28"/>
          <w:vertAlign w:val="superscript"/>
          <w:rtl/>
          <w:lang w:bidi="ar-SA"/>
          <w14:ligatures w14:val="none"/>
        </w:rPr>
        <w:t>"(</w:t>
      </w:r>
      <w:r w:rsidRPr="002C3D75">
        <w:rPr>
          <w:rFonts w:ascii="Simplified Arabic" w:eastAsia="Calibri" w:hAnsi="Simplified Arabic" w:cs="Simplified Arabic"/>
          <w:sz w:val="28"/>
          <w:szCs w:val="28"/>
          <w:vertAlign w:val="superscript"/>
          <w:rtl/>
          <w:lang w:bidi="ar-SA"/>
          <w14:ligatures w14:val="none"/>
        </w:rPr>
        <w:footnoteReference w:id="49"/>
      </w:r>
      <w:r w:rsidRPr="002C3D75">
        <w:rPr>
          <w:rFonts w:ascii="Simplified Arabic" w:eastAsia="Calibri" w:hAnsi="Simplified Arabic" w:cs="Simplified Arabic"/>
          <w:sz w:val="28"/>
          <w:szCs w:val="28"/>
          <w:vertAlign w:val="superscript"/>
          <w:rtl/>
          <w:lang w:bidi="ar-SA"/>
          <w14:ligatures w14:val="none"/>
        </w:rPr>
        <w:t>)</w:t>
      </w:r>
      <w:r w:rsidR="00B71630" w:rsidRPr="002C3D75">
        <w:rPr>
          <w:rFonts w:ascii="Simplified Arabic" w:eastAsia="Calibri" w:hAnsi="Simplified Arabic" w:cs="Simplified Arabic" w:hint="cs"/>
          <w:sz w:val="28"/>
          <w:szCs w:val="28"/>
          <w:rtl/>
          <w:lang w:bidi="ar-SA"/>
          <w14:ligatures w14:val="none"/>
        </w:rPr>
        <w:t xml:space="preserve">، </w:t>
      </w:r>
      <w:r w:rsidRPr="002C3D75">
        <w:rPr>
          <w:rFonts w:ascii="Simplified Arabic" w:eastAsia="Calibri" w:hAnsi="Simplified Arabic" w:cs="Simplified Arabic"/>
          <w:sz w:val="28"/>
          <w:szCs w:val="28"/>
          <w:rtl/>
          <w:lang w:bidi="ar-IQ"/>
          <w14:ligatures w14:val="none"/>
        </w:rPr>
        <w:t xml:space="preserve">ويعرفها </w:t>
      </w:r>
      <w:r w:rsidR="00392395" w:rsidRPr="002C3D75">
        <w:rPr>
          <w:rFonts w:ascii="Simplified Arabic" w:eastAsia="Calibri" w:hAnsi="Simplified Arabic" w:cs="Simplified Arabic"/>
          <w:sz w:val="28"/>
          <w:szCs w:val="28"/>
          <w:rtl/>
          <w:lang w:bidi="ar-IQ"/>
          <w14:ligatures w14:val="none"/>
        </w:rPr>
        <w:t>آخرون</w:t>
      </w:r>
      <w:r w:rsidRPr="002C3D75">
        <w:rPr>
          <w:rFonts w:ascii="Simplified Arabic" w:eastAsia="Calibri" w:hAnsi="Simplified Arabic" w:cs="Simplified Arabic"/>
          <w:sz w:val="28"/>
          <w:szCs w:val="28"/>
          <w:rtl/>
          <w:lang w:bidi="ar-IQ"/>
          <w14:ligatures w14:val="none"/>
        </w:rPr>
        <w:t xml:space="preserve"> بأنها: "مصطلح يطلق على المصنفات المشتقة من مصنفات سابقة</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فالمصنف السابق هو الأصل</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والمصنف المشتق هو الفرع</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والفرع يتبع الأصل"</w:t>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vertAlign w:val="superscript"/>
          <w:rtl/>
          <w:lang w:bidi="ar-IQ"/>
          <w14:ligatures w14:val="none"/>
        </w:rPr>
        <w:footnoteReference w:id="50"/>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rtl/>
          <w:lang w:bidi="ar-IQ"/>
          <w14:ligatures w14:val="none"/>
        </w:rPr>
        <w:t>.</w:t>
      </w:r>
    </w:p>
    <w:p w14:paraId="47377339" w14:textId="010827CC" w:rsidR="00B4725D" w:rsidRPr="002C3D75" w:rsidRDefault="009A62EE" w:rsidP="009A62EE">
      <w:pPr>
        <w:spacing w:after="0"/>
        <w:ind w:firstLine="510"/>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sz w:val="28"/>
          <w:szCs w:val="28"/>
          <w:rtl/>
          <w:lang w:bidi="ar-IQ"/>
          <w14:ligatures w14:val="none"/>
        </w:rPr>
        <w:lastRenderedPageBreak/>
        <w:t xml:space="preserve">أما قانوناً </w:t>
      </w:r>
      <w:r w:rsidRPr="002C3D75">
        <w:rPr>
          <w:rFonts w:ascii="Simplified Arabic" w:eastAsia="Calibri" w:hAnsi="Simplified Arabic" w:cs="Simplified Arabic"/>
          <w:sz w:val="28"/>
          <w:szCs w:val="28"/>
          <w:rtl/>
          <w:lang w:bidi="ar-SA"/>
          <w14:ligatures w14:val="none"/>
        </w:rPr>
        <w:t>فلم نجد في التشريعات ما يعرف الترجمة بصورة صريحة</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وبذلك يتم اللجوء</w:t>
      </w:r>
      <w:r w:rsidR="00E50AE6" w:rsidRPr="002C3D75">
        <w:rPr>
          <w:rFonts w:ascii="Simplified Arabic" w:eastAsia="Calibri" w:hAnsi="Simplified Arabic" w:cs="Simplified Arabic"/>
          <w:sz w:val="28"/>
          <w:szCs w:val="28"/>
          <w:rtl/>
          <w:lang w:bidi="ar-SA"/>
          <w14:ligatures w14:val="none"/>
        </w:rPr>
        <w:t xml:space="preserve"> إلى </w:t>
      </w:r>
      <w:r w:rsidR="008E52F8" w:rsidRPr="002C3D75">
        <w:rPr>
          <w:rFonts w:ascii="Simplified Arabic" w:eastAsia="Calibri" w:hAnsi="Simplified Arabic" w:cs="Simplified Arabic" w:hint="cs"/>
          <w:sz w:val="28"/>
          <w:szCs w:val="28"/>
          <w:rtl/>
          <w:lang w:bidi="ar-SA"/>
          <w14:ligatures w14:val="none"/>
        </w:rPr>
        <w:t>أقرب</w:t>
      </w:r>
      <w:r w:rsidRPr="002C3D75">
        <w:rPr>
          <w:rFonts w:ascii="Simplified Arabic" w:eastAsia="Calibri" w:hAnsi="Simplified Arabic" w:cs="Simplified Arabic"/>
          <w:sz w:val="28"/>
          <w:szCs w:val="28"/>
          <w:rtl/>
          <w:lang w:bidi="ar-SA"/>
          <w14:ligatures w14:val="none"/>
        </w:rPr>
        <w:t xml:space="preserve"> آراء الفقه القانوني الذي عرفها بأنها: "حق يمنحه المشرِّع للمؤلف</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ويمنح للمترجم في المقابل حقا على ترجمته يرفعه</w:t>
      </w:r>
      <w:r w:rsidR="00E50AE6" w:rsidRPr="002C3D75">
        <w:rPr>
          <w:rFonts w:ascii="Simplified Arabic" w:eastAsia="Calibri" w:hAnsi="Simplified Arabic" w:cs="Simplified Arabic"/>
          <w:sz w:val="28"/>
          <w:szCs w:val="28"/>
          <w:rtl/>
          <w:lang w:bidi="ar-SA"/>
          <w14:ligatures w14:val="none"/>
        </w:rPr>
        <w:t xml:space="preserve"> إلى </w:t>
      </w:r>
      <w:r w:rsidRPr="002C3D75">
        <w:rPr>
          <w:rFonts w:ascii="Simplified Arabic" w:eastAsia="Calibri" w:hAnsi="Simplified Arabic" w:cs="Simplified Arabic"/>
          <w:sz w:val="28"/>
          <w:szCs w:val="28"/>
          <w:rtl/>
          <w:lang w:bidi="ar-SA"/>
          <w14:ligatures w14:val="none"/>
        </w:rPr>
        <w:t>مرتبة المؤلف"</w:t>
      </w:r>
      <w:r w:rsidRPr="002C3D75">
        <w:rPr>
          <w:rFonts w:ascii="Simplified Arabic" w:eastAsia="Calibri" w:hAnsi="Simplified Arabic" w:cs="Simplified Arabic"/>
          <w:sz w:val="28"/>
          <w:szCs w:val="28"/>
          <w:vertAlign w:val="superscript"/>
          <w:rtl/>
          <w:lang w:bidi="ar-SA"/>
          <w14:ligatures w14:val="none"/>
        </w:rPr>
        <w:t>(</w:t>
      </w:r>
      <w:r w:rsidRPr="002C3D75">
        <w:rPr>
          <w:rFonts w:ascii="Simplified Arabic" w:eastAsia="Calibri" w:hAnsi="Simplified Arabic" w:cs="Simplified Arabic"/>
          <w:sz w:val="28"/>
          <w:szCs w:val="28"/>
          <w:vertAlign w:val="superscript"/>
          <w:rtl/>
          <w:lang w:bidi="ar-SA"/>
          <w14:ligatures w14:val="none"/>
        </w:rPr>
        <w:footnoteReference w:id="51"/>
      </w:r>
      <w:r w:rsidRPr="002C3D75">
        <w:rPr>
          <w:rFonts w:ascii="Simplified Arabic" w:eastAsia="Calibri" w:hAnsi="Simplified Arabic" w:cs="Simplified Arabic"/>
          <w:sz w:val="28"/>
          <w:szCs w:val="28"/>
          <w:vertAlign w:val="superscript"/>
          <w:rtl/>
          <w:lang w:bidi="ar-SA"/>
          <w14:ligatures w14:val="none"/>
        </w:rPr>
        <w:t>)</w:t>
      </w:r>
      <w:r w:rsidR="00B4725D" w:rsidRPr="002C3D75">
        <w:rPr>
          <w:rFonts w:ascii="Simplified Arabic" w:eastAsia="Calibri" w:hAnsi="Simplified Arabic" w:cs="Simplified Arabic" w:hint="cs"/>
          <w:sz w:val="28"/>
          <w:szCs w:val="28"/>
          <w:rtl/>
          <w:lang w:bidi="ar-SA"/>
          <w14:ligatures w14:val="none"/>
        </w:rPr>
        <w:t>.</w:t>
      </w:r>
    </w:p>
    <w:p w14:paraId="71C001C1" w14:textId="0433830E" w:rsidR="009A62EE" w:rsidRPr="002C3D75" w:rsidRDefault="009A62EE" w:rsidP="009A62EE">
      <w:pPr>
        <w:spacing w:after="0"/>
        <w:ind w:firstLine="510"/>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sz w:val="28"/>
          <w:szCs w:val="28"/>
          <w:rtl/>
          <w:lang w:bidi="ar-SA"/>
          <w14:ligatures w14:val="none"/>
        </w:rPr>
        <w:t xml:space="preserve">ولكن نجد الأساس القانوني الذي يستند </w:t>
      </w:r>
      <w:r w:rsidRPr="002C3D75">
        <w:rPr>
          <w:rFonts w:ascii="Simplified Arabic" w:eastAsia="Calibri" w:hAnsi="Simplified Arabic" w:cs="Simplified Arabic" w:hint="cs"/>
          <w:sz w:val="28"/>
          <w:szCs w:val="28"/>
          <w:rtl/>
          <w:lang w:bidi="ar-SA"/>
          <w14:ligatures w14:val="none"/>
        </w:rPr>
        <w:t xml:space="preserve">العمل </w:t>
      </w:r>
      <w:r w:rsidRPr="002C3D75">
        <w:rPr>
          <w:rFonts w:ascii="Simplified Arabic" w:eastAsia="Calibri" w:hAnsi="Simplified Arabic" w:cs="Simplified Arabic"/>
          <w:sz w:val="28"/>
          <w:szCs w:val="28"/>
          <w:rtl/>
          <w:lang w:bidi="ar-SA"/>
          <w14:ligatures w14:val="none"/>
        </w:rPr>
        <w:t xml:space="preserve">عليه </w:t>
      </w:r>
      <w:r w:rsidRPr="002C3D75">
        <w:rPr>
          <w:rFonts w:ascii="Simplified Arabic" w:eastAsia="Calibri" w:hAnsi="Simplified Arabic" w:cs="Simplified Arabic" w:hint="cs"/>
          <w:sz w:val="28"/>
          <w:szCs w:val="28"/>
          <w:rtl/>
          <w:lang w:bidi="ar-SA"/>
          <w14:ligatures w14:val="none"/>
        </w:rPr>
        <w:t xml:space="preserve">في </w:t>
      </w:r>
      <w:r w:rsidR="00FA1EE0" w:rsidRPr="002C3D75">
        <w:rPr>
          <w:rFonts w:ascii="Simplified Arabic" w:eastAsia="Calibri" w:hAnsi="Simplified Arabic" w:cs="Simplified Arabic" w:hint="cs"/>
          <w:sz w:val="28"/>
          <w:szCs w:val="28"/>
          <w:rtl/>
          <w:lang w:bidi="ar-SA"/>
          <w14:ligatures w14:val="none"/>
        </w:rPr>
        <w:t>اعمال الترجمة</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هو</w:t>
      </w:r>
      <w:r w:rsidRPr="002C3D75">
        <w:rPr>
          <w:rFonts w:ascii="Simplified Arabic" w:eastAsia="Calibri" w:hAnsi="Simplified Arabic" w:cs="Simplified Arabic"/>
          <w:sz w:val="28"/>
          <w:szCs w:val="28"/>
          <w:rtl/>
          <w:lang w:bidi="ar-SA"/>
          <w14:ligatures w14:val="none"/>
        </w:rPr>
        <w:t xml:space="preserve"> قانون الجمعيات العلمية رقم 55 لسنة 1981</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ومن هذه الجمعيات</w:t>
      </w:r>
      <w:r w:rsidRPr="002C3D75">
        <w:rPr>
          <w:rFonts w:ascii="Simplified Arabic" w:eastAsia="Calibri" w:hAnsi="Simplified Arabic" w:cs="Simplified Arabic"/>
          <w:sz w:val="28"/>
          <w:szCs w:val="28"/>
          <w:rtl/>
          <w:lang w:bidi="ar-SA"/>
          <w14:ligatures w14:val="none"/>
        </w:rPr>
        <w:t xml:space="preserve"> جمعية المترجمين العراقيين المشكلة بموجب القانون</w:t>
      </w:r>
      <w:r w:rsidR="00B4725D" w:rsidRPr="002C3D75">
        <w:rPr>
          <w:rFonts w:ascii="Simplified Arabic" w:eastAsia="Calibri" w:hAnsi="Simplified Arabic" w:cs="Simplified Arabic" w:hint="cs"/>
          <w:sz w:val="28"/>
          <w:szCs w:val="28"/>
          <w:rtl/>
          <w:lang w:bidi="ar-SA"/>
          <w14:ligatures w14:val="none"/>
        </w:rPr>
        <w:t xml:space="preserve"> في</w:t>
      </w:r>
      <w:r w:rsidRPr="002C3D75">
        <w:rPr>
          <w:rFonts w:ascii="Simplified Arabic" w:eastAsia="Calibri" w:hAnsi="Simplified Arabic" w:cs="Simplified Arabic"/>
          <w:sz w:val="28"/>
          <w:szCs w:val="28"/>
          <w:rtl/>
          <w:lang w:bidi="ar-SA"/>
          <w14:ligatures w14:val="none"/>
        </w:rPr>
        <w:t xml:space="preserve"> </w:t>
      </w:r>
      <w:proofErr w:type="gramStart"/>
      <w:r w:rsidRPr="002C3D75">
        <w:rPr>
          <w:rFonts w:ascii="Simplified Arabic" w:eastAsia="Calibri" w:hAnsi="Simplified Arabic" w:cs="Simplified Arabic"/>
          <w:sz w:val="28"/>
          <w:szCs w:val="28"/>
          <w:rtl/>
          <w:lang w:bidi="ar-SA"/>
          <w14:ligatures w14:val="none"/>
        </w:rPr>
        <w:t>المادة(</w:t>
      </w:r>
      <w:proofErr w:type="gramEnd"/>
      <w:r w:rsidRPr="002C3D75">
        <w:rPr>
          <w:rFonts w:ascii="Simplified Arabic" w:eastAsia="Calibri" w:hAnsi="Simplified Arabic" w:cs="Simplified Arabic"/>
          <w:sz w:val="28"/>
          <w:szCs w:val="28"/>
          <w:rtl/>
          <w:lang w:bidi="ar-SA"/>
          <w14:ligatures w14:val="none"/>
        </w:rPr>
        <w:t>2) اسم الجمعية ومقرها:</w:t>
      </w:r>
      <w:r w:rsidRPr="002C3D75">
        <w:rPr>
          <w:rFonts w:ascii="Simplified Arabic" w:eastAsia="Calibri" w:hAnsi="Simplified Arabic" w:cs="Simplified Arabic" w:hint="cs"/>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تسمى هذه الجمعية باسم (جمعية المترجمين العراقيين) ويكون مقرها في بغداد</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ولها أن تفتح فروعها في المحافظات العراقية</w:t>
      </w:r>
      <w:r w:rsidRPr="002C3D75">
        <w:rPr>
          <w:rFonts w:ascii="Simplified Arabic" w:eastAsia="Calibri" w:hAnsi="Simplified Arabic" w:cs="Simplified Arabic" w:hint="cs"/>
          <w:sz w:val="28"/>
          <w:szCs w:val="28"/>
          <w:rtl/>
          <w:lang w:bidi="ar-SA"/>
          <w14:ligatures w14:val="none"/>
        </w:rPr>
        <w:t>.</w:t>
      </w:r>
    </w:p>
    <w:p w14:paraId="6E10305D" w14:textId="315BE8EB" w:rsidR="009A62EE" w:rsidRPr="002C3D75" w:rsidRDefault="009A62EE" w:rsidP="00EE6C82">
      <w:pPr>
        <w:spacing w:after="0"/>
        <w:ind w:firstLine="510"/>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sz w:val="28"/>
          <w:szCs w:val="28"/>
          <w:rtl/>
          <w:lang w:bidi="ar-SA"/>
          <w14:ligatures w14:val="none"/>
        </w:rPr>
        <w:t xml:space="preserve">وفيما يقترن بحق المؤلف وعلاقة </w:t>
      </w:r>
      <w:r w:rsidR="00962CD2" w:rsidRPr="002C3D75">
        <w:rPr>
          <w:rFonts w:ascii="Simplified Arabic" w:eastAsia="Calibri" w:hAnsi="Simplified Arabic" w:cs="Simplified Arabic" w:hint="cs"/>
          <w:sz w:val="28"/>
          <w:szCs w:val="28"/>
          <w:rtl/>
          <w:lang w:bidi="ar-SA"/>
          <w14:ligatures w14:val="none"/>
        </w:rPr>
        <w:t>الترجمة</w:t>
      </w:r>
      <w:r w:rsidRPr="002C3D75">
        <w:rPr>
          <w:rFonts w:ascii="Simplified Arabic" w:eastAsia="Calibri" w:hAnsi="Simplified Arabic" w:cs="Simplified Arabic"/>
          <w:sz w:val="28"/>
          <w:szCs w:val="28"/>
          <w:rtl/>
          <w:lang w:bidi="ar-SA"/>
          <w14:ligatures w14:val="none"/>
        </w:rPr>
        <w:t xml:space="preserve"> بذلك الحق</w:t>
      </w:r>
      <w:r w:rsidR="000B621F" w:rsidRPr="002C3D75">
        <w:rPr>
          <w:rFonts w:ascii="Simplified Arabic" w:eastAsia="Calibri" w:hAnsi="Simplified Arabic" w:cs="Simplified Arabic" w:hint="cs"/>
          <w:sz w:val="28"/>
          <w:szCs w:val="28"/>
          <w:rtl/>
          <w:lang w:bidi="ar-SA"/>
          <w14:ligatures w14:val="none"/>
        </w:rPr>
        <w:t>،</w:t>
      </w:r>
      <w:r w:rsidRPr="002C3D75">
        <w:rPr>
          <w:rFonts w:ascii="Simplified Arabic" w:eastAsia="Calibri" w:hAnsi="Simplified Arabic" w:cs="Simplified Arabic"/>
          <w:sz w:val="28"/>
          <w:szCs w:val="28"/>
          <w:rtl/>
          <w:lang w:bidi="ar-SA"/>
          <w14:ligatures w14:val="none"/>
        </w:rPr>
        <w:t xml:space="preserve"> يعرفها </w:t>
      </w:r>
      <w:r w:rsidR="00392395" w:rsidRPr="002C3D75">
        <w:rPr>
          <w:rFonts w:ascii="Simplified Arabic" w:eastAsia="Calibri" w:hAnsi="Simplified Arabic" w:cs="Simplified Arabic"/>
          <w:sz w:val="28"/>
          <w:szCs w:val="28"/>
          <w:rtl/>
          <w:lang w:bidi="ar-SA"/>
          <w14:ligatures w14:val="none"/>
        </w:rPr>
        <w:t>آخرون</w:t>
      </w:r>
      <w:r w:rsidRPr="002C3D75">
        <w:rPr>
          <w:rFonts w:ascii="Simplified Arabic" w:eastAsia="Calibri" w:hAnsi="Simplified Arabic" w:cs="Simplified Arabic"/>
          <w:sz w:val="28"/>
          <w:szCs w:val="28"/>
          <w:rtl/>
          <w:lang w:bidi="ar-SA"/>
          <w14:ligatures w14:val="none"/>
        </w:rPr>
        <w:t xml:space="preserve"> بأنها: "التعبير عن المصنف بلغة غير اللغة </w:t>
      </w:r>
      <w:r w:rsidR="00EA4A2F" w:rsidRPr="002C3D75">
        <w:rPr>
          <w:rFonts w:ascii="Simplified Arabic" w:eastAsia="Calibri" w:hAnsi="Simplified Arabic" w:cs="Simplified Arabic"/>
          <w:sz w:val="28"/>
          <w:szCs w:val="28"/>
          <w:rtl/>
          <w:lang w:bidi="ar-SA"/>
          <w14:ligatures w14:val="none"/>
        </w:rPr>
        <w:t>الأصلي</w:t>
      </w:r>
      <w:r w:rsidRPr="002C3D75">
        <w:rPr>
          <w:rFonts w:ascii="Simplified Arabic" w:eastAsia="Calibri" w:hAnsi="Simplified Arabic" w:cs="Simplified Arabic"/>
          <w:sz w:val="28"/>
          <w:szCs w:val="28"/>
          <w:rtl/>
          <w:lang w:bidi="ar-SA"/>
          <w14:ligatures w14:val="none"/>
        </w:rPr>
        <w:t xml:space="preserve">ة" </w:t>
      </w:r>
      <w:r w:rsidRPr="002C3D75">
        <w:rPr>
          <w:rFonts w:ascii="Simplified Arabic" w:eastAsia="Calibri" w:hAnsi="Simplified Arabic" w:cs="Simplified Arabic"/>
          <w:sz w:val="28"/>
          <w:szCs w:val="28"/>
          <w:vertAlign w:val="superscript"/>
          <w:rtl/>
          <w:lang w:bidi="ar-SA"/>
          <w14:ligatures w14:val="none"/>
        </w:rPr>
        <w:t>(</w:t>
      </w:r>
      <w:r w:rsidRPr="002C3D75">
        <w:rPr>
          <w:rFonts w:ascii="Simplified Arabic" w:eastAsia="Calibri" w:hAnsi="Simplified Arabic" w:cs="Simplified Arabic"/>
          <w:sz w:val="28"/>
          <w:szCs w:val="28"/>
          <w:vertAlign w:val="superscript"/>
          <w:rtl/>
          <w:lang w:bidi="ar-SA"/>
          <w14:ligatures w14:val="none"/>
        </w:rPr>
        <w:footnoteReference w:id="52"/>
      </w:r>
      <w:r w:rsidRPr="002C3D75">
        <w:rPr>
          <w:rFonts w:ascii="Simplified Arabic" w:eastAsia="Calibri" w:hAnsi="Simplified Arabic" w:cs="Simplified Arabic"/>
          <w:sz w:val="28"/>
          <w:szCs w:val="28"/>
          <w:vertAlign w:val="superscript"/>
          <w:rtl/>
          <w:lang w:bidi="ar-SA"/>
          <w14:ligatures w14:val="none"/>
        </w:rPr>
        <w:t>)</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وأيضاً "هي نقل لغة المصنف</w:t>
      </w:r>
      <w:r w:rsidR="00E50AE6" w:rsidRPr="002C3D75">
        <w:rPr>
          <w:rFonts w:ascii="Simplified Arabic" w:eastAsia="Calibri" w:hAnsi="Simplified Arabic" w:cs="Simplified Arabic"/>
          <w:sz w:val="28"/>
          <w:szCs w:val="28"/>
          <w:rtl/>
          <w:lang w:bidi="ar-SA"/>
          <w14:ligatures w14:val="none"/>
        </w:rPr>
        <w:t xml:space="preserve"> إلى </w:t>
      </w:r>
      <w:r w:rsidRPr="002C3D75">
        <w:rPr>
          <w:rFonts w:ascii="Simplified Arabic" w:eastAsia="Calibri" w:hAnsi="Simplified Arabic" w:cs="Simplified Arabic"/>
          <w:sz w:val="28"/>
          <w:szCs w:val="28"/>
          <w:rtl/>
          <w:lang w:bidi="ar-SA"/>
          <w14:ligatures w14:val="none"/>
        </w:rPr>
        <w:t>لغة أخر</w:t>
      </w:r>
      <w:r w:rsidR="00392395" w:rsidRPr="002C3D75">
        <w:rPr>
          <w:rFonts w:ascii="Simplified Arabic" w:eastAsia="Calibri" w:hAnsi="Simplified Arabic" w:cs="Simplified Arabic" w:hint="cs"/>
          <w:sz w:val="28"/>
          <w:szCs w:val="28"/>
          <w:rtl/>
          <w:lang w:bidi="ar-SA"/>
          <w14:ligatures w14:val="none"/>
        </w:rPr>
        <w:t>ى</w:t>
      </w:r>
      <w:r w:rsidRPr="002C3D75">
        <w:rPr>
          <w:rFonts w:ascii="Simplified Arabic" w:eastAsia="Calibri" w:hAnsi="Simplified Arabic" w:cs="Simplified Arabic"/>
          <w:sz w:val="28"/>
          <w:szCs w:val="28"/>
          <w:rtl/>
          <w:lang w:bidi="ar-SA"/>
          <w14:ligatures w14:val="none"/>
        </w:rPr>
        <w:t>"</w:t>
      </w:r>
      <w:r w:rsidRPr="002C3D75">
        <w:rPr>
          <w:rFonts w:ascii="Simplified Arabic" w:eastAsia="Calibri" w:hAnsi="Simplified Arabic" w:cs="Simplified Arabic"/>
          <w:sz w:val="28"/>
          <w:szCs w:val="28"/>
          <w:vertAlign w:val="superscript"/>
          <w:rtl/>
          <w:lang w:bidi="ar-SA"/>
          <w14:ligatures w14:val="none"/>
        </w:rPr>
        <w:t>(</w:t>
      </w:r>
      <w:r w:rsidRPr="002C3D75">
        <w:rPr>
          <w:rFonts w:ascii="Simplified Arabic" w:eastAsia="Calibri" w:hAnsi="Simplified Arabic" w:cs="Simplified Arabic"/>
          <w:sz w:val="28"/>
          <w:szCs w:val="28"/>
          <w:vertAlign w:val="superscript"/>
          <w:rtl/>
          <w:lang w:bidi="ar-SA"/>
          <w14:ligatures w14:val="none"/>
        </w:rPr>
        <w:footnoteReference w:id="53"/>
      </w:r>
      <w:r w:rsidRPr="002C3D75">
        <w:rPr>
          <w:rFonts w:ascii="Simplified Arabic" w:eastAsia="Calibri" w:hAnsi="Simplified Arabic" w:cs="Simplified Arabic"/>
          <w:sz w:val="28"/>
          <w:szCs w:val="28"/>
          <w:vertAlign w:val="superscript"/>
          <w:rtl/>
          <w:lang w:bidi="ar-SA"/>
          <w14:ligatures w14:val="none"/>
        </w:rPr>
        <w:t>)</w:t>
      </w:r>
      <w:r w:rsidR="00EE6C82" w:rsidRPr="002C3D75">
        <w:rPr>
          <w:rFonts w:ascii="Simplified Arabic" w:eastAsia="Calibri" w:hAnsi="Simplified Arabic" w:cs="Simplified Arabic" w:hint="cs"/>
          <w:sz w:val="28"/>
          <w:szCs w:val="28"/>
          <w:rtl/>
          <w:lang w:bidi="ar-SA"/>
          <w14:ligatures w14:val="none"/>
        </w:rPr>
        <w:t>.</w:t>
      </w:r>
    </w:p>
    <w:p w14:paraId="7E1C454F" w14:textId="73D3E44D" w:rsidR="009A62EE" w:rsidRPr="002C3D75" w:rsidRDefault="009A62EE" w:rsidP="009A62EE">
      <w:pPr>
        <w:spacing w:after="0"/>
        <w:ind w:firstLine="510"/>
        <w:jc w:val="lowKashida"/>
        <w:rPr>
          <w:rFonts w:ascii="Simplified Arabic" w:eastAsia="Calibri" w:hAnsi="Simplified Arabic" w:cs="Simplified Arabic"/>
          <w:sz w:val="28"/>
          <w:szCs w:val="28"/>
          <w:rtl/>
          <w:lang w:bidi="ar-SA"/>
          <w14:ligatures w14:val="none"/>
        </w:rPr>
      </w:pPr>
      <w:r w:rsidRPr="002C3D75">
        <w:rPr>
          <w:rFonts w:ascii="Simplified Arabic" w:eastAsia="Calibri" w:hAnsi="Simplified Arabic" w:cs="Simplified Arabic"/>
          <w:sz w:val="28"/>
          <w:szCs w:val="28"/>
          <w:rtl/>
          <w:lang w:bidi="ar-SA"/>
          <w14:ligatures w14:val="none"/>
        </w:rPr>
        <w:t xml:space="preserve">نستنتج مما تقدم ان </w:t>
      </w:r>
      <w:r w:rsidR="002D3575" w:rsidRPr="002C3D75">
        <w:rPr>
          <w:rFonts w:ascii="Simplified Arabic" w:eastAsia="Calibri" w:hAnsi="Simplified Arabic" w:cs="Simplified Arabic" w:hint="cs"/>
          <w:sz w:val="28"/>
          <w:szCs w:val="28"/>
          <w:rtl/>
          <w:lang w:bidi="ar-SA"/>
          <w14:ligatures w14:val="none"/>
        </w:rPr>
        <w:t>أعمال الترجمة</w:t>
      </w:r>
      <w:r w:rsidRPr="002C3D75">
        <w:rPr>
          <w:rFonts w:ascii="Simplified Arabic" w:eastAsia="Calibri" w:hAnsi="Simplified Arabic" w:cs="Simplified Arabic"/>
          <w:sz w:val="28"/>
          <w:szCs w:val="28"/>
          <w:rtl/>
          <w:lang w:bidi="ar-SA"/>
          <w14:ligatures w14:val="none"/>
        </w:rPr>
        <w:t xml:space="preserve"> يمكن تعريفها بأنها: عملية يقوم بها المترجم تتمثل بنقل الفكرة</w:t>
      </w:r>
      <w:r w:rsidR="00F6614A" w:rsidRPr="002C3D75">
        <w:rPr>
          <w:rFonts w:ascii="Simplified Arabic" w:eastAsia="Calibri" w:hAnsi="Simplified Arabic" w:cs="Simplified Arabic"/>
          <w:sz w:val="28"/>
          <w:szCs w:val="28"/>
          <w:rtl/>
          <w:lang w:bidi="ar-SA"/>
          <w14:ligatures w14:val="none"/>
        </w:rPr>
        <w:t xml:space="preserve"> أَو </w:t>
      </w:r>
      <w:r w:rsidRPr="002C3D75">
        <w:rPr>
          <w:rFonts w:ascii="Simplified Arabic" w:eastAsia="Calibri" w:hAnsi="Simplified Arabic" w:cs="Simplified Arabic"/>
          <w:sz w:val="28"/>
          <w:szCs w:val="28"/>
          <w:rtl/>
          <w:lang w:bidi="ar-SA"/>
          <w14:ligatures w14:val="none"/>
        </w:rPr>
        <w:t>البلاغ من لغة</w:t>
      </w:r>
      <w:r w:rsidR="00E50AE6" w:rsidRPr="002C3D75">
        <w:rPr>
          <w:rFonts w:ascii="Simplified Arabic" w:eastAsia="Calibri" w:hAnsi="Simplified Arabic" w:cs="Simplified Arabic"/>
          <w:sz w:val="28"/>
          <w:szCs w:val="28"/>
          <w:rtl/>
          <w:lang w:bidi="ar-SA"/>
          <w14:ligatures w14:val="none"/>
        </w:rPr>
        <w:t xml:space="preserve"> إلى </w:t>
      </w:r>
      <w:r w:rsidRPr="002C3D75">
        <w:rPr>
          <w:rFonts w:ascii="Simplified Arabic" w:eastAsia="Calibri" w:hAnsi="Simplified Arabic" w:cs="Simplified Arabic"/>
          <w:sz w:val="28"/>
          <w:szCs w:val="28"/>
          <w:rtl/>
          <w:lang w:bidi="ar-SA"/>
          <w14:ligatures w14:val="none"/>
        </w:rPr>
        <w:t>أخرى</w:t>
      </w:r>
      <w:r w:rsidR="00B71630" w:rsidRPr="002C3D75">
        <w:rPr>
          <w:rFonts w:ascii="Simplified Arabic" w:eastAsia="Calibri" w:hAnsi="Simplified Arabic" w:cs="Simplified Arabic"/>
          <w:sz w:val="28"/>
          <w:szCs w:val="28"/>
          <w:rtl/>
          <w:lang w:bidi="ar-SA"/>
          <w14:ligatures w14:val="none"/>
        </w:rPr>
        <w:t xml:space="preserve">، </w:t>
      </w:r>
      <w:r w:rsidRPr="002C3D75">
        <w:rPr>
          <w:rFonts w:ascii="Simplified Arabic" w:eastAsia="Calibri" w:hAnsi="Simplified Arabic" w:cs="Simplified Arabic"/>
          <w:sz w:val="28"/>
          <w:szCs w:val="28"/>
          <w:rtl/>
          <w:lang w:bidi="ar-SA"/>
          <w14:ligatures w14:val="none"/>
        </w:rPr>
        <w:t>وتحتاج</w:t>
      </w:r>
      <w:r w:rsidR="00E50AE6" w:rsidRPr="002C3D75">
        <w:rPr>
          <w:rFonts w:ascii="Simplified Arabic" w:eastAsia="Calibri" w:hAnsi="Simplified Arabic" w:cs="Simplified Arabic"/>
          <w:sz w:val="28"/>
          <w:szCs w:val="28"/>
          <w:rtl/>
          <w:lang w:bidi="ar-SA"/>
          <w14:ligatures w14:val="none"/>
        </w:rPr>
        <w:t xml:space="preserve"> إلى </w:t>
      </w:r>
      <w:r w:rsidRPr="002C3D75">
        <w:rPr>
          <w:rFonts w:ascii="Simplified Arabic" w:eastAsia="Calibri" w:hAnsi="Simplified Arabic" w:cs="Simplified Arabic"/>
          <w:sz w:val="28"/>
          <w:szCs w:val="28"/>
          <w:rtl/>
          <w:lang w:bidi="ar-SA"/>
          <w14:ligatures w14:val="none"/>
        </w:rPr>
        <w:t xml:space="preserve">الذوق اللغوي والمهارة والتدريب بشرط </w:t>
      </w:r>
      <w:r w:rsidR="000229B8" w:rsidRPr="002C3D75">
        <w:rPr>
          <w:rFonts w:ascii="Simplified Arabic" w:eastAsia="Calibri" w:hAnsi="Simplified Arabic" w:cs="Simplified Arabic" w:hint="cs"/>
          <w:sz w:val="28"/>
          <w:szCs w:val="28"/>
          <w:rtl/>
          <w:lang w:bidi="ar-SA"/>
          <w14:ligatures w14:val="none"/>
        </w:rPr>
        <w:t>أ</w:t>
      </w:r>
      <w:r w:rsidRPr="002C3D75">
        <w:rPr>
          <w:rFonts w:ascii="Simplified Arabic" w:eastAsia="Calibri" w:hAnsi="Simplified Arabic" w:cs="Simplified Arabic"/>
          <w:sz w:val="28"/>
          <w:szCs w:val="28"/>
          <w:rtl/>
          <w:lang w:bidi="ar-SA"/>
          <w14:ligatures w14:val="none"/>
        </w:rPr>
        <w:t>ن تتم وفق الق</w:t>
      </w:r>
      <w:r w:rsidRPr="002C3D75">
        <w:rPr>
          <w:rFonts w:ascii="Simplified Arabic" w:eastAsia="Calibri" w:hAnsi="Simplified Arabic" w:cs="Simplified Arabic" w:hint="cs"/>
          <w:sz w:val="28"/>
          <w:szCs w:val="28"/>
          <w:rtl/>
          <w:lang w:bidi="ar-SA"/>
          <w14:ligatures w14:val="none"/>
        </w:rPr>
        <w:t>انون</w:t>
      </w:r>
      <w:r w:rsidR="00B71630" w:rsidRPr="002C3D75">
        <w:rPr>
          <w:rFonts w:ascii="Simplified Arabic" w:eastAsia="Calibri" w:hAnsi="Simplified Arabic" w:cs="Simplified Arabic" w:hint="cs"/>
          <w:sz w:val="28"/>
          <w:szCs w:val="28"/>
          <w:rtl/>
          <w:lang w:bidi="ar-SA"/>
          <w14:ligatures w14:val="none"/>
        </w:rPr>
        <w:t xml:space="preserve">، </w:t>
      </w:r>
      <w:r w:rsidRPr="002C3D75">
        <w:rPr>
          <w:rFonts w:ascii="Simplified Arabic" w:eastAsia="Calibri" w:hAnsi="Simplified Arabic" w:cs="Simplified Arabic" w:hint="cs"/>
          <w:sz w:val="28"/>
          <w:szCs w:val="28"/>
          <w:rtl/>
          <w:lang w:bidi="ar-SA"/>
          <w14:ligatures w14:val="none"/>
        </w:rPr>
        <w:t>أما على الصعيد القانوني فهي عملية يقوم بها شخص ذو مؤهلات علمية ومهارية تتمثل بنقل محتوى نص</w:t>
      </w:r>
      <w:r w:rsidR="00F6614A" w:rsidRPr="002C3D75">
        <w:rPr>
          <w:rFonts w:ascii="Simplified Arabic" w:eastAsia="Calibri" w:hAnsi="Simplified Arabic" w:cs="Simplified Arabic" w:hint="cs"/>
          <w:sz w:val="28"/>
          <w:szCs w:val="28"/>
          <w:rtl/>
          <w:lang w:bidi="ar-SA"/>
          <w14:ligatures w14:val="none"/>
        </w:rPr>
        <w:t xml:space="preserve"> أَو </w:t>
      </w:r>
      <w:r w:rsidRPr="002C3D75">
        <w:rPr>
          <w:rFonts w:ascii="Simplified Arabic" w:eastAsia="Calibri" w:hAnsi="Simplified Arabic" w:cs="Simplified Arabic" w:hint="cs"/>
          <w:sz w:val="28"/>
          <w:szCs w:val="28"/>
          <w:rtl/>
          <w:lang w:bidi="ar-SA"/>
          <w14:ligatures w14:val="none"/>
        </w:rPr>
        <w:t xml:space="preserve">حركة معينة </w:t>
      </w:r>
      <w:r w:rsidR="004D14CA" w:rsidRPr="002C3D75">
        <w:rPr>
          <w:rFonts w:ascii="Simplified Arabic" w:eastAsia="Calibri" w:hAnsi="Simplified Arabic" w:cs="Simplified Arabic" w:hint="cs"/>
          <w:sz w:val="28"/>
          <w:szCs w:val="28"/>
          <w:rtl/>
          <w:lang w:bidi="ar-SA"/>
          <w14:ligatures w14:val="none"/>
        </w:rPr>
        <w:t>أمام</w:t>
      </w:r>
      <w:r w:rsidRPr="002C3D75">
        <w:rPr>
          <w:rFonts w:ascii="Simplified Arabic" w:eastAsia="Calibri" w:hAnsi="Simplified Arabic" w:cs="Simplified Arabic" w:hint="cs"/>
          <w:sz w:val="28"/>
          <w:szCs w:val="28"/>
          <w:rtl/>
          <w:lang w:bidi="ar-SA"/>
          <w14:ligatures w14:val="none"/>
        </w:rPr>
        <w:t xml:space="preserve"> القضاء بصورة تحريرية</w:t>
      </w:r>
      <w:r w:rsidR="00F6614A" w:rsidRPr="002C3D75">
        <w:rPr>
          <w:rFonts w:ascii="Simplified Arabic" w:eastAsia="Calibri" w:hAnsi="Simplified Arabic" w:cs="Simplified Arabic" w:hint="cs"/>
          <w:sz w:val="28"/>
          <w:szCs w:val="28"/>
          <w:rtl/>
          <w:lang w:bidi="ar-SA"/>
          <w14:ligatures w14:val="none"/>
        </w:rPr>
        <w:t xml:space="preserve"> أَو </w:t>
      </w:r>
      <w:r w:rsidRPr="002C3D75">
        <w:rPr>
          <w:rFonts w:ascii="Simplified Arabic" w:eastAsia="Calibri" w:hAnsi="Simplified Arabic" w:cs="Simplified Arabic" w:hint="cs"/>
          <w:sz w:val="28"/>
          <w:szCs w:val="28"/>
          <w:rtl/>
          <w:lang w:bidi="ar-SA"/>
          <w14:ligatures w14:val="none"/>
        </w:rPr>
        <w:t xml:space="preserve">شفوية لغرض مساعدة القضاء في تكوين قناعته </w:t>
      </w:r>
      <w:r w:rsidR="00962CD2" w:rsidRPr="002C3D75">
        <w:rPr>
          <w:rFonts w:ascii="Simplified Arabic" w:eastAsia="Calibri" w:hAnsi="Simplified Arabic" w:cs="Simplified Arabic" w:hint="cs"/>
          <w:sz w:val="28"/>
          <w:szCs w:val="28"/>
          <w:rtl/>
          <w:lang w:bidi="ar-SA"/>
          <w14:ligatures w14:val="none"/>
        </w:rPr>
        <w:t>لإصدار</w:t>
      </w:r>
      <w:r w:rsidRPr="002C3D75">
        <w:rPr>
          <w:rFonts w:ascii="Simplified Arabic" w:eastAsia="Calibri" w:hAnsi="Simplified Arabic" w:cs="Simplified Arabic" w:hint="cs"/>
          <w:sz w:val="28"/>
          <w:szCs w:val="28"/>
          <w:rtl/>
          <w:lang w:bidi="ar-SA"/>
          <w14:ligatures w14:val="none"/>
        </w:rPr>
        <w:t xml:space="preserve"> حكم سليم.</w:t>
      </w:r>
    </w:p>
    <w:p w14:paraId="1D9BECB3" w14:textId="2264A27F" w:rsidR="009A62EE" w:rsidRPr="002C3D75" w:rsidRDefault="009A62EE" w:rsidP="009A62EE">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وفي سياق هذه الدراسة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تجدر </w:t>
      </w:r>
      <w:r w:rsidR="00C37150" w:rsidRPr="002C3D75">
        <w:rPr>
          <w:rFonts w:ascii="Simplified Arabic" w:eastAsia="Times New Roman" w:hAnsi="Simplified Arabic" w:cs="Simplified Arabic"/>
          <w:sz w:val="28"/>
          <w:szCs w:val="28"/>
          <w:rtl/>
          <w:lang w:bidi="ar-SA"/>
          <w14:ligatures w14:val="none"/>
        </w:rPr>
        <w:t>الإشارة</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تعريف مفهوم الترجمة القانونية كما حدده</w:t>
      </w:r>
      <w:r w:rsidR="00B8379F" w:rsidRPr="002C3D75">
        <w:rPr>
          <w:rFonts w:ascii="Simplified Arabic" w:eastAsia="Times New Roman" w:hAnsi="Simplified Arabic" w:cs="Simplified Arabic" w:hint="cs"/>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مشرع</w:t>
      </w:r>
      <w:r w:rsidR="00886FFD"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hint="cs"/>
          <w:sz w:val="28"/>
          <w:szCs w:val="28"/>
          <w:rtl/>
          <w:lang w:bidi="ar-SA"/>
          <w14:ligatures w14:val="none"/>
        </w:rPr>
        <w:t xml:space="preserve"> الدول المقارنة</w:t>
      </w:r>
      <w:r w:rsidR="00B71630" w:rsidRPr="002C3D75">
        <w:rPr>
          <w:rFonts w:ascii="Simplified Arabic" w:eastAsia="Times New Roman" w:hAnsi="Simplified Arabic" w:cs="Simplified Arabic" w:hint="cs"/>
          <w:sz w:val="28"/>
          <w:szCs w:val="28"/>
          <w:rtl/>
          <w:lang w:bidi="ar-SA"/>
          <w14:ligatures w14:val="none"/>
        </w:rPr>
        <w:t xml:space="preserve">، </w:t>
      </w:r>
      <w:r w:rsidR="00560814" w:rsidRPr="002C3D75">
        <w:rPr>
          <w:rFonts w:ascii="Simplified Arabic" w:eastAsia="Times New Roman" w:hAnsi="Simplified Arabic" w:cs="Simplified Arabic" w:hint="cs"/>
          <w:sz w:val="28"/>
          <w:szCs w:val="28"/>
          <w:rtl/>
          <w:lang w:bidi="ar-SA"/>
          <w14:ligatures w14:val="none"/>
        </w:rPr>
        <w:t>فضلاً عن</w:t>
      </w:r>
      <w:r w:rsidR="00E50AE6"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 xml:space="preserve">الفقه القانوني الذي بين </w:t>
      </w:r>
      <w:r w:rsidR="00065A17"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hint="cs"/>
          <w:sz w:val="28"/>
          <w:szCs w:val="28"/>
          <w:rtl/>
          <w:lang w:bidi="ar-SA"/>
          <w14:ligatures w14:val="none"/>
        </w:rPr>
        <w:t xml:space="preserve">نها </w:t>
      </w:r>
      <w:r w:rsidRPr="002C3D75">
        <w:rPr>
          <w:rFonts w:ascii="Simplified Arabic" w:eastAsia="Times New Roman" w:hAnsi="Simplified Arabic" w:cs="Simplified Arabic"/>
          <w:sz w:val="28"/>
          <w:szCs w:val="28"/>
          <w:rtl/>
          <w:lang w:bidi="ar-SA"/>
          <w14:ligatures w14:val="none"/>
        </w:rPr>
        <w:t>تحتاج</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مهارات متخصصة وفهم عميق للقوانين وا</w:t>
      </w:r>
      <w:r w:rsidR="00806B6D" w:rsidRPr="002C3D75">
        <w:rPr>
          <w:rFonts w:ascii="Simplified Arabic" w:eastAsia="Times New Roman" w:hAnsi="Simplified Arabic" w:cs="Simplified Arabic"/>
          <w:sz w:val="28"/>
          <w:szCs w:val="28"/>
          <w:rtl/>
          <w:lang w:bidi="ar-SA"/>
          <w14:ligatures w14:val="none"/>
        </w:rPr>
        <w:t>لأن</w:t>
      </w:r>
      <w:r w:rsidRPr="002C3D75">
        <w:rPr>
          <w:rFonts w:ascii="Simplified Arabic" w:eastAsia="Times New Roman" w:hAnsi="Simplified Arabic" w:cs="Simplified Arabic"/>
          <w:sz w:val="28"/>
          <w:szCs w:val="28"/>
          <w:rtl/>
          <w:lang w:bidi="ar-SA"/>
          <w14:ligatures w14:val="none"/>
        </w:rPr>
        <w:t>ظمة</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 xml:space="preserve">فهي </w:t>
      </w:r>
      <w:r w:rsidRPr="002C3D75">
        <w:rPr>
          <w:rFonts w:ascii="Simplified Arabic" w:eastAsia="Times New Roman" w:hAnsi="Simplified Arabic" w:cs="Simplified Arabic"/>
          <w:sz w:val="28"/>
          <w:szCs w:val="28"/>
          <w:rtl/>
          <w:lang w:bidi="ar-SA"/>
          <w14:ligatures w14:val="none"/>
        </w:rPr>
        <w:t>ليست عملية نقل الكلمات من لغة</w:t>
      </w:r>
      <w:r w:rsidR="00E50AE6" w:rsidRPr="002C3D75">
        <w:rPr>
          <w:rFonts w:ascii="Simplified Arabic" w:eastAsia="Times New Roman" w:hAnsi="Simplified Arabic" w:cs="Simplified Arabic"/>
          <w:sz w:val="28"/>
          <w:szCs w:val="28"/>
          <w:rtl/>
          <w:lang w:bidi="ar-SA"/>
          <w14:ligatures w14:val="none"/>
        </w:rPr>
        <w:t xml:space="preserve"> إلى </w:t>
      </w:r>
      <w:r w:rsidR="00163152" w:rsidRPr="002C3D75">
        <w:rPr>
          <w:rFonts w:ascii="Simplified Arabic" w:eastAsia="Times New Roman" w:hAnsi="Simplified Arabic" w:cs="Simplified Arabic"/>
          <w:sz w:val="28"/>
          <w:szCs w:val="28"/>
          <w:rtl/>
          <w:lang w:bidi="ar-SA"/>
          <w14:ligatures w14:val="none"/>
        </w:rPr>
        <w:t xml:space="preserve">أخرى </w:t>
      </w:r>
      <w:r w:rsidR="00560814" w:rsidRPr="002C3D75">
        <w:rPr>
          <w:rFonts w:ascii="Simplified Arabic" w:eastAsia="Times New Roman" w:hAnsi="Simplified Arabic" w:cs="Simplified Arabic" w:hint="cs"/>
          <w:sz w:val="28"/>
          <w:szCs w:val="28"/>
          <w:rtl/>
          <w:lang w:bidi="ar-SA"/>
          <w14:ligatures w14:val="none"/>
        </w:rPr>
        <w:t xml:space="preserve">فقط </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54"/>
      </w:r>
      <w:r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بل تتطلب أيضاً مهارات شخصية وإبداع ذهني في اختيار العبارات وصياغة المعاني التي تتناسب مع الفكرة المراد ترجمتها</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 xml:space="preserve">وفي </w:t>
      </w:r>
      <w:r w:rsidRPr="002C3D75">
        <w:rPr>
          <w:rFonts w:ascii="Simplified Arabic" w:eastAsia="Times New Roman" w:hAnsi="Simplified Arabic" w:cs="Simplified Arabic"/>
          <w:sz w:val="28"/>
          <w:szCs w:val="28"/>
          <w:rtl/>
          <w:lang w:bidi="ar-SA"/>
          <w14:ligatures w14:val="none"/>
        </w:rPr>
        <w:t>هذا السياق</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تعتمد </w:t>
      </w:r>
      <w:r w:rsidR="002D3575" w:rsidRPr="002C3D75">
        <w:rPr>
          <w:rFonts w:ascii="Simplified Arabic" w:eastAsia="Times New Roman" w:hAnsi="Simplified Arabic" w:cs="Simplified Arabic" w:hint="cs"/>
          <w:sz w:val="28"/>
          <w:szCs w:val="28"/>
          <w:rtl/>
          <w:lang w:bidi="ar-SA"/>
          <w14:ligatures w14:val="none"/>
        </w:rPr>
        <w:t>أعمال الترجمة</w:t>
      </w:r>
      <w:r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على الطابع الشخصي الذي يبرز بوضوح عند ترجمة الفكرة</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لا توجد تعريفات قانونية واضحة للترجمة في القوانين</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ولكن هناك آراء قانونية تقول إن الترجمة هي نقل المعنى من لغة المصنف</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لغة أخرى</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والمترجم القانوني هو الشخص الذي يضمن أن الترجمة دقيقة ومطابقة للنص </w:t>
      </w:r>
      <w:r w:rsidR="00EA4A2F" w:rsidRPr="002C3D75">
        <w:rPr>
          <w:rFonts w:ascii="Simplified Arabic" w:eastAsia="Times New Roman" w:hAnsi="Simplified Arabic" w:cs="Simplified Arabic"/>
          <w:sz w:val="28"/>
          <w:szCs w:val="28"/>
          <w:rtl/>
          <w:lang w:bidi="ar-SA"/>
          <w14:ligatures w14:val="none"/>
        </w:rPr>
        <w:t>الأصلي</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وإلا فقد يكون </w:t>
      </w:r>
      <w:r w:rsidRPr="002C3D75">
        <w:rPr>
          <w:rFonts w:ascii="Simplified Arabic" w:eastAsia="Times New Roman" w:hAnsi="Simplified Arabic" w:cs="Simplified Arabic"/>
          <w:sz w:val="28"/>
          <w:szCs w:val="28"/>
          <w:rtl/>
          <w:lang w:bidi="ar-SA"/>
          <w14:ligatures w14:val="none"/>
        </w:rPr>
        <w:lastRenderedPageBreak/>
        <w:t>مسؤولاً جزائياً عن الترجمة الخاطئة التي قد تغير المعنى</w:t>
      </w:r>
      <w:r w:rsidR="00B71630" w:rsidRPr="002C3D75">
        <w:rPr>
          <w:rFonts w:ascii="Simplified Arabic" w:eastAsia="Times New Roman" w:hAnsi="Simplified Arabic" w:cs="Simplified Arabic"/>
          <w:sz w:val="28"/>
          <w:szCs w:val="28"/>
          <w:rtl/>
          <w:lang w:bidi="ar-SA"/>
          <w14:ligatures w14:val="none"/>
        </w:rPr>
        <w:t xml:space="preserve">، </w:t>
      </w:r>
      <w:r w:rsidR="00F6614A" w:rsidRPr="002C3D75">
        <w:rPr>
          <w:rFonts w:ascii="Simplified Arabic" w:eastAsia="Times New Roman" w:hAnsi="Simplified Arabic" w:cs="Simplified Arabic"/>
          <w:sz w:val="28"/>
          <w:szCs w:val="28"/>
          <w:rtl/>
          <w:lang w:bidi="ar-SA"/>
          <w14:ligatures w14:val="none"/>
        </w:rPr>
        <w:t xml:space="preserve">أَو </w:t>
      </w:r>
      <w:r w:rsidRPr="002C3D75">
        <w:rPr>
          <w:rFonts w:ascii="Simplified Arabic" w:eastAsia="Times New Roman" w:hAnsi="Simplified Arabic" w:cs="Simplified Arabic"/>
          <w:sz w:val="28"/>
          <w:szCs w:val="28"/>
          <w:rtl/>
          <w:lang w:bidi="ar-SA"/>
          <w14:ligatures w14:val="none"/>
        </w:rPr>
        <w:t>تسرق الأعمال الأدبية</w:t>
      </w:r>
      <w:r w:rsidR="00B71630" w:rsidRPr="002C3D75">
        <w:rPr>
          <w:rFonts w:ascii="Simplified Arabic" w:eastAsia="Times New Roman" w:hAnsi="Simplified Arabic" w:cs="Simplified Arabic"/>
          <w:sz w:val="28"/>
          <w:szCs w:val="28"/>
          <w:rtl/>
          <w:lang w:bidi="ar-SA"/>
          <w14:ligatures w14:val="none"/>
        </w:rPr>
        <w:t xml:space="preserve">، </w:t>
      </w:r>
      <w:r w:rsidR="00F6614A" w:rsidRPr="002C3D75">
        <w:rPr>
          <w:rFonts w:ascii="Simplified Arabic" w:eastAsia="Times New Roman" w:hAnsi="Simplified Arabic" w:cs="Simplified Arabic"/>
          <w:sz w:val="28"/>
          <w:szCs w:val="28"/>
          <w:rtl/>
          <w:lang w:bidi="ar-SA"/>
          <w14:ligatures w14:val="none"/>
        </w:rPr>
        <w:t xml:space="preserve">أَو </w:t>
      </w:r>
      <w:r w:rsidRPr="002C3D75">
        <w:rPr>
          <w:rFonts w:ascii="Simplified Arabic" w:eastAsia="Times New Roman" w:hAnsi="Simplified Arabic" w:cs="Simplified Arabic"/>
          <w:sz w:val="28"/>
          <w:szCs w:val="28"/>
          <w:rtl/>
          <w:lang w:bidi="ar-SA"/>
          <w14:ligatures w14:val="none"/>
        </w:rPr>
        <w:t>تنتهك حقوق المؤلف</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وفي هذه الحالات</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يمكن فرض العقوبات الجزائية على المترجم</w:t>
      </w:r>
      <w:r w:rsidR="00163152" w:rsidRPr="002C3D75">
        <w:rPr>
          <w:rFonts w:ascii="Simplified Arabic" w:eastAsia="Times New Roman" w:hAnsi="Simplified Arabic" w:cs="Simplified Arabic"/>
          <w:sz w:val="28"/>
          <w:szCs w:val="28"/>
          <w:rtl/>
          <w:lang w:bidi="ar-SA"/>
          <w14:ligatures w14:val="none"/>
        </w:rPr>
        <w:t xml:space="preserve"> إذا </w:t>
      </w:r>
      <w:r w:rsidRPr="002C3D75">
        <w:rPr>
          <w:rFonts w:ascii="Simplified Arabic" w:eastAsia="Times New Roman" w:hAnsi="Simplified Arabic" w:cs="Simplified Arabic"/>
          <w:sz w:val="28"/>
          <w:szCs w:val="28"/>
          <w:rtl/>
          <w:lang w:bidi="ar-SA"/>
          <w14:ligatures w14:val="none"/>
        </w:rPr>
        <w:t>كانت هناك تشريعات تحظر هذه الأفعال</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55"/>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01D45264" w14:textId="0584E1E2" w:rsidR="009A62EE" w:rsidRPr="002C3D75" w:rsidRDefault="009A62EE" w:rsidP="009A62EE">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كم</w:t>
      </w:r>
      <w:r w:rsidR="00067D00" w:rsidRPr="002C3D75">
        <w:rPr>
          <w:rFonts w:ascii="Simplified Arabic" w:eastAsia="Times New Roman" w:hAnsi="Simplified Arabic" w:cs="Simplified Arabic" w:hint="cs"/>
          <w:sz w:val="28"/>
          <w:szCs w:val="28"/>
          <w:rtl/>
          <w:lang w:bidi="ar-SA"/>
          <w14:ligatures w14:val="none"/>
        </w:rPr>
        <w:t>ا</w:t>
      </w:r>
      <w:r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انها حق يمنحه المشرِّع للمؤلف</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ويمنح للمترجم في المقابل حقا على ترجمته يرفعه</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 xml:space="preserve">مرتبة </w:t>
      </w:r>
      <w:r w:rsidR="00B4725D" w:rsidRPr="002C3D75">
        <w:rPr>
          <w:rFonts w:ascii="Simplified Arabic" w:eastAsia="Times New Roman" w:hAnsi="Simplified Arabic" w:cs="Simplified Arabic" w:hint="cs"/>
          <w:sz w:val="28"/>
          <w:szCs w:val="28"/>
          <w:rtl/>
          <w:lang w:bidi="ar-SA"/>
          <w14:ligatures w14:val="none"/>
        </w:rPr>
        <w:t>المؤلف</w:t>
      </w:r>
      <w:r w:rsidR="00B4725D" w:rsidRPr="002C3D75">
        <w:rPr>
          <w:rFonts w:ascii="Simplified Arabic" w:eastAsia="Times New Roman" w:hAnsi="Simplified Arabic" w:cs="Simplified Arabic" w:hint="cs"/>
          <w:sz w:val="28"/>
          <w:szCs w:val="28"/>
          <w:vertAlign w:val="superscript"/>
          <w:rtl/>
          <w:lang w:bidi="ar-SA"/>
          <w14:ligatures w14:val="none"/>
        </w:rPr>
        <w:t xml:space="preserve"> </w:t>
      </w:r>
      <w:r w:rsidR="00B4725D"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56"/>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4969851E" w14:textId="418E6475" w:rsidR="009A62EE" w:rsidRPr="002C3D75" w:rsidRDefault="009A62EE" w:rsidP="009A62EE">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sz w:val="28"/>
          <w:szCs w:val="28"/>
          <w:rtl/>
          <w:lang w:bidi="ar-IQ"/>
          <w14:ligatures w14:val="none"/>
        </w:rPr>
        <w:t>الترجمة القانونية هي من أكثر أنواع الترجمة تعقيداً وصعوبة بحسب شهادات الخبراء في هذا المجال وكانت في الأصل تصنف ضمن الترجمة التقنية التي تتعلق بالنصوص العلمية الدقيقة مثل الترجمة الطبية</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والترجمة القانونية تعني: "نقل النصوص من لغة ل</w:t>
      </w:r>
      <w:r w:rsidR="00163152" w:rsidRPr="002C3D75">
        <w:rPr>
          <w:rFonts w:ascii="Simplified Arabic" w:eastAsia="Calibri" w:hAnsi="Simplified Arabic" w:cs="Simplified Arabic"/>
          <w:sz w:val="28"/>
          <w:szCs w:val="28"/>
          <w:rtl/>
          <w:lang w:bidi="ar-IQ"/>
          <w14:ligatures w14:val="none"/>
        </w:rPr>
        <w:t xml:space="preserve">أخرى </w:t>
      </w:r>
      <w:r w:rsidRPr="002C3D75">
        <w:rPr>
          <w:rFonts w:ascii="Simplified Arabic" w:eastAsia="Calibri" w:hAnsi="Simplified Arabic" w:cs="Simplified Arabic"/>
          <w:sz w:val="28"/>
          <w:szCs w:val="28"/>
          <w:rtl/>
          <w:lang w:bidi="ar-IQ"/>
          <w14:ligatures w14:val="none"/>
        </w:rPr>
        <w:t>بمراعاة نظام المصطلحات القانونية وقواعد الصياغة الصحيحة التي تتماشى مع القوانين والتشريعات الوطنية"</w:t>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vertAlign w:val="superscript"/>
          <w:rtl/>
          <w:lang w:bidi="ar-IQ"/>
          <w14:ligatures w14:val="none"/>
        </w:rPr>
        <w:footnoteReference w:id="57"/>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rtl/>
          <w:lang w:bidi="ar-IQ"/>
          <w14:ligatures w14:val="none"/>
        </w:rPr>
        <w:t>.</w:t>
      </w:r>
    </w:p>
    <w:p w14:paraId="4ACCD21C" w14:textId="04008C05" w:rsidR="009A62EE" w:rsidRPr="002C3D75" w:rsidRDefault="009A62EE" w:rsidP="009A62EE">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sz w:val="28"/>
          <w:szCs w:val="28"/>
          <w:rtl/>
          <w:lang w:bidi="ar-IQ"/>
          <w14:ligatures w14:val="none"/>
        </w:rPr>
        <w:t xml:space="preserve">ويعرف </w:t>
      </w:r>
      <w:r w:rsidR="00392395" w:rsidRPr="002C3D75">
        <w:rPr>
          <w:rFonts w:ascii="Simplified Arabic" w:eastAsia="Calibri" w:hAnsi="Simplified Arabic" w:cs="Simplified Arabic"/>
          <w:sz w:val="28"/>
          <w:szCs w:val="28"/>
          <w:rtl/>
          <w:lang w:bidi="ar-IQ"/>
          <w14:ligatures w14:val="none"/>
        </w:rPr>
        <w:t>آخرون</w:t>
      </w:r>
      <w:r w:rsidRPr="002C3D75">
        <w:rPr>
          <w:rFonts w:ascii="Simplified Arabic" w:eastAsia="Calibri" w:hAnsi="Simplified Arabic" w:cs="Simplified Arabic"/>
          <w:sz w:val="28"/>
          <w:szCs w:val="28"/>
          <w:rtl/>
          <w:lang w:bidi="ar-IQ"/>
          <w14:ligatures w14:val="none"/>
        </w:rPr>
        <w:t xml:space="preserve"> الترجمة القانونية بأنها: "عملية ترتكز على خمسة معايير أساسية متمثلة في الطابع المعياري والطابع الإلزامي والخطاب ولغة القانون والتنوع الاجتماعي السياسي ل</w:t>
      </w:r>
      <w:r w:rsidR="00806B6D" w:rsidRPr="002C3D75">
        <w:rPr>
          <w:rFonts w:ascii="Simplified Arabic" w:eastAsia="Calibri" w:hAnsi="Simplified Arabic" w:cs="Simplified Arabic"/>
          <w:sz w:val="28"/>
          <w:szCs w:val="28"/>
          <w:rtl/>
          <w:lang w:bidi="ar-IQ"/>
          <w14:ligatures w14:val="none"/>
        </w:rPr>
        <w:t>لأن</w:t>
      </w:r>
      <w:r w:rsidRPr="002C3D75">
        <w:rPr>
          <w:rFonts w:ascii="Simplified Arabic" w:eastAsia="Calibri" w:hAnsi="Simplified Arabic" w:cs="Simplified Arabic"/>
          <w:sz w:val="28"/>
          <w:szCs w:val="28"/>
          <w:rtl/>
          <w:lang w:bidi="ar-IQ"/>
          <w14:ligatures w14:val="none"/>
        </w:rPr>
        <w:t>ظمة القانونية"</w:t>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vertAlign w:val="superscript"/>
          <w:rtl/>
          <w:lang w:bidi="ar-IQ"/>
          <w14:ligatures w14:val="none"/>
        </w:rPr>
        <w:footnoteReference w:id="58"/>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rtl/>
          <w:lang w:bidi="ar-IQ"/>
          <w14:ligatures w14:val="none"/>
        </w:rPr>
        <w:t>.</w:t>
      </w:r>
    </w:p>
    <w:p w14:paraId="2EA5539D" w14:textId="481EA81B" w:rsidR="009A62EE" w:rsidRPr="002C3D75" w:rsidRDefault="009A62EE" w:rsidP="009A62EE">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sz w:val="28"/>
          <w:szCs w:val="28"/>
          <w:rtl/>
          <w:lang w:bidi="ar-IQ"/>
          <w14:ligatures w14:val="none"/>
        </w:rPr>
        <w:t>وللترجمة القانونية خصائص تميزها عن غيرها من أشكال الترجمة</w:t>
      </w:r>
      <w:r w:rsidRPr="002C3D75">
        <w:rPr>
          <w:rFonts w:ascii="Simplified Arabic" w:eastAsia="Calibri" w:hAnsi="Simplified Arabic" w:cs="Simplified Arabic" w:hint="cs"/>
          <w:sz w:val="28"/>
          <w:szCs w:val="28"/>
          <w:rtl/>
          <w:lang w:bidi="ar-IQ"/>
          <w14:ligatures w14:val="none"/>
        </w:rPr>
        <w:t xml:space="preserve"> الاخرى</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hint="cs"/>
          <w:sz w:val="28"/>
          <w:szCs w:val="28"/>
          <w:rtl/>
          <w:lang w:bidi="ar-IQ"/>
          <w14:ligatures w14:val="none"/>
        </w:rPr>
        <w:t>و</w:t>
      </w:r>
      <w:r w:rsidRPr="002C3D75">
        <w:rPr>
          <w:rFonts w:ascii="Simplified Arabic" w:eastAsia="Calibri" w:hAnsi="Simplified Arabic" w:cs="Simplified Arabic"/>
          <w:sz w:val="28"/>
          <w:szCs w:val="28"/>
          <w:rtl/>
          <w:lang w:bidi="ar-IQ"/>
          <w14:ligatures w14:val="none"/>
        </w:rPr>
        <w:t>في المجالات العلمية على سبيل المثال تلجأ الترجمة</w:t>
      </w:r>
      <w:r w:rsidR="00E50AE6" w:rsidRPr="002C3D75">
        <w:rPr>
          <w:rFonts w:ascii="Simplified Arabic" w:eastAsia="Calibri" w:hAnsi="Simplified Arabic" w:cs="Simplified Arabic"/>
          <w:sz w:val="28"/>
          <w:szCs w:val="28"/>
          <w:rtl/>
          <w:lang w:bidi="ar-IQ"/>
          <w14:ligatures w14:val="none"/>
        </w:rPr>
        <w:t xml:space="preserve"> إلى </w:t>
      </w:r>
      <w:r w:rsidRPr="002C3D75">
        <w:rPr>
          <w:rFonts w:ascii="Simplified Arabic" w:eastAsia="Calibri" w:hAnsi="Simplified Arabic" w:cs="Simplified Arabic"/>
          <w:sz w:val="28"/>
          <w:szCs w:val="28"/>
          <w:rtl/>
          <w:lang w:bidi="ar-IQ"/>
          <w14:ligatures w14:val="none"/>
        </w:rPr>
        <w:t>اصطلاح أحادي الدلالة عامة؛ وغالبا ما يمكن التعبير عنه باستخدام رموز تستبعد أي غموض</w:t>
      </w:r>
      <w:r w:rsidR="00F6614A" w:rsidRPr="002C3D75">
        <w:rPr>
          <w:rFonts w:ascii="Simplified Arabic" w:eastAsia="Calibri" w:hAnsi="Simplified Arabic" w:cs="Simplified Arabic"/>
          <w:sz w:val="28"/>
          <w:szCs w:val="28"/>
          <w:rtl/>
          <w:lang w:bidi="ar-IQ"/>
          <w14:ligatures w14:val="none"/>
        </w:rPr>
        <w:t xml:space="preserve"> أَو </w:t>
      </w:r>
      <w:r w:rsidRPr="002C3D75">
        <w:rPr>
          <w:rFonts w:ascii="Simplified Arabic" w:eastAsia="Calibri" w:hAnsi="Simplified Arabic" w:cs="Simplified Arabic"/>
          <w:sz w:val="28"/>
          <w:szCs w:val="28"/>
          <w:rtl/>
          <w:lang w:bidi="ar-IQ"/>
          <w14:ligatures w14:val="none"/>
        </w:rPr>
        <w:t>إبهام</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 xml:space="preserve">ويمكن ذكر الرموز الكيميائية و الصيغ </w:t>
      </w:r>
      <w:r w:rsidRPr="002C3D75">
        <w:rPr>
          <w:rFonts w:ascii="Simplified Arabic" w:eastAsia="Calibri" w:hAnsi="Simplified Arabic" w:cs="Simplified Arabic"/>
          <w:sz w:val="28"/>
          <w:szCs w:val="28"/>
          <w:rtl/>
          <w:lang w:bidi="ar-IQ"/>
          <w14:ligatures w14:val="none"/>
        </w:rPr>
        <w:lastRenderedPageBreak/>
        <w:t>الرياضية على سبيل المثال والتي تملك تمثيلا</w:t>
      </w:r>
      <w:r w:rsidR="00C70F82" w:rsidRPr="002C3D75">
        <w:rPr>
          <w:rFonts w:ascii="Simplified Arabic" w:eastAsia="Calibri" w:hAnsi="Simplified Arabic" w:cs="Simplified Arabic" w:hint="cs"/>
          <w:sz w:val="28"/>
          <w:szCs w:val="28"/>
          <w:rtl/>
          <w:lang w:bidi="ar-IQ"/>
          <w14:ligatures w14:val="none"/>
        </w:rPr>
        <w:t>ً</w:t>
      </w:r>
      <w:r w:rsidRPr="002C3D75">
        <w:rPr>
          <w:rFonts w:ascii="Simplified Arabic" w:eastAsia="Calibri" w:hAnsi="Simplified Arabic" w:cs="Simplified Arabic"/>
          <w:sz w:val="28"/>
          <w:szCs w:val="28"/>
          <w:rtl/>
          <w:lang w:bidi="ar-IQ"/>
          <w14:ligatures w14:val="none"/>
        </w:rPr>
        <w:t xml:space="preserve"> </w:t>
      </w:r>
      <w:proofErr w:type="spellStart"/>
      <w:r w:rsidRPr="002C3D75">
        <w:rPr>
          <w:rFonts w:ascii="Simplified Arabic" w:eastAsia="Calibri" w:hAnsi="Simplified Arabic" w:cs="Simplified Arabic"/>
          <w:sz w:val="28"/>
          <w:szCs w:val="28"/>
          <w:rtl/>
          <w:lang w:bidi="ar-IQ"/>
          <w14:ligatures w14:val="none"/>
        </w:rPr>
        <w:t>إجماعيا</w:t>
      </w:r>
      <w:r w:rsidR="00C70F82" w:rsidRPr="002C3D75">
        <w:rPr>
          <w:rFonts w:ascii="Simplified Arabic" w:eastAsia="Calibri" w:hAnsi="Simplified Arabic" w:cs="Simplified Arabic" w:hint="cs"/>
          <w:sz w:val="28"/>
          <w:szCs w:val="28"/>
          <w:rtl/>
          <w:lang w:bidi="ar-IQ"/>
          <w14:ligatures w14:val="none"/>
        </w:rPr>
        <w:t>ً</w:t>
      </w:r>
      <w:proofErr w:type="spellEnd"/>
      <w:r w:rsidRPr="002C3D75">
        <w:rPr>
          <w:rFonts w:ascii="Simplified Arabic" w:eastAsia="Calibri" w:hAnsi="Simplified Arabic" w:cs="Simplified Arabic"/>
          <w:sz w:val="28"/>
          <w:szCs w:val="28"/>
          <w:rtl/>
          <w:lang w:bidi="ar-IQ"/>
          <w14:ligatures w14:val="none"/>
        </w:rPr>
        <w:t xml:space="preserve"> ولا تتأثر بمسائل السياق</w:t>
      </w:r>
      <w:r w:rsidR="00F6614A" w:rsidRPr="002C3D75">
        <w:rPr>
          <w:rFonts w:ascii="Simplified Arabic" w:eastAsia="Calibri" w:hAnsi="Simplified Arabic" w:cs="Simplified Arabic"/>
          <w:sz w:val="28"/>
          <w:szCs w:val="28"/>
          <w:rtl/>
          <w:lang w:bidi="ar-IQ"/>
          <w14:ligatures w14:val="none"/>
        </w:rPr>
        <w:t xml:space="preserve"> أَو </w:t>
      </w:r>
      <w:r w:rsidRPr="002C3D75">
        <w:rPr>
          <w:rFonts w:ascii="Simplified Arabic" w:eastAsia="Calibri" w:hAnsi="Simplified Arabic" w:cs="Simplified Arabic"/>
          <w:sz w:val="28"/>
          <w:szCs w:val="28"/>
          <w:rtl/>
          <w:lang w:bidi="ar-IQ"/>
          <w14:ligatures w14:val="none"/>
        </w:rPr>
        <w:t>اللغة</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أما فيما يتعلق بمفاهيم القانون و اصطلاحه</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فلا تتطابق إلا جزئيا من لغة</w:t>
      </w:r>
      <w:r w:rsidR="00E50AE6" w:rsidRPr="002C3D75">
        <w:rPr>
          <w:rFonts w:ascii="Simplified Arabic" w:eastAsia="Calibri" w:hAnsi="Simplified Arabic" w:cs="Simplified Arabic"/>
          <w:sz w:val="28"/>
          <w:szCs w:val="28"/>
          <w:rtl/>
          <w:lang w:bidi="ar-IQ"/>
          <w14:ligatures w14:val="none"/>
        </w:rPr>
        <w:t xml:space="preserve"> إلى </w:t>
      </w:r>
      <w:r w:rsidR="00163152" w:rsidRPr="002C3D75">
        <w:rPr>
          <w:rFonts w:ascii="Simplified Arabic" w:eastAsia="Calibri" w:hAnsi="Simplified Arabic" w:cs="Simplified Arabic"/>
          <w:sz w:val="28"/>
          <w:szCs w:val="28"/>
          <w:rtl/>
          <w:lang w:bidi="ar-IQ"/>
          <w14:ligatures w14:val="none"/>
        </w:rPr>
        <w:t xml:space="preserve">أخرى </w:t>
      </w:r>
      <w:r w:rsidRPr="002C3D75">
        <w:rPr>
          <w:rFonts w:ascii="Simplified Arabic" w:eastAsia="Calibri" w:hAnsi="Simplified Arabic" w:cs="Simplified Arabic"/>
          <w:sz w:val="28"/>
          <w:szCs w:val="28"/>
          <w:rtl/>
          <w:lang w:bidi="ar-IQ"/>
          <w14:ligatures w14:val="none"/>
        </w:rPr>
        <w:t>ومن ثقافة</w:t>
      </w:r>
      <w:r w:rsidR="00E50AE6" w:rsidRPr="002C3D75">
        <w:rPr>
          <w:rFonts w:ascii="Simplified Arabic" w:eastAsia="Calibri" w:hAnsi="Simplified Arabic" w:cs="Simplified Arabic"/>
          <w:sz w:val="28"/>
          <w:szCs w:val="28"/>
          <w:rtl/>
          <w:lang w:bidi="ar-IQ"/>
          <w14:ligatures w14:val="none"/>
        </w:rPr>
        <w:t xml:space="preserve"> إلى </w:t>
      </w:r>
      <w:r w:rsidR="00163152" w:rsidRPr="002C3D75">
        <w:rPr>
          <w:rFonts w:ascii="Simplified Arabic" w:eastAsia="Calibri" w:hAnsi="Simplified Arabic" w:cs="Simplified Arabic"/>
          <w:sz w:val="28"/>
          <w:szCs w:val="28"/>
          <w:rtl/>
          <w:lang w:bidi="ar-IQ"/>
          <w14:ligatures w14:val="none"/>
        </w:rPr>
        <w:t xml:space="preserve">أخرى </w:t>
      </w:r>
      <w:r w:rsidRPr="002C3D75">
        <w:rPr>
          <w:rFonts w:ascii="Simplified Arabic" w:eastAsia="Calibri" w:hAnsi="Simplified Arabic" w:cs="Simplified Arabic"/>
          <w:sz w:val="28"/>
          <w:szCs w:val="28"/>
          <w:rtl/>
          <w:lang w:bidi="ar-IQ"/>
          <w14:ligatures w14:val="none"/>
        </w:rPr>
        <w:t>على عكس مفاهيم المجالات العلمية ومصطلحاتها التي تتعادل تقريبا بين المجتمعات العالمية وفقا للمستوى المعرفي للموضوع</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وبما أن اللغة القانونية هي واحدة من أكثر اللغات المتخصصة تعقيد</w:t>
      </w:r>
      <w:r w:rsidR="00836A21" w:rsidRPr="002C3D75">
        <w:rPr>
          <w:rFonts w:ascii="Simplified Arabic" w:eastAsia="Calibri" w:hAnsi="Simplified Arabic" w:cs="Simplified Arabic"/>
          <w:sz w:val="28"/>
          <w:szCs w:val="28"/>
          <w:rtl/>
          <w:lang w:bidi="ar-IQ"/>
          <w14:ligatures w14:val="none"/>
        </w:rPr>
        <w:t>اً</w:t>
      </w:r>
      <w:r w:rsidR="00B71630" w:rsidRPr="002C3D75">
        <w:rPr>
          <w:rFonts w:ascii="Simplified Arabic" w:eastAsia="Calibri" w:hAnsi="Simplified Arabic" w:cs="Simplified Arabic"/>
          <w:sz w:val="28"/>
          <w:szCs w:val="28"/>
          <w:rtl/>
          <w:lang w:bidi="ar-IQ"/>
          <w14:ligatures w14:val="none"/>
        </w:rPr>
        <w:t>،</w:t>
      </w:r>
      <w:r w:rsidR="008B6C65" w:rsidRPr="002C3D75">
        <w:rPr>
          <w:rFonts w:ascii="Simplified Arabic" w:eastAsia="Calibri" w:hAnsi="Simplified Arabic" w:cs="Simplified Arabic"/>
          <w:sz w:val="28"/>
          <w:szCs w:val="28"/>
          <w:rtl/>
          <w:lang w:bidi="ar-IQ"/>
          <w14:ligatures w14:val="none"/>
        </w:rPr>
        <w:t xml:space="preserve"> فإن </w:t>
      </w:r>
      <w:r w:rsidRPr="002C3D75">
        <w:rPr>
          <w:rFonts w:ascii="Simplified Arabic" w:eastAsia="Calibri" w:hAnsi="Simplified Arabic" w:cs="Simplified Arabic"/>
          <w:sz w:val="28"/>
          <w:szCs w:val="28"/>
          <w:rtl/>
          <w:lang w:bidi="ar-IQ"/>
          <w14:ligatures w14:val="none"/>
        </w:rPr>
        <w:t>ترجمتها معقدة أيضا</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فاللغة هي وسيلة للتعبير عن القانون</w:t>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vertAlign w:val="superscript"/>
          <w:rtl/>
          <w:lang w:bidi="ar-IQ"/>
          <w14:ligatures w14:val="none"/>
        </w:rPr>
        <w:footnoteReference w:id="59"/>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rtl/>
          <w:lang w:bidi="ar-IQ"/>
          <w14:ligatures w14:val="none"/>
        </w:rPr>
        <w:t>.</w:t>
      </w:r>
    </w:p>
    <w:p w14:paraId="178586E7" w14:textId="4874BACB" w:rsidR="009A62EE" w:rsidRPr="002C3D75" w:rsidRDefault="009A62EE" w:rsidP="009A62EE">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sz w:val="28"/>
          <w:szCs w:val="28"/>
          <w:rtl/>
          <w:lang w:bidi="ar-IQ"/>
          <w14:ligatures w14:val="none"/>
        </w:rPr>
        <w:t>الترجمة تتبع بشكل رئيسي مجموعة من القواعد المتعلقة بالأسلوب والنحو والدلالة والمفردات التي تحتل مكانة عالية في هرمية النظام القانوني</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فهي لغة ذات طابع خاص يتعين على جميع مستخدمي المجال احترامه كما يجب أن تأخذ الترجمة القانونية بعين الاعتبار العناصر التي تشكل نسيج القانون الذي يتكون من عناصر تؤثر في بعضها البعض</w:t>
      </w:r>
      <w:r w:rsidR="00C872D7" w:rsidRPr="002C3D75">
        <w:rPr>
          <w:rFonts w:ascii="Simplified Arabic" w:eastAsia="Calibri" w:hAnsi="Simplified Arabic" w:cs="Simplified Arabic" w:hint="cs"/>
          <w:sz w:val="28"/>
          <w:szCs w:val="28"/>
          <w:rtl/>
          <w:lang w:bidi="ar-IQ"/>
          <w14:ligatures w14:val="none"/>
        </w:rPr>
        <w:t xml:space="preserve"> و</w:t>
      </w:r>
      <w:r w:rsidRPr="002C3D75">
        <w:rPr>
          <w:rFonts w:ascii="Simplified Arabic" w:eastAsia="Calibri" w:hAnsi="Simplified Arabic" w:cs="Simplified Arabic"/>
          <w:sz w:val="28"/>
          <w:szCs w:val="28"/>
          <w:rtl/>
          <w:lang w:bidi="ar-IQ"/>
          <w14:ligatures w14:val="none"/>
        </w:rPr>
        <w:t xml:space="preserve">التي تحكم سلوك </w:t>
      </w:r>
      <w:r w:rsidR="00403EDA" w:rsidRPr="002C3D75">
        <w:rPr>
          <w:rFonts w:ascii="Simplified Arabic" w:eastAsia="Calibri" w:hAnsi="Simplified Arabic" w:cs="Simplified Arabic"/>
          <w:sz w:val="28"/>
          <w:szCs w:val="28"/>
          <w:rtl/>
          <w:lang w:bidi="ar-IQ"/>
          <w14:ligatures w14:val="none"/>
        </w:rPr>
        <w:t>الأفراد</w:t>
      </w:r>
      <w:r w:rsidRPr="002C3D75">
        <w:rPr>
          <w:rFonts w:ascii="Simplified Arabic" w:eastAsia="Calibri" w:hAnsi="Simplified Arabic" w:cs="Simplified Arabic"/>
          <w:sz w:val="28"/>
          <w:szCs w:val="28"/>
          <w:rtl/>
          <w:lang w:bidi="ar-IQ"/>
          <w14:ligatures w14:val="none"/>
        </w:rPr>
        <w:t xml:space="preserve"> في المجتمع والعلاقات بينهم</w:t>
      </w:r>
      <w:r w:rsidR="00B71630" w:rsidRPr="002C3D75">
        <w:rPr>
          <w:rFonts w:ascii="Simplified Arabic" w:eastAsia="Calibri" w:hAnsi="Simplified Arabic" w:cs="Simplified Arabic"/>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يملي القانون</w:t>
      </w:r>
      <w:r w:rsidR="00163152" w:rsidRPr="002C3D75">
        <w:rPr>
          <w:rFonts w:ascii="Simplified Arabic" w:eastAsia="Calibri" w:hAnsi="Simplified Arabic" w:cs="Simplified Arabic"/>
          <w:sz w:val="28"/>
          <w:szCs w:val="28"/>
          <w:rtl/>
          <w:lang w:bidi="ar-IQ"/>
          <w14:ligatures w14:val="none"/>
        </w:rPr>
        <w:t xml:space="preserve"> إذا </w:t>
      </w:r>
      <w:r w:rsidRPr="002C3D75">
        <w:rPr>
          <w:rFonts w:ascii="Simplified Arabic" w:eastAsia="Calibri" w:hAnsi="Simplified Arabic" w:cs="Simplified Arabic"/>
          <w:sz w:val="28"/>
          <w:szCs w:val="28"/>
          <w:rtl/>
          <w:lang w:bidi="ar-IQ"/>
          <w14:ligatures w14:val="none"/>
        </w:rPr>
        <w:t>القاعدة القانونية باستخدام لغة خضعت لمعايير</w:t>
      </w:r>
      <w:r w:rsidR="00694827" w:rsidRPr="002C3D75">
        <w:rPr>
          <w:rFonts w:ascii="Simplified Arabic" w:eastAsia="Calibri" w:hAnsi="Simplified Arabic" w:cs="Simplified Arabic" w:hint="cs"/>
          <w:sz w:val="28"/>
          <w:szCs w:val="28"/>
          <w:rtl/>
          <w:lang w:bidi="ar-IQ"/>
          <w14:ligatures w14:val="none"/>
        </w:rPr>
        <w:t xml:space="preserve"> </w:t>
      </w:r>
      <w:r w:rsidRPr="002C3D75">
        <w:rPr>
          <w:rFonts w:ascii="Simplified Arabic" w:eastAsia="Calibri" w:hAnsi="Simplified Arabic" w:cs="Simplified Arabic"/>
          <w:sz w:val="28"/>
          <w:szCs w:val="28"/>
          <w:rtl/>
          <w:lang w:bidi="ar-IQ"/>
          <w14:ligatures w14:val="none"/>
        </w:rPr>
        <w:t xml:space="preserve">قام بوضعها </w:t>
      </w:r>
      <w:proofErr w:type="gramStart"/>
      <w:r w:rsidRPr="002C3D75">
        <w:rPr>
          <w:rFonts w:ascii="Simplified Arabic" w:eastAsia="Calibri" w:hAnsi="Simplified Arabic" w:cs="Simplified Arabic"/>
          <w:sz w:val="28"/>
          <w:szCs w:val="28"/>
          <w:rtl/>
          <w:lang w:bidi="ar-IQ"/>
          <w14:ligatures w14:val="none"/>
        </w:rPr>
        <w:t>مسبقاً</w:t>
      </w:r>
      <w:r w:rsidRPr="002C3D75">
        <w:rPr>
          <w:rFonts w:ascii="Simplified Arabic" w:eastAsia="Calibri" w:hAnsi="Simplified Arabic" w:cs="Simplified Arabic"/>
          <w:sz w:val="28"/>
          <w:szCs w:val="28"/>
          <w:vertAlign w:val="superscript"/>
          <w:rtl/>
          <w:lang w:bidi="ar-IQ"/>
          <w14:ligatures w14:val="none"/>
        </w:rPr>
        <w:t>(</w:t>
      </w:r>
      <w:proofErr w:type="gramEnd"/>
      <w:r w:rsidRPr="002C3D75">
        <w:rPr>
          <w:rFonts w:ascii="Simplified Arabic" w:eastAsia="Calibri" w:hAnsi="Simplified Arabic" w:cs="Simplified Arabic"/>
          <w:sz w:val="28"/>
          <w:szCs w:val="28"/>
          <w:vertAlign w:val="superscript"/>
          <w:rtl/>
          <w:lang w:bidi="ar-IQ"/>
          <w14:ligatures w14:val="none"/>
        </w:rPr>
        <w:footnoteReference w:id="60"/>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rtl/>
          <w:lang w:bidi="ar-IQ"/>
          <w14:ligatures w14:val="none"/>
        </w:rPr>
        <w:t>.</w:t>
      </w:r>
    </w:p>
    <w:p w14:paraId="70AFD056" w14:textId="6DF8479B" w:rsidR="009A62EE" w:rsidRPr="002C3D75" w:rsidRDefault="00182777" w:rsidP="00445612">
      <w:pPr>
        <w:spacing w:after="0"/>
        <w:ind w:firstLine="510"/>
        <w:jc w:val="lowKashida"/>
        <w:rPr>
          <w:rFonts w:ascii="Simplified Arabic" w:eastAsia="Calibri" w:hAnsi="Simplified Arabic" w:cs="Simplified Arabic"/>
          <w:kern w:val="2"/>
          <w:sz w:val="28"/>
          <w:szCs w:val="28"/>
          <w:rtl/>
          <w:lang w:bidi="ar-IQ"/>
        </w:rPr>
      </w:pPr>
      <w:r w:rsidRPr="002C3D75">
        <w:rPr>
          <w:rFonts w:ascii="Simplified Arabic" w:eastAsia="Calibri" w:hAnsi="Simplified Arabic" w:cs="Simplified Arabic" w:hint="cs"/>
          <w:kern w:val="2"/>
          <w:sz w:val="28"/>
          <w:szCs w:val="28"/>
          <w:rtl/>
          <w:lang w:bidi="ar-IQ"/>
        </w:rPr>
        <w:t>و</w:t>
      </w:r>
      <w:r w:rsidR="009A62EE" w:rsidRPr="002C3D75">
        <w:rPr>
          <w:rFonts w:ascii="Simplified Arabic" w:eastAsia="Calibri" w:hAnsi="Simplified Arabic" w:cs="Simplified Arabic"/>
          <w:kern w:val="2"/>
          <w:sz w:val="28"/>
          <w:szCs w:val="28"/>
          <w:rtl/>
          <w:lang w:bidi="ar-IQ"/>
        </w:rPr>
        <w:t>المترجم القانوني هو الشخص الطبيعي الذي يقوم بترجمة المقال من لغة</w:t>
      </w:r>
      <w:r w:rsidR="00E50AE6" w:rsidRPr="002C3D75">
        <w:rPr>
          <w:rFonts w:ascii="Simplified Arabic" w:eastAsia="Calibri" w:hAnsi="Simplified Arabic" w:cs="Simplified Arabic"/>
          <w:kern w:val="2"/>
          <w:sz w:val="28"/>
          <w:szCs w:val="28"/>
          <w:rtl/>
          <w:lang w:bidi="ar-IQ"/>
        </w:rPr>
        <w:t xml:space="preserve"> إلى </w:t>
      </w:r>
      <w:r w:rsidR="00163152" w:rsidRPr="002C3D75">
        <w:rPr>
          <w:rFonts w:ascii="Simplified Arabic" w:eastAsia="Calibri" w:hAnsi="Simplified Arabic" w:cs="Simplified Arabic"/>
          <w:kern w:val="2"/>
          <w:sz w:val="28"/>
          <w:szCs w:val="28"/>
          <w:rtl/>
          <w:lang w:bidi="ar-IQ"/>
        </w:rPr>
        <w:t xml:space="preserve">أخرى </w:t>
      </w:r>
      <w:r w:rsidR="00D00D80" w:rsidRPr="002C3D75">
        <w:rPr>
          <w:rFonts w:ascii="Simplified Arabic" w:eastAsia="Calibri" w:hAnsi="Simplified Arabic" w:cs="Simplified Arabic" w:hint="cs"/>
          <w:kern w:val="2"/>
          <w:sz w:val="28"/>
          <w:szCs w:val="28"/>
          <w:rtl/>
          <w:lang w:bidi="ar-IQ"/>
        </w:rPr>
        <w:t>وحسب ما مطلوب منه من قبل الجهات المختصة ومنها القضاء</w:t>
      </w:r>
      <w:r w:rsidR="008E3D0B" w:rsidRPr="002C3D75">
        <w:rPr>
          <w:rFonts w:ascii="Simplified Arabic" w:eastAsia="Calibri" w:hAnsi="Simplified Arabic" w:cs="Simplified Arabic" w:hint="cs"/>
          <w:kern w:val="2"/>
          <w:sz w:val="28"/>
          <w:szCs w:val="28"/>
          <w:rtl/>
          <w:lang w:bidi="ar-IQ"/>
        </w:rPr>
        <w:t xml:space="preserve">، أما بالنسبة </w:t>
      </w:r>
      <w:r w:rsidR="00321267" w:rsidRPr="002C3D75">
        <w:rPr>
          <w:rFonts w:ascii="Simplified Arabic" w:eastAsia="Calibri" w:hAnsi="Simplified Arabic" w:cs="Simplified Arabic" w:hint="cs"/>
          <w:kern w:val="2"/>
          <w:sz w:val="28"/>
          <w:szCs w:val="28"/>
          <w:rtl/>
          <w:lang w:bidi="ar-IQ"/>
        </w:rPr>
        <w:t>للأساس</w:t>
      </w:r>
      <w:r w:rsidR="008E3D0B" w:rsidRPr="002C3D75">
        <w:rPr>
          <w:rFonts w:ascii="Simplified Arabic" w:eastAsia="Calibri" w:hAnsi="Simplified Arabic" w:cs="Simplified Arabic" w:hint="cs"/>
          <w:kern w:val="2"/>
          <w:sz w:val="28"/>
          <w:szCs w:val="28"/>
          <w:rtl/>
          <w:lang w:bidi="ar-IQ"/>
        </w:rPr>
        <w:t xml:space="preserve"> القانوني </w:t>
      </w:r>
      <w:r w:rsidR="009D4CF4" w:rsidRPr="002C3D75">
        <w:rPr>
          <w:rFonts w:ascii="Simplified Arabic" w:eastAsia="Calibri" w:hAnsi="Simplified Arabic" w:cs="Simplified Arabic" w:hint="cs"/>
          <w:kern w:val="2"/>
          <w:sz w:val="28"/>
          <w:szCs w:val="28"/>
          <w:rtl/>
          <w:lang w:bidi="ar-IQ"/>
        </w:rPr>
        <w:t xml:space="preserve">الذي خول المترجم العمل في مجالات </w:t>
      </w:r>
      <w:r w:rsidR="00063909" w:rsidRPr="002C3D75">
        <w:rPr>
          <w:rFonts w:ascii="Simplified Arabic" w:eastAsia="Calibri" w:hAnsi="Simplified Arabic" w:cs="Simplified Arabic" w:hint="cs"/>
          <w:kern w:val="2"/>
          <w:sz w:val="28"/>
          <w:szCs w:val="28"/>
          <w:rtl/>
          <w:lang w:bidi="ar-IQ"/>
        </w:rPr>
        <w:t xml:space="preserve">أخرى مثل الصحافة، فقد عد قانون نقابة الصحفيين العراقيين </w:t>
      </w:r>
      <w:r w:rsidR="009C69FB" w:rsidRPr="002C3D75">
        <w:rPr>
          <w:rFonts w:ascii="Simplified Arabic" w:eastAsia="Calibri" w:hAnsi="Simplified Arabic" w:cs="Simplified Arabic" w:hint="cs"/>
          <w:kern w:val="2"/>
          <w:sz w:val="28"/>
          <w:szCs w:val="28"/>
          <w:rtl/>
          <w:lang w:bidi="ar-IQ"/>
        </w:rPr>
        <w:t>رقم 178 لسنة 1969 (المترجم) أحد الفئات المشمولة بالقانون</w:t>
      </w:r>
      <w:r w:rsidR="00445612" w:rsidRPr="002C3D75">
        <w:rPr>
          <w:rFonts w:ascii="Simplified Arabic" w:eastAsia="Calibri" w:hAnsi="Simplified Arabic" w:cs="Simplified Arabic" w:hint="cs"/>
          <w:kern w:val="2"/>
          <w:sz w:val="28"/>
          <w:szCs w:val="28"/>
          <w:rtl/>
          <w:lang w:bidi="ar-IQ"/>
        </w:rPr>
        <w:t xml:space="preserve">، فقد نصت المادة (34) منه </w:t>
      </w:r>
      <w:r w:rsidR="009A62EE" w:rsidRPr="002C3D75">
        <w:rPr>
          <w:rFonts w:ascii="Simplified Arabic" w:eastAsia="Times New Roman" w:hAnsi="Simplified Arabic" w:cs="Simplified Arabic" w:hint="cs"/>
          <w:sz w:val="28"/>
          <w:szCs w:val="28"/>
          <w:rtl/>
          <w:lang w:bidi="ar-IQ"/>
          <w14:ligatures w14:val="none"/>
        </w:rPr>
        <w:t>على: "</w:t>
      </w:r>
      <w:r w:rsidR="009A62EE" w:rsidRPr="002C3D75">
        <w:rPr>
          <w:rFonts w:ascii="Simplified Arabic" w:hAnsi="Simplified Arabic" w:cs="Simplified Arabic"/>
          <w:b/>
          <w:bCs/>
          <w:sz w:val="24"/>
          <w:szCs w:val="24"/>
          <w:rtl/>
        </w:rPr>
        <w:t xml:space="preserve"> </w:t>
      </w:r>
      <w:r w:rsidR="009A62EE" w:rsidRPr="002C3D75">
        <w:rPr>
          <w:rFonts w:ascii="Simplified Arabic" w:eastAsia="Times New Roman" w:hAnsi="Simplified Arabic" w:cs="Simplified Arabic"/>
          <w:sz w:val="28"/>
          <w:szCs w:val="28"/>
          <w:rtl/>
          <w14:ligatures w14:val="none"/>
        </w:rPr>
        <w:t xml:space="preserve">الآتي: </w:t>
      </w:r>
      <w:r w:rsidR="009A62EE" w:rsidRPr="002C3D75">
        <w:rPr>
          <w:rFonts w:ascii="Simplified Arabic" w:eastAsia="Times New Roman" w:hAnsi="Simplified Arabic" w:cs="Simplified Arabic" w:hint="cs"/>
          <w:sz w:val="28"/>
          <w:szCs w:val="28"/>
          <w:rtl/>
          <w14:ligatures w14:val="none"/>
        </w:rPr>
        <w:t>(</w:t>
      </w:r>
      <w:r w:rsidR="009A62EE" w:rsidRPr="002C3D75">
        <w:rPr>
          <w:rFonts w:ascii="Simplified Arabic" w:eastAsia="Times New Roman" w:hAnsi="Simplified Arabic" w:cs="Simplified Arabic"/>
          <w:sz w:val="28"/>
          <w:szCs w:val="28"/>
          <w:rtl/>
          <w14:ligatures w14:val="none"/>
        </w:rPr>
        <w:t>1</w:t>
      </w:r>
      <w:r w:rsidR="009A62EE" w:rsidRPr="002C3D75">
        <w:rPr>
          <w:rFonts w:ascii="Simplified Arabic" w:eastAsia="Times New Roman" w:hAnsi="Simplified Arabic" w:cs="Simplified Arabic" w:hint="cs"/>
          <w:sz w:val="28"/>
          <w:szCs w:val="28"/>
          <w:rtl/>
          <w14:ligatures w14:val="none"/>
        </w:rPr>
        <w:t>-</w:t>
      </w:r>
      <w:r w:rsidR="009A62EE" w:rsidRPr="002C3D75">
        <w:rPr>
          <w:rFonts w:ascii="Simplified Arabic" w:eastAsia="Times New Roman" w:hAnsi="Simplified Arabic" w:cs="Simplified Arabic"/>
          <w:sz w:val="28"/>
          <w:szCs w:val="28"/>
          <w:rtl/>
          <w14:ligatures w14:val="none"/>
        </w:rPr>
        <w:t xml:space="preserve">ممارسة المهنة الصحفية هي العمل في </w:t>
      </w:r>
      <w:r w:rsidR="006E7C44" w:rsidRPr="002C3D75">
        <w:rPr>
          <w:rFonts w:ascii="Simplified Arabic" w:eastAsia="Times New Roman" w:hAnsi="Simplified Arabic" w:cs="Simplified Arabic" w:hint="cs"/>
          <w:sz w:val="28"/>
          <w:szCs w:val="28"/>
          <w:rtl/>
          <w14:ligatures w14:val="none"/>
        </w:rPr>
        <w:t>إ</w:t>
      </w:r>
      <w:r w:rsidR="009A62EE" w:rsidRPr="002C3D75">
        <w:rPr>
          <w:rFonts w:ascii="Simplified Arabic" w:eastAsia="Times New Roman" w:hAnsi="Simplified Arabic" w:cs="Simplified Arabic"/>
          <w:sz w:val="28"/>
          <w:szCs w:val="28"/>
          <w:rtl/>
          <w14:ligatures w14:val="none"/>
        </w:rPr>
        <w:t xml:space="preserve">حدى المهن المدرجة أدناه في مجالات العمل الصحفي للذين يمارسونها كمهنة رئيسة: </w:t>
      </w:r>
    </w:p>
    <w:p w14:paraId="23D86CC7" w14:textId="24084388" w:rsidR="009A62EE" w:rsidRPr="002C3D75" w:rsidRDefault="009A62EE" w:rsidP="009A62EE">
      <w:pPr>
        <w:numPr>
          <w:ilvl w:val="0"/>
          <w:numId w:val="15"/>
        </w:numPr>
        <w:spacing w:after="0"/>
        <w:jc w:val="lowKashida"/>
        <w:rPr>
          <w:rFonts w:ascii="Simplified Arabic" w:eastAsia="Times New Roman" w:hAnsi="Simplified Arabic" w:cs="Simplified Arabic"/>
          <w:sz w:val="28"/>
          <w:szCs w:val="28"/>
          <w:rtl/>
          <w14:ligatures w14:val="none"/>
        </w:rPr>
      </w:pPr>
      <w:r w:rsidRPr="002C3D75">
        <w:rPr>
          <w:rFonts w:ascii="Simplified Arabic" w:eastAsia="Times New Roman" w:hAnsi="Simplified Arabic" w:cs="Simplified Arabic"/>
          <w:sz w:val="28"/>
          <w:szCs w:val="28"/>
          <w:rtl/>
          <w14:ligatures w14:val="none"/>
        </w:rPr>
        <w:t xml:space="preserve">رؤساء المؤسسات الصحفيـــــة </w:t>
      </w:r>
    </w:p>
    <w:p w14:paraId="40D1D9BF" w14:textId="4D895536" w:rsidR="009A62EE" w:rsidRPr="002C3D75" w:rsidRDefault="009A62EE" w:rsidP="009A62EE">
      <w:pPr>
        <w:numPr>
          <w:ilvl w:val="0"/>
          <w:numId w:val="15"/>
        </w:numPr>
        <w:spacing w:after="0"/>
        <w:jc w:val="lowKashida"/>
        <w:rPr>
          <w:rFonts w:ascii="Simplified Arabic" w:eastAsia="Times New Roman" w:hAnsi="Simplified Arabic" w:cs="Simplified Arabic"/>
          <w:sz w:val="28"/>
          <w:szCs w:val="28"/>
          <w:rtl/>
          <w14:ligatures w14:val="none"/>
        </w:rPr>
      </w:pPr>
      <w:r w:rsidRPr="002C3D75">
        <w:rPr>
          <w:rFonts w:ascii="Simplified Arabic" w:eastAsia="Times New Roman" w:hAnsi="Simplified Arabic" w:cs="Simplified Arabic"/>
          <w:sz w:val="28"/>
          <w:szCs w:val="28"/>
          <w:rtl/>
          <w14:ligatures w14:val="none"/>
        </w:rPr>
        <w:t>صاحب الجريــدة</w:t>
      </w:r>
      <w:r w:rsidR="00F6614A" w:rsidRPr="002C3D75">
        <w:rPr>
          <w:rFonts w:ascii="Simplified Arabic" w:eastAsia="Times New Roman" w:hAnsi="Simplified Arabic" w:cs="Simplified Arabic"/>
          <w:sz w:val="28"/>
          <w:szCs w:val="28"/>
          <w:rtl/>
          <w14:ligatures w14:val="none"/>
        </w:rPr>
        <w:t xml:space="preserve"> أَو </w:t>
      </w:r>
      <w:r w:rsidRPr="002C3D75">
        <w:rPr>
          <w:rFonts w:ascii="Simplified Arabic" w:eastAsia="Times New Roman" w:hAnsi="Simplified Arabic" w:cs="Simplified Arabic"/>
          <w:sz w:val="28"/>
          <w:szCs w:val="28"/>
          <w:rtl/>
          <w14:ligatures w14:val="none"/>
        </w:rPr>
        <w:t xml:space="preserve">المجـلة </w:t>
      </w:r>
    </w:p>
    <w:p w14:paraId="4D9B4ADA" w14:textId="77777777" w:rsidR="009A62EE" w:rsidRPr="002C3D75" w:rsidRDefault="009A62EE" w:rsidP="009A62EE">
      <w:pPr>
        <w:numPr>
          <w:ilvl w:val="0"/>
          <w:numId w:val="15"/>
        </w:numPr>
        <w:spacing w:after="0"/>
        <w:jc w:val="lowKashida"/>
        <w:rPr>
          <w:rFonts w:ascii="Simplified Arabic" w:eastAsia="Times New Roman" w:hAnsi="Simplified Arabic" w:cs="Simplified Arabic"/>
          <w:sz w:val="28"/>
          <w:szCs w:val="28"/>
          <w:rtl/>
          <w14:ligatures w14:val="none"/>
        </w:rPr>
      </w:pPr>
      <w:r w:rsidRPr="002C3D75">
        <w:rPr>
          <w:rFonts w:ascii="Simplified Arabic" w:eastAsia="Times New Roman" w:hAnsi="Simplified Arabic" w:cs="Simplified Arabic"/>
          <w:sz w:val="28"/>
          <w:szCs w:val="28"/>
          <w:rtl/>
          <w14:ligatures w14:val="none"/>
        </w:rPr>
        <w:t xml:space="preserve">رئيس التحرير </w:t>
      </w:r>
    </w:p>
    <w:p w14:paraId="59937E90" w14:textId="77777777" w:rsidR="009A62EE" w:rsidRPr="002C3D75" w:rsidRDefault="009A62EE" w:rsidP="009A62EE">
      <w:pPr>
        <w:numPr>
          <w:ilvl w:val="0"/>
          <w:numId w:val="15"/>
        </w:numPr>
        <w:spacing w:after="0"/>
        <w:jc w:val="lowKashida"/>
        <w:rPr>
          <w:rFonts w:ascii="Simplified Arabic" w:eastAsia="Times New Roman" w:hAnsi="Simplified Arabic" w:cs="Simplified Arabic"/>
          <w:sz w:val="28"/>
          <w:szCs w:val="28"/>
          <w:rtl/>
          <w14:ligatures w14:val="none"/>
        </w:rPr>
      </w:pPr>
      <w:r w:rsidRPr="002C3D75">
        <w:rPr>
          <w:rFonts w:ascii="Simplified Arabic" w:eastAsia="Times New Roman" w:hAnsi="Simplified Arabic" w:cs="Simplified Arabic"/>
          <w:sz w:val="28"/>
          <w:szCs w:val="28"/>
          <w:rtl/>
          <w14:ligatures w14:val="none"/>
        </w:rPr>
        <w:t xml:space="preserve">ـمدير التحرير </w:t>
      </w:r>
    </w:p>
    <w:p w14:paraId="0A6B2D56" w14:textId="77777777" w:rsidR="009A62EE" w:rsidRPr="002C3D75" w:rsidRDefault="009A62EE" w:rsidP="009A62EE">
      <w:pPr>
        <w:numPr>
          <w:ilvl w:val="0"/>
          <w:numId w:val="15"/>
        </w:numPr>
        <w:spacing w:after="0"/>
        <w:jc w:val="lowKashida"/>
        <w:rPr>
          <w:rFonts w:ascii="Simplified Arabic" w:eastAsia="Times New Roman" w:hAnsi="Simplified Arabic" w:cs="Simplified Arabic"/>
          <w:sz w:val="28"/>
          <w:szCs w:val="28"/>
          <w:rtl/>
          <w14:ligatures w14:val="none"/>
        </w:rPr>
      </w:pPr>
      <w:r w:rsidRPr="002C3D75">
        <w:rPr>
          <w:rFonts w:ascii="Simplified Arabic" w:eastAsia="Times New Roman" w:hAnsi="Simplified Arabic" w:cs="Simplified Arabic"/>
          <w:sz w:val="28"/>
          <w:szCs w:val="28"/>
          <w:rtl/>
          <w14:ligatures w14:val="none"/>
        </w:rPr>
        <w:t xml:space="preserve">ـنائب رئيس التحرير. </w:t>
      </w:r>
    </w:p>
    <w:p w14:paraId="4CB6F99C" w14:textId="77777777" w:rsidR="009A62EE" w:rsidRPr="002C3D75" w:rsidRDefault="009A62EE" w:rsidP="009A62EE">
      <w:pPr>
        <w:numPr>
          <w:ilvl w:val="0"/>
          <w:numId w:val="15"/>
        </w:numPr>
        <w:spacing w:after="0"/>
        <w:jc w:val="lowKashida"/>
        <w:rPr>
          <w:rFonts w:ascii="Simplified Arabic" w:eastAsia="Times New Roman" w:hAnsi="Simplified Arabic" w:cs="Simplified Arabic"/>
          <w:sz w:val="28"/>
          <w:szCs w:val="28"/>
          <w:rtl/>
          <w14:ligatures w14:val="none"/>
        </w:rPr>
      </w:pPr>
      <w:r w:rsidRPr="002C3D75">
        <w:rPr>
          <w:rFonts w:ascii="Simplified Arabic" w:eastAsia="Times New Roman" w:hAnsi="Simplified Arabic" w:cs="Simplified Arabic"/>
          <w:sz w:val="28"/>
          <w:szCs w:val="28"/>
          <w:rtl/>
          <w14:ligatures w14:val="none"/>
        </w:rPr>
        <w:t xml:space="preserve">معاون رئيــس التحريـــر </w:t>
      </w:r>
    </w:p>
    <w:p w14:paraId="2292A672" w14:textId="77777777" w:rsidR="009A62EE" w:rsidRPr="002C3D75" w:rsidRDefault="009A62EE" w:rsidP="009A62EE">
      <w:pPr>
        <w:numPr>
          <w:ilvl w:val="0"/>
          <w:numId w:val="15"/>
        </w:numPr>
        <w:spacing w:after="0"/>
        <w:jc w:val="lowKashida"/>
        <w:rPr>
          <w:rFonts w:ascii="Simplified Arabic" w:eastAsia="Times New Roman" w:hAnsi="Simplified Arabic" w:cs="Simplified Arabic"/>
          <w:sz w:val="28"/>
          <w:szCs w:val="28"/>
          <w:rtl/>
          <w14:ligatures w14:val="none"/>
        </w:rPr>
      </w:pPr>
      <w:r w:rsidRPr="002C3D75">
        <w:rPr>
          <w:rFonts w:ascii="Simplified Arabic" w:eastAsia="Times New Roman" w:hAnsi="Simplified Arabic" w:cs="Simplified Arabic"/>
          <w:sz w:val="28"/>
          <w:szCs w:val="28"/>
          <w:rtl/>
          <w14:ligatures w14:val="none"/>
        </w:rPr>
        <w:lastRenderedPageBreak/>
        <w:t xml:space="preserve">سكرتير رئيـس التحــرير </w:t>
      </w:r>
    </w:p>
    <w:p w14:paraId="6F0835E8" w14:textId="77777777" w:rsidR="009A62EE" w:rsidRPr="002C3D75" w:rsidRDefault="009A62EE" w:rsidP="009A62EE">
      <w:pPr>
        <w:numPr>
          <w:ilvl w:val="0"/>
          <w:numId w:val="15"/>
        </w:numPr>
        <w:spacing w:after="0"/>
        <w:jc w:val="lowKashida"/>
        <w:rPr>
          <w:rFonts w:ascii="Simplified Arabic" w:eastAsia="Times New Roman" w:hAnsi="Simplified Arabic" w:cs="Simplified Arabic"/>
          <w:sz w:val="28"/>
          <w:szCs w:val="28"/>
          <w:rtl/>
          <w14:ligatures w14:val="none"/>
        </w:rPr>
      </w:pPr>
      <w:r w:rsidRPr="002C3D75">
        <w:rPr>
          <w:rFonts w:ascii="Simplified Arabic" w:eastAsia="Times New Roman" w:hAnsi="Simplified Arabic" w:cs="Simplified Arabic"/>
          <w:sz w:val="28"/>
          <w:szCs w:val="28"/>
          <w:rtl/>
          <w14:ligatures w14:val="none"/>
        </w:rPr>
        <w:t>محرر</w:t>
      </w:r>
    </w:p>
    <w:p w14:paraId="290904F6" w14:textId="77777777" w:rsidR="009A62EE" w:rsidRPr="002C3D75" w:rsidRDefault="009A62EE" w:rsidP="009A62EE">
      <w:pPr>
        <w:numPr>
          <w:ilvl w:val="0"/>
          <w:numId w:val="15"/>
        </w:numPr>
        <w:spacing w:after="0"/>
        <w:jc w:val="lowKashida"/>
        <w:rPr>
          <w:rFonts w:ascii="Simplified Arabic" w:eastAsia="Times New Roman" w:hAnsi="Simplified Arabic" w:cs="Simplified Arabic"/>
          <w:sz w:val="28"/>
          <w:szCs w:val="28"/>
          <w:rtl/>
          <w14:ligatures w14:val="none"/>
        </w:rPr>
      </w:pPr>
      <w:r w:rsidRPr="002C3D75">
        <w:rPr>
          <w:rFonts w:ascii="Simplified Arabic" w:eastAsia="Times New Roman" w:hAnsi="Simplified Arabic" w:cs="Simplified Arabic"/>
          <w:sz w:val="28"/>
          <w:szCs w:val="28"/>
          <w:rtl/>
          <w14:ligatures w14:val="none"/>
        </w:rPr>
        <w:t>مترجم</w:t>
      </w:r>
    </w:p>
    <w:p w14:paraId="5A10189F" w14:textId="613F91C4" w:rsidR="009A62EE" w:rsidRPr="002C3D75" w:rsidRDefault="009A62EE" w:rsidP="009A62EE">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sz w:val="28"/>
          <w:szCs w:val="28"/>
          <w:rtl/>
          <w14:ligatures w14:val="none"/>
        </w:rPr>
        <w:t>2- ي</w:t>
      </w:r>
      <w:r w:rsidR="006E7C44" w:rsidRPr="002C3D75">
        <w:rPr>
          <w:rFonts w:ascii="Simplified Arabic" w:eastAsia="Times New Roman" w:hAnsi="Simplified Arabic" w:cs="Simplified Arabic" w:hint="cs"/>
          <w:sz w:val="28"/>
          <w:szCs w:val="28"/>
          <w:rtl/>
          <w14:ligatures w14:val="none"/>
        </w:rPr>
        <w:t>ُعد</w:t>
      </w:r>
      <w:r w:rsidRPr="002C3D75">
        <w:rPr>
          <w:rFonts w:ascii="Simplified Arabic" w:eastAsia="Times New Roman" w:hAnsi="Simplified Arabic" w:cs="Simplified Arabic"/>
          <w:sz w:val="28"/>
          <w:szCs w:val="28"/>
          <w:rtl/>
          <w14:ligatures w14:val="none"/>
        </w:rPr>
        <w:t xml:space="preserve"> المحاسبون </w:t>
      </w:r>
      <w:proofErr w:type="spellStart"/>
      <w:r w:rsidRPr="002C3D75">
        <w:rPr>
          <w:rFonts w:ascii="Simplified Arabic" w:eastAsia="Times New Roman" w:hAnsi="Simplified Arabic" w:cs="Simplified Arabic"/>
          <w:sz w:val="28"/>
          <w:szCs w:val="28"/>
          <w:rtl/>
          <w14:ligatures w14:val="none"/>
        </w:rPr>
        <w:t>والجباة</w:t>
      </w:r>
      <w:proofErr w:type="spellEnd"/>
      <w:r w:rsidRPr="002C3D75">
        <w:rPr>
          <w:rFonts w:ascii="Simplified Arabic" w:eastAsia="Times New Roman" w:hAnsi="Simplified Arabic" w:cs="Simplified Arabic"/>
          <w:sz w:val="28"/>
          <w:szCs w:val="28"/>
          <w:rtl/>
          <w14:ligatures w14:val="none"/>
        </w:rPr>
        <w:t xml:space="preserve"> المنقطعون كلياً للعمل الصحفي قبل نفاذ هذا القانون مشمولين ب</w:t>
      </w:r>
      <w:r w:rsidR="00F71C76" w:rsidRPr="002C3D75">
        <w:rPr>
          <w:rFonts w:ascii="Simplified Arabic" w:eastAsia="Times New Roman" w:hAnsi="Simplified Arabic" w:cs="Simplified Arabic" w:hint="cs"/>
          <w:sz w:val="28"/>
          <w:szCs w:val="28"/>
          <w:rtl/>
          <w14:ligatures w14:val="none"/>
        </w:rPr>
        <w:t>أ</w:t>
      </w:r>
      <w:r w:rsidRPr="002C3D75">
        <w:rPr>
          <w:rFonts w:ascii="Simplified Arabic" w:eastAsia="Times New Roman" w:hAnsi="Simplified Arabic" w:cs="Simplified Arabic"/>
          <w:sz w:val="28"/>
          <w:szCs w:val="28"/>
          <w:rtl/>
          <w14:ligatures w14:val="none"/>
        </w:rPr>
        <w:t>حكامه ولا يشمل من مارس مهنة المحاسبة</w:t>
      </w:r>
      <w:r w:rsidR="00F6614A" w:rsidRPr="002C3D75">
        <w:rPr>
          <w:rFonts w:ascii="Simplified Arabic" w:eastAsia="Times New Roman" w:hAnsi="Simplified Arabic" w:cs="Simplified Arabic"/>
          <w:sz w:val="28"/>
          <w:szCs w:val="28"/>
          <w:rtl/>
          <w14:ligatures w14:val="none"/>
        </w:rPr>
        <w:t xml:space="preserve"> أَو </w:t>
      </w:r>
      <w:r w:rsidRPr="002C3D75">
        <w:rPr>
          <w:rFonts w:ascii="Simplified Arabic" w:eastAsia="Times New Roman" w:hAnsi="Simplified Arabic" w:cs="Simplified Arabic"/>
          <w:sz w:val="28"/>
          <w:szCs w:val="28"/>
          <w:rtl/>
          <w14:ligatures w14:val="none"/>
        </w:rPr>
        <w:t xml:space="preserve">الجباية بعد </w:t>
      </w:r>
      <w:proofErr w:type="gramStart"/>
      <w:r w:rsidRPr="002C3D75">
        <w:rPr>
          <w:rFonts w:ascii="Simplified Arabic" w:eastAsia="Times New Roman" w:hAnsi="Simplified Arabic" w:cs="Simplified Arabic"/>
          <w:sz w:val="28"/>
          <w:szCs w:val="28"/>
          <w:rtl/>
          <w14:ligatures w14:val="none"/>
        </w:rPr>
        <w:t>نفاذه</w:t>
      </w:r>
      <w:r w:rsidRPr="002C3D75">
        <w:rPr>
          <w:rFonts w:ascii="Simplified Arabic" w:eastAsia="Times New Roman" w:hAnsi="Simplified Arabic" w:cs="Simplified Arabic" w:hint="cs"/>
          <w:sz w:val="28"/>
          <w:szCs w:val="28"/>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t>(</w:t>
      </w:r>
      <w:proofErr w:type="gramEnd"/>
      <w:r w:rsidRPr="002C3D75">
        <w:rPr>
          <w:rFonts w:ascii="Simplified Arabic" w:eastAsia="Times New Roman" w:hAnsi="Simplified Arabic" w:cs="Simplified Arabic"/>
          <w:sz w:val="28"/>
          <w:szCs w:val="28"/>
          <w:vertAlign w:val="superscript"/>
          <w:rtl/>
          <w:lang w:bidi="ar-IQ"/>
          <w14:ligatures w14:val="none"/>
        </w:rPr>
        <w:footnoteReference w:id="61"/>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hint="cs"/>
          <w:sz w:val="28"/>
          <w:szCs w:val="28"/>
          <w:rtl/>
          <w:lang w:bidi="ar-IQ"/>
          <w14:ligatures w14:val="none"/>
        </w:rPr>
        <w:t>.</w:t>
      </w:r>
    </w:p>
    <w:p w14:paraId="368D8200" w14:textId="39B678CB" w:rsidR="009A62EE" w:rsidRPr="002C3D75" w:rsidRDefault="009A62EE" w:rsidP="009A62EE">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sz w:val="28"/>
          <w:szCs w:val="28"/>
          <w:rtl/>
          <w:lang w:bidi="ar-IQ"/>
          <w14:ligatures w14:val="none"/>
        </w:rPr>
        <w:t>وفرض المشرع العراقي شرطاً للحصول على الصفة الصحفية وهو أن يكون العمل الذي يقوم به الشخص من ضمن الأعمال المذكورة في المادة (34) من قانون النقابة المعمول به</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وليكن الشخص صحفياً يجب أن يمارس مهنة الصحافة بالعمل في إحدى المهن التي تندرج ضمن  مجالات العمل الصحفي</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ويجب أن تكون هذه المهن مهنة أساسية له وهي: </w:t>
      </w:r>
      <w:r w:rsidR="00F71C76" w:rsidRPr="002C3D75">
        <w:rPr>
          <w:rFonts w:ascii="Simplified Arabic" w:eastAsia="Times New Roman" w:hAnsi="Simplified Arabic" w:cs="Simplified Arabic" w:hint="cs"/>
          <w:sz w:val="28"/>
          <w:szCs w:val="28"/>
          <w:rtl/>
          <w:lang w:bidi="ar-IQ"/>
          <w14:ligatures w14:val="none"/>
        </w:rPr>
        <w:t>رؤساء</w:t>
      </w:r>
      <w:r w:rsidRPr="002C3D75">
        <w:rPr>
          <w:rFonts w:ascii="Simplified Arabic" w:eastAsia="Times New Roman" w:hAnsi="Simplified Arabic" w:cs="Simplified Arabic"/>
          <w:sz w:val="28"/>
          <w:szCs w:val="28"/>
          <w:rtl/>
          <w:lang w:bidi="ar-IQ"/>
          <w14:ligatures w14:val="none"/>
        </w:rPr>
        <w:t xml:space="preserve"> المؤسسات الصحفية</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مالك الجريدة</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المجلة</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 xml:space="preserve"> رئيس التحرير</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مدير التحرير</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نائب رئيس التحرير</w:t>
      </w:r>
      <w:r w:rsidR="00AC6FFA"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أو مساعد رئيس التحرير</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سكرتير رئيس التحرير</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محرر</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 xml:space="preserve"> مترجم</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مراسل مفوض</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منصت</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مصور</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خطاط</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مصمم</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 xml:space="preserve"> رسام</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 xml:space="preserve"> مراسل</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مصحح</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منظم أرشيف</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مساعد مصمم</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Pr="002C3D75">
        <w:rPr>
          <w:rFonts w:ascii="Simplified Arabic" w:eastAsia="Times New Roman" w:hAnsi="Simplified Arabic" w:cs="Simplified Arabic"/>
          <w:sz w:val="28"/>
          <w:szCs w:val="28"/>
          <w:rtl/>
          <w:lang w:bidi="ar-IQ"/>
          <w14:ligatures w14:val="none"/>
        </w:rPr>
        <w:t>المصمم المنفذ</w:t>
      </w:r>
      <w:r w:rsidRPr="002C3D75">
        <w:rPr>
          <w:rFonts w:ascii="Simplified Arabic" w:eastAsia="Times New Roman" w:hAnsi="Simplified Arabic" w:cs="Simplified Arabic"/>
          <w:sz w:val="28"/>
          <w:szCs w:val="28"/>
          <w:rtl/>
          <w:lang w:bidi="ar-SA"/>
          <w14:ligatures w14:val="none"/>
        </w:rPr>
        <w:t>.</w:t>
      </w:r>
    </w:p>
    <w:p w14:paraId="6DC1059A" w14:textId="65012217" w:rsidR="009A62EE" w:rsidRPr="002C3D75" w:rsidRDefault="009A62EE" w:rsidP="00CF22FA">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hint="cs"/>
          <w:sz w:val="28"/>
          <w:szCs w:val="28"/>
          <w:rtl/>
          <w:lang w:bidi="ar-IQ"/>
          <w14:ligatures w14:val="none"/>
        </w:rPr>
        <w:t xml:space="preserve">وكذلك نصت المادة (5) من قانون </w:t>
      </w:r>
      <w:r w:rsidRPr="002C3D75">
        <w:rPr>
          <w:rFonts w:ascii="Simplified Arabic" w:eastAsia="Calibri" w:hAnsi="Simplified Arabic" w:cs="Simplified Arabic"/>
          <w:sz w:val="28"/>
          <w:szCs w:val="28"/>
          <w:rtl/>
          <w:lang w:bidi="ar-SA"/>
          <w14:ligatures w14:val="none"/>
        </w:rPr>
        <w:t>السلطة القضائية رقم (26) لسنة 1963</w:t>
      </w:r>
      <w:r w:rsidRPr="002C3D75">
        <w:rPr>
          <w:rFonts w:ascii="Simplified Arabic" w:eastAsia="Calibri" w:hAnsi="Simplified Arabic" w:cs="Simplified Arabic" w:hint="cs"/>
          <w:sz w:val="28"/>
          <w:szCs w:val="28"/>
          <w:rtl/>
          <w:lang w:bidi="ar-IQ"/>
          <w14:ligatures w14:val="none"/>
        </w:rPr>
        <w:t xml:space="preserve"> على: ((</w:t>
      </w:r>
      <w:r w:rsidRPr="002C3D75">
        <w:rPr>
          <w:rFonts w:ascii="Simplified Arabic" w:eastAsia="Calibri" w:hAnsi="Simplified Arabic" w:cs="Simplified Arabic"/>
          <w:sz w:val="28"/>
          <w:szCs w:val="28"/>
          <w:rtl/>
          <w14:ligatures w14:val="none"/>
        </w:rPr>
        <w:t>لغة المحاكم العربية</w:t>
      </w:r>
      <w:r w:rsidR="00AC6FFA" w:rsidRPr="002C3D75">
        <w:rPr>
          <w:rFonts w:ascii="Simplified Arabic" w:eastAsia="Calibri" w:hAnsi="Simplified Arabic" w:cs="Simplified Arabic" w:hint="cs"/>
          <w:sz w:val="28"/>
          <w:szCs w:val="28"/>
          <w:rtl/>
          <w14:ligatures w14:val="none"/>
        </w:rPr>
        <w:t xml:space="preserve">، </w:t>
      </w:r>
      <w:r w:rsidRPr="002C3D75">
        <w:rPr>
          <w:rFonts w:ascii="Simplified Arabic" w:eastAsia="Calibri" w:hAnsi="Simplified Arabic" w:cs="Simplified Arabic"/>
          <w:sz w:val="28"/>
          <w:szCs w:val="28"/>
          <w:rtl/>
          <w14:ligatures w14:val="none"/>
        </w:rPr>
        <w:t xml:space="preserve">وللمحكمة </w:t>
      </w:r>
      <w:r w:rsidR="001373BF" w:rsidRPr="002C3D75">
        <w:rPr>
          <w:rFonts w:ascii="Simplified Arabic" w:eastAsia="Calibri" w:hAnsi="Simplified Arabic" w:cs="Simplified Arabic" w:hint="cs"/>
          <w:sz w:val="28"/>
          <w:szCs w:val="28"/>
          <w:rtl/>
          <w14:ligatures w14:val="none"/>
        </w:rPr>
        <w:t>أ</w:t>
      </w:r>
      <w:r w:rsidRPr="002C3D75">
        <w:rPr>
          <w:rFonts w:ascii="Simplified Arabic" w:eastAsia="Calibri" w:hAnsi="Simplified Arabic" w:cs="Simplified Arabic"/>
          <w:sz w:val="28"/>
          <w:szCs w:val="28"/>
          <w:rtl/>
          <w14:ligatures w14:val="none"/>
        </w:rPr>
        <w:t xml:space="preserve">ن تسمع </w:t>
      </w:r>
      <w:r w:rsidR="001373BF" w:rsidRPr="002C3D75">
        <w:rPr>
          <w:rFonts w:ascii="Simplified Arabic" w:eastAsia="Calibri" w:hAnsi="Simplified Arabic" w:cs="Simplified Arabic"/>
          <w:sz w:val="28"/>
          <w:szCs w:val="28"/>
          <w:rtl/>
          <w14:ligatures w14:val="none"/>
        </w:rPr>
        <w:t>أقوال</w:t>
      </w:r>
      <w:r w:rsidRPr="002C3D75">
        <w:rPr>
          <w:rFonts w:ascii="Simplified Arabic" w:eastAsia="Calibri" w:hAnsi="Simplified Arabic" w:cs="Simplified Arabic"/>
          <w:sz w:val="28"/>
          <w:szCs w:val="28"/>
          <w:rtl/>
          <w14:ligatures w14:val="none"/>
        </w:rPr>
        <w:t xml:space="preserve"> الخصوم</w:t>
      </w:r>
      <w:r w:rsidR="00F6614A" w:rsidRPr="002C3D75">
        <w:rPr>
          <w:rFonts w:ascii="Simplified Arabic" w:eastAsia="Calibri" w:hAnsi="Simplified Arabic" w:cs="Simplified Arabic"/>
          <w:sz w:val="28"/>
          <w:szCs w:val="28"/>
          <w:rtl/>
          <w14:ligatures w14:val="none"/>
        </w:rPr>
        <w:t xml:space="preserve"> أَو </w:t>
      </w:r>
      <w:r w:rsidRPr="002C3D75">
        <w:rPr>
          <w:rFonts w:ascii="Simplified Arabic" w:eastAsia="Calibri" w:hAnsi="Simplified Arabic" w:cs="Simplified Arabic"/>
          <w:sz w:val="28"/>
          <w:szCs w:val="28"/>
          <w:rtl/>
          <w14:ligatures w14:val="none"/>
        </w:rPr>
        <w:t>الشهود الذين يجهلونها بواسطة مترجم بعد حلفه اليمين</w:t>
      </w:r>
      <w:proofErr w:type="gramStart"/>
      <w:r w:rsidRPr="002C3D75">
        <w:rPr>
          <w:rFonts w:ascii="Simplified Arabic" w:eastAsia="Calibri" w:hAnsi="Simplified Arabic" w:cs="Simplified Arabic" w:hint="cs"/>
          <w:sz w:val="28"/>
          <w:szCs w:val="28"/>
          <w:rtl/>
          <w:lang w:bidi="ar-IQ"/>
          <w14:ligatures w14:val="none"/>
        </w:rPr>
        <w:t>))</w:t>
      </w:r>
      <w:r w:rsidRPr="002C3D75">
        <w:rPr>
          <w:rFonts w:ascii="Simplified Arabic" w:eastAsia="Calibri" w:hAnsi="Simplified Arabic" w:cs="Simplified Arabic"/>
          <w:sz w:val="28"/>
          <w:szCs w:val="28"/>
          <w:vertAlign w:val="superscript"/>
          <w:rtl/>
          <w:lang w:bidi="ar-IQ"/>
          <w14:ligatures w14:val="none"/>
        </w:rPr>
        <w:t>(</w:t>
      </w:r>
      <w:proofErr w:type="gramEnd"/>
      <w:r w:rsidRPr="002C3D75">
        <w:rPr>
          <w:rFonts w:ascii="Simplified Arabic" w:eastAsia="Calibri" w:hAnsi="Simplified Arabic" w:cs="Simplified Arabic"/>
          <w:sz w:val="28"/>
          <w:szCs w:val="28"/>
          <w:vertAlign w:val="superscript"/>
          <w:rtl/>
          <w:lang w:bidi="ar-IQ"/>
          <w14:ligatures w14:val="none"/>
        </w:rPr>
        <w:footnoteReference w:id="62"/>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hint="cs"/>
          <w:sz w:val="28"/>
          <w:szCs w:val="28"/>
          <w:rtl/>
          <w:lang w:bidi="ar-IQ"/>
          <w14:ligatures w14:val="none"/>
        </w:rPr>
        <w:t>.</w:t>
      </w:r>
    </w:p>
    <w:p w14:paraId="59762AFC" w14:textId="0CE61CD0" w:rsidR="00EF28F8" w:rsidRPr="002C3D75" w:rsidRDefault="00B349C8" w:rsidP="00235166">
      <w:pPr>
        <w:spacing w:after="0"/>
        <w:ind w:firstLine="510"/>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hint="cs"/>
          <w:sz w:val="28"/>
          <w:szCs w:val="28"/>
          <w:rtl/>
          <w:lang w:bidi="ar-IQ"/>
          <w14:ligatures w14:val="none"/>
        </w:rPr>
        <w:t>وعليه</w:t>
      </w:r>
      <w:r w:rsidR="009B675F" w:rsidRPr="002C3D75">
        <w:rPr>
          <w:rFonts w:ascii="Simplified Arabic" w:eastAsia="Calibri" w:hAnsi="Simplified Arabic" w:cs="Simplified Arabic"/>
          <w:sz w:val="28"/>
          <w:szCs w:val="28"/>
          <w:rtl/>
          <w:lang w:bidi="ar-IQ"/>
          <w14:ligatures w14:val="none"/>
        </w:rPr>
        <w:t xml:space="preserve"> يمكن أن </w:t>
      </w:r>
      <w:r w:rsidRPr="002C3D75">
        <w:rPr>
          <w:rFonts w:ascii="Simplified Arabic" w:eastAsia="Calibri" w:hAnsi="Simplified Arabic" w:cs="Simplified Arabic" w:hint="cs"/>
          <w:sz w:val="28"/>
          <w:szCs w:val="28"/>
          <w:rtl/>
          <w:lang w:bidi="ar-IQ"/>
          <w14:ligatures w14:val="none"/>
        </w:rPr>
        <w:t xml:space="preserve">نستنتج ان </w:t>
      </w:r>
      <w:r w:rsidR="009B675F" w:rsidRPr="002C3D75">
        <w:rPr>
          <w:rFonts w:ascii="Simplified Arabic" w:eastAsia="Calibri" w:hAnsi="Simplified Arabic" w:cs="Simplified Arabic"/>
          <w:sz w:val="28"/>
          <w:szCs w:val="28"/>
          <w:rtl/>
          <w:lang w:bidi="ar-IQ"/>
          <w14:ligatures w14:val="none"/>
        </w:rPr>
        <w:t>مفهوم المسؤولية الجزائية المرتبطة ب</w:t>
      </w:r>
      <w:r w:rsidR="002D3575" w:rsidRPr="002C3D75">
        <w:rPr>
          <w:rFonts w:ascii="Simplified Arabic" w:eastAsia="Calibri" w:hAnsi="Simplified Arabic" w:cs="Simplified Arabic"/>
          <w:sz w:val="28"/>
          <w:szCs w:val="28"/>
          <w:rtl/>
          <w:lang w:bidi="ar-IQ"/>
          <w14:ligatures w14:val="none"/>
        </w:rPr>
        <w:t>أعمال الترجمة</w:t>
      </w:r>
      <w:r w:rsidR="009B675F" w:rsidRPr="002C3D75">
        <w:rPr>
          <w:rFonts w:ascii="Simplified Arabic" w:eastAsia="Calibri" w:hAnsi="Simplified Arabic" w:cs="Simplified Arabic"/>
          <w:sz w:val="28"/>
          <w:szCs w:val="28"/>
          <w:rtl/>
          <w:lang w:bidi="ar-IQ"/>
          <w14:ligatures w14:val="none"/>
        </w:rPr>
        <w:t xml:space="preserve"> يدور حول الدقة و</w:t>
      </w:r>
      <w:r w:rsidR="003A0E8E" w:rsidRPr="002C3D75">
        <w:rPr>
          <w:rFonts w:ascii="Simplified Arabic" w:eastAsia="Calibri" w:hAnsi="Simplified Arabic" w:cs="Simplified Arabic"/>
          <w:sz w:val="28"/>
          <w:szCs w:val="28"/>
          <w:rtl/>
          <w:lang w:bidi="ar-IQ"/>
          <w14:ligatures w14:val="none"/>
        </w:rPr>
        <w:t>الأمانة</w:t>
      </w:r>
      <w:r w:rsidR="009B675F" w:rsidRPr="002C3D75">
        <w:rPr>
          <w:rFonts w:ascii="Simplified Arabic" w:eastAsia="Calibri" w:hAnsi="Simplified Arabic" w:cs="Simplified Arabic"/>
          <w:sz w:val="28"/>
          <w:szCs w:val="28"/>
          <w:rtl/>
          <w:lang w:bidi="ar-IQ"/>
          <w14:ligatures w14:val="none"/>
        </w:rPr>
        <w:t xml:space="preserve"> في نقل المحتوى من لغة</w:t>
      </w:r>
      <w:r w:rsidR="00E50AE6" w:rsidRPr="002C3D75">
        <w:rPr>
          <w:rFonts w:ascii="Simplified Arabic" w:eastAsia="Calibri" w:hAnsi="Simplified Arabic" w:cs="Simplified Arabic"/>
          <w:sz w:val="28"/>
          <w:szCs w:val="28"/>
          <w:rtl/>
          <w:lang w:bidi="ar-IQ"/>
          <w14:ligatures w14:val="none"/>
        </w:rPr>
        <w:t xml:space="preserve"> إلى </w:t>
      </w:r>
      <w:r w:rsidR="00163152" w:rsidRPr="002C3D75">
        <w:rPr>
          <w:rFonts w:ascii="Simplified Arabic" w:eastAsia="Calibri" w:hAnsi="Simplified Arabic" w:cs="Simplified Arabic"/>
          <w:sz w:val="28"/>
          <w:szCs w:val="28"/>
          <w:rtl/>
          <w:lang w:bidi="ar-IQ"/>
          <w14:ligatures w14:val="none"/>
        </w:rPr>
        <w:t xml:space="preserve">أخرى </w:t>
      </w:r>
      <w:r w:rsidR="009B675F" w:rsidRPr="002C3D75">
        <w:rPr>
          <w:rFonts w:ascii="Simplified Arabic" w:eastAsia="Calibri" w:hAnsi="Simplified Arabic" w:cs="Simplified Arabic"/>
          <w:sz w:val="28"/>
          <w:szCs w:val="28"/>
          <w:rtl/>
          <w:lang w:bidi="ar-IQ"/>
          <w14:ligatures w14:val="none"/>
        </w:rPr>
        <w:t>دون تحريف</w:t>
      </w:r>
      <w:r w:rsidR="00F6614A" w:rsidRPr="002C3D75">
        <w:rPr>
          <w:rFonts w:ascii="Simplified Arabic" w:eastAsia="Calibri" w:hAnsi="Simplified Arabic" w:cs="Simplified Arabic"/>
          <w:sz w:val="28"/>
          <w:szCs w:val="28"/>
          <w:rtl/>
          <w:lang w:bidi="ar-IQ"/>
          <w14:ligatures w14:val="none"/>
        </w:rPr>
        <w:t xml:space="preserve"> أَو </w:t>
      </w:r>
      <w:r w:rsidR="009B675F" w:rsidRPr="002C3D75">
        <w:rPr>
          <w:rFonts w:ascii="Simplified Arabic" w:eastAsia="Calibri" w:hAnsi="Simplified Arabic" w:cs="Simplified Arabic"/>
          <w:sz w:val="28"/>
          <w:szCs w:val="28"/>
          <w:rtl/>
          <w:lang w:bidi="ar-IQ"/>
          <w14:ligatures w14:val="none"/>
        </w:rPr>
        <w:t xml:space="preserve">تغيير يؤثر على معنى النص </w:t>
      </w:r>
      <w:r w:rsidR="00EA4A2F" w:rsidRPr="002C3D75">
        <w:rPr>
          <w:rFonts w:ascii="Simplified Arabic" w:eastAsia="Calibri" w:hAnsi="Simplified Arabic" w:cs="Simplified Arabic"/>
          <w:sz w:val="28"/>
          <w:szCs w:val="28"/>
          <w:rtl/>
          <w:lang w:bidi="ar-IQ"/>
          <w14:ligatures w14:val="none"/>
        </w:rPr>
        <w:t>الأصلي</w:t>
      </w:r>
      <w:r w:rsidR="00B71630" w:rsidRPr="002C3D75">
        <w:rPr>
          <w:rFonts w:ascii="Simplified Arabic" w:eastAsia="Calibri" w:hAnsi="Simplified Arabic" w:cs="Simplified Arabic" w:hint="cs"/>
          <w:sz w:val="28"/>
          <w:szCs w:val="28"/>
          <w:rtl/>
          <w:lang w:bidi="ar-IQ"/>
          <w14:ligatures w14:val="none"/>
        </w:rPr>
        <w:t xml:space="preserve">، </w:t>
      </w:r>
      <w:r w:rsidRPr="002C3D75">
        <w:rPr>
          <w:rFonts w:ascii="Simplified Arabic" w:eastAsia="Calibri" w:hAnsi="Simplified Arabic" w:cs="Simplified Arabic" w:hint="cs"/>
          <w:sz w:val="28"/>
          <w:szCs w:val="28"/>
          <w:rtl/>
          <w:lang w:bidi="ar-IQ"/>
          <w14:ligatures w14:val="none"/>
        </w:rPr>
        <w:t>ف</w:t>
      </w:r>
      <w:r w:rsidR="009B675F" w:rsidRPr="002C3D75">
        <w:rPr>
          <w:rFonts w:ascii="Simplified Arabic" w:eastAsia="Calibri" w:hAnsi="Simplified Arabic" w:cs="Simplified Arabic"/>
          <w:sz w:val="28"/>
          <w:szCs w:val="28"/>
          <w:rtl/>
          <w:lang w:bidi="ar-IQ"/>
          <w14:ligatures w14:val="none"/>
        </w:rPr>
        <w:t>من الواضح أن الترجمة تعتبر عملية إبداعية تتطلب الذوق اللغوي والفهم الثقافي</w:t>
      </w:r>
      <w:r w:rsidR="00B71630" w:rsidRPr="002C3D75">
        <w:rPr>
          <w:rFonts w:ascii="Simplified Arabic" w:eastAsia="Calibri" w:hAnsi="Simplified Arabic" w:cs="Simplified Arabic"/>
          <w:sz w:val="28"/>
          <w:szCs w:val="28"/>
          <w:rtl/>
          <w:lang w:bidi="ar-IQ"/>
          <w14:ligatures w14:val="none"/>
        </w:rPr>
        <w:t xml:space="preserve">، </w:t>
      </w:r>
      <w:r w:rsidR="009B675F" w:rsidRPr="002C3D75">
        <w:rPr>
          <w:rFonts w:ascii="Simplified Arabic" w:eastAsia="Calibri" w:hAnsi="Simplified Arabic" w:cs="Simplified Arabic"/>
          <w:sz w:val="28"/>
          <w:szCs w:val="28"/>
          <w:rtl/>
          <w:lang w:bidi="ar-IQ"/>
          <w14:ligatures w14:val="none"/>
        </w:rPr>
        <w:t>وبالتالي</w:t>
      </w:r>
      <w:r w:rsidR="00B71630" w:rsidRPr="002C3D75">
        <w:rPr>
          <w:rFonts w:ascii="Simplified Arabic" w:eastAsia="Calibri" w:hAnsi="Simplified Arabic" w:cs="Simplified Arabic"/>
          <w:sz w:val="28"/>
          <w:szCs w:val="28"/>
          <w:rtl/>
          <w:lang w:bidi="ar-IQ"/>
          <w14:ligatures w14:val="none"/>
        </w:rPr>
        <w:t>،</w:t>
      </w:r>
      <w:r w:rsidR="008B6C65" w:rsidRPr="002C3D75">
        <w:rPr>
          <w:rFonts w:ascii="Simplified Arabic" w:eastAsia="Calibri" w:hAnsi="Simplified Arabic" w:cs="Simplified Arabic"/>
          <w:sz w:val="28"/>
          <w:szCs w:val="28"/>
          <w:rtl/>
          <w:lang w:bidi="ar-IQ"/>
          <w14:ligatures w14:val="none"/>
        </w:rPr>
        <w:t xml:space="preserve"> فإن </w:t>
      </w:r>
      <w:r w:rsidR="009B675F" w:rsidRPr="002C3D75">
        <w:rPr>
          <w:rFonts w:ascii="Simplified Arabic" w:eastAsia="Calibri" w:hAnsi="Simplified Arabic" w:cs="Simplified Arabic"/>
          <w:sz w:val="28"/>
          <w:szCs w:val="28"/>
          <w:rtl/>
          <w:lang w:bidi="ar-IQ"/>
          <w14:ligatures w14:val="none"/>
        </w:rPr>
        <w:t>أي إخلال بهذه العملية قد يؤدي</w:t>
      </w:r>
      <w:r w:rsidR="00E50AE6" w:rsidRPr="002C3D75">
        <w:rPr>
          <w:rFonts w:ascii="Simplified Arabic" w:eastAsia="Calibri" w:hAnsi="Simplified Arabic" w:cs="Simplified Arabic"/>
          <w:sz w:val="28"/>
          <w:szCs w:val="28"/>
          <w:rtl/>
          <w:lang w:bidi="ar-IQ"/>
          <w14:ligatures w14:val="none"/>
        </w:rPr>
        <w:t xml:space="preserve"> إلى </w:t>
      </w:r>
      <w:r w:rsidR="009B675F" w:rsidRPr="002C3D75">
        <w:rPr>
          <w:rFonts w:ascii="Simplified Arabic" w:eastAsia="Calibri" w:hAnsi="Simplified Arabic" w:cs="Simplified Arabic"/>
          <w:sz w:val="28"/>
          <w:szCs w:val="28"/>
          <w:rtl/>
          <w:lang w:bidi="ar-IQ"/>
          <w14:ligatures w14:val="none"/>
        </w:rPr>
        <w:t>تحميل المترجم مسؤولية قانونية</w:t>
      </w:r>
      <w:r w:rsidR="00B71630" w:rsidRPr="002C3D75">
        <w:rPr>
          <w:rFonts w:ascii="Simplified Arabic" w:eastAsia="Calibri" w:hAnsi="Simplified Arabic" w:cs="Simplified Arabic"/>
          <w:sz w:val="28"/>
          <w:szCs w:val="28"/>
          <w:rtl/>
          <w:lang w:bidi="ar-IQ"/>
          <w14:ligatures w14:val="none"/>
        </w:rPr>
        <w:t xml:space="preserve">، </w:t>
      </w:r>
      <w:r w:rsidR="009B675F" w:rsidRPr="002C3D75">
        <w:rPr>
          <w:rFonts w:ascii="Simplified Arabic" w:eastAsia="Calibri" w:hAnsi="Simplified Arabic" w:cs="Simplified Arabic"/>
          <w:sz w:val="28"/>
          <w:szCs w:val="28"/>
          <w:rtl/>
          <w:lang w:bidi="ar-IQ"/>
          <w14:ligatures w14:val="none"/>
        </w:rPr>
        <w:t>خاصةً</w:t>
      </w:r>
      <w:r w:rsidR="00163152" w:rsidRPr="002C3D75">
        <w:rPr>
          <w:rFonts w:ascii="Simplified Arabic" w:eastAsia="Calibri" w:hAnsi="Simplified Arabic" w:cs="Simplified Arabic"/>
          <w:sz w:val="28"/>
          <w:szCs w:val="28"/>
          <w:rtl/>
          <w:lang w:bidi="ar-IQ"/>
          <w14:ligatures w14:val="none"/>
        </w:rPr>
        <w:t xml:space="preserve"> إذا </w:t>
      </w:r>
      <w:r w:rsidR="009B675F" w:rsidRPr="002C3D75">
        <w:rPr>
          <w:rFonts w:ascii="Simplified Arabic" w:eastAsia="Calibri" w:hAnsi="Simplified Arabic" w:cs="Simplified Arabic"/>
          <w:sz w:val="28"/>
          <w:szCs w:val="28"/>
          <w:rtl/>
          <w:lang w:bidi="ar-IQ"/>
          <w14:ligatures w14:val="none"/>
        </w:rPr>
        <w:t xml:space="preserve">كانت الترجمة تنطوي على </w:t>
      </w:r>
      <w:r w:rsidR="008F30F7" w:rsidRPr="002C3D75">
        <w:rPr>
          <w:rFonts w:ascii="Simplified Arabic" w:eastAsia="Calibri" w:hAnsi="Simplified Arabic" w:cs="Simplified Arabic" w:hint="cs"/>
          <w:sz w:val="28"/>
          <w:szCs w:val="28"/>
          <w:rtl/>
          <w:lang w:bidi="ar-IQ"/>
          <w14:ligatures w14:val="none"/>
        </w:rPr>
        <w:t xml:space="preserve">تغيير الحقيقة مما يؤدي الى الاضرار بالغير </w:t>
      </w:r>
      <w:r w:rsidR="00235166" w:rsidRPr="002C3D75">
        <w:rPr>
          <w:rFonts w:ascii="Simplified Arabic" w:eastAsia="Calibri" w:hAnsi="Simplified Arabic" w:cs="Simplified Arabic" w:hint="cs"/>
          <w:sz w:val="28"/>
          <w:szCs w:val="28"/>
          <w:rtl/>
          <w:lang w:bidi="ar-IQ"/>
          <w14:ligatures w14:val="none"/>
        </w:rPr>
        <w:t xml:space="preserve">وتضليل السلطات القضائية، </w:t>
      </w:r>
      <w:r w:rsidR="009B675F" w:rsidRPr="002C3D75">
        <w:rPr>
          <w:rFonts w:ascii="Simplified Arabic" w:eastAsia="Calibri" w:hAnsi="Simplified Arabic" w:cs="Simplified Arabic"/>
          <w:sz w:val="28"/>
          <w:szCs w:val="28"/>
          <w:rtl/>
          <w:lang w:bidi="ar-IQ"/>
          <w14:ligatures w14:val="none"/>
        </w:rPr>
        <w:t>مما يضع على عاتق المترجم مسؤولية قانونية تجاه الأعمال التي يقوم بترجمتها.</w:t>
      </w:r>
    </w:p>
    <w:p w14:paraId="465DE59C" w14:textId="77777777" w:rsidR="00C84D77" w:rsidRPr="002C3D75" w:rsidRDefault="00C84D77" w:rsidP="00235166">
      <w:pPr>
        <w:spacing w:after="0"/>
        <w:ind w:firstLine="510"/>
        <w:jc w:val="lowKashida"/>
        <w:rPr>
          <w:rFonts w:ascii="Simplified Arabic" w:eastAsia="Calibri" w:hAnsi="Simplified Arabic" w:cs="Simplified Arabic"/>
          <w:sz w:val="28"/>
          <w:szCs w:val="28"/>
          <w:rtl/>
          <w:lang w:bidi="ar-IQ"/>
          <w14:ligatures w14:val="none"/>
        </w:rPr>
      </w:pPr>
    </w:p>
    <w:p w14:paraId="2100C95A" w14:textId="77777777" w:rsidR="009A62EE" w:rsidRPr="002C3D75" w:rsidRDefault="009A62EE" w:rsidP="009A62EE">
      <w:pPr>
        <w:spacing w:after="0"/>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lastRenderedPageBreak/>
        <w:t>المطلب الثاني</w:t>
      </w:r>
    </w:p>
    <w:p w14:paraId="36394475" w14:textId="1032C26E" w:rsidR="009A62EE" w:rsidRPr="002C3D75" w:rsidRDefault="009A62EE" w:rsidP="009A62EE">
      <w:pPr>
        <w:spacing w:after="0"/>
        <w:jc w:val="center"/>
        <w:rPr>
          <w:rFonts w:asciiTheme="majorBidi" w:hAnsiTheme="majorBidi" w:cs="PT Bold Heading"/>
          <w:kern w:val="2"/>
          <w:sz w:val="32"/>
          <w:szCs w:val="32"/>
          <w:rtl/>
          <w:lang w:bidi="ar-IQ"/>
        </w:rPr>
      </w:pPr>
      <w:r w:rsidRPr="002C3D75">
        <w:rPr>
          <w:rFonts w:asciiTheme="majorBidi" w:hAnsiTheme="majorBidi" w:cs="PT Bold Heading"/>
          <w:kern w:val="2"/>
          <w:sz w:val="32"/>
          <w:szCs w:val="32"/>
          <w:rtl/>
          <w:lang w:bidi="ar-SA"/>
        </w:rPr>
        <w:t xml:space="preserve">مقومات المسؤولية الجزائية عن </w:t>
      </w:r>
      <w:r w:rsidR="002D3575" w:rsidRPr="002C3D75">
        <w:rPr>
          <w:rFonts w:asciiTheme="majorBidi" w:hAnsiTheme="majorBidi" w:cs="PT Bold Heading"/>
          <w:kern w:val="2"/>
          <w:sz w:val="32"/>
          <w:szCs w:val="32"/>
          <w:rtl/>
          <w:lang w:bidi="ar-SA"/>
        </w:rPr>
        <w:t>أعمال الترجمة</w:t>
      </w:r>
      <w:r w:rsidRPr="002C3D75">
        <w:rPr>
          <w:rFonts w:asciiTheme="majorBidi" w:hAnsiTheme="majorBidi" w:cs="PT Bold Heading"/>
          <w:kern w:val="2"/>
          <w:sz w:val="32"/>
          <w:szCs w:val="32"/>
          <w:rtl/>
          <w:lang w:bidi="ar-SA"/>
        </w:rPr>
        <w:t xml:space="preserve"> وتمييزها</w:t>
      </w:r>
    </w:p>
    <w:p w14:paraId="4E041046" w14:textId="3410EB35" w:rsidR="009A62EE" w:rsidRPr="002C3D75" w:rsidRDefault="009A62EE" w:rsidP="009A62EE">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hint="cs"/>
          <w:kern w:val="2"/>
          <w:sz w:val="28"/>
          <w:szCs w:val="28"/>
          <w:rtl/>
          <w:lang w:bidi="ar-SA"/>
        </w:rPr>
        <w:t>لما كانت</w:t>
      </w:r>
      <w:r w:rsidRPr="002C3D75">
        <w:rPr>
          <w:rFonts w:ascii="Simplified Arabic" w:eastAsia="Calibri" w:hAnsi="Simplified Arabic" w:cs="Simplified Arabic"/>
          <w:kern w:val="2"/>
          <w:sz w:val="28"/>
          <w:szCs w:val="28"/>
          <w:rtl/>
          <w:lang w:bidi="ar-SA"/>
        </w:rPr>
        <w:t xml:space="preserve"> المسؤولية الجزائية نتيجة نهائية وأساسية تنشأ عندما يثبت أن الفعل الذي يجرمه القانون قد ارتكب من قبل الشخص الذي يتم توجيه الاتهام إليه</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 xml:space="preserve">أي </w:t>
      </w:r>
      <w:r w:rsidRPr="002C3D75">
        <w:rPr>
          <w:rFonts w:ascii="Simplified Arabic" w:eastAsia="Calibri" w:hAnsi="Simplified Arabic" w:cs="Simplified Arabic"/>
          <w:kern w:val="2"/>
          <w:sz w:val="28"/>
          <w:szCs w:val="28"/>
          <w:rtl/>
          <w:lang w:bidi="ar-SA"/>
        </w:rPr>
        <w:t xml:space="preserve">المترجم </w:t>
      </w:r>
      <w:r w:rsidRPr="002C3D75">
        <w:rPr>
          <w:rFonts w:ascii="Simplified Arabic" w:eastAsia="Calibri" w:hAnsi="Simplified Arabic" w:cs="Simplified Arabic" w:hint="cs"/>
          <w:kern w:val="2"/>
          <w:sz w:val="28"/>
          <w:szCs w:val="28"/>
          <w:rtl/>
          <w:lang w:bidi="ar-SA"/>
        </w:rPr>
        <w:t xml:space="preserve">الذي </w:t>
      </w:r>
      <w:r w:rsidRPr="002C3D75">
        <w:rPr>
          <w:rFonts w:ascii="Simplified Arabic" w:eastAsia="Calibri" w:hAnsi="Simplified Arabic" w:cs="Simplified Arabic"/>
          <w:kern w:val="2"/>
          <w:sz w:val="28"/>
          <w:szCs w:val="28"/>
          <w:rtl/>
          <w:lang w:bidi="ar-SA"/>
        </w:rPr>
        <w:t>يعمل كوسيط بين لغتين وثقافتين ويبذل جه</w:t>
      </w:r>
      <w:r w:rsidRPr="002C3D75">
        <w:rPr>
          <w:rFonts w:ascii="Simplified Arabic" w:eastAsia="Calibri" w:hAnsi="Simplified Arabic" w:cs="Simplified Arabic" w:hint="cs"/>
          <w:kern w:val="2"/>
          <w:sz w:val="28"/>
          <w:szCs w:val="28"/>
          <w:rtl/>
          <w:lang w:bidi="ar-SA"/>
        </w:rPr>
        <w:t>د</w:t>
      </w:r>
      <w:r w:rsidRPr="002C3D75">
        <w:rPr>
          <w:rFonts w:ascii="Simplified Arabic" w:eastAsia="Calibri" w:hAnsi="Simplified Arabic" w:cs="Simplified Arabic"/>
          <w:kern w:val="2"/>
          <w:sz w:val="28"/>
          <w:szCs w:val="28"/>
          <w:rtl/>
          <w:lang w:bidi="ar-SA"/>
        </w:rPr>
        <w:t>ا كبيرا في نقل المعلومات من النص المصدر</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القارئ المستهدف</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 xml:space="preserve">ولما كان لزاماً على المترجم </w:t>
      </w:r>
      <w:r w:rsidRPr="002C3D75">
        <w:rPr>
          <w:rFonts w:ascii="Simplified Arabic" w:eastAsia="Calibri" w:hAnsi="Simplified Arabic" w:cs="Simplified Arabic"/>
          <w:kern w:val="2"/>
          <w:sz w:val="28"/>
          <w:szCs w:val="28"/>
          <w:rtl/>
          <w:lang w:bidi="ar-SA"/>
        </w:rPr>
        <w:t>الالتزام بمعايير معينة عند ممارسته ل</w:t>
      </w:r>
      <w:r w:rsidR="002D3575" w:rsidRPr="002C3D75">
        <w:rPr>
          <w:rFonts w:ascii="Simplified Arabic" w:eastAsia="Calibri" w:hAnsi="Simplified Arabic" w:cs="Simplified Arabic"/>
          <w:kern w:val="2"/>
          <w:sz w:val="28"/>
          <w:szCs w:val="28"/>
          <w:rtl/>
          <w:lang w:bidi="ar-SA"/>
        </w:rPr>
        <w:t>أعمال الترجمة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بما في ذلك اتخاذ الحذر اللازم لمنع التسبب في الأضرار للآخرين</w:t>
      </w:r>
      <w:r w:rsidR="00B71630" w:rsidRPr="002C3D75">
        <w:rPr>
          <w:rFonts w:ascii="Simplified Arabic" w:eastAsia="Calibri" w:hAnsi="Simplified Arabic" w:cs="Simplified Arabic" w:hint="cs"/>
          <w:kern w:val="2"/>
          <w:sz w:val="28"/>
          <w:szCs w:val="28"/>
          <w:rtl/>
          <w:lang w:bidi="ar-SA"/>
        </w:rPr>
        <w:t xml:space="preserve">، </w:t>
      </w:r>
      <w:r w:rsidR="00806B6D" w:rsidRPr="002C3D75">
        <w:rPr>
          <w:rFonts w:ascii="Simplified Arabic" w:eastAsia="Calibri" w:hAnsi="Simplified Arabic" w:cs="Simplified Arabic" w:hint="cs"/>
          <w:kern w:val="2"/>
          <w:sz w:val="28"/>
          <w:szCs w:val="28"/>
          <w:rtl/>
          <w:lang w:bidi="ar-SA"/>
        </w:rPr>
        <w:t>لأن</w:t>
      </w:r>
      <w:r w:rsidRPr="002C3D75">
        <w:rPr>
          <w:rFonts w:ascii="Simplified Arabic" w:eastAsia="Calibri" w:hAnsi="Simplified Arabic" w:cs="Simplified Arabic" w:hint="cs"/>
          <w:kern w:val="2"/>
          <w:sz w:val="28"/>
          <w:szCs w:val="28"/>
          <w:rtl/>
          <w:lang w:bidi="ar-SA"/>
        </w:rPr>
        <w:t>ه قد يستغل</w:t>
      </w:r>
      <w:r w:rsidRPr="002C3D75">
        <w:rPr>
          <w:rFonts w:ascii="Simplified Arabic" w:eastAsia="Calibri" w:hAnsi="Simplified Arabic" w:cs="Simplified Arabic"/>
          <w:kern w:val="2"/>
          <w:sz w:val="28"/>
          <w:szCs w:val="28"/>
          <w:rtl/>
          <w:lang w:bidi="ar-SA"/>
        </w:rPr>
        <w:t xml:space="preserve"> لأغراض خاصة ويقوم</w:t>
      </w:r>
      <w:r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بتزويرها</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وهذا الفعل يع</w:t>
      </w:r>
      <w:r w:rsidR="008C14DF" w:rsidRPr="002C3D75">
        <w:rPr>
          <w:rFonts w:ascii="Simplified Arabic" w:eastAsia="Calibri" w:hAnsi="Simplified Arabic" w:cs="Simplified Arabic" w:hint="cs"/>
          <w:kern w:val="2"/>
          <w:sz w:val="28"/>
          <w:szCs w:val="28"/>
          <w:rtl/>
          <w:lang w:bidi="ar-SA"/>
        </w:rPr>
        <w:t>د</w:t>
      </w:r>
      <w:r w:rsidRPr="002C3D75">
        <w:rPr>
          <w:rFonts w:ascii="Simplified Arabic" w:eastAsia="Calibri" w:hAnsi="Simplified Arabic" w:cs="Simplified Arabic"/>
          <w:kern w:val="2"/>
          <w:sz w:val="28"/>
          <w:szCs w:val="28"/>
          <w:rtl/>
          <w:lang w:bidi="ar-SA"/>
        </w:rPr>
        <w:t xml:space="preserve"> خطأً يستوجب مسؤولية الفاعل</w:t>
      </w:r>
      <w:r w:rsidRPr="002C3D75">
        <w:rPr>
          <w:rFonts w:ascii="Simplified Arabic" w:eastAsia="Calibri" w:hAnsi="Simplified Arabic" w:cs="Simplified Arabic" w:hint="cs"/>
          <w:kern w:val="2"/>
          <w:sz w:val="28"/>
          <w:szCs w:val="28"/>
          <w:rtl/>
          <w:lang w:bidi="ar-SA"/>
        </w:rPr>
        <w:t xml:space="preserve"> في حالة </w:t>
      </w:r>
      <w:r w:rsidRPr="002C3D75">
        <w:rPr>
          <w:rFonts w:ascii="Simplified Arabic" w:eastAsia="Calibri" w:hAnsi="Simplified Arabic" w:cs="Simplified Arabic"/>
          <w:kern w:val="2"/>
          <w:sz w:val="28"/>
          <w:szCs w:val="28"/>
          <w:rtl/>
          <w:lang w:bidi="ar-SA"/>
        </w:rPr>
        <w:t>تجاوز</w:t>
      </w:r>
      <w:r w:rsidRPr="002C3D75">
        <w:rPr>
          <w:rFonts w:ascii="Simplified Arabic" w:eastAsia="Calibri" w:hAnsi="Simplified Arabic" w:cs="Simplified Arabic" w:hint="cs"/>
          <w:kern w:val="2"/>
          <w:sz w:val="28"/>
          <w:szCs w:val="28"/>
          <w:rtl/>
          <w:lang w:bidi="ar-SA"/>
        </w:rPr>
        <w:t xml:space="preserve">ه </w:t>
      </w:r>
      <w:r w:rsidRPr="002C3D75">
        <w:rPr>
          <w:rFonts w:ascii="Simplified Arabic" w:eastAsia="Calibri" w:hAnsi="Simplified Arabic" w:cs="Simplified Arabic"/>
          <w:kern w:val="2"/>
          <w:sz w:val="28"/>
          <w:szCs w:val="28"/>
          <w:rtl/>
          <w:lang w:bidi="ar-SA"/>
        </w:rPr>
        <w:t>الحدود التي كان يجب عليه الالتزام بها عند القيام بالفعل</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العمل ولم يتخذ الحذر اللازم لتجنب الأضرار بالغير</w:t>
      </w:r>
      <w:r w:rsidR="00B71630" w:rsidRPr="002C3D75">
        <w:rPr>
          <w:rFonts w:ascii="Simplified Arabic" w:eastAsia="Calibri" w:hAnsi="Simplified Arabic" w:cs="Simplified Arabic"/>
          <w:kern w:val="2"/>
          <w:sz w:val="28"/>
          <w:szCs w:val="28"/>
          <w:rtl/>
          <w:lang w:bidi="ar-SA"/>
        </w:rPr>
        <w:t>،</w:t>
      </w:r>
      <w:r w:rsidR="008B6C65" w:rsidRPr="002C3D75">
        <w:rPr>
          <w:rFonts w:ascii="Simplified Arabic" w:eastAsia="Calibri" w:hAnsi="Simplified Arabic" w:cs="Simplified Arabic"/>
          <w:kern w:val="2"/>
          <w:sz w:val="28"/>
          <w:szCs w:val="28"/>
          <w:rtl/>
          <w:lang w:bidi="ar-SA"/>
        </w:rPr>
        <w:t xml:space="preserve"> فإن </w:t>
      </w:r>
      <w:r w:rsidRPr="002C3D75">
        <w:rPr>
          <w:rFonts w:ascii="Simplified Arabic" w:eastAsia="Calibri" w:hAnsi="Simplified Arabic" w:cs="Simplified Arabic"/>
          <w:kern w:val="2"/>
          <w:sz w:val="28"/>
          <w:szCs w:val="28"/>
          <w:rtl/>
          <w:lang w:bidi="ar-SA"/>
        </w:rPr>
        <w:t>الضرر يع</w:t>
      </w:r>
      <w:r w:rsidR="008C14DF" w:rsidRPr="002C3D75">
        <w:rPr>
          <w:rFonts w:ascii="Simplified Arabic" w:eastAsia="Calibri" w:hAnsi="Simplified Arabic" w:cs="Simplified Arabic" w:hint="cs"/>
          <w:kern w:val="2"/>
          <w:sz w:val="28"/>
          <w:szCs w:val="28"/>
          <w:rtl/>
          <w:lang w:bidi="ar-SA"/>
        </w:rPr>
        <w:t>د</w:t>
      </w:r>
      <w:r w:rsidRPr="002C3D75">
        <w:rPr>
          <w:rFonts w:ascii="Simplified Arabic" w:eastAsia="Calibri" w:hAnsi="Simplified Arabic" w:cs="Simplified Arabic"/>
          <w:kern w:val="2"/>
          <w:sz w:val="28"/>
          <w:szCs w:val="28"/>
          <w:rtl/>
          <w:lang w:bidi="ar-SA"/>
        </w:rPr>
        <w:t xml:space="preserve"> عنص</w:t>
      </w:r>
      <w:r w:rsidRPr="002C3D75">
        <w:rPr>
          <w:rFonts w:ascii="Simplified Arabic" w:eastAsia="Calibri" w:hAnsi="Simplified Arabic" w:cs="Simplified Arabic" w:hint="cs"/>
          <w:kern w:val="2"/>
          <w:sz w:val="28"/>
          <w:szCs w:val="28"/>
          <w:rtl/>
          <w:lang w:bidi="ar-SA"/>
        </w:rPr>
        <w:t>ر</w:t>
      </w:r>
      <w:r w:rsidRPr="002C3D75">
        <w:rPr>
          <w:rFonts w:ascii="Simplified Arabic" w:eastAsia="Calibri" w:hAnsi="Simplified Arabic" w:cs="Simplified Arabic"/>
          <w:kern w:val="2"/>
          <w:sz w:val="28"/>
          <w:szCs w:val="28"/>
          <w:rtl/>
          <w:lang w:bidi="ar-SA"/>
        </w:rPr>
        <w:t>ا هاما عند تحققه</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ويثير المسؤولية سواء كانت جزائية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مدنية</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و</w:t>
      </w:r>
      <w:r w:rsidRPr="002C3D75">
        <w:rPr>
          <w:rFonts w:ascii="Simplified Arabic" w:eastAsia="Calibri" w:hAnsi="Simplified Arabic" w:cs="Simplified Arabic"/>
          <w:kern w:val="2"/>
          <w:sz w:val="28"/>
          <w:szCs w:val="28"/>
          <w:rtl/>
          <w:lang w:bidi="ar-SA"/>
        </w:rPr>
        <w:t xml:space="preserve">هذا الضرر مرتبط </w:t>
      </w:r>
      <w:r w:rsidR="009311B3" w:rsidRPr="002C3D75">
        <w:rPr>
          <w:rFonts w:ascii="Simplified Arabic" w:eastAsia="Calibri" w:hAnsi="Simplified Arabic" w:cs="Simplified Arabic" w:hint="cs"/>
          <w:kern w:val="2"/>
          <w:sz w:val="28"/>
          <w:szCs w:val="28"/>
          <w:rtl/>
          <w:lang w:bidi="ar-SA"/>
        </w:rPr>
        <w:t>بالسلوك الاجرامي</w:t>
      </w:r>
      <w:r w:rsidRPr="002C3D75">
        <w:rPr>
          <w:rFonts w:ascii="Simplified Arabic" w:eastAsia="Calibri" w:hAnsi="Simplified Arabic" w:cs="Simplified Arabic"/>
          <w:kern w:val="2"/>
          <w:sz w:val="28"/>
          <w:szCs w:val="28"/>
          <w:rtl/>
          <w:lang w:bidi="ar-SA"/>
        </w:rPr>
        <w:t xml:space="preserve"> سواء كان سلبي</w:t>
      </w:r>
      <w:r w:rsidRPr="002C3D75">
        <w:rPr>
          <w:rFonts w:ascii="Simplified Arabic" w:eastAsia="Calibri" w:hAnsi="Simplified Arabic" w:cs="Simplified Arabic" w:hint="cs"/>
          <w:kern w:val="2"/>
          <w:sz w:val="28"/>
          <w:szCs w:val="28"/>
          <w:rtl/>
          <w:lang w:bidi="ar-SA"/>
        </w:rPr>
        <w:t>ا</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إيجابي</w:t>
      </w:r>
      <w:r w:rsidRPr="002C3D75">
        <w:rPr>
          <w:rFonts w:ascii="Simplified Arabic" w:eastAsia="Calibri" w:hAnsi="Simplified Arabic" w:cs="Simplified Arabic" w:hint="cs"/>
          <w:kern w:val="2"/>
          <w:sz w:val="28"/>
          <w:szCs w:val="28"/>
          <w:rtl/>
          <w:lang w:bidi="ar-SA"/>
        </w:rPr>
        <w:t>ا</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لذلك لا بد من التزام المترجم بالمقومات التي تُسيّر عملية الترجمة</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وفي هذا المطلب سنناقش تلك المقومات عن طريق تقسيم هذا المطلب على فرعين</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سنجعل الفرع</w:t>
      </w:r>
      <w:r w:rsidRPr="002C3D75">
        <w:rPr>
          <w:rFonts w:ascii="Simplified Arabic" w:eastAsia="Calibri" w:hAnsi="Simplified Arabic" w:cs="Simplified Arabic"/>
          <w:kern w:val="2"/>
          <w:sz w:val="28"/>
          <w:szCs w:val="28"/>
          <w:rtl/>
          <w:lang w:bidi="ar-SA"/>
        </w:rPr>
        <w:t xml:space="preserve"> الأول يتحدث عن وجود تكليف قانوني للترجمة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بينما الفرع الثاني يتحدث عن الجهة المختصة بالتكليف بالترجمة في إجراءات الدعوى</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وكما يلي:</w:t>
      </w:r>
    </w:p>
    <w:p w14:paraId="0CF12A1F" w14:textId="77777777" w:rsidR="009A62EE" w:rsidRPr="002C3D75" w:rsidRDefault="009A62EE" w:rsidP="009A62EE">
      <w:pPr>
        <w:spacing w:after="0"/>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t>الفرع الأول</w:t>
      </w:r>
    </w:p>
    <w:p w14:paraId="1AE98ED4" w14:textId="77777777" w:rsidR="009A62EE" w:rsidRPr="002C3D75" w:rsidRDefault="009A62EE" w:rsidP="009A62EE">
      <w:pPr>
        <w:spacing w:after="0"/>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t>وجود تكليف قانون</w:t>
      </w:r>
      <w:r w:rsidRPr="002C3D75">
        <w:rPr>
          <w:rFonts w:asciiTheme="majorBidi" w:hAnsiTheme="majorBidi" w:cs="PT Bold Heading" w:hint="cs"/>
          <w:kern w:val="2"/>
          <w:sz w:val="32"/>
          <w:szCs w:val="32"/>
          <w:rtl/>
          <w:lang w:bidi="ar-SA"/>
        </w:rPr>
        <w:t>ي</w:t>
      </w:r>
      <w:r w:rsidRPr="002C3D75">
        <w:rPr>
          <w:rFonts w:asciiTheme="majorBidi" w:hAnsiTheme="majorBidi" w:cs="PT Bold Heading"/>
          <w:kern w:val="2"/>
          <w:sz w:val="32"/>
          <w:szCs w:val="32"/>
          <w:rtl/>
          <w:lang w:bidi="ar-SA"/>
        </w:rPr>
        <w:t xml:space="preserve"> </w:t>
      </w:r>
      <w:r w:rsidRPr="002C3D75">
        <w:rPr>
          <w:rFonts w:asciiTheme="majorBidi" w:hAnsiTheme="majorBidi" w:cs="PT Bold Heading" w:hint="cs"/>
          <w:kern w:val="2"/>
          <w:sz w:val="32"/>
          <w:szCs w:val="32"/>
          <w:rtl/>
          <w:lang w:bidi="ar-SA"/>
        </w:rPr>
        <w:t>با</w:t>
      </w:r>
      <w:r w:rsidRPr="002C3D75">
        <w:rPr>
          <w:rFonts w:asciiTheme="majorBidi" w:hAnsiTheme="majorBidi" w:cs="PT Bold Heading"/>
          <w:kern w:val="2"/>
          <w:sz w:val="32"/>
          <w:szCs w:val="32"/>
          <w:rtl/>
          <w:lang w:bidi="ar-SA"/>
        </w:rPr>
        <w:t>لترجمة</w:t>
      </w:r>
    </w:p>
    <w:p w14:paraId="0D190AE6" w14:textId="1B4EAE66" w:rsidR="009A62EE" w:rsidRPr="002C3D75" w:rsidRDefault="009A62EE" w:rsidP="006B4B38">
      <w:pPr>
        <w:spacing w:after="0"/>
        <w:ind w:firstLine="510"/>
        <w:jc w:val="lowKashida"/>
        <w:rPr>
          <w:rFonts w:ascii="Simplified Arabic" w:eastAsia="Times New Roman" w:hAnsi="Simplified Arabic" w:cs="Simplified Arabic"/>
          <w:sz w:val="28"/>
          <w:szCs w:val="28"/>
          <w:rtl/>
          <w14:ligatures w14:val="none"/>
        </w:rPr>
      </w:pPr>
      <w:bookmarkStart w:id="17" w:name="_Hlk165193205"/>
      <w:r w:rsidRPr="002C3D75">
        <w:rPr>
          <w:rFonts w:ascii="Simplified Arabic" w:eastAsia="Times New Roman" w:hAnsi="Simplified Arabic" w:cs="Simplified Arabic"/>
          <w:sz w:val="28"/>
          <w:szCs w:val="28"/>
          <w:rtl/>
          <w14:ligatures w14:val="none"/>
        </w:rPr>
        <w:t xml:space="preserve">تتطلب أي ترجمة </w:t>
      </w:r>
      <w:r w:rsidR="001C4883" w:rsidRPr="002C3D75">
        <w:rPr>
          <w:rFonts w:ascii="Simplified Arabic" w:eastAsia="Times New Roman" w:hAnsi="Simplified Arabic" w:cs="Simplified Arabic"/>
          <w:sz w:val="28"/>
          <w:szCs w:val="28"/>
          <w:rtl/>
          <w14:ligatures w14:val="none"/>
        </w:rPr>
        <w:t>إذن</w:t>
      </w:r>
      <w:r w:rsidR="00F6614A" w:rsidRPr="002C3D75">
        <w:rPr>
          <w:rFonts w:ascii="Simplified Arabic" w:eastAsia="Times New Roman" w:hAnsi="Simplified Arabic" w:cs="Simplified Arabic"/>
          <w:sz w:val="28"/>
          <w:szCs w:val="28"/>
          <w:rtl/>
          <w14:ligatures w14:val="none"/>
        </w:rPr>
        <w:t xml:space="preserve"> أَو </w:t>
      </w:r>
      <w:r w:rsidRPr="002C3D75">
        <w:rPr>
          <w:rFonts w:ascii="Simplified Arabic" w:eastAsia="Times New Roman" w:hAnsi="Simplified Arabic" w:cs="Simplified Arabic"/>
          <w:sz w:val="28"/>
          <w:szCs w:val="28"/>
          <w:rtl/>
          <w14:ligatures w14:val="none"/>
        </w:rPr>
        <w:t>موافقة قانونية من المؤلف</w:t>
      </w:r>
      <w:r w:rsidR="00F6614A" w:rsidRPr="002C3D75">
        <w:rPr>
          <w:rFonts w:ascii="Simplified Arabic" w:eastAsia="Times New Roman" w:hAnsi="Simplified Arabic" w:cs="Simplified Arabic"/>
          <w:sz w:val="28"/>
          <w:szCs w:val="28"/>
          <w:rtl/>
          <w14:ligatures w14:val="none"/>
        </w:rPr>
        <w:t xml:space="preserve"> أَو </w:t>
      </w:r>
      <w:r w:rsidRPr="002C3D75">
        <w:rPr>
          <w:rFonts w:ascii="Simplified Arabic" w:eastAsia="Times New Roman" w:hAnsi="Simplified Arabic" w:cs="Simplified Arabic"/>
          <w:sz w:val="28"/>
          <w:szCs w:val="28"/>
          <w:rtl/>
          <w14:ligatures w14:val="none"/>
        </w:rPr>
        <w:t>السلطة المختصة</w:t>
      </w:r>
      <w:r w:rsidR="00F6614A" w:rsidRPr="002C3D75">
        <w:rPr>
          <w:rFonts w:ascii="Simplified Arabic" w:eastAsia="Times New Roman" w:hAnsi="Simplified Arabic" w:cs="Simplified Arabic"/>
          <w:sz w:val="28"/>
          <w:szCs w:val="28"/>
          <w:rtl/>
          <w14:ligatures w14:val="none"/>
        </w:rPr>
        <w:t xml:space="preserve"> أَو </w:t>
      </w:r>
      <w:r w:rsidRPr="002C3D75">
        <w:rPr>
          <w:rFonts w:ascii="Simplified Arabic" w:eastAsia="Times New Roman" w:hAnsi="Simplified Arabic" w:cs="Simplified Arabic"/>
          <w:sz w:val="28"/>
          <w:szCs w:val="28"/>
          <w:rtl/>
          <w14:ligatures w14:val="none"/>
        </w:rPr>
        <w:t>الشخص المخول بالترجمة</w:t>
      </w:r>
      <w:r w:rsidR="00B71630" w:rsidRPr="002C3D75">
        <w:rPr>
          <w:rFonts w:ascii="Simplified Arabic" w:eastAsia="Times New Roman" w:hAnsi="Simplified Arabic" w:cs="Simplified Arabic" w:hint="cs"/>
          <w:sz w:val="28"/>
          <w:szCs w:val="28"/>
          <w:rtl/>
          <w14:ligatures w14:val="none"/>
        </w:rPr>
        <w:t xml:space="preserve">، </w:t>
      </w:r>
      <w:r w:rsidRPr="002C3D75">
        <w:rPr>
          <w:rFonts w:ascii="Simplified Arabic" w:eastAsia="Times New Roman" w:hAnsi="Simplified Arabic" w:cs="Simplified Arabic"/>
          <w:sz w:val="28"/>
          <w:szCs w:val="28"/>
          <w:rtl/>
          <w14:ligatures w14:val="none"/>
        </w:rPr>
        <w:t xml:space="preserve">هذا </w:t>
      </w:r>
      <w:r w:rsidR="00806B6D" w:rsidRPr="002C3D75">
        <w:rPr>
          <w:rFonts w:ascii="Simplified Arabic" w:eastAsia="Times New Roman" w:hAnsi="Simplified Arabic" w:cs="Simplified Arabic"/>
          <w:sz w:val="28"/>
          <w:szCs w:val="28"/>
          <w:rtl/>
          <w14:ligatures w14:val="none"/>
        </w:rPr>
        <w:t>لأن</w:t>
      </w:r>
      <w:r w:rsidRPr="002C3D75">
        <w:rPr>
          <w:rFonts w:ascii="Simplified Arabic" w:eastAsia="Times New Roman" w:hAnsi="Simplified Arabic" w:cs="Simplified Arabic"/>
          <w:sz w:val="28"/>
          <w:szCs w:val="28"/>
          <w:rtl/>
          <w14:ligatures w14:val="none"/>
        </w:rPr>
        <w:t xml:space="preserve"> عملية الترجمة</w:t>
      </w:r>
      <w:r w:rsidR="00ED0C76" w:rsidRPr="002C3D75">
        <w:rPr>
          <w:rFonts w:ascii="Simplified Arabic" w:eastAsia="Times New Roman" w:hAnsi="Simplified Arabic" w:cs="Simplified Arabic" w:hint="cs"/>
          <w:sz w:val="28"/>
          <w:szCs w:val="28"/>
          <w:rtl/>
          <w14:ligatures w14:val="none"/>
        </w:rPr>
        <w:t xml:space="preserve"> تحويل مفهوم معلومات من لغة خاصة </w:t>
      </w:r>
      <w:r w:rsidR="006B4B38" w:rsidRPr="002C3D75">
        <w:rPr>
          <w:rFonts w:ascii="Simplified Arabic" w:eastAsia="Times New Roman" w:hAnsi="Simplified Arabic" w:cs="Simplified Arabic" w:hint="cs"/>
          <w:sz w:val="28"/>
          <w:szCs w:val="28"/>
          <w:rtl/>
          <w14:ligatures w14:val="none"/>
        </w:rPr>
        <w:t xml:space="preserve">بشخصية او جهة معينة الى لغة أخرى، </w:t>
      </w:r>
      <w:r w:rsidRPr="002C3D75">
        <w:rPr>
          <w:rFonts w:ascii="Simplified Arabic" w:eastAsia="Times New Roman" w:hAnsi="Simplified Arabic" w:cs="Simplified Arabic"/>
          <w:sz w:val="28"/>
          <w:szCs w:val="28"/>
          <w:rtl/>
          <w14:ligatures w14:val="none"/>
        </w:rPr>
        <w:t>بالإضافة</w:t>
      </w:r>
      <w:r w:rsidR="00E50AE6" w:rsidRPr="002C3D75">
        <w:rPr>
          <w:rFonts w:ascii="Simplified Arabic" w:eastAsia="Times New Roman" w:hAnsi="Simplified Arabic" w:cs="Simplified Arabic"/>
          <w:sz w:val="28"/>
          <w:szCs w:val="28"/>
          <w:rtl/>
          <w14:ligatures w14:val="none"/>
        </w:rPr>
        <w:t xml:space="preserve"> إلى </w:t>
      </w:r>
      <w:r w:rsidRPr="002C3D75">
        <w:rPr>
          <w:rFonts w:ascii="Simplified Arabic" w:eastAsia="Times New Roman" w:hAnsi="Simplified Arabic" w:cs="Simplified Arabic"/>
          <w:sz w:val="28"/>
          <w:szCs w:val="28"/>
          <w:rtl/>
          <w14:ligatures w14:val="none"/>
        </w:rPr>
        <w:t>ذلك</w:t>
      </w:r>
      <w:r w:rsidR="00B71630" w:rsidRPr="002C3D75">
        <w:rPr>
          <w:rFonts w:ascii="Simplified Arabic" w:eastAsia="Times New Roman" w:hAnsi="Simplified Arabic" w:cs="Simplified Arabic"/>
          <w:sz w:val="28"/>
          <w:szCs w:val="28"/>
          <w:rtl/>
          <w14:ligatures w14:val="none"/>
        </w:rPr>
        <w:t xml:space="preserve">، </w:t>
      </w:r>
      <w:r w:rsidRPr="002C3D75">
        <w:rPr>
          <w:rFonts w:ascii="Simplified Arabic" w:eastAsia="Times New Roman" w:hAnsi="Simplified Arabic" w:cs="Simplified Arabic"/>
          <w:sz w:val="28"/>
          <w:szCs w:val="28"/>
          <w:rtl/>
          <w14:ligatures w14:val="none"/>
        </w:rPr>
        <w:t>يجب الحصول على موافقة الجهات الرسمية للقيام بعملية ترجمة المصنف</w:t>
      </w:r>
      <w:r w:rsidRPr="002C3D75">
        <w:rPr>
          <w:rFonts w:ascii="Simplified Arabic" w:eastAsia="Times New Roman" w:hAnsi="Simplified Arabic" w:cs="Simplified Arabic"/>
          <w:sz w:val="28"/>
          <w:szCs w:val="28"/>
          <w:lang w:bidi="ar-SA"/>
          <w14:ligatures w14:val="none"/>
        </w:rPr>
        <w:t>.</w:t>
      </w:r>
    </w:p>
    <w:p w14:paraId="14C3CFA8" w14:textId="2CA885FF" w:rsidR="009A62EE" w:rsidRPr="002C3D75" w:rsidRDefault="009A62EE" w:rsidP="009A62EE">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 xml:space="preserve">وفي سياق موضوع دراستنا تتطلب ممارسة </w:t>
      </w:r>
      <w:r w:rsidR="002D3575" w:rsidRPr="002C3D75">
        <w:rPr>
          <w:rFonts w:ascii="Simplified Arabic" w:eastAsia="Times New Roman" w:hAnsi="Simplified Arabic" w:cs="Simplified Arabic" w:hint="cs"/>
          <w:sz w:val="28"/>
          <w:szCs w:val="28"/>
          <w:rtl/>
          <w:lang w:bidi="ar-SA"/>
          <w14:ligatures w14:val="none"/>
        </w:rPr>
        <w:t>أعمال الترجمة</w:t>
      </w:r>
      <w:r w:rsidRPr="002C3D75">
        <w:rPr>
          <w:rFonts w:ascii="Simplified Arabic" w:eastAsia="Times New Roman" w:hAnsi="Simplified Arabic" w:cs="Simplified Arabic" w:hint="cs"/>
          <w:sz w:val="28"/>
          <w:szCs w:val="28"/>
          <w:rtl/>
          <w:lang w:bidi="ar-SA"/>
          <w14:ligatures w14:val="none"/>
        </w:rPr>
        <w:t xml:space="preserve"> وجود:</w:t>
      </w:r>
    </w:p>
    <w:p w14:paraId="3702190D" w14:textId="591714FB" w:rsidR="009A62EE" w:rsidRPr="002C3D75" w:rsidRDefault="00FC687D" w:rsidP="00FC687D">
      <w:pPr>
        <w:spacing w:after="0"/>
        <w:contextualSpacing/>
        <w:jc w:val="lowKashida"/>
        <w:rPr>
          <w:rFonts w:ascii="Simplified Arabic" w:eastAsia="Times New Roman" w:hAnsi="Simplified Arabic" w:cs="Simplified Arabic"/>
          <w:b/>
          <w:bCs/>
          <w:sz w:val="28"/>
          <w:szCs w:val="28"/>
          <w:lang w:bidi="ar-SA"/>
          <w14:ligatures w14:val="none"/>
        </w:rPr>
      </w:pPr>
      <w:r w:rsidRPr="002C3D75">
        <w:rPr>
          <w:rFonts w:ascii="Simplified Arabic" w:eastAsia="Times New Roman" w:hAnsi="Simplified Arabic" w:cs="Simplified Arabic" w:hint="cs"/>
          <w:b/>
          <w:bCs/>
          <w:sz w:val="28"/>
          <w:szCs w:val="28"/>
          <w:rtl/>
          <w:lang w:bidi="ar-SA"/>
          <w14:ligatures w14:val="none"/>
        </w:rPr>
        <w:t xml:space="preserve">أولاً: </w:t>
      </w:r>
      <w:r w:rsidR="009A62EE" w:rsidRPr="002C3D75">
        <w:rPr>
          <w:rFonts w:ascii="Simplified Arabic" w:eastAsia="Times New Roman" w:hAnsi="Simplified Arabic" w:cs="Simplified Arabic" w:hint="cs"/>
          <w:b/>
          <w:bCs/>
          <w:sz w:val="28"/>
          <w:szCs w:val="28"/>
          <w:rtl/>
          <w:lang w:bidi="ar-SA"/>
          <w14:ligatures w14:val="none"/>
        </w:rPr>
        <w:t>ترخيص قانوني:</w:t>
      </w:r>
    </w:p>
    <w:p w14:paraId="6687EA54" w14:textId="5326C8FB" w:rsidR="009A62EE" w:rsidRPr="002C3D75" w:rsidRDefault="009A62EE" w:rsidP="003948B3">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فمن اجل القيام بعملية الترجمة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التي هي من الحقوق</w:t>
      </w:r>
      <w:r w:rsidR="00FC687D" w:rsidRPr="002C3D75">
        <w:rPr>
          <w:rFonts w:ascii="Simplified Arabic" w:eastAsia="Times New Roman" w:hAnsi="Simplified Arabic" w:cs="Simplified Arabic" w:hint="cs"/>
          <w:sz w:val="28"/>
          <w:szCs w:val="28"/>
          <w:rtl/>
          <w:lang w:bidi="ar-SA"/>
          <w14:ligatures w14:val="none"/>
        </w:rPr>
        <w:t xml:space="preserve"> الطبيعية للمترجم </w:t>
      </w:r>
      <w:r w:rsidR="00EE684E" w:rsidRPr="002C3D75">
        <w:rPr>
          <w:rFonts w:ascii="Simplified Arabic" w:eastAsia="Times New Roman" w:hAnsi="Simplified Arabic" w:cs="Simplified Arabic" w:hint="cs"/>
          <w:sz w:val="28"/>
          <w:szCs w:val="28"/>
          <w:rtl/>
          <w:lang w:bidi="ar-SA"/>
          <w14:ligatures w14:val="none"/>
        </w:rPr>
        <w:t>لا بد من الحصو</w:t>
      </w:r>
      <w:r w:rsidR="009B29D1" w:rsidRPr="002C3D75">
        <w:rPr>
          <w:rFonts w:ascii="Simplified Arabic" w:eastAsia="Times New Roman" w:hAnsi="Simplified Arabic" w:cs="Simplified Arabic" w:hint="cs"/>
          <w:sz w:val="28"/>
          <w:szCs w:val="28"/>
          <w:rtl/>
          <w:lang w:bidi="ar-SA"/>
          <w14:ligatures w14:val="none"/>
        </w:rPr>
        <w:t>ل</w:t>
      </w:r>
      <w:r w:rsidR="00EE684E" w:rsidRPr="002C3D75">
        <w:rPr>
          <w:rFonts w:ascii="Simplified Arabic" w:eastAsia="Times New Roman" w:hAnsi="Simplified Arabic" w:cs="Simplified Arabic" w:hint="cs"/>
          <w:sz w:val="28"/>
          <w:szCs w:val="28"/>
          <w:rtl/>
          <w:lang w:bidi="ar-SA"/>
          <w14:ligatures w14:val="none"/>
        </w:rPr>
        <w:t xml:space="preserve"> على اذن </w:t>
      </w:r>
      <w:r w:rsidR="00FC2578" w:rsidRPr="002C3D75">
        <w:rPr>
          <w:rFonts w:ascii="Simplified Arabic" w:eastAsia="Times New Roman" w:hAnsi="Simplified Arabic" w:cs="Simplified Arabic" w:hint="cs"/>
          <w:sz w:val="28"/>
          <w:szCs w:val="28"/>
          <w:rtl/>
          <w:lang w:bidi="ar-SA"/>
          <w14:ligatures w14:val="none"/>
        </w:rPr>
        <w:t xml:space="preserve">من صاحب المستند المراد ترجمته </w:t>
      </w:r>
      <w:r w:rsidR="00E605E0" w:rsidRPr="002C3D75">
        <w:rPr>
          <w:rFonts w:ascii="Simplified Arabic" w:eastAsia="Times New Roman" w:hAnsi="Simplified Arabic" w:cs="Simplified Arabic" w:hint="cs"/>
          <w:sz w:val="28"/>
          <w:szCs w:val="28"/>
          <w:rtl/>
          <w:lang w:bidi="ar-SA"/>
          <w14:ligatures w14:val="none"/>
        </w:rPr>
        <w:t>والذي</w:t>
      </w:r>
      <w:r w:rsidR="00F04D26" w:rsidRPr="002C3D75">
        <w:rPr>
          <w:rFonts w:ascii="Simplified Arabic" w:eastAsia="Times New Roman" w:hAnsi="Simplified Arabic" w:cs="Simplified Arabic" w:hint="cs"/>
          <w:sz w:val="28"/>
          <w:szCs w:val="28"/>
          <w:rtl/>
          <w:lang w:bidi="ar-SA"/>
          <w14:ligatures w14:val="none"/>
        </w:rPr>
        <w:t xml:space="preserve"> تخوله</w:t>
      </w:r>
      <w:r w:rsidR="00E605E0" w:rsidRPr="002C3D75">
        <w:rPr>
          <w:rFonts w:ascii="Simplified Arabic" w:eastAsia="Times New Roman" w:hAnsi="Simplified Arabic" w:cs="Simplified Arabic" w:hint="cs"/>
          <w:sz w:val="28"/>
          <w:szCs w:val="28"/>
          <w:rtl/>
          <w:lang w:bidi="ar-SA"/>
          <w14:ligatures w14:val="none"/>
        </w:rPr>
        <w:t xml:space="preserve"> السلطات</w:t>
      </w:r>
      <w:r w:rsidR="00F04D26"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حق استغلالها والتصرف بها</w:t>
      </w:r>
      <w:r w:rsidR="00F6614A" w:rsidRPr="002C3D75">
        <w:rPr>
          <w:rFonts w:ascii="Simplified Arabic" w:eastAsia="Times New Roman" w:hAnsi="Simplified Arabic" w:cs="Simplified Arabic"/>
          <w:sz w:val="28"/>
          <w:szCs w:val="28"/>
          <w:rtl/>
          <w:lang w:bidi="ar-SA"/>
          <w14:ligatures w14:val="none"/>
        </w:rPr>
        <w:t xml:space="preserve"> </w:t>
      </w:r>
      <w:r w:rsidR="00F6614A" w:rsidRPr="002C3D75">
        <w:rPr>
          <w:rFonts w:ascii="Simplified Arabic" w:eastAsia="Times New Roman" w:hAnsi="Simplified Arabic" w:cs="Simplified Arabic"/>
          <w:sz w:val="28"/>
          <w:szCs w:val="28"/>
          <w:rtl/>
          <w:lang w:bidi="ar-SA"/>
          <w14:ligatures w14:val="none"/>
        </w:rPr>
        <w:lastRenderedPageBreak/>
        <w:t xml:space="preserve">أَو </w:t>
      </w:r>
      <w:r w:rsidRPr="002C3D75">
        <w:rPr>
          <w:rFonts w:ascii="Simplified Arabic" w:eastAsia="Times New Roman" w:hAnsi="Simplified Arabic" w:cs="Simplified Arabic"/>
          <w:sz w:val="28"/>
          <w:szCs w:val="28"/>
          <w:rtl/>
          <w:lang w:bidi="ar-SA"/>
          <w14:ligatures w14:val="none"/>
        </w:rPr>
        <w:t>التنازل عنها للغير</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الترخيص للقيام بترجمتها</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hAnsi="Simplified Arabic" w:cs="Simplified Arabic"/>
          <w:sz w:val="28"/>
          <w:szCs w:val="28"/>
          <w:vertAlign w:val="superscript"/>
          <w:rtl/>
          <w:lang w:bidi="ar-SA"/>
        </w:rPr>
        <w:footnoteReference w:id="63"/>
      </w:r>
      <w:r w:rsidRPr="002C3D75">
        <w:rPr>
          <w:rFonts w:ascii="Simplified Arabic" w:hAnsi="Simplified Arabic" w:cs="Simplified Arabic"/>
          <w:sz w:val="28"/>
          <w:szCs w:val="28"/>
          <w:vertAlign w:val="superscript"/>
          <w:rtl/>
          <w:lang w:bidi="ar-SA"/>
        </w:rPr>
        <w:t>)</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وضرورة ال</w:t>
      </w:r>
      <w:r w:rsidR="001C4883" w:rsidRPr="002C3D75">
        <w:rPr>
          <w:rFonts w:ascii="Simplified Arabic" w:eastAsia="Times New Roman" w:hAnsi="Simplified Arabic" w:cs="Simplified Arabic"/>
          <w:sz w:val="28"/>
          <w:szCs w:val="28"/>
          <w:rtl/>
          <w:lang w:bidi="ar-SA"/>
          <w14:ligatures w14:val="none"/>
        </w:rPr>
        <w:t>إذن</w:t>
      </w:r>
      <w:r w:rsidRPr="002C3D75">
        <w:rPr>
          <w:rFonts w:ascii="Simplified Arabic" w:eastAsia="Times New Roman" w:hAnsi="Simplified Arabic" w:cs="Simplified Arabic"/>
          <w:sz w:val="28"/>
          <w:szCs w:val="28"/>
          <w:rtl/>
          <w:lang w:bidi="ar-SA"/>
          <w14:ligatures w14:val="none"/>
        </w:rPr>
        <w:t xml:space="preserve"> امر واجب من ناحيتين</w:t>
      </w:r>
      <w:r w:rsidR="00AC6FFA"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اولهما</w:t>
      </w:r>
      <w:r w:rsidR="00AC6FFA"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مادية تتجسد في </w:t>
      </w:r>
      <w:r w:rsidR="00A67B52" w:rsidRPr="002C3D75">
        <w:rPr>
          <w:rFonts w:ascii="Simplified Arabic" w:eastAsia="Times New Roman" w:hAnsi="Simplified Arabic" w:cs="Simplified Arabic"/>
          <w:sz w:val="28"/>
          <w:szCs w:val="28"/>
          <w:rtl/>
          <w:lang w:bidi="ar-SA"/>
          <w14:ligatures w14:val="none"/>
        </w:rPr>
        <w:t>أ</w:t>
      </w:r>
      <w:r w:rsidRPr="002C3D75">
        <w:rPr>
          <w:rFonts w:ascii="Simplified Arabic" w:eastAsia="Times New Roman" w:hAnsi="Simplified Arabic" w:cs="Simplified Arabic"/>
          <w:sz w:val="28"/>
          <w:szCs w:val="28"/>
          <w:rtl/>
          <w:lang w:bidi="ar-SA"/>
          <w14:ligatures w14:val="none"/>
        </w:rPr>
        <w:t xml:space="preserve">ن القيام بعملية الترجمة من دون </w:t>
      </w:r>
      <w:r w:rsidR="001C4883" w:rsidRPr="002C3D75">
        <w:rPr>
          <w:rFonts w:ascii="Simplified Arabic" w:eastAsia="Times New Roman" w:hAnsi="Simplified Arabic" w:cs="Simplified Arabic" w:hint="cs"/>
          <w:sz w:val="28"/>
          <w:szCs w:val="28"/>
          <w:rtl/>
          <w:lang w:bidi="ar-SA"/>
          <w14:ligatures w14:val="none"/>
        </w:rPr>
        <w:t>إذن</w:t>
      </w:r>
      <w:r w:rsidRPr="002C3D75">
        <w:rPr>
          <w:rFonts w:ascii="Simplified Arabic" w:eastAsia="Times New Roman" w:hAnsi="Simplified Arabic" w:cs="Simplified Arabic"/>
          <w:sz w:val="28"/>
          <w:szCs w:val="28"/>
          <w:rtl/>
          <w:lang w:bidi="ar-SA"/>
          <w14:ligatures w14:val="none"/>
        </w:rPr>
        <w:t xml:space="preserve"> صاحبها فيه فوات لفرصة الكسب عن طريق التصرف بحق الترجمة دون مقابل وثانيهما</w:t>
      </w:r>
      <w:r w:rsidR="00AC6FFA" w:rsidRPr="002C3D75">
        <w:rPr>
          <w:rFonts w:ascii="Simplified Arabic" w:eastAsia="Times New Roman" w:hAnsi="Simplified Arabic" w:cs="Simplified Arabic"/>
          <w:sz w:val="28"/>
          <w:szCs w:val="28"/>
          <w:rtl/>
          <w:lang w:bidi="ar-SA"/>
          <w14:ligatures w14:val="none"/>
        </w:rPr>
        <w:t xml:space="preserve">، </w:t>
      </w:r>
      <w:r w:rsidR="00BE6C27"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ادبية ـ معنوية</w:t>
      </w:r>
      <w:r w:rsidR="00BE6C27"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تتمثل في ضرورة وقوف المؤلف </w:t>
      </w:r>
      <w:r w:rsidR="00EA4A2F" w:rsidRPr="002C3D75">
        <w:rPr>
          <w:rFonts w:ascii="Simplified Arabic" w:eastAsia="Times New Roman" w:hAnsi="Simplified Arabic" w:cs="Simplified Arabic"/>
          <w:sz w:val="28"/>
          <w:szCs w:val="28"/>
          <w:rtl/>
          <w:lang w:bidi="ar-SA"/>
          <w14:ligatures w14:val="none"/>
        </w:rPr>
        <w:t>الأصلي</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صاحب الترجمة على قدرة المترجم و</w:t>
      </w:r>
      <w:r w:rsidR="002D1E91"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sz w:val="28"/>
          <w:szCs w:val="28"/>
          <w:rtl/>
          <w:lang w:bidi="ar-SA"/>
          <w14:ligatures w14:val="none"/>
        </w:rPr>
        <w:t>مانته ودقته في قيامه بترجمة</w:t>
      </w:r>
      <w:r w:rsidR="00507F7C" w:rsidRPr="002C3D75">
        <w:rPr>
          <w:rFonts w:ascii="Simplified Arabic" w:eastAsia="Times New Roman" w:hAnsi="Simplified Arabic" w:cs="Simplified Arabic" w:hint="cs"/>
          <w:sz w:val="28"/>
          <w:szCs w:val="28"/>
          <w:rtl/>
          <w:lang w:bidi="ar-SA"/>
          <w14:ligatures w14:val="none"/>
        </w:rPr>
        <w:t xml:space="preserve"> المستند ل</w:t>
      </w:r>
      <w:r w:rsidR="00442075" w:rsidRPr="002C3D75">
        <w:rPr>
          <w:rFonts w:ascii="Simplified Arabic" w:eastAsia="Times New Roman" w:hAnsi="Simplified Arabic" w:cs="Simplified Arabic" w:hint="cs"/>
          <w:sz w:val="28"/>
          <w:szCs w:val="28"/>
          <w:rtl/>
          <w:lang w:bidi="ar-SA"/>
          <w14:ligatures w14:val="none"/>
        </w:rPr>
        <w:t>أ</w:t>
      </w:r>
      <w:r w:rsidR="00507F7C" w:rsidRPr="002C3D75">
        <w:rPr>
          <w:rFonts w:ascii="Simplified Arabic" w:eastAsia="Times New Roman" w:hAnsi="Simplified Arabic" w:cs="Simplified Arabic" w:hint="cs"/>
          <w:sz w:val="28"/>
          <w:szCs w:val="28"/>
          <w:rtl/>
          <w:lang w:bidi="ar-SA"/>
          <w14:ligatures w14:val="none"/>
        </w:rPr>
        <w:t>ن في ذلك اضرار بالشخص صاحب المستند او الشخص الذ</w:t>
      </w:r>
      <w:r w:rsidR="002A2036" w:rsidRPr="002C3D75">
        <w:rPr>
          <w:rFonts w:ascii="Simplified Arabic" w:eastAsia="Times New Roman" w:hAnsi="Simplified Arabic" w:cs="Simplified Arabic" w:hint="cs"/>
          <w:sz w:val="28"/>
          <w:szCs w:val="28"/>
          <w:rtl/>
          <w:lang w:bidi="ar-SA"/>
          <w14:ligatures w14:val="none"/>
        </w:rPr>
        <w:t>ي يدلي بأقوال يترجمها المترجم امام القضاء</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64"/>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rtl/>
          <w:lang w:bidi="ar-SA"/>
          <w14:ligatures w14:val="none"/>
        </w:rPr>
        <w:t>.</w:t>
      </w:r>
    </w:p>
    <w:p w14:paraId="073573DB" w14:textId="20FDBBCE" w:rsidR="009A62EE" w:rsidRPr="002C3D75" w:rsidRDefault="008802DE" w:rsidP="009A62EE">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 xml:space="preserve">أما </w:t>
      </w:r>
      <w:r w:rsidR="009A62EE" w:rsidRPr="002C3D75">
        <w:rPr>
          <w:rFonts w:ascii="Simplified Arabic" w:eastAsia="Times New Roman" w:hAnsi="Simplified Arabic" w:cs="Simplified Arabic"/>
          <w:sz w:val="28"/>
          <w:szCs w:val="28"/>
          <w:rtl/>
          <w:lang w:bidi="ar-SA"/>
          <w14:ligatures w14:val="none"/>
        </w:rPr>
        <w:t xml:space="preserve">الترخيص القانوني يمنح </w:t>
      </w:r>
      <w:r w:rsidR="00403EDA" w:rsidRPr="002C3D75">
        <w:rPr>
          <w:rFonts w:ascii="Simplified Arabic" w:eastAsia="Times New Roman" w:hAnsi="Simplified Arabic" w:cs="Simplified Arabic"/>
          <w:sz w:val="28"/>
          <w:szCs w:val="28"/>
          <w:rtl/>
          <w:lang w:bidi="ar-SA"/>
          <w14:ligatures w14:val="none"/>
        </w:rPr>
        <w:t>الأفراد</w:t>
      </w:r>
      <w:r w:rsidR="009A62EE" w:rsidRPr="002C3D75">
        <w:rPr>
          <w:rFonts w:ascii="Simplified Arabic" w:eastAsia="Times New Roman" w:hAnsi="Simplified Arabic" w:cs="Simplified Arabic"/>
          <w:sz w:val="28"/>
          <w:szCs w:val="28"/>
          <w:rtl/>
          <w:lang w:bidi="ar-SA"/>
          <w14:ligatures w14:val="none"/>
        </w:rPr>
        <w:t xml:space="preserve"> الحق في الحصول على </w:t>
      </w:r>
      <w:r w:rsidR="001C4883" w:rsidRPr="002C3D75">
        <w:rPr>
          <w:rFonts w:ascii="Simplified Arabic" w:eastAsia="Times New Roman" w:hAnsi="Simplified Arabic" w:cs="Simplified Arabic"/>
          <w:sz w:val="28"/>
          <w:szCs w:val="28"/>
          <w:rtl/>
          <w:lang w:bidi="ar-SA"/>
          <w14:ligatures w14:val="none"/>
        </w:rPr>
        <w:t>إذن</w:t>
      </w:r>
      <w:r w:rsidR="009A62EE" w:rsidRPr="002C3D75">
        <w:rPr>
          <w:rFonts w:ascii="Simplified Arabic" w:eastAsia="Times New Roman" w:hAnsi="Simplified Arabic" w:cs="Simplified Arabic"/>
          <w:sz w:val="28"/>
          <w:szCs w:val="28"/>
          <w:rtl/>
          <w:lang w:bidi="ar-SA"/>
          <w14:ligatures w14:val="none"/>
        </w:rPr>
        <w:t xml:space="preserve"> لترجمة الأعمال</w:t>
      </w:r>
      <w:r w:rsidR="00E50AE6" w:rsidRPr="002C3D75">
        <w:rPr>
          <w:rFonts w:ascii="Simplified Arabic" w:eastAsia="Times New Roman" w:hAnsi="Simplified Arabic" w:cs="Simplified Arabic"/>
          <w:sz w:val="28"/>
          <w:szCs w:val="28"/>
          <w:rtl/>
          <w:lang w:bidi="ar-SA"/>
          <w14:ligatures w14:val="none"/>
        </w:rPr>
        <w:t xml:space="preserve"> إلى </w:t>
      </w:r>
      <w:r w:rsidR="009A62EE" w:rsidRPr="002C3D75">
        <w:rPr>
          <w:rFonts w:ascii="Simplified Arabic" w:eastAsia="Times New Roman" w:hAnsi="Simplified Arabic" w:cs="Simplified Arabic"/>
          <w:sz w:val="28"/>
          <w:szCs w:val="28"/>
          <w:rtl/>
          <w:lang w:bidi="ar-SA"/>
          <w14:ligatures w14:val="none"/>
        </w:rPr>
        <w:t>لغات غير وطنية لأغراض تعليمية</w:t>
      </w:r>
      <w:r w:rsidR="00B71630" w:rsidRPr="002C3D75">
        <w:rPr>
          <w:rFonts w:ascii="Simplified Arabic" w:eastAsia="Times New Roman" w:hAnsi="Simplified Arabic" w:cs="Simplified Arabic"/>
          <w:sz w:val="28"/>
          <w:szCs w:val="28"/>
          <w:rtl/>
          <w:lang w:bidi="ar-SA"/>
          <w14:ligatures w14:val="none"/>
        </w:rPr>
        <w:t xml:space="preserve">، </w:t>
      </w:r>
      <w:r w:rsidR="009A62EE" w:rsidRPr="002C3D75">
        <w:rPr>
          <w:rFonts w:ascii="Simplified Arabic" w:eastAsia="Times New Roman" w:hAnsi="Simplified Arabic" w:cs="Simplified Arabic"/>
          <w:sz w:val="28"/>
          <w:szCs w:val="28"/>
          <w:rtl/>
          <w:lang w:bidi="ar-SA"/>
          <w14:ligatures w14:val="none"/>
        </w:rPr>
        <w:t>سواء في المدارس</w:t>
      </w:r>
      <w:r w:rsidR="00F6614A" w:rsidRPr="002C3D75">
        <w:rPr>
          <w:rFonts w:ascii="Simplified Arabic" w:eastAsia="Times New Roman" w:hAnsi="Simplified Arabic" w:cs="Simplified Arabic"/>
          <w:sz w:val="28"/>
          <w:szCs w:val="28"/>
          <w:rtl/>
          <w:lang w:bidi="ar-SA"/>
          <w14:ligatures w14:val="none"/>
        </w:rPr>
        <w:t xml:space="preserve"> أَو </w:t>
      </w:r>
      <w:r w:rsidR="009A62EE" w:rsidRPr="002C3D75">
        <w:rPr>
          <w:rFonts w:ascii="Simplified Arabic" w:eastAsia="Times New Roman" w:hAnsi="Simplified Arabic" w:cs="Simplified Arabic"/>
          <w:sz w:val="28"/>
          <w:szCs w:val="28"/>
          <w:rtl/>
          <w:lang w:bidi="ar-SA"/>
          <w14:ligatures w14:val="none"/>
        </w:rPr>
        <w:t>الجامعات</w:t>
      </w:r>
      <w:r w:rsidR="00B71630" w:rsidRPr="002C3D75">
        <w:rPr>
          <w:rFonts w:ascii="Simplified Arabic" w:eastAsia="Times New Roman" w:hAnsi="Simplified Arabic" w:cs="Simplified Arabic"/>
          <w:sz w:val="28"/>
          <w:szCs w:val="28"/>
          <w:rtl/>
          <w:lang w:bidi="ar-SA"/>
          <w14:ligatures w14:val="none"/>
        </w:rPr>
        <w:t xml:space="preserve">، </w:t>
      </w:r>
      <w:r w:rsidR="00F6614A" w:rsidRPr="002C3D75">
        <w:rPr>
          <w:rFonts w:ascii="Simplified Arabic" w:eastAsia="Times New Roman" w:hAnsi="Simplified Arabic" w:cs="Simplified Arabic"/>
          <w:sz w:val="28"/>
          <w:szCs w:val="28"/>
          <w:rtl/>
          <w:lang w:bidi="ar-SA"/>
          <w14:ligatures w14:val="none"/>
        </w:rPr>
        <w:t xml:space="preserve">أَو </w:t>
      </w:r>
      <w:r w:rsidR="009A62EE" w:rsidRPr="002C3D75">
        <w:rPr>
          <w:rFonts w:ascii="Simplified Arabic" w:eastAsia="Times New Roman" w:hAnsi="Simplified Arabic" w:cs="Simplified Arabic"/>
          <w:sz w:val="28"/>
          <w:szCs w:val="28"/>
          <w:rtl/>
          <w:lang w:bidi="ar-SA"/>
          <w14:ligatures w14:val="none"/>
        </w:rPr>
        <w:t xml:space="preserve">للترجمة المستخدمة </w:t>
      </w:r>
      <w:r w:rsidR="004D14CA" w:rsidRPr="002C3D75">
        <w:rPr>
          <w:rFonts w:ascii="Simplified Arabic" w:eastAsia="Times New Roman" w:hAnsi="Simplified Arabic" w:cs="Simplified Arabic"/>
          <w:sz w:val="28"/>
          <w:szCs w:val="28"/>
          <w:rtl/>
          <w:lang w:bidi="ar-SA"/>
          <w14:ligatures w14:val="none"/>
        </w:rPr>
        <w:t>أمام</w:t>
      </w:r>
      <w:r w:rsidR="009A62EE" w:rsidRPr="002C3D75">
        <w:rPr>
          <w:rFonts w:ascii="Simplified Arabic" w:eastAsia="Times New Roman" w:hAnsi="Simplified Arabic" w:cs="Simplified Arabic"/>
          <w:sz w:val="28"/>
          <w:szCs w:val="28"/>
          <w:rtl/>
          <w:lang w:bidi="ar-SA"/>
          <w14:ligatures w14:val="none"/>
        </w:rPr>
        <w:t xml:space="preserve"> الجهات القضائية. يمكن أن يكون هذا الترخيص إجباري</w:t>
      </w:r>
      <w:r w:rsidR="00836A21" w:rsidRPr="002C3D75">
        <w:rPr>
          <w:rFonts w:ascii="Simplified Arabic" w:eastAsia="Times New Roman" w:hAnsi="Simplified Arabic" w:cs="Simplified Arabic"/>
          <w:sz w:val="28"/>
          <w:szCs w:val="28"/>
          <w:rtl/>
          <w:lang w:bidi="ar-SA"/>
          <w14:ligatures w14:val="none"/>
        </w:rPr>
        <w:t>اً</w:t>
      </w:r>
      <w:r w:rsidR="00B71630" w:rsidRPr="002C3D75">
        <w:rPr>
          <w:rFonts w:ascii="Simplified Arabic" w:eastAsia="Times New Roman" w:hAnsi="Simplified Arabic" w:cs="Simplified Arabic"/>
          <w:sz w:val="28"/>
          <w:szCs w:val="28"/>
          <w:rtl/>
          <w:lang w:bidi="ar-SA"/>
          <w14:ligatures w14:val="none"/>
        </w:rPr>
        <w:t xml:space="preserve">، </w:t>
      </w:r>
      <w:r w:rsidR="009A62EE" w:rsidRPr="002C3D75">
        <w:rPr>
          <w:rFonts w:ascii="Simplified Arabic" w:eastAsia="Times New Roman" w:hAnsi="Simplified Arabic" w:cs="Simplified Arabic"/>
          <w:sz w:val="28"/>
          <w:szCs w:val="28"/>
          <w:rtl/>
          <w:lang w:bidi="ar-SA"/>
          <w14:ligatures w14:val="none"/>
        </w:rPr>
        <w:t>وهو يعبر عن التصريح</w:t>
      </w:r>
      <w:r w:rsidR="00F6614A" w:rsidRPr="002C3D75">
        <w:rPr>
          <w:rFonts w:ascii="Simplified Arabic" w:eastAsia="Times New Roman" w:hAnsi="Simplified Arabic" w:cs="Simplified Arabic"/>
          <w:sz w:val="28"/>
          <w:szCs w:val="28"/>
          <w:rtl/>
          <w:lang w:bidi="ar-SA"/>
          <w14:ligatures w14:val="none"/>
        </w:rPr>
        <w:t xml:space="preserve"> أَو </w:t>
      </w:r>
      <w:r w:rsidR="009A62EE" w:rsidRPr="002C3D75">
        <w:rPr>
          <w:rFonts w:ascii="Simplified Arabic" w:eastAsia="Times New Roman" w:hAnsi="Simplified Arabic" w:cs="Simplified Arabic"/>
          <w:sz w:val="28"/>
          <w:szCs w:val="28"/>
          <w:rtl/>
          <w:lang w:bidi="ar-SA"/>
          <w14:ligatures w14:val="none"/>
        </w:rPr>
        <w:t>ال</w:t>
      </w:r>
      <w:r w:rsidR="001C4883" w:rsidRPr="002C3D75">
        <w:rPr>
          <w:rFonts w:ascii="Simplified Arabic" w:eastAsia="Times New Roman" w:hAnsi="Simplified Arabic" w:cs="Simplified Arabic"/>
          <w:sz w:val="28"/>
          <w:szCs w:val="28"/>
          <w:rtl/>
          <w:lang w:bidi="ar-SA"/>
          <w14:ligatures w14:val="none"/>
        </w:rPr>
        <w:t>إذن</w:t>
      </w:r>
      <w:r w:rsidR="009A62EE" w:rsidRPr="002C3D75">
        <w:rPr>
          <w:rFonts w:ascii="Simplified Arabic" w:eastAsia="Times New Roman" w:hAnsi="Simplified Arabic" w:cs="Simplified Arabic"/>
          <w:sz w:val="28"/>
          <w:szCs w:val="28"/>
          <w:rtl/>
          <w:lang w:bidi="ar-SA"/>
          <w14:ligatures w14:val="none"/>
        </w:rPr>
        <w:t xml:space="preserve"> الذي تقدمه السلطات المعنية في الدولة لاستخدام مصنف محمي بشروط معينة ومقابل تعويض مادي يتم تحديده وفق</w:t>
      </w:r>
      <w:r w:rsidR="00836A21" w:rsidRPr="002C3D75">
        <w:rPr>
          <w:rFonts w:ascii="Simplified Arabic" w:eastAsia="Times New Roman" w:hAnsi="Simplified Arabic" w:cs="Simplified Arabic"/>
          <w:sz w:val="28"/>
          <w:szCs w:val="28"/>
          <w:rtl/>
          <w:lang w:bidi="ar-SA"/>
          <w14:ligatures w14:val="none"/>
        </w:rPr>
        <w:t>اً</w:t>
      </w:r>
      <w:r w:rsidR="009A62EE" w:rsidRPr="002C3D75">
        <w:rPr>
          <w:rFonts w:ascii="Simplified Arabic" w:eastAsia="Times New Roman" w:hAnsi="Simplified Arabic" w:cs="Simplified Arabic"/>
          <w:sz w:val="28"/>
          <w:szCs w:val="28"/>
          <w:rtl/>
          <w:lang w:bidi="ar-SA"/>
          <w14:ligatures w14:val="none"/>
        </w:rPr>
        <w:t xml:space="preserve"> للقوانين </w:t>
      </w:r>
      <w:proofErr w:type="gramStart"/>
      <w:r w:rsidR="009A62EE" w:rsidRPr="002C3D75">
        <w:rPr>
          <w:rFonts w:ascii="Simplified Arabic" w:eastAsia="Times New Roman" w:hAnsi="Simplified Arabic" w:cs="Simplified Arabic"/>
          <w:sz w:val="28"/>
          <w:szCs w:val="28"/>
          <w:rtl/>
          <w:lang w:bidi="ar-SA"/>
          <w14:ligatures w14:val="none"/>
        </w:rPr>
        <w:t>الوطنية</w:t>
      </w:r>
      <w:r w:rsidR="009A62EE" w:rsidRPr="002C3D75">
        <w:rPr>
          <w:rFonts w:ascii="Simplified Arabic" w:eastAsia="Times New Roman" w:hAnsi="Simplified Arabic" w:cs="Simplified Arabic"/>
          <w:sz w:val="28"/>
          <w:szCs w:val="28"/>
          <w:vertAlign w:val="superscript"/>
          <w:rtl/>
          <w:lang w:bidi="ar-SA"/>
          <w14:ligatures w14:val="none"/>
        </w:rPr>
        <w:t>(</w:t>
      </w:r>
      <w:proofErr w:type="gramEnd"/>
      <w:r w:rsidR="009A62EE" w:rsidRPr="002C3D75">
        <w:rPr>
          <w:rFonts w:ascii="Simplified Arabic" w:eastAsia="Times New Roman" w:hAnsi="Simplified Arabic" w:cs="Simplified Arabic"/>
          <w:sz w:val="28"/>
          <w:szCs w:val="28"/>
          <w:vertAlign w:val="superscript"/>
          <w:rtl/>
          <w:lang w:bidi="ar-SA"/>
          <w14:ligatures w14:val="none"/>
        </w:rPr>
        <w:footnoteReference w:id="65"/>
      </w:r>
      <w:r w:rsidR="009A62EE"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sz w:val="28"/>
          <w:szCs w:val="28"/>
          <w:rtl/>
          <w:lang w:bidi="ar-SA"/>
          <w14:ligatures w14:val="none"/>
        </w:rPr>
        <w:t xml:space="preserve">، </w:t>
      </w:r>
      <w:r w:rsidR="00F6614A" w:rsidRPr="002C3D75">
        <w:rPr>
          <w:rFonts w:ascii="Simplified Arabic" w:eastAsia="Times New Roman" w:hAnsi="Simplified Arabic" w:cs="Simplified Arabic" w:hint="cs"/>
          <w:sz w:val="28"/>
          <w:szCs w:val="28"/>
          <w:rtl/>
          <w:lang w:bidi="ar-SA"/>
          <w14:ligatures w14:val="none"/>
        </w:rPr>
        <w:t xml:space="preserve">أَو </w:t>
      </w:r>
      <w:r w:rsidR="009A62EE" w:rsidRPr="002C3D75">
        <w:rPr>
          <w:rFonts w:ascii="Simplified Arabic" w:eastAsia="Times New Roman" w:hAnsi="Simplified Arabic" w:cs="Simplified Arabic"/>
          <w:sz w:val="28"/>
          <w:szCs w:val="28"/>
          <w:rtl/>
          <w:lang w:bidi="ar-SA"/>
          <w14:ligatures w14:val="none"/>
        </w:rPr>
        <w:t>قانونياً بنص القانون</w:t>
      </w:r>
      <w:r w:rsidR="004D6EAE" w:rsidRPr="002C3D75">
        <w:rPr>
          <w:rFonts w:ascii="Simplified Arabic" w:eastAsia="Times New Roman" w:hAnsi="Simplified Arabic" w:cs="Simplified Arabic" w:hint="cs"/>
          <w:sz w:val="28"/>
          <w:szCs w:val="28"/>
          <w:rtl/>
          <w:lang w:bidi="ar-SA"/>
          <w14:ligatures w14:val="none"/>
        </w:rPr>
        <w:t>،</w:t>
      </w:r>
      <w:r w:rsidR="009A62EE" w:rsidRPr="002C3D75">
        <w:rPr>
          <w:rFonts w:ascii="Simplified Arabic" w:eastAsia="Times New Roman" w:hAnsi="Simplified Arabic" w:cs="Simplified Arabic"/>
          <w:sz w:val="28"/>
          <w:szCs w:val="28"/>
          <w:rtl/>
          <w:lang w:bidi="ar-SA"/>
          <w14:ligatures w14:val="none"/>
        </w:rPr>
        <w:t xml:space="preserve"> وهذا الترخيص تقوم به السلطات لمنح الموافقة على استعمال ترجمة المصنف دون الحاجة</w:t>
      </w:r>
      <w:r w:rsidR="00E50AE6" w:rsidRPr="002C3D75">
        <w:rPr>
          <w:rFonts w:ascii="Simplified Arabic" w:eastAsia="Times New Roman" w:hAnsi="Simplified Arabic" w:cs="Simplified Arabic"/>
          <w:sz w:val="28"/>
          <w:szCs w:val="28"/>
          <w:rtl/>
          <w:lang w:bidi="ar-SA"/>
          <w14:ligatures w14:val="none"/>
        </w:rPr>
        <w:t xml:space="preserve"> إلى </w:t>
      </w:r>
      <w:r w:rsidR="009A62EE" w:rsidRPr="002C3D75">
        <w:rPr>
          <w:rFonts w:ascii="Simplified Arabic" w:eastAsia="Times New Roman" w:hAnsi="Simplified Arabic" w:cs="Simplified Arabic"/>
          <w:sz w:val="28"/>
          <w:szCs w:val="28"/>
          <w:rtl/>
          <w:lang w:bidi="ar-SA"/>
          <w14:ligatures w14:val="none"/>
        </w:rPr>
        <w:t xml:space="preserve">تدخل المؤلف </w:t>
      </w:r>
      <w:r w:rsidR="00EA4A2F" w:rsidRPr="002C3D75">
        <w:rPr>
          <w:rFonts w:ascii="Simplified Arabic" w:eastAsia="Times New Roman" w:hAnsi="Simplified Arabic" w:cs="Simplified Arabic"/>
          <w:sz w:val="28"/>
          <w:szCs w:val="28"/>
          <w:rtl/>
          <w:lang w:bidi="ar-SA"/>
          <w14:ligatures w14:val="none"/>
        </w:rPr>
        <w:t>الأصلي</w:t>
      </w:r>
      <w:r w:rsidR="009A62EE" w:rsidRPr="002C3D75">
        <w:rPr>
          <w:rFonts w:ascii="Simplified Arabic" w:eastAsia="Times New Roman" w:hAnsi="Simplified Arabic" w:cs="Simplified Arabic"/>
          <w:sz w:val="28"/>
          <w:szCs w:val="28"/>
          <w:vertAlign w:val="superscript"/>
          <w:rtl/>
          <w:lang w:bidi="ar-SA"/>
          <w14:ligatures w14:val="none"/>
        </w:rPr>
        <w:t>(</w:t>
      </w:r>
      <w:r w:rsidR="009A62EE" w:rsidRPr="002C3D75">
        <w:rPr>
          <w:rFonts w:ascii="Simplified Arabic" w:eastAsia="Times New Roman" w:hAnsi="Simplified Arabic" w:cs="Simplified Arabic"/>
          <w:sz w:val="28"/>
          <w:szCs w:val="28"/>
          <w:vertAlign w:val="superscript"/>
          <w:rtl/>
          <w:lang w:bidi="ar-SA"/>
          <w14:ligatures w14:val="none"/>
        </w:rPr>
        <w:footnoteReference w:id="66"/>
      </w:r>
      <w:r w:rsidR="009A62EE" w:rsidRPr="002C3D75">
        <w:rPr>
          <w:rFonts w:ascii="Simplified Arabic" w:eastAsia="Times New Roman" w:hAnsi="Simplified Arabic" w:cs="Simplified Arabic"/>
          <w:sz w:val="28"/>
          <w:szCs w:val="28"/>
          <w:vertAlign w:val="superscript"/>
          <w:rtl/>
          <w:lang w:bidi="ar-SA"/>
          <w14:ligatures w14:val="none"/>
        </w:rPr>
        <w:t>)</w:t>
      </w:r>
      <w:r w:rsidR="009A62EE" w:rsidRPr="002C3D75">
        <w:rPr>
          <w:rFonts w:ascii="Simplified Arabic" w:eastAsia="Times New Roman" w:hAnsi="Simplified Arabic" w:cs="Simplified Arabic"/>
          <w:sz w:val="28"/>
          <w:szCs w:val="28"/>
          <w:rtl/>
          <w:lang w:bidi="ar-SA"/>
          <w14:ligatures w14:val="none"/>
        </w:rPr>
        <w:t>.</w:t>
      </w:r>
    </w:p>
    <w:p w14:paraId="28AA5C25" w14:textId="5CF03FF0" w:rsidR="009A62EE" w:rsidRPr="002C3D75" w:rsidRDefault="009A62EE" w:rsidP="009A62EE">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ولا</w:t>
      </w:r>
      <w:r w:rsidR="00E51809"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بد من الملاحظة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ب</w:t>
      </w:r>
      <w:r w:rsidR="00E51809"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sz w:val="28"/>
          <w:szCs w:val="28"/>
          <w:rtl/>
          <w:lang w:bidi="ar-SA"/>
          <w14:ligatures w14:val="none"/>
        </w:rPr>
        <w:t xml:space="preserve">ن هذا النوع من التراخيص القانونية لا يعني حرمان المؤلف </w:t>
      </w:r>
      <w:r w:rsidR="00EA4A2F" w:rsidRPr="002C3D75">
        <w:rPr>
          <w:rFonts w:ascii="Simplified Arabic" w:eastAsia="Times New Roman" w:hAnsi="Simplified Arabic" w:cs="Simplified Arabic"/>
          <w:sz w:val="28"/>
          <w:szCs w:val="28"/>
          <w:rtl/>
          <w:lang w:bidi="ar-SA"/>
          <w14:ligatures w14:val="none"/>
        </w:rPr>
        <w:t>الأصلي</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 xml:space="preserve">صاحب الترجمة من المقابل المالي الذي يُعدُّ من </w:t>
      </w:r>
      <w:r w:rsidR="00E974CB"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sz w:val="28"/>
          <w:szCs w:val="28"/>
          <w:rtl/>
          <w:lang w:bidi="ar-SA"/>
          <w14:ligatures w14:val="none"/>
        </w:rPr>
        <w:t>هم الحقوق على مصنفه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ويعكس حقه في الاستئثار بنتاجه واستغلاله في سبيل الحصول على ثماره ومنافعه وهما الغاية التي يصبو اليها المؤلف.</w:t>
      </w:r>
    </w:p>
    <w:p w14:paraId="2A9DCB23" w14:textId="2BE444A7" w:rsidR="009A62EE" w:rsidRPr="002C3D75" w:rsidRDefault="009A62EE" w:rsidP="009A62EE">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ففي كلا النظامين يتم الحصول على تصريح من دون موافقة المؤلف مع الحفاظ على شرط التعويض</w:t>
      </w:r>
      <w:r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إ</w:t>
      </w:r>
      <w:r w:rsidRPr="002C3D75">
        <w:rPr>
          <w:rFonts w:ascii="Simplified Arabic" w:eastAsia="Times New Roman" w:hAnsi="Simplified Arabic" w:cs="Simplified Arabic"/>
          <w:sz w:val="28"/>
          <w:szCs w:val="28"/>
          <w:rtl/>
          <w:lang w:bidi="ar-SA"/>
          <w14:ligatures w14:val="none"/>
        </w:rPr>
        <w:t xml:space="preserve">لا </w:t>
      </w:r>
      <w:r w:rsidR="00E974CB"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sz w:val="28"/>
          <w:szCs w:val="28"/>
          <w:rtl/>
          <w:lang w:bidi="ar-SA"/>
          <w14:ligatures w14:val="none"/>
        </w:rPr>
        <w:t xml:space="preserve">ن الفرق الاساسي بينهما هو ان الترخيص الاجباري يتم عن طريق تصريح خاص </w:t>
      </w:r>
      <w:r w:rsidRPr="002C3D75">
        <w:rPr>
          <w:rFonts w:ascii="Simplified Arabic" w:eastAsia="Times New Roman" w:hAnsi="Simplified Arabic" w:cs="Simplified Arabic"/>
          <w:sz w:val="28"/>
          <w:szCs w:val="28"/>
          <w:rtl/>
          <w:lang w:bidi="ar-SA"/>
          <w14:ligatures w14:val="none"/>
        </w:rPr>
        <w:lastRenderedPageBreak/>
        <w:t>تمنحه السلطة المختصة بذلك</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هيئات المؤلفين</w:t>
      </w:r>
      <w:r w:rsidR="00B71630" w:rsidRPr="002C3D75">
        <w:rPr>
          <w:rFonts w:ascii="Simplified Arabic" w:eastAsia="Times New Roman" w:hAnsi="Simplified Arabic" w:cs="Simplified Arabic"/>
          <w:sz w:val="28"/>
          <w:szCs w:val="28"/>
          <w:rtl/>
          <w:lang w:bidi="ar-SA"/>
          <w14:ligatures w14:val="none"/>
        </w:rPr>
        <w:t xml:space="preserve">، </w:t>
      </w:r>
      <w:r w:rsidR="00E974CB"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sz w:val="28"/>
          <w:szCs w:val="28"/>
          <w:rtl/>
          <w:lang w:bidi="ar-SA"/>
          <w14:ligatures w14:val="none"/>
        </w:rPr>
        <w:t>ما الترخيص القانوني فيتم الحصول عليه مباشرة وبنص القانون دون تقديم أي طلب</w:t>
      </w:r>
      <w:r w:rsidR="00F6614A" w:rsidRPr="002C3D75">
        <w:rPr>
          <w:rFonts w:ascii="Simplified Arabic" w:eastAsia="Times New Roman" w:hAnsi="Simplified Arabic" w:cs="Simplified Arabic"/>
          <w:sz w:val="28"/>
          <w:szCs w:val="28"/>
          <w:rtl/>
          <w:lang w:bidi="ar-SA"/>
          <w14:ligatures w14:val="none"/>
        </w:rPr>
        <w:t xml:space="preserve"> أَو </w:t>
      </w:r>
      <w:r w:rsidR="001C4883" w:rsidRPr="002C3D75">
        <w:rPr>
          <w:rFonts w:ascii="Simplified Arabic" w:eastAsia="Times New Roman" w:hAnsi="Simplified Arabic" w:cs="Simplified Arabic" w:hint="cs"/>
          <w:sz w:val="28"/>
          <w:szCs w:val="28"/>
          <w:rtl/>
          <w:lang w:bidi="ar-SA"/>
          <w14:ligatures w14:val="none"/>
        </w:rPr>
        <w:t>إ</w:t>
      </w:r>
      <w:r w:rsidRPr="002C3D75">
        <w:rPr>
          <w:rFonts w:ascii="Simplified Arabic" w:eastAsia="Times New Roman" w:hAnsi="Simplified Arabic" w:cs="Simplified Arabic"/>
          <w:sz w:val="28"/>
          <w:szCs w:val="28"/>
          <w:rtl/>
          <w:lang w:bidi="ar-SA"/>
          <w14:ligatures w14:val="none"/>
        </w:rPr>
        <w:t xml:space="preserve">خطار للحصول على </w:t>
      </w:r>
      <w:r w:rsidR="001C4883" w:rsidRPr="002C3D75">
        <w:rPr>
          <w:rFonts w:ascii="Simplified Arabic" w:eastAsia="Times New Roman" w:hAnsi="Simplified Arabic" w:cs="Simplified Arabic"/>
          <w:sz w:val="28"/>
          <w:szCs w:val="28"/>
          <w:rtl/>
          <w:lang w:bidi="ar-SA"/>
          <w14:ligatures w14:val="none"/>
        </w:rPr>
        <w:t>إذن</w:t>
      </w:r>
      <w:r w:rsidRPr="002C3D75">
        <w:rPr>
          <w:rFonts w:ascii="Simplified Arabic" w:eastAsia="Times New Roman" w:hAnsi="Simplified Arabic" w:cs="Simplified Arabic"/>
          <w:sz w:val="28"/>
          <w:szCs w:val="28"/>
          <w:rtl/>
          <w:lang w:bidi="ar-SA"/>
          <w14:ligatures w14:val="none"/>
        </w:rPr>
        <w:t xml:space="preserve"> من أي جهة </w:t>
      </w:r>
      <w:proofErr w:type="gramStart"/>
      <w:r w:rsidRPr="002C3D75">
        <w:rPr>
          <w:rFonts w:ascii="Simplified Arabic" w:eastAsia="Times New Roman" w:hAnsi="Simplified Arabic" w:cs="Simplified Arabic"/>
          <w:sz w:val="28"/>
          <w:szCs w:val="28"/>
          <w:rtl/>
          <w:lang w:bidi="ar-SA"/>
          <w14:ligatures w14:val="none"/>
        </w:rPr>
        <w:t>كانت</w:t>
      </w:r>
      <w:r w:rsidRPr="002C3D75">
        <w:rPr>
          <w:rFonts w:ascii="Simplified Arabic" w:eastAsia="Times New Roman" w:hAnsi="Simplified Arabic" w:cs="Simplified Arabic"/>
          <w:sz w:val="28"/>
          <w:szCs w:val="28"/>
          <w:vertAlign w:val="superscript"/>
          <w:rtl/>
          <w:lang w:bidi="ar-SA"/>
          <w14:ligatures w14:val="none"/>
        </w:rPr>
        <w:t>(</w:t>
      </w:r>
      <w:proofErr w:type="gramEnd"/>
      <w:r w:rsidRPr="002C3D75">
        <w:rPr>
          <w:rFonts w:ascii="Simplified Arabic" w:eastAsia="Times New Roman" w:hAnsi="Simplified Arabic" w:cs="Simplified Arabic"/>
          <w:sz w:val="28"/>
          <w:szCs w:val="28"/>
          <w:vertAlign w:val="superscript"/>
          <w:rtl/>
          <w:lang w:bidi="ar-SA"/>
          <w14:ligatures w14:val="none"/>
        </w:rPr>
        <w:footnoteReference w:id="67"/>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0286D370" w14:textId="757BC384" w:rsidR="009A62EE" w:rsidRPr="002C3D75" w:rsidRDefault="009A62EE" w:rsidP="009A62EE">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جاء في المحتوى الأول من المادة(</w:t>
      </w:r>
      <w:r w:rsidRPr="002C3D75">
        <w:rPr>
          <w:rFonts w:ascii="Simplified Arabic" w:eastAsia="Times New Roman" w:hAnsi="Simplified Arabic" w:cs="Simplified Arabic"/>
          <w:sz w:val="28"/>
          <w:szCs w:val="28"/>
          <w:rtl/>
          <w:lang w:bidi="ar-SA"/>
          <w14:ligatures w14:val="none"/>
        </w:rPr>
        <w:t>9</w:t>
      </w:r>
      <w:r w:rsidRPr="002C3D75">
        <w:rPr>
          <w:rFonts w:ascii="Simplified Arabic" w:eastAsia="Times New Roman" w:hAnsi="Simplified Arabic" w:cs="Simplified Arabic" w:hint="cs"/>
          <w:sz w:val="28"/>
          <w:szCs w:val="28"/>
          <w:rtl/>
          <w:lang w:bidi="ar-SA"/>
          <w14:ligatures w14:val="none"/>
        </w:rPr>
        <w:t>) من ال</w:t>
      </w:r>
      <w:r w:rsidRPr="002C3D75">
        <w:rPr>
          <w:rFonts w:ascii="Simplified Arabic" w:eastAsia="Times New Roman" w:hAnsi="Simplified Arabic" w:cs="Simplified Arabic"/>
          <w:sz w:val="28"/>
          <w:szCs w:val="28"/>
          <w:rtl/>
          <w:lang w:bidi="ar-SA"/>
          <w14:ligatures w14:val="none"/>
        </w:rPr>
        <w:t xml:space="preserve">قانون </w:t>
      </w:r>
      <w:r w:rsidRPr="002C3D75">
        <w:rPr>
          <w:rFonts w:ascii="Simplified Arabic" w:eastAsia="Times New Roman" w:hAnsi="Simplified Arabic" w:cs="Simplified Arabic" w:hint="cs"/>
          <w:sz w:val="28"/>
          <w:szCs w:val="28"/>
          <w:rtl/>
          <w:lang w:bidi="ar-SA"/>
          <w14:ligatures w14:val="none"/>
        </w:rPr>
        <w:t>العراقي ل</w:t>
      </w:r>
      <w:r w:rsidRPr="002C3D75">
        <w:rPr>
          <w:rFonts w:ascii="Simplified Arabic" w:eastAsia="Times New Roman" w:hAnsi="Simplified Arabic" w:cs="Simplified Arabic"/>
          <w:sz w:val="28"/>
          <w:szCs w:val="28"/>
          <w:rtl/>
          <w:lang w:bidi="ar-SA"/>
          <w14:ligatures w14:val="none"/>
        </w:rPr>
        <w:t>حماية حق المؤلف رقم(3) لسنة1971</w:t>
      </w:r>
      <w:r w:rsidRPr="002C3D75">
        <w:rPr>
          <w:rFonts w:ascii="Simplified Arabic" w:eastAsia="Times New Roman" w:hAnsi="Simplified Arabic" w:cs="Simplified Arabic" w:hint="cs"/>
          <w:sz w:val="28"/>
          <w:szCs w:val="28"/>
          <w:rtl/>
          <w:lang w:bidi="ar-SA"/>
          <w14:ligatures w14:val="none"/>
        </w:rPr>
        <w:t>: (</w:t>
      </w:r>
      <w:r w:rsidRPr="002C3D75">
        <w:rPr>
          <w:rFonts w:ascii="Simplified Arabic" w:eastAsia="Times New Roman" w:hAnsi="Simplified Arabic" w:cs="Simplified Arabic"/>
          <w:sz w:val="28"/>
          <w:szCs w:val="28"/>
          <w:rtl/>
          <w:lang w:bidi="ar-SA"/>
          <w14:ligatures w14:val="none"/>
        </w:rPr>
        <w:t>تنتهي حماية حق المؤلف</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المترجم في ترجمة مصنفه</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اللغة العربية</w:t>
      </w:r>
      <w:r w:rsidR="00163152" w:rsidRPr="002C3D75">
        <w:rPr>
          <w:rFonts w:ascii="Simplified Arabic" w:eastAsia="Times New Roman" w:hAnsi="Simplified Arabic" w:cs="Simplified Arabic"/>
          <w:sz w:val="28"/>
          <w:szCs w:val="28"/>
          <w:rtl/>
          <w:lang w:bidi="ar-SA"/>
          <w14:ligatures w14:val="none"/>
        </w:rPr>
        <w:t xml:space="preserve"> إذا </w:t>
      </w:r>
      <w:r w:rsidRPr="002C3D75">
        <w:rPr>
          <w:rFonts w:ascii="Simplified Arabic" w:eastAsia="Times New Roman" w:hAnsi="Simplified Arabic" w:cs="Simplified Arabic"/>
          <w:sz w:val="28"/>
          <w:szCs w:val="28"/>
          <w:rtl/>
          <w:lang w:bidi="ar-SA"/>
          <w14:ligatures w14:val="none"/>
        </w:rPr>
        <w:t>لم يستخدم هذا الحق بنفسه</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عن طريق الغير خلال فترة ثلاث سنوات من تاريخ أول نشر للمصنف</w:t>
      </w:r>
      <w:r w:rsidR="001A55B1"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كما يُسمح بترجمة المصنفات</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اللغة العربية بعد مضي سنة من تاريخ طلب الترخيص بترجمتها من المؤلف</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من انتقل</w:t>
      </w:r>
      <w:r w:rsidR="00C1020E" w:rsidRPr="002C3D75">
        <w:rPr>
          <w:rFonts w:ascii="Simplified Arabic" w:eastAsia="Times New Roman" w:hAnsi="Simplified Arabic" w:cs="Simplified Arabic"/>
          <w:sz w:val="28"/>
          <w:szCs w:val="28"/>
          <w:rtl/>
          <w:lang w:bidi="ar-SA"/>
          <w14:ligatures w14:val="none"/>
        </w:rPr>
        <w:t xml:space="preserve"> إليه </w:t>
      </w:r>
      <w:r w:rsidRPr="002C3D75">
        <w:rPr>
          <w:rFonts w:ascii="Simplified Arabic" w:eastAsia="Times New Roman" w:hAnsi="Simplified Arabic" w:cs="Simplified Arabic"/>
          <w:sz w:val="28"/>
          <w:szCs w:val="28"/>
          <w:rtl/>
          <w:lang w:bidi="ar-SA"/>
          <w14:ligatures w14:val="none"/>
        </w:rPr>
        <w:t>حق الترجمة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في حال لم يقم بترجمتها</w:t>
      </w:r>
      <w:r w:rsidRPr="002C3D75">
        <w:rPr>
          <w:rFonts w:ascii="Simplified Arabic" w:eastAsia="Times New Roman" w:hAnsi="Simplified Arabic" w:cs="Simplified Arabic" w:hint="cs"/>
          <w:sz w:val="28"/>
          <w:szCs w:val="28"/>
          <w:rtl/>
          <w:lang w:bidi="ar-SA"/>
          <w14:ligatures w14:val="none"/>
        </w:rPr>
        <w:t>)</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وكذلك نصت ال</w:t>
      </w:r>
      <w:r w:rsidRPr="002C3D75">
        <w:rPr>
          <w:rFonts w:ascii="Simplified Arabic" w:eastAsia="Times New Roman" w:hAnsi="Simplified Arabic" w:cs="Simplified Arabic"/>
          <w:sz w:val="28"/>
          <w:szCs w:val="28"/>
          <w:rtl/>
          <w:lang w:bidi="ar-SA"/>
          <w14:ligatures w14:val="none"/>
        </w:rPr>
        <w:t xml:space="preserve">مادة </w:t>
      </w:r>
      <w:r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10</w:t>
      </w:r>
      <w:r w:rsidRPr="002C3D75">
        <w:rPr>
          <w:rFonts w:ascii="Simplified Arabic" w:eastAsia="Times New Roman" w:hAnsi="Simplified Arabic" w:cs="Simplified Arabic" w:hint="cs"/>
          <w:sz w:val="28"/>
          <w:szCs w:val="28"/>
          <w:rtl/>
          <w:lang w:bidi="ar-SA"/>
          <w14:ligatures w14:val="none"/>
        </w:rPr>
        <w:t>) من القانون نفسه: (</w:t>
      </w:r>
      <w:r w:rsidRPr="002C3D75">
        <w:rPr>
          <w:rFonts w:ascii="Simplified Arabic" w:eastAsia="Times New Roman" w:hAnsi="Simplified Arabic" w:cs="Simplified Arabic"/>
          <w:sz w:val="28"/>
          <w:szCs w:val="28"/>
          <w:rtl/>
          <w:lang w:bidi="ar-SA"/>
          <w14:ligatures w14:val="none"/>
        </w:rPr>
        <w:t xml:space="preserve">للمؤلف وحده الحق في </w:t>
      </w:r>
      <w:r w:rsidR="0040380F"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sz w:val="28"/>
          <w:szCs w:val="28"/>
          <w:rtl/>
          <w:lang w:bidi="ar-SA"/>
          <w14:ligatures w14:val="none"/>
        </w:rPr>
        <w:t>ن ينسب</w:t>
      </w:r>
      <w:r w:rsidR="00C1020E" w:rsidRPr="002C3D75">
        <w:rPr>
          <w:rFonts w:ascii="Simplified Arabic" w:eastAsia="Times New Roman" w:hAnsi="Simplified Arabic" w:cs="Simplified Arabic"/>
          <w:sz w:val="28"/>
          <w:szCs w:val="28"/>
          <w:rtl/>
          <w:lang w:bidi="ar-SA"/>
          <w14:ligatures w14:val="none"/>
        </w:rPr>
        <w:t xml:space="preserve"> إليه </w:t>
      </w:r>
      <w:r w:rsidRPr="002C3D75">
        <w:rPr>
          <w:rFonts w:ascii="Simplified Arabic" w:eastAsia="Times New Roman" w:hAnsi="Simplified Arabic" w:cs="Simplified Arabic"/>
          <w:sz w:val="28"/>
          <w:szCs w:val="28"/>
          <w:rtl/>
          <w:lang w:bidi="ar-SA"/>
          <w14:ligatures w14:val="none"/>
        </w:rPr>
        <w:t>مصنفه وله</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 xml:space="preserve">لمن يقوم مقامه </w:t>
      </w:r>
      <w:r w:rsidR="0040380F"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sz w:val="28"/>
          <w:szCs w:val="28"/>
          <w:rtl/>
          <w:lang w:bidi="ar-SA"/>
          <w14:ligatures w14:val="none"/>
        </w:rPr>
        <w:t>ن يدفع أي اعتداء على هذا الحق</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وله كذلك </w:t>
      </w:r>
      <w:r w:rsidR="00C1020E"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sz w:val="28"/>
          <w:szCs w:val="28"/>
          <w:rtl/>
          <w:lang w:bidi="ar-SA"/>
          <w14:ligatures w14:val="none"/>
        </w:rPr>
        <w:t>ن يمنع أي حذف</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تغيير في المصنف على انه</w:t>
      </w:r>
      <w:r w:rsidR="00163152" w:rsidRPr="002C3D75">
        <w:rPr>
          <w:rFonts w:ascii="Simplified Arabic" w:eastAsia="Times New Roman" w:hAnsi="Simplified Arabic" w:cs="Simplified Arabic"/>
          <w:sz w:val="28"/>
          <w:szCs w:val="28"/>
          <w:rtl/>
          <w:lang w:bidi="ar-SA"/>
          <w14:ligatures w14:val="none"/>
        </w:rPr>
        <w:t xml:space="preserve"> إذا </w:t>
      </w:r>
      <w:r w:rsidRPr="002C3D75">
        <w:rPr>
          <w:rFonts w:ascii="Simplified Arabic" w:eastAsia="Times New Roman" w:hAnsi="Simplified Arabic" w:cs="Simplified Arabic"/>
          <w:sz w:val="28"/>
          <w:szCs w:val="28"/>
          <w:rtl/>
          <w:lang w:bidi="ar-SA"/>
          <w14:ligatures w14:val="none"/>
        </w:rPr>
        <w:t>حصل الحذف</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 xml:space="preserve">التغيير في ترجمة المصنف مع ذكر ذلك فلا يكون للمؤلف الحق في منعه </w:t>
      </w:r>
      <w:r w:rsidR="004F165B" w:rsidRPr="002C3D75">
        <w:rPr>
          <w:rFonts w:ascii="Simplified Arabic" w:eastAsia="Times New Roman" w:hAnsi="Simplified Arabic" w:cs="Simplified Arabic" w:hint="cs"/>
          <w:sz w:val="28"/>
          <w:szCs w:val="28"/>
          <w:rtl/>
          <w:lang w:bidi="ar-SA"/>
          <w14:ligatures w14:val="none"/>
        </w:rPr>
        <w:t>إ</w:t>
      </w:r>
      <w:r w:rsidRPr="002C3D75">
        <w:rPr>
          <w:rFonts w:ascii="Simplified Arabic" w:eastAsia="Times New Roman" w:hAnsi="Simplified Arabic" w:cs="Simplified Arabic"/>
          <w:sz w:val="28"/>
          <w:szCs w:val="28"/>
          <w:rtl/>
          <w:lang w:bidi="ar-SA"/>
          <w14:ligatures w14:val="none"/>
        </w:rPr>
        <w:t>لا</w:t>
      </w:r>
      <w:r w:rsidR="00163152" w:rsidRPr="002C3D75">
        <w:rPr>
          <w:rFonts w:ascii="Simplified Arabic" w:eastAsia="Times New Roman" w:hAnsi="Simplified Arabic" w:cs="Simplified Arabic"/>
          <w:sz w:val="28"/>
          <w:szCs w:val="28"/>
          <w:rtl/>
          <w:lang w:bidi="ar-SA"/>
          <w14:ligatures w14:val="none"/>
        </w:rPr>
        <w:t xml:space="preserve"> إذا </w:t>
      </w:r>
      <w:r w:rsidRPr="002C3D75">
        <w:rPr>
          <w:rFonts w:ascii="Simplified Arabic" w:eastAsia="Times New Roman" w:hAnsi="Simplified Arabic" w:cs="Simplified Arabic"/>
          <w:sz w:val="28"/>
          <w:szCs w:val="28"/>
          <w:rtl/>
          <w:lang w:bidi="ar-SA"/>
          <w14:ligatures w14:val="none"/>
        </w:rPr>
        <w:t xml:space="preserve">اغفل المترجم </w:t>
      </w:r>
      <w:r w:rsidR="00C37150" w:rsidRPr="002C3D75">
        <w:rPr>
          <w:rFonts w:ascii="Simplified Arabic" w:eastAsia="Times New Roman" w:hAnsi="Simplified Arabic" w:cs="Simplified Arabic"/>
          <w:sz w:val="28"/>
          <w:szCs w:val="28"/>
          <w:rtl/>
          <w:lang w:bidi="ar-SA"/>
          <w14:ligatures w14:val="none"/>
        </w:rPr>
        <w:t>الإشارة</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مواطن الحذف</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التغيير</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ترتب على الترجمة مساس بسمعة المؤلف ومكانته الثقافية</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الفنية</w:t>
      </w:r>
      <w:r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68"/>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rtl/>
          <w:lang w:bidi="ar-SA"/>
          <w14:ligatures w14:val="none"/>
        </w:rPr>
        <w:t>.</w:t>
      </w:r>
    </w:p>
    <w:p w14:paraId="096A1B60" w14:textId="19351D74" w:rsidR="009A62EE" w:rsidRPr="002C3D75" w:rsidRDefault="009A62EE" w:rsidP="009A62EE">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hint="cs"/>
          <w:sz w:val="28"/>
          <w:szCs w:val="28"/>
          <w:rtl/>
          <w:lang w:bidi="ar-IQ"/>
          <w14:ligatures w14:val="none"/>
        </w:rPr>
        <w:t>والجدير ب</w:t>
      </w:r>
      <w:r w:rsidR="00C37150" w:rsidRPr="002C3D75">
        <w:rPr>
          <w:rFonts w:ascii="Simplified Arabic" w:eastAsia="Times New Roman" w:hAnsi="Simplified Arabic" w:cs="Simplified Arabic" w:hint="cs"/>
          <w:sz w:val="28"/>
          <w:szCs w:val="28"/>
          <w:rtl/>
          <w:lang w:bidi="ar-IQ"/>
          <w14:ligatures w14:val="none"/>
        </w:rPr>
        <w:t>الإشارة</w:t>
      </w:r>
      <w:r w:rsidRPr="002C3D75">
        <w:rPr>
          <w:rFonts w:ascii="Simplified Arabic" w:eastAsia="Times New Roman" w:hAnsi="Simplified Arabic" w:cs="Simplified Arabic" w:hint="cs"/>
          <w:sz w:val="28"/>
          <w:szCs w:val="28"/>
          <w:rtl/>
          <w:lang w:bidi="ar-IQ"/>
          <w14:ligatures w14:val="none"/>
        </w:rPr>
        <w:t xml:space="preserve"> هنا أنه بالرغم من عدم تنظيم قانون حماية حق المؤلف العراقي لهذا النوع من المصنفات</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hint="cs"/>
          <w:sz w:val="28"/>
          <w:szCs w:val="28"/>
          <w:rtl/>
          <w:lang w:bidi="ar-IQ"/>
          <w14:ligatures w14:val="none"/>
        </w:rPr>
        <w:t>فقد أبرزت بعض القوانين الخاصة أهمية التعاقد مع المؤلفين الأجانب والوطنيين على أساس عقد المقاولة</w:t>
      </w:r>
      <w:r w:rsidRPr="002C3D75">
        <w:rPr>
          <w:rFonts w:ascii="Simplified Arabic" w:eastAsia="Times New Roman" w:hAnsi="Simplified Arabic" w:cs="Simplified Arabic" w:hint="cs"/>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69"/>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hint="cs"/>
          <w:sz w:val="28"/>
          <w:szCs w:val="28"/>
          <w:rtl/>
          <w:lang w:bidi="ar-IQ"/>
          <w14:ligatures w14:val="none"/>
        </w:rPr>
        <w:t>منها على سبيل المثال ما نلاحظه في المادة (4) من قانون بيت الحكمة العراقي من أنه (يستعين البيت لتحقيق أهدافه بالوسائل الملائمة ومنها</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hint="cs"/>
          <w:sz w:val="28"/>
          <w:szCs w:val="28"/>
          <w:rtl/>
          <w:lang w:bidi="ar-IQ"/>
          <w14:ligatures w14:val="none"/>
        </w:rPr>
        <w:t>التعاقد مع المؤلفين والكتاب والباحثين والمترجمين داخل العراق وخارجه لأغراض التأليف والبحث والترجمة</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hint="cs"/>
          <w:sz w:val="28"/>
          <w:szCs w:val="28"/>
          <w:rtl/>
          <w:lang w:bidi="ar-IQ"/>
          <w14:ligatures w14:val="none"/>
        </w:rPr>
        <w:t>وتكليف باحثين عراقيي</w:t>
      </w:r>
      <w:r w:rsidRPr="002C3D75">
        <w:rPr>
          <w:rFonts w:ascii="Simplified Arabic" w:eastAsia="Times New Roman" w:hAnsi="Simplified Arabic" w:cs="Simplified Arabic" w:hint="eastAsia"/>
          <w:sz w:val="28"/>
          <w:szCs w:val="28"/>
          <w:rtl/>
          <w:lang w:bidi="ar-IQ"/>
          <w14:ligatures w14:val="none"/>
        </w:rPr>
        <w:t>ن</w:t>
      </w:r>
      <w:r w:rsidRPr="002C3D75">
        <w:rPr>
          <w:rFonts w:ascii="Simplified Arabic" w:eastAsia="Times New Roman" w:hAnsi="Simplified Arabic" w:cs="Simplified Arabic" w:hint="cs"/>
          <w:sz w:val="28"/>
          <w:szCs w:val="28"/>
          <w:rtl/>
          <w:lang w:bidi="ar-IQ"/>
          <w14:ligatures w14:val="none"/>
        </w:rPr>
        <w:t xml:space="preserve"> وعرب وأجانب بوضع مؤلفات</w:t>
      </w:r>
      <w:r w:rsidR="00F6614A" w:rsidRPr="002C3D75">
        <w:rPr>
          <w:rFonts w:ascii="Simplified Arabic" w:eastAsia="Times New Roman" w:hAnsi="Simplified Arabic" w:cs="Simplified Arabic" w:hint="cs"/>
          <w:sz w:val="28"/>
          <w:szCs w:val="28"/>
          <w:rtl/>
          <w:lang w:bidi="ar-IQ"/>
          <w14:ligatures w14:val="none"/>
        </w:rPr>
        <w:t xml:space="preserve"> أَو </w:t>
      </w:r>
      <w:r w:rsidRPr="002C3D75">
        <w:rPr>
          <w:rFonts w:ascii="Simplified Arabic" w:eastAsia="Times New Roman" w:hAnsi="Simplified Arabic" w:cs="Simplified Arabic" w:hint="cs"/>
          <w:sz w:val="28"/>
          <w:szCs w:val="28"/>
          <w:rtl/>
          <w:lang w:bidi="ar-IQ"/>
          <w14:ligatures w14:val="none"/>
        </w:rPr>
        <w:t>القيام ببحوث تصب في تحقيق أهداف البيت مقابل مكافأة مجزية</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hint="cs"/>
          <w:sz w:val="28"/>
          <w:szCs w:val="28"/>
          <w:rtl/>
          <w:lang w:bidi="ar-IQ"/>
          <w14:ligatures w14:val="none"/>
        </w:rPr>
        <w:t>وتملك حقوق التأليف والترجمة من الغير داخل العراق وخارجه والتصرف بها)</w:t>
      </w:r>
      <w:r w:rsidRPr="002C3D75">
        <w:rPr>
          <w:rFonts w:ascii="Simplified Arabic" w:eastAsia="Times New Roman" w:hAnsi="Simplified Arabic" w:cs="Simplified Arabic" w:hint="cs"/>
          <w:sz w:val="28"/>
          <w:szCs w:val="28"/>
          <w:vertAlign w:val="superscript"/>
          <w:rtl/>
          <w:lang w:bidi="ar-IQ"/>
          <w14:ligatures w14:val="none"/>
        </w:rPr>
        <w:t xml:space="preserve"> (</w:t>
      </w:r>
      <w:r w:rsidRPr="002C3D75">
        <w:rPr>
          <w:rFonts w:ascii="Simplified Arabic" w:eastAsia="Times New Roman" w:hAnsi="Simplified Arabic" w:cs="Simplified Arabic"/>
          <w:sz w:val="28"/>
          <w:szCs w:val="28"/>
          <w:vertAlign w:val="superscript"/>
          <w:rtl/>
          <w:lang w:bidi="ar-IQ"/>
          <w14:ligatures w14:val="none"/>
        </w:rPr>
        <w:footnoteReference w:id="70"/>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hint="cs"/>
          <w:sz w:val="28"/>
          <w:szCs w:val="28"/>
          <w:rtl/>
          <w:lang w:bidi="ar-IQ"/>
          <w14:ligatures w14:val="none"/>
        </w:rPr>
        <w:t>.</w:t>
      </w:r>
    </w:p>
    <w:p w14:paraId="46A8E162" w14:textId="775F4EA1" w:rsidR="009A62EE" w:rsidRPr="002C3D75" w:rsidRDefault="009A62EE" w:rsidP="009A62EE">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lastRenderedPageBreak/>
        <w:t xml:space="preserve">اما </w:t>
      </w:r>
      <w:r w:rsidRPr="002C3D75">
        <w:rPr>
          <w:rFonts w:ascii="Simplified Arabic" w:eastAsia="Times New Roman" w:hAnsi="Simplified Arabic" w:cs="Simplified Arabic"/>
          <w:b/>
          <w:bCs/>
          <w:sz w:val="28"/>
          <w:szCs w:val="28"/>
          <w:rtl/>
          <w:lang w:bidi="ar-SA"/>
          <w14:ligatures w14:val="none"/>
        </w:rPr>
        <w:t xml:space="preserve">القانون المصري </w:t>
      </w:r>
      <w:r w:rsidRPr="002C3D75">
        <w:rPr>
          <w:rFonts w:ascii="Simplified Arabic" w:eastAsia="Times New Roman" w:hAnsi="Simplified Arabic" w:cs="Simplified Arabic"/>
          <w:sz w:val="28"/>
          <w:szCs w:val="28"/>
          <w:rtl/>
          <w:lang w:bidi="ar-SA"/>
          <w14:ligatures w14:val="none"/>
        </w:rPr>
        <w:t>فيجيز هو الاخر ل</w:t>
      </w:r>
      <w:r w:rsidR="00F5113C"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sz w:val="28"/>
          <w:szCs w:val="28"/>
          <w:rtl/>
          <w:lang w:bidi="ar-SA"/>
          <w14:ligatures w14:val="none"/>
        </w:rPr>
        <w:t>ي شخص مصري ترجمة المصنف بعد انتهاء مدة خمس سنوات من تاريخ نشره من دون الرجوع</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 xml:space="preserve">المؤلف </w:t>
      </w:r>
      <w:r w:rsidR="00EA4A2F" w:rsidRPr="002C3D75">
        <w:rPr>
          <w:rFonts w:ascii="Simplified Arabic" w:eastAsia="Times New Roman" w:hAnsi="Simplified Arabic" w:cs="Simplified Arabic"/>
          <w:sz w:val="28"/>
          <w:szCs w:val="28"/>
          <w:rtl/>
          <w:lang w:bidi="ar-SA"/>
          <w14:ligatures w14:val="none"/>
        </w:rPr>
        <w:t>الأصلي</w:t>
      </w:r>
      <w:r w:rsidRPr="002C3D75">
        <w:rPr>
          <w:rFonts w:ascii="Simplified Arabic" w:eastAsia="Times New Roman" w:hAnsi="Simplified Arabic" w:cs="Simplified Arabic"/>
          <w:sz w:val="28"/>
          <w:szCs w:val="28"/>
          <w:rtl/>
          <w:lang w:bidi="ar-SA"/>
          <w14:ligatures w14:val="none"/>
        </w:rPr>
        <w:t xml:space="preserve"> لاستحصال موافقته</w:t>
      </w:r>
      <w:r w:rsidR="00B71630" w:rsidRPr="002C3D75">
        <w:rPr>
          <w:rFonts w:ascii="Simplified Arabic" w:eastAsia="Times New Roman" w:hAnsi="Simplified Arabic" w:cs="Simplified Arabic"/>
          <w:sz w:val="28"/>
          <w:szCs w:val="28"/>
          <w:rtl/>
          <w:lang w:bidi="ar-SA"/>
          <w14:ligatures w14:val="none"/>
        </w:rPr>
        <w:t>،</w:t>
      </w:r>
      <w:r w:rsidR="00163152" w:rsidRPr="002C3D75">
        <w:rPr>
          <w:rFonts w:ascii="Simplified Arabic" w:eastAsia="Times New Roman" w:hAnsi="Simplified Arabic" w:cs="Simplified Arabic"/>
          <w:sz w:val="28"/>
          <w:szCs w:val="28"/>
          <w:rtl/>
          <w:lang w:bidi="ar-SA"/>
          <w14:ligatures w14:val="none"/>
        </w:rPr>
        <w:t xml:space="preserve"> إذا </w:t>
      </w:r>
      <w:r w:rsidRPr="002C3D75">
        <w:rPr>
          <w:rFonts w:ascii="Simplified Arabic" w:eastAsia="Times New Roman" w:hAnsi="Simplified Arabic" w:cs="Simplified Arabic"/>
          <w:sz w:val="28"/>
          <w:szCs w:val="28"/>
          <w:rtl/>
          <w:lang w:bidi="ar-SA"/>
          <w14:ligatures w14:val="none"/>
        </w:rPr>
        <w:t>لم يباشر ترجمة مصنفه بنفسه</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 xml:space="preserve">بواسطة غيره طوال </w:t>
      </w:r>
      <w:r w:rsidRPr="002C3D75">
        <w:rPr>
          <w:rFonts w:ascii="Simplified Arabic" w:eastAsia="Times New Roman" w:hAnsi="Simplified Arabic" w:cs="Simplified Arabic" w:hint="cs"/>
          <w:sz w:val="28"/>
          <w:szCs w:val="28"/>
          <w:rtl/>
          <w:lang w:bidi="ar-SA"/>
          <w14:ligatures w14:val="none"/>
        </w:rPr>
        <w:t xml:space="preserve">السنوات </w:t>
      </w:r>
      <w:r w:rsidR="0054037D" w:rsidRPr="002C3D75">
        <w:rPr>
          <w:rFonts w:ascii="Simplified Arabic" w:eastAsia="Times New Roman" w:hAnsi="Simplified Arabic" w:cs="Simplified Arabic" w:hint="cs"/>
          <w:sz w:val="28"/>
          <w:szCs w:val="28"/>
          <w:rtl/>
          <w:lang w:bidi="ar-SA"/>
          <w14:ligatures w14:val="none"/>
        </w:rPr>
        <w:t>الخمسة</w:t>
      </w:r>
      <w:r w:rsidR="0054037D" w:rsidRPr="002C3D75">
        <w:rPr>
          <w:rFonts w:ascii="Simplified Arabic" w:eastAsia="Times New Roman" w:hAnsi="Simplified Arabic" w:cs="Simplified Arabic" w:hint="cs"/>
          <w:sz w:val="28"/>
          <w:szCs w:val="28"/>
          <w:vertAlign w:val="superscript"/>
          <w:rtl/>
          <w:lang w:bidi="ar-SA"/>
          <w14:ligatures w14:val="none"/>
        </w:rPr>
        <w:t xml:space="preserve"> </w:t>
      </w:r>
      <w:r w:rsidR="0054037D"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71"/>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57DB3D37" w14:textId="388216D5" w:rsidR="009A62EE" w:rsidRPr="002C3D75" w:rsidRDefault="003F151B" w:rsidP="009A62EE">
      <w:pPr>
        <w:spacing w:after="0"/>
        <w:jc w:val="lowKashida"/>
        <w:rPr>
          <w:rFonts w:ascii="Simplified Arabic" w:hAnsi="Simplified Arabic" w:cs="Simplified Arabic"/>
          <w:b/>
          <w:bCs/>
          <w:kern w:val="2"/>
          <w:sz w:val="28"/>
          <w:szCs w:val="28"/>
          <w:rtl/>
          <w:lang w:bidi="ar-SA"/>
        </w:rPr>
      </w:pPr>
      <w:r w:rsidRPr="002C3D75">
        <w:rPr>
          <w:rFonts w:ascii="Simplified Arabic" w:hAnsi="Simplified Arabic" w:cs="Simplified Arabic" w:hint="cs"/>
          <w:kern w:val="2"/>
          <w:sz w:val="28"/>
          <w:szCs w:val="28"/>
          <w:rtl/>
          <w:lang w:bidi="ar-SA"/>
        </w:rPr>
        <w:t xml:space="preserve">وبما ان المترجم يعد خبيراً فان </w:t>
      </w:r>
      <w:r w:rsidR="009A62EE" w:rsidRPr="002C3D75">
        <w:rPr>
          <w:rFonts w:ascii="Simplified Arabic" w:hAnsi="Simplified Arabic" w:cs="Simplified Arabic"/>
          <w:kern w:val="2"/>
          <w:sz w:val="28"/>
          <w:szCs w:val="28"/>
          <w:rtl/>
          <w:lang w:bidi="ar-SA"/>
        </w:rPr>
        <w:t xml:space="preserve">المادة </w:t>
      </w:r>
      <w:r w:rsidR="009A62EE" w:rsidRPr="002C3D75">
        <w:rPr>
          <w:rFonts w:ascii="Simplified Arabic" w:hAnsi="Simplified Arabic" w:cs="Simplified Arabic" w:hint="cs"/>
          <w:kern w:val="2"/>
          <w:sz w:val="28"/>
          <w:szCs w:val="28"/>
          <w:rtl/>
          <w:lang w:bidi="ar-SA"/>
        </w:rPr>
        <w:t>(</w:t>
      </w:r>
      <w:r w:rsidR="009A62EE" w:rsidRPr="002C3D75">
        <w:rPr>
          <w:rFonts w:ascii="Simplified Arabic" w:hAnsi="Simplified Arabic" w:cs="Simplified Arabic"/>
          <w:kern w:val="2"/>
          <w:sz w:val="28"/>
          <w:szCs w:val="28"/>
          <w:rtl/>
          <w:lang w:bidi="ar-SA"/>
        </w:rPr>
        <w:t>4</w:t>
      </w:r>
      <w:r w:rsidR="009A62EE" w:rsidRPr="002C3D75">
        <w:rPr>
          <w:rFonts w:ascii="Simplified Arabic" w:hAnsi="Simplified Arabic" w:cs="Simplified Arabic" w:hint="cs"/>
          <w:kern w:val="2"/>
          <w:sz w:val="28"/>
          <w:szCs w:val="28"/>
          <w:rtl/>
          <w:lang w:bidi="ar-SA"/>
        </w:rPr>
        <w:t>)</w:t>
      </w:r>
      <w:r w:rsidR="009A62EE" w:rsidRPr="002C3D75">
        <w:rPr>
          <w:rFonts w:ascii="Simplified Arabic" w:hAnsi="Simplified Arabic" w:cs="Simplified Arabic"/>
          <w:kern w:val="2"/>
          <w:sz w:val="28"/>
          <w:szCs w:val="28"/>
          <w:rtl/>
          <w:lang w:bidi="ar-SA"/>
        </w:rPr>
        <w:t xml:space="preserve"> من قانون الخبراء </w:t>
      </w:r>
      <w:proofErr w:type="gramStart"/>
      <w:r w:rsidR="009A62EE" w:rsidRPr="002C3D75">
        <w:rPr>
          <w:rFonts w:ascii="Simplified Arabic" w:hAnsi="Simplified Arabic" w:cs="Simplified Arabic"/>
          <w:kern w:val="2"/>
          <w:sz w:val="28"/>
          <w:szCs w:val="28"/>
          <w:rtl/>
          <w:lang w:bidi="ar-SA"/>
        </w:rPr>
        <w:t>رقم</w:t>
      </w:r>
      <w:r w:rsidR="009A62EE" w:rsidRPr="002C3D75">
        <w:rPr>
          <w:rFonts w:ascii="Simplified Arabic" w:hAnsi="Simplified Arabic" w:cs="Simplified Arabic" w:hint="cs"/>
          <w:kern w:val="2"/>
          <w:sz w:val="28"/>
          <w:szCs w:val="28"/>
          <w:rtl/>
          <w:lang w:bidi="ar-SA"/>
        </w:rPr>
        <w:t>(</w:t>
      </w:r>
      <w:proofErr w:type="gramEnd"/>
      <w:r w:rsidR="009A62EE" w:rsidRPr="002C3D75">
        <w:rPr>
          <w:rFonts w:ascii="Simplified Arabic" w:hAnsi="Simplified Arabic" w:cs="Simplified Arabic"/>
          <w:kern w:val="2"/>
          <w:sz w:val="28"/>
          <w:szCs w:val="28"/>
          <w:rtl/>
          <w:lang w:bidi="ar-SA"/>
        </w:rPr>
        <w:t>163</w:t>
      </w:r>
      <w:r w:rsidR="009A62EE" w:rsidRPr="002C3D75">
        <w:rPr>
          <w:rFonts w:ascii="Simplified Arabic" w:hAnsi="Simplified Arabic" w:cs="Simplified Arabic" w:hint="cs"/>
          <w:kern w:val="2"/>
          <w:sz w:val="28"/>
          <w:szCs w:val="28"/>
          <w:rtl/>
          <w:lang w:bidi="ar-SA"/>
        </w:rPr>
        <w:t>)</w:t>
      </w:r>
      <w:r w:rsidR="00233325" w:rsidRPr="002C3D75">
        <w:rPr>
          <w:rFonts w:ascii="Simplified Arabic" w:hAnsi="Simplified Arabic" w:cs="Simplified Arabic" w:hint="cs"/>
          <w:kern w:val="2"/>
          <w:sz w:val="28"/>
          <w:szCs w:val="28"/>
          <w:rtl/>
          <w:lang w:bidi="ar-SA"/>
        </w:rPr>
        <w:t xml:space="preserve"> </w:t>
      </w:r>
      <w:r w:rsidR="009A62EE" w:rsidRPr="002C3D75">
        <w:rPr>
          <w:rFonts w:ascii="Simplified Arabic" w:hAnsi="Simplified Arabic" w:cs="Simplified Arabic"/>
          <w:kern w:val="2"/>
          <w:sz w:val="28"/>
          <w:szCs w:val="28"/>
          <w:rtl/>
          <w:lang w:bidi="ar-SA"/>
        </w:rPr>
        <w:t xml:space="preserve">لسنة 1964 </w:t>
      </w:r>
      <w:r w:rsidR="009A62EE" w:rsidRPr="002C3D75">
        <w:rPr>
          <w:rFonts w:ascii="Simplified Arabic" w:hAnsi="Simplified Arabic" w:cs="Simplified Arabic" w:hint="cs"/>
          <w:kern w:val="2"/>
          <w:sz w:val="28"/>
          <w:szCs w:val="28"/>
          <w:rtl/>
          <w:lang w:bidi="ar-SA"/>
        </w:rPr>
        <w:t xml:space="preserve">العراقي </w:t>
      </w:r>
      <w:r w:rsidRPr="002C3D75">
        <w:rPr>
          <w:rFonts w:ascii="Simplified Arabic" w:hAnsi="Simplified Arabic" w:cs="Simplified Arabic" w:hint="cs"/>
          <w:kern w:val="2"/>
          <w:sz w:val="28"/>
          <w:szCs w:val="28"/>
          <w:rtl/>
          <w:lang w:bidi="ar-SA"/>
        </w:rPr>
        <w:t xml:space="preserve">بينت </w:t>
      </w:r>
      <w:r w:rsidR="009A62EE" w:rsidRPr="002C3D75">
        <w:rPr>
          <w:rFonts w:ascii="Simplified Arabic" w:hAnsi="Simplified Arabic" w:cs="Simplified Arabic" w:hint="cs"/>
          <w:kern w:val="2"/>
          <w:sz w:val="28"/>
          <w:szCs w:val="28"/>
          <w:rtl/>
          <w:lang w:bidi="ar-SA"/>
        </w:rPr>
        <w:t xml:space="preserve">شروط </w:t>
      </w:r>
      <w:r w:rsidR="00E247B1" w:rsidRPr="002C3D75">
        <w:rPr>
          <w:rFonts w:ascii="Simplified Arabic" w:hAnsi="Simplified Arabic" w:cs="Simplified Arabic" w:hint="cs"/>
          <w:kern w:val="2"/>
          <w:sz w:val="28"/>
          <w:szCs w:val="28"/>
          <w:rtl/>
          <w:lang w:bidi="ar-SA"/>
        </w:rPr>
        <w:t>ا</w:t>
      </w:r>
      <w:r w:rsidR="009A62EE" w:rsidRPr="002C3D75">
        <w:rPr>
          <w:rFonts w:ascii="Simplified Arabic" w:hAnsi="Simplified Arabic" w:cs="Simplified Arabic" w:hint="cs"/>
          <w:kern w:val="2"/>
          <w:sz w:val="28"/>
          <w:szCs w:val="28"/>
          <w:rtl/>
          <w:lang w:bidi="ar-SA"/>
        </w:rPr>
        <w:t>لخبير وهي:</w:t>
      </w:r>
    </w:p>
    <w:p w14:paraId="10C8429F" w14:textId="498FE958" w:rsidR="009A62EE" w:rsidRPr="002C3D75" w:rsidRDefault="009A62EE" w:rsidP="009A62EE">
      <w:pPr>
        <w:spacing w:after="0"/>
        <w:jc w:val="lowKashida"/>
        <w:rPr>
          <w:rFonts w:ascii="Simplified Arabic" w:hAnsi="Simplified Arabic" w:cs="Simplified Arabic"/>
          <w:kern w:val="2"/>
          <w:sz w:val="28"/>
          <w:szCs w:val="28"/>
          <w:rtl/>
          <w:lang w:bidi="ar-SA"/>
        </w:rPr>
      </w:pPr>
      <w:r w:rsidRPr="002C3D75">
        <w:rPr>
          <w:rFonts w:ascii="Simplified Arabic" w:hAnsi="Simplified Arabic" w:cs="Simplified Arabic"/>
          <w:b/>
          <w:bCs/>
          <w:kern w:val="2"/>
          <w:sz w:val="28"/>
          <w:szCs w:val="28"/>
          <w:rtl/>
          <w:lang w:bidi="ar-SA"/>
        </w:rPr>
        <w:t>أ</w:t>
      </w:r>
      <w:r w:rsidRPr="002C3D75">
        <w:rPr>
          <w:rFonts w:ascii="Simplified Arabic" w:hAnsi="Simplified Arabic" w:cs="Simplified Arabic" w:hint="cs"/>
          <w:b/>
          <w:bCs/>
          <w:kern w:val="2"/>
          <w:sz w:val="28"/>
          <w:szCs w:val="28"/>
          <w:rtl/>
          <w:lang w:bidi="ar-SA"/>
        </w:rPr>
        <w:t>-</w:t>
      </w:r>
      <w:r w:rsidRPr="002C3D75">
        <w:rPr>
          <w:rFonts w:ascii="Simplified Arabic" w:hAnsi="Simplified Arabic" w:cs="Simplified Arabic"/>
          <w:b/>
          <w:bCs/>
          <w:kern w:val="2"/>
          <w:sz w:val="28"/>
          <w:szCs w:val="28"/>
          <w:rtl/>
          <w:lang w:bidi="ar-SA"/>
        </w:rPr>
        <w:t xml:space="preserve"> ان يكون عراقيا</w:t>
      </w:r>
      <w:r w:rsidRPr="002C3D75">
        <w:rPr>
          <w:rFonts w:ascii="Simplified Arabic" w:hAnsi="Simplified Arabic" w:cs="Simplified Arabic" w:hint="cs"/>
          <w:b/>
          <w:bCs/>
          <w:kern w:val="2"/>
          <w:sz w:val="28"/>
          <w:szCs w:val="28"/>
          <w:rtl/>
          <w:lang w:bidi="ar-SA"/>
        </w:rPr>
        <w:t>ً</w:t>
      </w:r>
      <w:r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نصت الفقرة</w:t>
      </w:r>
      <w:r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2</w:t>
      </w:r>
      <w:r w:rsidRPr="002C3D75">
        <w:rPr>
          <w:rFonts w:ascii="Simplified Arabic" w:hAnsi="Simplified Arabic" w:cs="Simplified Arabic" w:hint="cs"/>
          <w:kern w:val="2"/>
          <w:sz w:val="28"/>
          <w:szCs w:val="28"/>
          <w:rtl/>
          <w:lang w:bidi="ar-SA"/>
        </w:rPr>
        <w:t>)</w:t>
      </w:r>
      <w:r w:rsidR="00233325"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kern w:val="2"/>
          <w:sz w:val="28"/>
          <w:szCs w:val="28"/>
          <w:rtl/>
          <w:lang w:bidi="ar-SA"/>
        </w:rPr>
        <w:t>من المادة</w:t>
      </w:r>
      <w:r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4</w:t>
      </w:r>
      <w:r w:rsidRPr="002C3D75">
        <w:rPr>
          <w:rFonts w:ascii="Simplified Arabic" w:hAnsi="Simplified Arabic" w:cs="Simplified Arabic" w:hint="cs"/>
          <w:kern w:val="2"/>
          <w:sz w:val="28"/>
          <w:szCs w:val="28"/>
          <w:rtl/>
          <w:lang w:bidi="ar-SA"/>
        </w:rPr>
        <w:t>)</w:t>
      </w:r>
      <w:r w:rsidR="00233325"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hint="cs"/>
          <w:kern w:val="2"/>
          <w:sz w:val="28"/>
          <w:szCs w:val="28"/>
          <w:rtl/>
          <w:lang w:bidi="ar-SA"/>
        </w:rPr>
        <w:t>م</w:t>
      </w:r>
      <w:r w:rsidRPr="002C3D75">
        <w:rPr>
          <w:rFonts w:ascii="Simplified Arabic" w:hAnsi="Simplified Arabic" w:cs="Simplified Arabic"/>
          <w:kern w:val="2"/>
          <w:sz w:val="28"/>
          <w:szCs w:val="28"/>
          <w:rtl/>
          <w:lang w:bidi="ar-SA"/>
        </w:rPr>
        <w:t xml:space="preserve">ن القانون رقم </w:t>
      </w:r>
      <w:r w:rsidR="00233325"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163</w:t>
      </w:r>
      <w:r w:rsidR="00233325"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لسنة 1964 على انه </w:t>
      </w:r>
      <w:r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يشترط فيمن يقيد اسمه في جدول الخبراء ان يكون عراقياً</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ولكن ليس معنى ذلك منع المحاكم من اختيار غير العراقيين للقيام بمهمة الخبرة فاذا ما دعت الحاجة وطبيعة المهمة والضرورة فيجوز الاستعانة بخبير غير عراقي</w:t>
      </w:r>
      <w:r w:rsidR="00B71630" w:rsidRPr="002C3D75">
        <w:rPr>
          <w:rFonts w:ascii="Simplified Arabic" w:hAnsi="Simplified Arabic" w:cs="Simplified Arabic"/>
          <w:kern w:val="2"/>
          <w:sz w:val="28"/>
          <w:szCs w:val="28"/>
          <w:rtl/>
          <w:lang w:bidi="ar-SA"/>
        </w:rPr>
        <w:t>،</w:t>
      </w:r>
      <w:r w:rsidR="00163152" w:rsidRPr="002C3D75">
        <w:rPr>
          <w:rFonts w:ascii="Simplified Arabic" w:hAnsi="Simplified Arabic" w:cs="Simplified Arabic"/>
          <w:kern w:val="2"/>
          <w:sz w:val="28"/>
          <w:szCs w:val="28"/>
          <w:rtl/>
          <w:lang w:bidi="ar-SA"/>
        </w:rPr>
        <w:t xml:space="preserve"> إذا </w:t>
      </w:r>
      <w:r w:rsidRPr="002C3D75">
        <w:rPr>
          <w:rFonts w:ascii="Simplified Arabic" w:hAnsi="Simplified Arabic" w:cs="Simplified Arabic"/>
          <w:kern w:val="2"/>
          <w:sz w:val="28"/>
          <w:szCs w:val="28"/>
          <w:rtl/>
          <w:lang w:bidi="ar-SA"/>
        </w:rPr>
        <w:t>توفرت فيه مؤهلات وصفات فنية</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علمية لا تتوفر لدى الخبراء من العراقيين ويلتزم الخبير غير العراقي بالإجراءات المنصوص عليها في القانون العراقي</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 xml:space="preserve">وتستعين المحكمة بمترجم ملحق المعرفة قول الخبير ومعرفة </w:t>
      </w:r>
      <w:r w:rsidR="00E247B1" w:rsidRPr="002C3D75">
        <w:rPr>
          <w:rFonts w:ascii="Simplified Arabic" w:hAnsi="Simplified Arabic" w:cs="Simplified Arabic" w:hint="cs"/>
          <w:kern w:val="2"/>
          <w:sz w:val="28"/>
          <w:szCs w:val="28"/>
          <w:rtl/>
          <w:lang w:bidi="ar-SA"/>
        </w:rPr>
        <w:t>آ</w:t>
      </w:r>
      <w:r w:rsidRPr="002C3D75">
        <w:rPr>
          <w:rFonts w:ascii="Simplified Arabic" w:hAnsi="Simplified Arabic" w:cs="Simplified Arabic"/>
          <w:kern w:val="2"/>
          <w:sz w:val="28"/>
          <w:szCs w:val="28"/>
          <w:rtl/>
          <w:lang w:bidi="ar-SA"/>
        </w:rPr>
        <w:t>رائه الواردة في تقرير الخبرة</w:t>
      </w:r>
      <w:r w:rsidR="00163152" w:rsidRPr="002C3D75">
        <w:rPr>
          <w:rFonts w:ascii="Simplified Arabic" w:hAnsi="Simplified Arabic" w:cs="Simplified Arabic"/>
          <w:kern w:val="2"/>
          <w:sz w:val="28"/>
          <w:szCs w:val="28"/>
          <w:rtl/>
          <w:lang w:bidi="ar-SA"/>
        </w:rPr>
        <w:t xml:space="preserve"> إذا </w:t>
      </w:r>
      <w:r w:rsidRPr="002C3D75">
        <w:rPr>
          <w:rFonts w:ascii="Simplified Arabic" w:hAnsi="Simplified Arabic" w:cs="Simplified Arabic"/>
          <w:kern w:val="2"/>
          <w:sz w:val="28"/>
          <w:szCs w:val="28"/>
          <w:rtl/>
          <w:lang w:bidi="ar-SA"/>
        </w:rPr>
        <w:t>كان يجهل لغة المحكمة</w:t>
      </w:r>
      <w:r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hint="cs"/>
          <w:kern w:val="2"/>
          <w:sz w:val="28"/>
          <w:szCs w:val="28"/>
          <w:vertAlign w:val="superscript"/>
          <w:rtl/>
          <w:lang w:bidi="ar-SA"/>
        </w:rPr>
        <w:t>(</w:t>
      </w:r>
      <w:r w:rsidRPr="002C3D75">
        <w:rPr>
          <w:rFonts w:ascii="Simplified Arabic" w:hAnsi="Simplified Arabic" w:cs="Simplified Arabic"/>
          <w:kern w:val="2"/>
          <w:sz w:val="28"/>
          <w:szCs w:val="28"/>
          <w:vertAlign w:val="superscript"/>
          <w:rtl/>
          <w:lang w:bidi="ar-SA"/>
        </w:rPr>
        <w:footnoteReference w:id="72"/>
      </w:r>
      <w:r w:rsidRPr="002C3D75">
        <w:rPr>
          <w:rFonts w:ascii="Simplified Arabic" w:hAnsi="Simplified Arabic" w:cs="Simplified Arabic" w:hint="cs"/>
          <w:kern w:val="2"/>
          <w:sz w:val="28"/>
          <w:szCs w:val="28"/>
          <w:vertAlign w:val="superscript"/>
          <w:rtl/>
          <w:lang w:bidi="ar-SA"/>
        </w:rPr>
        <w:t>)</w:t>
      </w:r>
      <w:r w:rsidRPr="002C3D75">
        <w:rPr>
          <w:rFonts w:ascii="Simplified Arabic" w:hAnsi="Simplified Arabic" w:cs="Simplified Arabic"/>
          <w:kern w:val="2"/>
          <w:sz w:val="28"/>
          <w:szCs w:val="28"/>
          <w:rtl/>
          <w:lang w:bidi="ar-SA"/>
        </w:rPr>
        <w:t>.</w:t>
      </w:r>
    </w:p>
    <w:p w14:paraId="6DB086DB" w14:textId="1B1CC175" w:rsidR="009A62EE" w:rsidRPr="002C3D75" w:rsidRDefault="009A62EE" w:rsidP="009A62EE">
      <w:pPr>
        <w:spacing w:after="0"/>
        <w:jc w:val="lowKashida"/>
        <w:rPr>
          <w:rFonts w:ascii="Simplified Arabic" w:hAnsi="Simplified Arabic" w:cs="Simplified Arabic"/>
          <w:kern w:val="2"/>
          <w:sz w:val="28"/>
          <w:szCs w:val="28"/>
          <w:rtl/>
          <w:lang w:bidi="ar-SA"/>
        </w:rPr>
      </w:pPr>
      <w:r w:rsidRPr="002C3D75">
        <w:rPr>
          <w:rFonts w:ascii="Simplified Arabic" w:hAnsi="Simplified Arabic" w:cs="Simplified Arabic"/>
          <w:b/>
          <w:bCs/>
          <w:kern w:val="2"/>
          <w:sz w:val="28"/>
          <w:szCs w:val="28"/>
          <w:rtl/>
          <w:lang w:bidi="ar-SA"/>
        </w:rPr>
        <w:t>ب</w:t>
      </w:r>
      <w:r w:rsidRPr="002C3D75">
        <w:rPr>
          <w:rFonts w:ascii="Simplified Arabic" w:hAnsi="Simplified Arabic" w:cs="Simplified Arabic" w:hint="cs"/>
          <w:b/>
          <w:bCs/>
          <w:kern w:val="2"/>
          <w:sz w:val="28"/>
          <w:szCs w:val="28"/>
          <w:rtl/>
          <w:lang w:bidi="ar-SA"/>
        </w:rPr>
        <w:t>-</w:t>
      </w:r>
      <w:r w:rsidRPr="002C3D75">
        <w:rPr>
          <w:rFonts w:ascii="Simplified Arabic" w:hAnsi="Simplified Arabic" w:cs="Simplified Arabic"/>
          <w:b/>
          <w:bCs/>
          <w:kern w:val="2"/>
          <w:sz w:val="28"/>
          <w:szCs w:val="28"/>
          <w:rtl/>
          <w:lang w:bidi="ar-SA"/>
        </w:rPr>
        <w:t xml:space="preserve"> ان يكون كامل الاهلية</w:t>
      </w:r>
      <w:r w:rsidRPr="002C3D75">
        <w:rPr>
          <w:rFonts w:ascii="Simplified Arabic" w:hAnsi="Simplified Arabic" w:cs="Simplified Arabic"/>
          <w:kern w:val="2"/>
          <w:sz w:val="28"/>
          <w:szCs w:val="28"/>
          <w:rtl/>
          <w:lang w:bidi="ar-SA"/>
        </w:rPr>
        <w:t xml:space="preserve">: لم يحدد قانون الخبراء رقم </w:t>
      </w:r>
      <w:r w:rsidR="00E247B1"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163</w:t>
      </w:r>
      <w:r w:rsidR="00E247B1"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لسنة 1964 </w:t>
      </w:r>
      <w:r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العمر الذي يبلغه الخبير المتقدم للتسجيل في جدول الخبراء</w:t>
      </w:r>
      <w:r w:rsidR="009E146E"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حصل اختلاف في وجهات النظر</w:t>
      </w:r>
      <w:r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فيرى البعض أن المادة العاشرة من القانون رقم </w:t>
      </w:r>
      <w:r w:rsidR="00E247B1"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163</w:t>
      </w:r>
      <w:r w:rsidR="00E247B1"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لسنة 1964 نصت على </w:t>
      </w:r>
      <w:r w:rsidRPr="002C3D75">
        <w:rPr>
          <w:rFonts w:ascii="Simplified Arabic" w:hAnsi="Simplified Arabic" w:cs="Simplified Arabic" w:hint="cs"/>
          <w:kern w:val="2"/>
          <w:sz w:val="28"/>
          <w:szCs w:val="28"/>
          <w:rtl/>
          <w:lang w:bidi="ar-SA"/>
        </w:rPr>
        <w:t>((</w:t>
      </w:r>
      <w:r w:rsidR="009E146E" w:rsidRPr="002C3D75">
        <w:rPr>
          <w:rFonts w:ascii="Simplified Arabic" w:hAnsi="Simplified Arabic" w:cs="Simplified Arabic" w:hint="cs"/>
          <w:kern w:val="2"/>
          <w:sz w:val="28"/>
          <w:szCs w:val="28"/>
          <w:rtl/>
          <w:lang w:bidi="ar-SA"/>
        </w:rPr>
        <w:t>أ</w:t>
      </w:r>
      <w:r w:rsidRPr="002C3D75">
        <w:rPr>
          <w:rFonts w:ascii="Simplified Arabic" w:hAnsi="Simplified Arabic" w:cs="Simplified Arabic"/>
          <w:kern w:val="2"/>
          <w:sz w:val="28"/>
          <w:szCs w:val="28"/>
          <w:rtl/>
          <w:lang w:bidi="ar-SA"/>
        </w:rPr>
        <w:t xml:space="preserve">ن يؤدي الخبير </w:t>
      </w:r>
      <w:r w:rsidR="004D14CA" w:rsidRPr="002C3D75">
        <w:rPr>
          <w:rFonts w:ascii="Simplified Arabic" w:hAnsi="Simplified Arabic" w:cs="Simplified Arabic"/>
          <w:kern w:val="2"/>
          <w:sz w:val="28"/>
          <w:szCs w:val="28"/>
          <w:rtl/>
          <w:lang w:bidi="ar-SA"/>
        </w:rPr>
        <w:t>أمام</w:t>
      </w:r>
      <w:r w:rsidRPr="002C3D75">
        <w:rPr>
          <w:rFonts w:ascii="Simplified Arabic" w:hAnsi="Simplified Arabic" w:cs="Simplified Arabic"/>
          <w:kern w:val="2"/>
          <w:sz w:val="28"/>
          <w:szCs w:val="28"/>
          <w:rtl/>
          <w:lang w:bidi="ar-SA"/>
        </w:rPr>
        <w:t xml:space="preserve"> اللجنة قبل ممارسة مهمة عمله اليمين</w:t>
      </w:r>
      <w:r w:rsidRPr="002C3D75">
        <w:rPr>
          <w:rFonts w:ascii="Simplified Arabic" w:hAnsi="Simplified Arabic" w:cs="Simplified Arabic" w:hint="cs"/>
          <w:kern w:val="2"/>
          <w:sz w:val="28"/>
          <w:szCs w:val="28"/>
          <w:rtl/>
          <w:lang w:bidi="ar-SA"/>
        </w:rPr>
        <w:t>))</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ونصت المادة</w:t>
      </w:r>
      <w:r w:rsidR="0025263C" w:rsidRPr="002C3D75">
        <w:rPr>
          <w:rFonts w:ascii="Simplified Arabic" w:hAnsi="Simplified Arabic" w:cs="Simplified Arabic" w:hint="cs"/>
          <w:kern w:val="2"/>
          <w:sz w:val="28"/>
          <w:szCs w:val="28"/>
          <w:rtl/>
          <w:lang w:bidi="ar-SA"/>
        </w:rPr>
        <w:t xml:space="preserve"> (134/1)</w:t>
      </w:r>
      <w:r w:rsidRPr="002C3D75">
        <w:rPr>
          <w:rFonts w:ascii="Simplified Arabic" w:hAnsi="Simplified Arabic" w:cs="Simplified Arabic"/>
          <w:kern w:val="2"/>
          <w:sz w:val="28"/>
          <w:szCs w:val="28"/>
          <w:rtl/>
          <w:lang w:bidi="ar-SA"/>
        </w:rPr>
        <w:t xml:space="preserve"> من قانون </w:t>
      </w:r>
      <w:r w:rsidR="002C7EAA" w:rsidRPr="002C3D75">
        <w:rPr>
          <w:rFonts w:ascii="Simplified Arabic" w:hAnsi="Simplified Arabic" w:cs="Simplified Arabic"/>
          <w:kern w:val="2"/>
          <w:sz w:val="28"/>
          <w:szCs w:val="28"/>
          <w:rtl/>
          <w:lang w:bidi="ar-SA"/>
        </w:rPr>
        <w:t>الإثبات</w:t>
      </w:r>
      <w:r w:rsidRPr="002C3D75">
        <w:rPr>
          <w:rFonts w:ascii="Simplified Arabic" w:hAnsi="Simplified Arabic" w:cs="Simplified Arabic"/>
          <w:kern w:val="2"/>
          <w:sz w:val="28"/>
          <w:szCs w:val="28"/>
          <w:rtl/>
          <w:lang w:bidi="ar-SA"/>
        </w:rPr>
        <w:t xml:space="preserve"> على أنه </w:t>
      </w:r>
      <w:r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اذا لم يكن الخبير مقيداً في جدول الخبراء وجب </w:t>
      </w:r>
      <w:r w:rsidR="00F768C0" w:rsidRPr="002C3D75">
        <w:rPr>
          <w:rFonts w:ascii="Simplified Arabic" w:hAnsi="Simplified Arabic" w:cs="Simplified Arabic" w:hint="cs"/>
          <w:kern w:val="2"/>
          <w:sz w:val="28"/>
          <w:szCs w:val="28"/>
          <w:rtl/>
          <w:lang w:bidi="ar-SA"/>
        </w:rPr>
        <w:t>أ</w:t>
      </w:r>
      <w:r w:rsidRPr="002C3D75">
        <w:rPr>
          <w:rFonts w:ascii="Simplified Arabic" w:hAnsi="Simplified Arabic" w:cs="Simplified Arabic"/>
          <w:kern w:val="2"/>
          <w:sz w:val="28"/>
          <w:szCs w:val="28"/>
          <w:rtl/>
          <w:lang w:bidi="ar-SA"/>
        </w:rPr>
        <w:t>ن يحلف يميناً قبل مباشرته مهمته بأن يؤدي عمله بالصدق و</w:t>
      </w:r>
      <w:r w:rsidR="003A0E8E" w:rsidRPr="002C3D75">
        <w:rPr>
          <w:rFonts w:ascii="Simplified Arabic" w:hAnsi="Simplified Arabic" w:cs="Simplified Arabic"/>
          <w:kern w:val="2"/>
          <w:sz w:val="28"/>
          <w:szCs w:val="28"/>
          <w:rtl/>
          <w:lang w:bidi="ar-SA"/>
        </w:rPr>
        <w:t>الأمانة</w:t>
      </w:r>
      <w:r w:rsidRPr="002C3D75">
        <w:rPr>
          <w:rFonts w:ascii="Simplified Arabic" w:hAnsi="Simplified Arabic" w:cs="Simplified Arabic" w:hint="cs"/>
          <w:kern w:val="2"/>
          <w:sz w:val="28"/>
          <w:szCs w:val="28"/>
          <w:rtl/>
          <w:lang w:bidi="ar-SA"/>
        </w:rPr>
        <w:t>))</w:t>
      </w:r>
      <w:r w:rsidR="0025263C"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hint="cs"/>
          <w:kern w:val="2"/>
          <w:sz w:val="28"/>
          <w:szCs w:val="28"/>
          <w:rtl/>
          <w:lang w:bidi="ar-SA"/>
        </w:rPr>
        <w:t>و</w:t>
      </w:r>
      <w:r w:rsidRPr="002C3D75">
        <w:rPr>
          <w:rFonts w:ascii="Simplified Arabic" w:hAnsi="Simplified Arabic" w:cs="Simplified Arabic"/>
          <w:kern w:val="2"/>
          <w:sz w:val="28"/>
          <w:szCs w:val="28"/>
          <w:rtl/>
          <w:lang w:bidi="ar-SA"/>
        </w:rPr>
        <w:t xml:space="preserve">نظراً لسكوت قانون </w:t>
      </w:r>
      <w:r w:rsidR="002C7EAA" w:rsidRPr="002C3D75">
        <w:rPr>
          <w:rFonts w:ascii="Simplified Arabic" w:hAnsi="Simplified Arabic" w:cs="Simplified Arabic"/>
          <w:kern w:val="2"/>
          <w:sz w:val="28"/>
          <w:szCs w:val="28"/>
          <w:rtl/>
          <w:lang w:bidi="ar-SA"/>
        </w:rPr>
        <w:t>الإثبات</w:t>
      </w:r>
      <w:r w:rsidRPr="002C3D75">
        <w:rPr>
          <w:rFonts w:ascii="Simplified Arabic" w:hAnsi="Simplified Arabic" w:cs="Simplified Arabic"/>
          <w:kern w:val="2"/>
          <w:sz w:val="28"/>
          <w:szCs w:val="28"/>
          <w:rtl/>
          <w:lang w:bidi="ar-SA"/>
        </w:rPr>
        <w:t xml:space="preserve"> وقانون الخبراء وفي ظل المبادئ العامة</w:t>
      </w:r>
      <w:r w:rsidR="008B6C65" w:rsidRPr="002C3D75">
        <w:rPr>
          <w:rFonts w:ascii="Simplified Arabic" w:hAnsi="Simplified Arabic" w:cs="Simplified Arabic"/>
          <w:kern w:val="2"/>
          <w:sz w:val="28"/>
          <w:szCs w:val="28"/>
          <w:rtl/>
          <w:lang w:bidi="ar-SA"/>
        </w:rPr>
        <w:t xml:space="preserve"> فإن </w:t>
      </w:r>
      <w:r w:rsidRPr="002C3D75">
        <w:rPr>
          <w:rFonts w:ascii="Simplified Arabic" w:hAnsi="Simplified Arabic" w:cs="Simplified Arabic"/>
          <w:kern w:val="2"/>
          <w:sz w:val="28"/>
          <w:szCs w:val="28"/>
          <w:rtl/>
          <w:lang w:bidi="ar-SA"/>
        </w:rPr>
        <w:t>الشخص بعد اهلا لأداء مهمة الخبراء متى بلغ الخامسة عشر من عمره</w:t>
      </w:r>
      <w:r w:rsidR="00A74ECA" w:rsidRPr="002C3D75">
        <w:rPr>
          <w:rFonts w:ascii="Simplified Arabic" w:hAnsi="Simplified Arabic" w:cs="Simplified Arabic" w:hint="cs"/>
          <w:kern w:val="2"/>
          <w:sz w:val="28"/>
          <w:szCs w:val="28"/>
          <w:rtl/>
          <w:lang w:bidi="ar-SA"/>
        </w:rPr>
        <w:t>، و</w:t>
      </w:r>
      <w:r w:rsidRPr="002C3D75">
        <w:rPr>
          <w:rFonts w:ascii="Simplified Arabic" w:hAnsi="Simplified Arabic" w:cs="Simplified Arabic"/>
          <w:kern w:val="2"/>
          <w:sz w:val="28"/>
          <w:szCs w:val="28"/>
          <w:rtl/>
          <w:lang w:bidi="ar-SA"/>
        </w:rPr>
        <w:t>في حين يرى البعض الآخر انه يشترط في الخبير التمتع بالأهلية الكاملة</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 xml:space="preserve">ذلك </w:t>
      </w:r>
      <w:r w:rsidR="00806B6D" w:rsidRPr="002C3D75">
        <w:rPr>
          <w:rFonts w:ascii="Simplified Arabic" w:hAnsi="Simplified Arabic" w:cs="Simplified Arabic"/>
          <w:kern w:val="2"/>
          <w:sz w:val="28"/>
          <w:szCs w:val="28"/>
          <w:rtl/>
          <w:lang w:bidi="ar-SA"/>
        </w:rPr>
        <w:t>لأن</w:t>
      </w:r>
      <w:r w:rsidRPr="002C3D75">
        <w:rPr>
          <w:rFonts w:ascii="Simplified Arabic" w:hAnsi="Simplified Arabic" w:cs="Simplified Arabic"/>
          <w:kern w:val="2"/>
          <w:sz w:val="28"/>
          <w:szCs w:val="28"/>
          <w:rtl/>
          <w:lang w:bidi="ar-SA"/>
        </w:rPr>
        <w:t xml:space="preserve"> الخبرة من الأمور المهمة والخطيرة ومن ثم يشترط أن يكون الخبير كامل الأهلية وهو بلوغ ثماني</w:t>
      </w:r>
      <w:r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kern w:val="2"/>
          <w:sz w:val="28"/>
          <w:szCs w:val="28"/>
          <w:rtl/>
          <w:lang w:bidi="ar-SA"/>
        </w:rPr>
        <w:t xml:space="preserve">عشرة </w:t>
      </w:r>
      <w:r w:rsidR="00DD7DBB" w:rsidRPr="002C3D75">
        <w:rPr>
          <w:rFonts w:ascii="Simplified Arabic" w:hAnsi="Simplified Arabic" w:cs="Simplified Arabic" w:hint="cs"/>
          <w:kern w:val="2"/>
          <w:sz w:val="28"/>
          <w:szCs w:val="28"/>
          <w:rtl/>
          <w:lang w:bidi="ar-SA"/>
        </w:rPr>
        <w:t>سنة</w:t>
      </w:r>
      <w:r w:rsidR="00DD7DBB" w:rsidRPr="002C3D75">
        <w:rPr>
          <w:rFonts w:ascii="Simplified Arabic" w:hAnsi="Simplified Arabic" w:cs="Simplified Arabic" w:hint="cs"/>
          <w:kern w:val="2"/>
          <w:sz w:val="28"/>
          <w:szCs w:val="28"/>
          <w:vertAlign w:val="superscript"/>
          <w:rtl/>
          <w:lang w:bidi="ar-SA"/>
        </w:rPr>
        <w:t xml:space="preserve"> </w:t>
      </w:r>
      <w:r w:rsidR="00DD7DBB" w:rsidRPr="002C3D75">
        <w:rPr>
          <w:rFonts w:ascii="Simplified Arabic" w:hAnsi="Simplified Arabic" w:cs="Simplified Arabic"/>
          <w:kern w:val="2"/>
          <w:sz w:val="28"/>
          <w:szCs w:val="28"/>
          <w:vertAlign w:val="superscript"/>
          <w:rtl/>
          <w:lang w:bidi="ar-SA"/>
        </w:rPr>
        <w:t>(</w:t>
      </w:r>
      <w:r w:rsidRPr="002C3D75">
        <w:rPr>
          <w:rFonts w:ascii="Simplified Arabic" w:hAnsi="Simplified Arabic" w:cs="Simplified Arabic"/>
          <w:kern w:val="2"/>
          <w:sz w:val="28"/>
          <w:szCs w:val="28"/>
          <w:vertAlign w:val="superscript"/>
          <w:rtl/>
          <w:lang w:bidi="ar-SA"/>
        </w:rPr>
        <w:footnoteReference w:id="73"/>
      </w:r>
      <w:r w:rsidRPr="002C3D75">
        <w:rPr>
          <w:rFonts w:ascii="Simplified Arabic" w:hAnsi="Simplified Arabic" w:cs="Simplified Arabic" w:hint="cs"/>
          <w:kern w:val="2"/>
          <w:sz w:val="28"/>
          <w:szCs w:val="28"/>
          <w:vertAlign w:val="superscript"/>
          <w:rtl/>
          <w:lang w:bidi="ar-SA"/>
        </w:rPr>
        <w:t>)</w:t>
      </w:r>
      <w:r w:rsidRPr="002C3D75">
        <w:rPr>
          <w:rFonts w:ascii="Simplified Arabic" w:hAnsi="Simplified Arabic" w:cs="Simplified Arabic"/>
          <w:kern w:val="2"/>
          <w:sz w:val="28"/>
          <w:szCs w:val="28"/>
          <w:rtl/>
          <w:lang w:bidi="ar-SA"/>
        </w:rPr>
        <w:t>.</w:t>
      </w:r>
    </w:p>
    <w:p w14:paraId="28326922" w14:textId="3090BFB1" w:rsidR="009A62EE" w:rsidRPr="002C3D75" w:rsidRDefault="009A62EE" w:rsidP="009A62EE">
      <w:pPr>
        <w:spacing w:after="0"/>
        <w:jc w:val="lowKashida"/>
        <w:rPr>
          <w:rFonts w:ascii="Simplified Arabic" w:hAnsi="Simplified Arabic" w:cs="Simplified Arabic"/>
          <w:kern w:val="2"/>
          <w:sz w:val="28"/>
          <w:szCs w:val="28"/>
          <w:rtl/>
          <w:lang w:bidi="ar-SA"/>
        </w:rPr>
      </w:pPr>
      <w:r w:rsidRPr="002C3D75">
        <w:rPr>
          <w:rFonts w:ascii="Simplified Arabic" w:hAnsi="Simplified Arabic" w:cs="Simplified Arabic"/>
          <w:b/>
          <w:bCs/>
          <w:kern w:val="2"/>
          <w:sz w:val="28"/>
          <w:szCs w:val="28"/>
          <w:rtl/>
          <w:lang w:bidi="ar-SA"/>
        </w:rPr>
        <w:t>ج</w:t>
      </w:r>
      <w:r w:rsidRPr="002C3D75">
        <w:rPr>
          <w:rFonts w:ascii="Simplified Arabic" w:hAnsi="Simplified Arabic" w:cs="Simplified Arabic" w:hint="cs"/>
          <w:b/>
          <w:bCs/>
          <w:kern w:val="2"/>
          <w:sz w:val="28"/>
          <w:szCs w:val="28"/>
          <w:rtl/>
          <w:lang w:bidi="ar-SA"/>
        </w:rPr>
        <w:t>-</w:t>
      </w:r>
      <w:r w:rsidRPr="002C3D75">
        <w:rPr>
          <w:rFonts w:ascii="Simplified Arabic" w:hAnsi="Simplified Arabic" w:cs="Simplified Arabic"/>
          <w:b/>
          <w:bCs/>
          <w:kern w:val="2"/>
          <w:sz w:val="28"/>
          <w:szCs w:val="28"/>
          <w:rtl/>
          <w:lang w:bidi="ar-SA"/>
        </w:rPr>
        <w:t xml:space="preserve"> ان لا يكون محكوماً عليه</w:t>
      </w:r>
      <w:r w:rsidRPr="002C3D75">
        <w:rPr>
          <w:rFonts w:ascii="Simplified Arabic" w:hAnsi="Simplified Arabic" w:cs="Simplified Arabic"/>
          <w:kern w:val="2"/>
          <w:sz w:val="28"/>
          <w:szCs w:val="28"/>
          <w:rtl/>
          <w:lang w:bidi="ar-SA"/>
        </w:rPr>
        <w:t>: بعقوبة جنائية عن جريمة غير سياسية</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بأية عقوبة من اجل فعل ماس</w:t>
      </w:r>
      <w:r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kern w:val="2"/>
          <w:sz w:val="28"/>
          <w:szCs w:val="28"/>
          <w:rtl/>
          <w:lang w:bidi="ar-SA"/>
        </w:rPr>
        <w:t xml:space="preserve">بالشرف. </w:t>
      </w:r>
    </w:p>
    <w:p w14:paraId="30F814A5" w14:textId="59AD35CB" w:rsidR="009A62EE" w:rsidRPr="002C3D75" w:rsidRDefault="009A62EE" w:rsidP="009A62EE">
      <w:pPr>
        <w:spacing w:after="0"/>
        <w:jc w:val="lowKashida"/>
        <w:rPr>
          <w:rFonts w:ascii="Simplified Arabic" w:hAnsi="Simplified Arabic" w:cs="Simplified Arabic"/>
          <w:kern w:val="2"/>
          <w:sz w:val="28"/>
          <w:szCs w:val="28"/>
          <w:rtl/>
          <w:lang w:bidi="ar-SA"/>
        </w:rPr>
      </w:pPr>
      <w:r w:rsidRPr="002C3D75">
        <w:rPr>
          <w:rFonts w:ascii="Simplified Arabic" w:hAnsi="Simplified Arabic" w:cs="Simplified Arabic"/>
          <w:b/>
          <w:bCs/>
          <w:kern w:val="2"/>
          <w:sz w:val="28"/>
          <w:szCs w:val="28"/>
          <w:rtl/>
          <w:lang w:bidi="ar-SA"/>
        </w:rPr>
        <w:lastRenderedPageBreak/>
        <w:t>د</w:t>
      </w:r>
      <w:r w:rsidRPr="002C3D75">
        <w:rPr>
          <w:rFonts w:ascii="Simplified Arabic" w:hAnsi="Simplified Arabic" w:cs="Simplified Arabic" w:hint="cs"/>
          <w:b/>
          <w:bCs/>
          <w:kern w:val="2"/>
          <w:sz w:val="28"/>
          <w:szCs w:val="28"/>
          <w:rtl/>
          <w:lang w:bidi="ar-SA"/>
        </w:rPr>
        <w:t>-</w:t>
      </w:r>
      <w:r w:rsidRPr="002C3D75">
        <w:rPr>
          <w:rFonts w:ascii="Simplified Arabic" w:hAnsi="Simplified Arabic" w:cs="Simplified Arabic"/>
          <w:b/>
          <w:bCs/>
          <w:kern w:val="2"/>
          <w:sz w:val="28"/>
          <w:szCs w:val="28"/>
          <w:rtl/>
          <w:lang w:bidi="ar-SA"/>
        </w:rPr>
        <w:t xml:space="preserve"> ان يكون حسن السلوك والسمعة وجديراً بالثقة</w:t>
      </w:r>
      <w:r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ولا يشترط استحصال وثيقة </w:t>
      </w:r>
      <w:r w:rsidR="00DD7DBB" w:rsidRPr="002C3D75">
        <w:rPr>
          <w:rFonts w:ascii="Simplified Arabic" w:hAnsi="Simplified Arabic" w:cs="Simplified Arabic" w:hint="cs"/>
          <w:kern w:val="2"/>
          <w:sz w:val="28"/>
          <w:szCs w:val="28"/>
          <w:rtl/>
          <w:lang w:bidi="ar-SA"/>
        </w:rPr>
        <w:t>ل</w:t>
      </w:r>
      <w:r w:rsidR="00BA7E38" w:rsidRPr="002C3D75">
        <w:rPr>
          <w:rFonts w:ascii="Simplified Arabic" w:hAnsi="Simplified Arabic" w:cs="Simplified Arabic" w:hint="cs"/>
          <w:kern w:val="2"/>
          <w:sz w:val="28"/>
          <w:szCs w:val="28"/>
          <w:rtl/>
          <w:lang w:bidi="ar-SA"/>
        </w:rPr>
        <w:t>تؤيد</w:t>
      </w:r>
      <w:r w:rsidRPr="002C3D75">
        <w:rPr>
          <w:rFonts w:ascii="Simplified Arabic" w:hAnsi="Simplified Arabic" w:cs="Simplified Arabic"/>
          <w:kern w:val="2"/>
          <w:sz w:val="28"/>
          <w:szCs w:val="28"/>
          <w:rtl/>
          <w:lang w:bidi="ar-SA"/>
        </w:rPr>
        <w:t xml:space="preserve"> ذلك</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ومن ثم هذه</w:t>
      </w:r>
      <w:r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kern w:val="2"/>
          <w:sz w:val="28"/>
          <w:szCs w:val="28"/>
          <w:rtl/>
          <w:lang w:bidi="ar-SA"/>
        </w:rPr>
        <w:t>المواصفات تخضع لتقدير لجنة الخبراء.</w:t>
      </w:r>
    </w:p>
    <w:p w14:paraId="383CC8DF" w14:textId="77777777" w:rsidR="009A62EE" w:rsidRPr="002C3D75" w:rsidRDefault="009A62EE" w:rsidP="009A62EE">
      <w:pPr>
        <w:spacing w:after="0"/>
        <w:jc w:val="lowKashida"/>
        <w:rPr>
          <w:rFonts w:ascii="Simplified Arabic" w:hAnsi="Simplified Arabic" w:cs="Simplified Arabic"/>
          <w:b/>
          <w:bCs/>
          <w:kern w:val="2"/>
          <w:sz w:val="28"/>
          <w:szCs w:val="28"/>
          <w:rtl/>
          <w:lang w:bidi="ar-SA"/>
        </w:rPr>
      </w:pPr>
      <w:r w:rsidRPr="002C3D75">
        <w:rPr>
          <w:rFonts w:ascii="Simplified Arabic" w:hAnsi="Simplified Arabic" w:cs="Simplified Arabic"/>
          <w:b/>
          <w:bCs/>
          <w:kern w:val="2"/>
          <w:sz w:val="28"/>
          <w:szCs w:val="28"/>
          <w:rtl/>
          <w:lang w:bidi="ar-SA"/>
        </w:rPr>
        <w:t>ه</w:t>
      </w:r>
      <w:r w:rsidRPr="002C3D75">
        <w:rPr>
          <w:rFonts w:ascii="Simplified Arabic" w:hAnsi="Simplified Arabic" w:cs="Simplified Arabic" w:hint="cs"/>
          <w:b/>
          <w:bCs/>
          <w:kern w:val="2"/>
          <w:sz w:val="28"/>
          <w:szCs w:val="28"/>
          <w:rtl/>
          <w:lang w:bidi="ar-SA"/>
        </w:rPr>
        <w:t>-</w:t>
      </w:r>
      <w:r w:rsidRPr="002C3D75">
        <w:rPr>
          <w:rFonts w:ascii="Simplified Arabic" w:hAnsi="Simplified Arabic" w:cs="Simplified Arabic"/>
          <w:b/>
          <w:bCs/>
          <w:kern w:val="2"/>
          <w:sz w:val="28"/>
          <w:szCs w:val="28"/>
          <w:rtl/>
          <w:lang w:bidi="ar-SA"/>
        </w:rPr>
        <w:t xml:space="preserve"> ان لا يكون قد سبق استبعاد اسم الخبير من جدول الخبراء لأي سبب كان.</w:t>
      </w:r>
    </w:p>
    <w:p w14:paraId="0EF2DF11" w14:textId="2782EDCA" w:rsidR="009A62EE" w:rsidRPr="002C3D75" w:rsidRDefault="009A62EE" w:rsidP="009A62EE">
      <w:pPr>
        <w:spacing w:after="0"/>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ثانياً// يشترط فيمن يقيد اسمه في جدول الخبراء وان يكون حاصلاً على شهادة علمية معترف بها تؤهله للقيام بأعمال الخبرة في فرع الفن الذي يرشح نفسه</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 xml:space="preserve">مارس الخبرة </w:t>
      </w:r>
      <w:r w:rsidR="004D14CA" w:rsidRPr="002C3D75">
        <w:rPr>
          <w:rFonts w:ascii="Simplified Arabic" w:hAnsi="Simplified Arabic" w:cs="Simplified Arabic"/>
          <w:kern w:val="2"/>
          <w:sz w:val="28"/>
          <w:szCs w:val="28"/>
          <w:rtl/>
          <w:lang w:bidi="ar-SA"/>
        </w:rPr>
        <w:t>أمام</w:t>
      </w:r>
      <w:r w:rsidRPr="002C3D75">
        <w:rPr>
          <w:rFonts w:ascii="Simplified Arabic" w:hAnsi="Simplified Arabic" w:cs="Simplified Arabic"/>
          <w:kern w:val="2"/>
          <w:sz w:val="28"/>
          <w:szCs w:val="28"/>
          <w:rtl/>
          <w:lang w:bidi="ar-SA"/>
        </w:rPr>
        <w:t xml:space="preserve"> القضاء لمدة خمس سنوات في </w:t>
      </w:r>
      <w:r w:rsidR="009E146E" w:rsidRPr="002C3D75">
        <w:rPr>
          <w:rFonts w:ascii="Simplified Arabic" w:hAnsi="Simplified Arabic" w:cs="Simplified Arabic" w:hint="cs"/>
          <w:kern w:val="2"/>
          <w:sz w:val="28"/>
          <w:szCs w:val="28"/>
          <w:rtl/>
          <w:lang w:bidi="ar-SA"/>
        </w:rPr>
        <w:t>الأقل</w:t>
      </w:r>
      <w:r w:rsidR="009E146E" w:rsidRPr="002C3D75">
        <w:rPr>
          <w:rFonts w:ascii="Simplified Arabic" w:hAnsi="Simplified Arabic" w:cs="Simplified Arabic" w:hint="cs"/>
          <w:kern w:val="2"/>
          <w:sz w:val="28"/>
          <w:szCs w:val="28"/>
          <w:vertAlign w:val="superscript"/>
          <w:rtl/>
          <w:lang w:bidi="ar-SA"/>
        </w:rPr>
        <w:t xml:space="preserve"> </w:t>
      </w:r>
      <w:r w:rsidR="009E146E" w:rsidRPr="002C3D75">
        <w:rPr>
          <w:rFonts w:ascii="Simplified Arabic" w:hAnsi="Simplified Arabic" w:cs="Simplified Arabic"/>
          <w:kern w:val="2"/>
          <w:sz w:val="28"/>
          <w:szCs w:val="28"/>
          <w:vertAlign w:val="superscript"/>
          <w:rtl/>
          <w:lang w:bidi="ar-SA"/>
        </w:rPr>
        <w:t>(</w:t>
      </w:r>
      <w:r w:rsidRPr="002C3D75">
        <w:rPr>
          <w:rFonts w:ascii="Simplified Arabic" w:hAnsi="Simplified Arabic" w:cs="Simplified Arabic"/>
          <w:kern w:val="2"/>
          <w:sz w:val="28"/>
          <w:szCs w:val="28"/>
          <w:vertAlign w:val="superscript"/>
          <w:rtl/>
          <w:lang w:bidi="ar-SA"/>
        </w:rPr>
        <w:footnoteReference w:id="74"/>
      </w:r>
      <w:r w:rsidRPr="002C3D75">
        <w:rPr>
          <w:rFonts w:ascii="Simplified Arabic" w:hAnsi="Simplified Arabic" w:cs="Simplified Arabic" w:hint="cs"/>
          <w:kern w:val="2"/>
          <w:sz w:val="28"/>
          <w:szCs w:val="28"/>
          <w:vertAlign w:val="superscript"/>
          <w:rtl/>
          <w:lang w:bidi="ar-SA"/>
        </w:rPr>
        <w:t>)</w:t>
      </w:r>
      <w:r w:rsidR="009E146E"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kern w:val="2"/>
          <w:sz w:val="28"/>
          <w:szCs w:val="28"/>
          <w:rtl/>
          <w:lang w:bidi="ar-SA"/>
        </w:rPr>
        <w:t>ولا يمنع من تسجيل اسم الخبير المسجل في الجدول فيرى أكثر من قسم واحد</w:t>
      </w:r>
      <w:r w:rsidR="00163152" w:rsidRPr="002C3D75">
        <w:rPr>
          <w:rFonts w:ascii="Simplified Arabic" w:hAnsi="Simplified Arabic" w:cs="Simplified Arabic"/>
          <w:kern w:val="2"/>
          <w:sz w:val="28"/>
          <w:szCs w:val="28"/>
          <w:rtl/>
          <w:lang w:bidi="ar-SA"/>
        </w:rPr>
        <w:t xml:space="preserve"> إذا </w:t>
      </w:r>
      <w:r w:rsidRPr="002C3D75">
        <w:rPr>
          <w:rFonts w:ascii="Simplified Arabic" w:hAnsi="Simplified Arabic" w:cs="Simplified Arabic"/>
          <w:kern w:val="2"/>
          <w:sz w:val="28"/>
          <w:szCs w:val="28"/>
          <w:rtl/>
          <w:lang w:bidi="ar-SA"/>
        </w:rPr>
        <w:t xml:space="preserve">سمحت مؤهلاته وخبراته </w:t>
      </w:r>
      <w:proofErr w:type="gramStart"/>
      <w:r w:rsidRPr="002C3D75">
        <w:rPr>
          <w:rFonts w:ascii="Simplified Arabic" w:hAnsi="Simplified Arabic" w:cs="Simplified Arabic"/>
          <w:kern w:val="2"/>
          <w:sz w:val="28"/>
          <w:szCs w:val="28"/>
          <w:rtl/>
          <w:lang w:bidi="ar-SA"/>
        </w:rPr>
        <w:t>بذلك</w:t>
      </w:r>
      <w:r w:rsidRPr="002C3D75">
        <w:rPr>
          <w:rFonts w:ascii="Simplified Arabic" w:hAnsi="Simplified Arabic" w:cs="Simplified Arabic" w:hint="cs"/>
          <w:kern w:val="2"/>
          <w:sz w:val="28"/>
          <w:szCs w:val="28"/>
          <w:vertAlign w:val="superscript"/>
          <w:rtl/>
          <w:lang w:bidi="ar-SA"/>
        </w:rPr>
        <w:t>(</w:t>
      </w:r>
      <w:proofErr w:type="gramEnd"/>
      <w:r w:rsidRPr="002C3D75">
        <w:rPr>
          <w:rFonts w:ascii="Simplified Arabic" w:hAnsi="Simplified Arabic" w:cs="Simplified Arabic"/>
          <w:kern w:val="2"/>
          <w:sz w:val="28"/>
          <w:szCs w:val="28"/>
          <w:vertAlign w:val="superscript"/>
          <w:rtl/>
          <w:lang w:bidi="ar-SA"/>
        </w:rPr>
        <w:footnoteReference w:id="75"/>
      </w:r>
      <w:r w:rsidRPr="002C3D75">
        <w:rPr>
          <w:rFonts w:ascii="Simplified Arabic" w:hAnsi="Simplified Arabic" w:cs="Simplified Arabic" w:hint="cs"/>
          <w:kern w:val="2"/>
          <w:sz w:val="28"/>
          <w:szCs w:val="28"/>
          <w:vertAlign w:val="superscript"/>
          <w:rtl/>
          <w:lang w:bidi="ar-SA"/>
        </w:rPr>
        <w:t>)</w:t>
      </w:r>
      <w:r w:rsidRPr="002C3D75">
        <w:rPr>
          <w:rFonts w:ascii="Simplified Arabic" w:hAnsi="Simplified Arabic" w:cs="Simplified Arabic"/>
          <w:kern w:val="2"/>
          <w:sz w:val="28"/>
          <w:szCs w:val="28"/>
          <w:rtl/>
          <w:lang w:bidi="ar-SA"/>
        </w:rPr>
        <w:t>.</w:t>
      </w:r>
    </w:p>
    <w:p w14:paraId="166450AA" w14:textId="2BCC714E" w:rsidR="009A62EE" w:rsidRPr="002C3D75" w:rsidRDefault="009A62EE" w:rsidP="009A62EE">
      <w:pPr>
        <w:spacing w:after="0"/>
        <w:ind w:firstLine="510"/>
        <w:jc w:val="lowKashida"/>
        <w:rPr>
          <w:rFonts w:ascii="Simplified Arabic" w:hAnsi="Simplified Arabic" w:cs="Simplified Arabic"/>
          <w:color w:val="111111"/>
          <w:sz w:val="28"/>
          <w:szCs w:val="28"/>
          <w:rtl/>
        </w:rPr>
      </w:pPr>
      <w:r w:rsidRPr="002C3D75">
        <w:rPr>
          <w:rFonts w:ascii="Simplified Arabic" w:hAnsi="Simplified Arabic" w:cs="Simplified Arabic"/>
          <w:color w:val="111111"/>
          <w:sz w:val="28"/>
          <w:szCs w:val="28"/>
          <w:rtl/>
        </w:rPr>
        <w:t>نستنتج مما تقدم أن الحصول على ترخيص قانوني لمزاولة مهنة الترجمة القانونية يتطلب من المترجمين القانونيين معرفة معمقة بحقوق المؤلف وا</w:t>
      </w:r>
      <w:r w:rsidR="00806B6D" w:rsidRPr="002C3D75">
        <w:rPr>
          <w:rFonts w:ascii="Simplified Arabic" w:hAnsi="Simplified Arabic" w:cs="Simplified Arabic"/>
          <w:color w:val="111111"/>
          <w:sz w:val="28"/>
          <w:szCs w:val="28"/>
          <w:rtl/>
        </w:rPr>
        <w:t>لأن</w:t>
      </w:r>
      <w:r w:rsidRPr="002C3D75">
        <w:rPr>
          <w:rFonts w:ascii="Simplified Arabic" w:hAnsi="Simplified Arabic" w:cs="Simplified Arabic"/>
          <w:color w:val="111111"/>
          <w:sz w:val="28"/>
          <w:szCs w:val="28"/>
          <w:rtl/>
        </w:rPr>
        <w:t>ظمة المرتبطة بالترجمة كما يحددها القانون</w:t>
      </w:r>
      <w:r w:rsidR="00193F12" w:rsidRPr="002C3D75">
        <w:rPr>
          <w:rFonts w:ascii="Simplified Arabic" w:hAnsi="Simplified Arabic" w:cs="Simplified Arabic" w:hint="cs"/>
          <w:color w:val="111111"/>
          <w:sz w:val="28"/>
          <w:szCs w:val="28"/>
          <w:rtl/>
        </w:rPr>
        <w:t>، ف</w:t>
      </w:r>
      <w:r w:rsidRPr="002C3D75">
        <w:rPr>
          <w:rFonts w:ascii="Simplified Arabic" w:hAnsi="Simplified Arabic" w:cs="Simplified Arabic"/>
          <w:color w:val="111111"/>
          <w:sz w:val="28"/>
          <w:szCs w:val="28"/>
          <w:rtl/>
        </w:rPr>
        <w:t>من الضروري أن يحترموا هذه الحقوق ويضمنوا الحصول على ال</w:t>
      </w:r>
      <w:r w:rsidR="001C4883" w:rsidRPr="002C3D75">
        <w:rPr>
          <w:rFonts w:ascii="Simplified Arabic" w:hAnsi="Simplified Arabic" w:cs="Simplified Arabic"/>
          <w:color w:val="111111"/>
          <w:sz w:val="28"/>
          <w:szCs w:val="28"/>
          <w:rtl/>
        </w:rPr>
        <w:t>إذن</w:t>
      </w:r>
      <w:r w:rsidRPr="002C3D75">
        <w:rPr>
          <w:rFonts w:ascii="Simplified Arabic" w:hAnsi="Simplified Arabic" w:cs="Simplified Arabic"/>
          <w:color w:val="111111"/>
          <w:sz w:val="28"/>
          <w:szCs w:val="28"/>
          <w:rtl/>
        </w:rPr>
        <w:t xml:space="preserve"> اللازم قبل الشروع في الترجمة</w:t>
      </w:r>
      <w:r w:rsidR="00B71630" w:rsidRPr="002C3D75">
        <w:rPr>
          <w:rFonts w:ascii="Simplified Arabic" w:hAnsi="Simplified Arabic" w:cs="Simplified Arabic"/>
          <w:color w:val="111111"/>
          <w:sz w:val="28"/>
          <w:szCs w:val="28"/>
          <w:rtl/>
        </w:rPr>
        <w:t xml:space="preserve">، </w:t>
      </w:r>
      <w:r w:rsidRPr="002C3D75">
        <w:rPr>
          <w:rFonts w:ascii="Simplified Arabic" w:hAnsi="Simplified Arabic" w:cs="Simplified Arabic"/>
          <w:color w:val="111111"/>
          <w:sz w:val="28"/>
          <w:szCs w:val="28"/>
          <w:rtl/>
        </w:rPr>
        <w:t xml:space="preserve">مع الحرص على الاقتراب قدر الإمكان من النص </w:t>
      </w:r>
      <w:r w:rsidR="00EA4A2F" w:rsidRPr="002C3D75">
        <w:rPr>
          <w:rFonts w:ascii="Simplified Arabic" w:hAnsi="Simplified Arabic" w:cs="Simplified Arabic"/>
          <w:color w:val="111111"/>
          <w:sz w:val="28"/>
          <w:szCs w:val="28"/>
          <w:rtl/>
        </w:rPr>
        <w:t>الأصلي</w:t>
      </w:r>
      <w:r w:rsidRPr="002C3D75">
        <w:rPr>
          <w:rFonts w:ascii="Simplified Arabic" w:hAnsi="Simplified Arabic" w:cs="Simplified Arabic"/>
          <w:color w:val="111111"/>
          <w:sz w:val="28"/>
          <w:szCs w:val="28"/>
          <w:rtl/>
        </w:rPr>
        <w:t xml:space="preserve"> خلال الترجمة</w:t>
      </w:r>
      <w:r w:rsidR="00193F12" w:rsidRPr="002C3D75">
        <w:rPr>
          <w:rFonts w:ascii="Simplified Arabic" w:hAnsi="Simplified Arabic" w:cs="Simplified Arabic" w:hint="cs"/>
          <w:color w:val="111111"/>
          <w:sz w:val="28"/>
          <w:szCs w:val="28"/>
          <w:rtl/>
        </w:rPr>
        <w:t>، و</w:t>
      </w:r>
      <w:r w:rsidRPr="002C3D75">
        <w:rPr>
          <w:rFonts w:ascii="Simplified Arabic" w:hAnsi="Simplified Arabic" w:cs="Simplified Arabic"/>
          <w:color w:val="111111"/>
          <w:sz w:val="28"/>
          <w:szCs w:val="28"/>
          <w:rtl/>
        </w:rPr>
        <w:t>في حال إدخال أي تعديلات</w:t>
      </w:r>
      <w:r w:rsidR="00B71630" w:rsidRPr="002C3D75">
        <w:rPr>
          <w:rFonts w:ascii="Simplified Arabic" w:hAnsi="Simplified Arabic" w:cs="Simplified Arabic"/>
          <w:color w:val="111111"/>
          <w:sz w:val="28"/>
          <w:szCs w:val="28"/>
          <w:rtl/>
        </w:rPr>
        <w:t xml:space="preserve">، </w:t>
      </w:r>
      <w:r w:rsidRPr="002C3D75">
        <w:rPr>
          <w:rFonts w:ascii="Simplified Arabic" w:hAnsi="Simplified Arabic" w:cs="Simplified Arabic"/>
          <w:color w:val="111111"/>
          <w:sz w:val="28"/>
          <w:szCs w:val="28"/>
          <w:rtl/>
        </w:rPr>
        <w:t>يجب على المترجمين توثيق ذلك في الترجمة لتجنب المسؤولية القانونية. علاوة على ذلك</w:t>
      </w:r>
      <w:r w:rsidR="00B71630" w:rsidRPr="002C3D75">
        <w:rPr>
          <w:rFonts w:ascii="Simplified Arabic" w:hAnsi="Simplified Arabic" w:cs="Simplified Arabic"/>
          <w:color w:val="111111"/>
          <w:sz w:val="28"/>
          <w:szCs w:val="28"/>
          <w:rtl/>
        </w:rPr>
        <w:t xml:space="preserve">، </w:t>
      </w:r>
      <w:r w:rsidRPr="002C3D75">
        <w:rPr>
          <w:rFonts w:ascii="Simplified Arabic" w:hAnsi="Simplified Arabic" w:cs="Simplified Arabic"/>
          <w:color w:val="111111"/>
          <w:sz w:val="28"/>
          <w:szCs w:val="28"/>
          <w:rtl/>
        </w:rPr>
        <w:t>فيما يخص ممارسة الترجمة القضائية</w:t>
      </w:r>
      <w:r w:rsidR="00B71630" w:rsidRPr="002C3D75">
        <w:rPr>
          <w:rFonts w:ascii="Simplified Arabic" w:hAnsi="Simplified Arabic" w:cs="Simplified Arabic"/>
          <w:color w:val="111111"/>
          <w:sz w:val="28"/>
          <w:szCs w:val="28"/>
          <w:rtl/>
        </w:rPr>
        <w:t xml:space="preserve">، </w:t>
      </w:r>
      <w:r w:rsidRPr="002C3D75">
        <w:rPr>
          <w:rFonts w:ascii="Simplified Arabic" w:hAnsi="Simplified Arabic" w:cs="Simplified Arabic"/>
          <w:color w:val="111111"/>
          <w:sz w:val="28"/>
          <w:szCs w:val="28"/>
          <w:rtl/>
        </w:rPr>
        <w:t xml:space="preserve">يُشترط الحصول على </w:t>
      </w:r>
      <w:r w:rsidR="001C4883" w:rsidRPr="002C3D75">
        <w:rPr>
          <w:rFonts w:ascii="Simplified Arabic" w:hAnsi="Simplified Arabic" w:cs="Simplified Arabic"/>
          <w:color w:val="111111"/>
          <w:sz w:val="28"/>
          <w:szCs w:val="28"/>
          <w:rtl/>
        </w:rPr>
        <w:t>إذن</w:t>
      </w:r>
      <w:r w:rsidR="00F6614A" w:rsidRPr="002C3D75">
        <w:rPr>
          <w:rFonts w:ascii="Simplified Arabic" w:hAnsi="Simplified Arabic" w:cs="Simplified Arabic"/>
          <w:color w:val="111111"/>
          <w:sz w:val="28"/>
          <w:szCs w:val="28"/>
          <w:rtl/>
        </w:rPr>
        <w:t xml:space="preserve"> أَو </w:t>
      </w:r>
      <w:r w:rsidRPr="002C3D75">
        <w:rPr>
          <w:rFonts w:ascii="Simplified Arabic" w:hAnsi="Simplified Arabic" w:cs="Simplified Arabic"/>
          <w:color w:val="111111"/>
          <w:sz w:val="28"/>
          <w:szCs w:val="28"/>
          <w:rtl/>
        </w:rPr>
        <w:t>ترخيص قانوني من السلطة القضائية المعنية</w:t>
      </w:r>
      <w:r w:rsidR="00B71630" w:rsidRPr="002C3D75">
        <w:rPr>
          <w:rFonts w:ascii="Simplified Arabic" w:hAnsi="Simplified Arabic" w:cs="Simplified Arabic"/>
          <w:color w:val="111111"/>
          <w:sz w:val="28"/>
          <w:szCs w:val="28"/>
          <w:rtl/>
        </w:rPr>
        <w:t xml:space="preserve">، </w:t>
      </w:r>
      <w:r w:rsidRPr="002C3D75">
        <w:rPr>
          <w:rFonts w:ascii="Simplified Arabic" w:hAnsi="Simplified Arabic" w:cs="Simplified Arabic"/>
          <w:color w:val="111111"/>
          <w:sz w:val="28"/>
          <w:szCs w:val="28"/>
          <w:rtl/>
        </w:rPr>
        <w:t>نظر</w:t>
      </w:r>
      <w:r w:rsidR="00836A21" w:rsidRPr="002C3D75">
        <w:rPr>
          <w:rFonts w:ascii="Simplified Arabic" w:hAnsi="Simplified Arabic" w:cs="Simplified Arabic"/>
          <w:color w:val="111111"/>
          <w:sz w:val="28"/>
          <w:szCs w:val="28"/>
          <w:rtl/>
        </w:rPr>
        <w:t>اً</w:t>
      </w:r>
      <w:r w:rsidRPr="002C3D75">
        <w:rPr>
          <w:rFonts w:ascii="Simplified Arabic" w:hAnsi="Simplified Arabic" w:cs="Simplified Arabic"/>
          <w:color w:val="111111"/>
          <w:sz w:val="28"/>
          <w:szCs w:val="28"/>
          <w:rtl/>
        </w:rPr>
        <w:t xml:space="preserve"> لارتباط عملية الترجمة هذه بمسائل قانونية وقضائية. يتعين كذلك الحصول على موافقة من الجهات الرسمية لترجمة الوثائق القضائية</w:t>
      </w:r>
      <w:r w:rsidR="00B71630" w:rsidRPr="002C3D75">
        <w:rPr>
          <w:rFonts w:ascii="Simplified Arabic" w:hAnsi="Simplified Arabic" w:cs="Simplified Arabic"/>
          <w:color w:val="111111"/>
          <w:sz w:val="28"/>
          <w:szCs w:val="28"/>
          <w:rtl/>
        </w:rPr>
        <w:t xml:space="preserve">، </w:t>
      </w:r>
      <w:r w:rsidRPr="002C3D75">
        <w:rPr>
          <w:rFonts w:ascii="Simplified Arabic" w:hAnsi="Simplified Arabic" w:cs="Simplified Arabic"/>
          <w:color w:val="111111"/>
          <w:sz w:val="28"/>
          <w:szCs w:val="28"/>
          <w:rtl/>
        </w:rPr>
        <w:t>وقد يلزم أحيان</w:t>
      </w:r>
      <w:r w:rsidR="00836A21" w:rsidRPr="002C3D75">
        <w:rPr>
          <w:rFonts w:ascii="Simplified Arabic" w:hAnsi="Simplified Arabic" w:cs="Simplified Arabic"/>
          <w:color w:val="111111"/>
          <w:sz w:val="28"/>
          <w:szCs w:val="28"/>
          <w:rtl/>
        </w:rPr>
        <w:t>اً</w:t>
      </w:r>
      <w:r w:rsidRPr="002C3D75">
        <w:rPr>
          <w:rFonts w:ascii="Simplified Arabic" w:hAnsi="Simplified Arabic" w:cs="Simplified Arabic"/>
          <w:color w:val="111111"/>
          <w:sz w:val="28"/>
          <w:szCs w:val="28"/>
          <w:rtl/>
        </w:rPr>
        <w:t xml:space="preserve"> الحصول على موافقة من الأطراف المعنية في القضية.</w:t>
      </w:r>
    </w:p>
    <w:p w14:paraId="576761E0" w14:textId="1A6A9492" w:rsidR="00B564EB" w:rsidRPr="002C3D75" w:rsidRDefault="00F52686" w:rsidP="00EE4E8A">
      <w:pPr>
        <w:spacing w:after="0"/>
        <w:ind w:firstLine="510"/>
        <w:jc w:val="lowKashida"/>
        <w:rPr>
          <w:rFonts w:ascii="Simplified Arabic" w:hAnsi="Simplified Arabic" w:cs="Simplified Arabic"/>
          <w:color w:val="111111"/>
          <w:sz w:val="28"/>
          <w:szCs w:val="28"/>
          <w:rtl/>
        </w:rPr>
      </w:pPr>
      <w:r w:rsidRPr="002C3D75">
        <w:rPr>
          <w:rFonts w:ascii="Simplified Arabic" w:hAnsi="Simplified Arabic" w:cs="Simplified Arabic" w:hint="cs"/>
          <w:color w:val="111111"/>
          <w:sz w:val="28"/>
          <w:szCs w:val="28"/>
          <w:rtl/>
        </w:rPr>
        <w:t xml:space="preserve">كما </w:t>
      </w:r>
      <w:r w:rsidR="00EC7115" w:rsidRPr="002C3D75">
        <w:rPr>
          <w:rFonts w:ascii="Simplified Arabic" w:hAnsi="Simplified Arabic" w:cs="Simplified Arabic" w:hint="cs"/>
          <w:color w:val="111111"/>
          <w:sz w:val="28"/>
          <w:szCs w:val="28"/>
          <w:rtl/>
        </w:rPr>
        <w:t>نجد ان</w:t>
      </w:r>
      <w:r w:rsidR="00A66EEB" w:rsidRPr="002C3D75">
        <w:rPr>
          <w:rFonts w:ascii="Simplified Arabic" w:hAnsi="Simplified Arabic" w:cs="Simplified Arabic"/>
          <w:color w:val="111111"/>
          <w:sz w:val="28"/>
          <w:szCs w:val="28"/>
          <w:rtl/>
        </w:rPr>
        <w:t xml:space="preserve"> المسؤولية الجزائية الناشئة عن </w:t>
      </w:r>
      <w:r w:rsidR="002D3575" w:rsidRPr="002C3D75">
        <w:rPr>
          <w:rFonts w:ascii="Simplified Arabic" w:hAnsi="Simplified Arabic" w:cs="Simplified Arabic"/>
          <w:color w:val="111111"/>
          <w:sz w:val="28"/>
          <w:szCs w:val="28"/>
          <w:rtl/>
        </w:rPr>
        <w:t>أعمال الترجمة</w:t>
      </w:r>
      <w:r w:rsidR="00A66EEB" w:rsidRPr="002C3D75">
        <w:rPr>
          <w:rFonts w:ascii="Simplified Arabic" w:hAnsi="Simplified Arabic" w:cs="Simplified Arabic"/>
          <w:color w:val="111111"/>
          <w:sz w:val="28"/>
          <w:szCs w:val="28"/>
          <w:rtl/>
        </w:rPr>
        <w:t xml:space="preserve"> </w:t>
      </w:r>
      <w:r w:rsidR="00EC7115" w:rsidRPr="002C3D75">
        <w:rPr>
          <w:rFonts w:ascii="Simplified Arabic" w:hAnsi="Simplified Arabic" w:cs="Simplified Arabic" w:hint="cs"/>
          <w:color w:val="111111"/>
          <w:sz w:val="28"/>
          <w:szCs w:val="28"/>
          <w:rtl/>
        </w:rPr>
        <w:t xml:space="preserve">ترتبط </w:t>
      </w:r>
      <w:r w:rsidR="00A66EEB" w:rsidRPr="002C3D75">
        <w:rPr>
          <w:rFonts w:ascii="Simplified Arabic" w:hAnsi="Simplified Arabic" w:cs="Simplified Arabic"/>
          <w:color w:val="111111"/>
          <w:sz w:val="28"/>
          <w:szCs w:val="28"/>
          <w:rtl/>
        </w:rPr>
        <w:t>بالتكليف القانوني للترجمة عبر عدة جوانب مهمة</w:t>
      </w:r>
      <w:r w:rsidR="00EE6D48" w:rsidRPr="002C3D75">
        <w:rPr>
          <w:rFonts w:ascii="Simplified Arabic" w:hAnsi="Simplified Arabic" w:cs="Simplified Arabic" w:hint="cs"/>
          <w:color w:val="111111"/>
          <w:sz w:val="28"/>
          <w:szCs w:val="28"/>
          <w:rtl/>
        </w:rPr>
        <w:t xml:space="preserve"> منها اللجوء الى الترجمة بناء</w:t>
      </w:r>
      <w:r w:rsidR="00DD043D" w:rsidRPr="002C3D75">
        <w:rPr>
          <w:rFonts w:ascii="Simplified Arabic" w:hAnsi="Simplified Arabic" w:cs="Simplified Arabic" w:hint="cs"/>
          <w:color w:val="111111"/>
          <w:sz w:val="28"/>
          <w:szCs w:val="28"/>
          <w:rtl/>
        </w:rPr>
        <w:t>ً</w:t>
      </w:r>
      <w:r w:rsidR="00EE6D48" w:rsidRPr="002C3D75">
        <w:rPr>
          <w:rFonts w:ascii="Simplified Arabic" w:hAnsi="Simplified Arabic" w:cs="Simplified Arabic" w:hint="cs"/>
          <w:color w:val="111111"/>
          <w:sz w:val="28"/>
          <w:szCs w:val="28"/>
          <w:rtl/>
        </w:rPr>
        <w:t xml:space="preserve"> على أمر قضائي </w:t>
      </w:r>
      <w:r w:rsidR="00F147D7" w:rsidRPr="002C3D75">
        <w:rPr>
          <w:rFonts w:ascii="Simplified Arabic" w:hAnsi="Simplified Arabic" w:cs="Simplified Arabic" w:hint="cs"/>
          <w:color w:val="111111"/>
          <w:sz w:val="28"/>
          <w:szCs w:val="28"/>
          <w:rtl/>
        </w:rPr>
        <w:t xml:space="preserve">دون اشتراط موافقة الأطراف ذات العلاقة </w:t>
      </w:r>
      <w:r w:rsidR="00977416" w:rsidRPr="002C3D75">
        <w:rPr>
          <w:rFonts w:ascii="Simplified Arabic" w:hAnsi="Simplified Arabic" w:cs="Simplified Arabic" w:hint="cs"/>
          <w:color w:val="111111"/>
          <w:sz w:val="28"/>
          <w:szCs w:val="28"/>
          <w:rtl/>
        </w:rPr>
        <w:t>لأهمية الموضوع في الدعوى الجزائية وبالتالي</w:t>
      </w:r>
      <w:r w:rsidR="0001225E" w:rsidRPr="002C3D75">
        <w:rPr>
          <w:rFonts w:ascii="Simplified Arabic" w:hAnsi="Simplified Arabic" w:cs="Simplified Arabic" w:hint="cs"/>
          <w:color w:val="111111"/>
          <w:sz w:val="28"/>
          <w:szCs w:val="28"/>
          <w:rtl/>
        </w:rPr>
        <w:t xml:space="preserve"> فان للجهة القضائية </w:t>
      </w:r>
      <w:r w:rsidR="00A66EEB" w:rsidRPr="002C3D75">
        <w:rPr>
          <w:rFonts w:ascii="Simplified Arabic" w:hAnsi="Simplified Arabic" w:cs="Simplified Arabic"/>
          <w:color w:val="111111"/>
          <w:sz w:val="28"/>
          <w:szCs w:val="28"/>
          <w:rtl/>
        </w:rPr>
        <w:t xml:space="preserve">الحق في ترجمة الأعمال دون الحصول على موافقة مباشرة من </w:t>
      </w:r>
      <w:r w:rsidR="00B564EB" w:rsidRPr="002C3D75">
        <w:rPr>
          <w:rFonts w:ascii="Simplified Arabic" w:hAnsi="Simplified Arabic" w:cs="Simplified Arabic" w:hint="cs"/>
          <w:color w:val="111111"/>
          <w:sz w:val="28"/>
          <w:szCs w:val="28"/>
          <w:rtl/>
        </w:rPr>
        <w:t xml:space="preserve">أطراف الدعوى </w:t>
      </w:r>
      <w:r w:rsidR="007A475F" w:rsidRPr="002C3D75">
        <w:rPr>
          <w:rFonts w:ascii="Simplified Arabic" w:hAnsi="Simplified Arabic" w:cs="Simplified Arabic" w:hint="cs"/>
          <w:color w:val="111111"/>
          <w:sz w:val="28"/>
          <w:szCs w:val="28"/>
          <w:rtl/>
        </w:rPr>
        <w:t>لان الغرض من ذلك الوصول للحقيقة</w:t>
      </w:r>
      <w:r w:rsidR="00C84D77" w:rsidRPr="002C3D75">
        <w:rPr>
          <w:rFonts w:ascii="Simplified Arabic" w:hAnsi="Simplified Arabic" w:cs="Simplified Arabic" w:hint="cs"/>
          <w:color w:val="111111"/>
          <w:sz w:val="28"/>
          <w:szCs w:val="28"/>
          <w:rtl/>
        </w:rPr>
        <w:t>.</w:t>
      </w:r>
    </w:p>
    <w:p w14:paraId="730A8112" w14:textId="77777777" w:rsidR="00C84D77" w:rsidRPr="002C3D75" w:rsidRDefault="00C84D77" w:rsidP="00EE4E8A">
      <w:pPr>
        <w:spacing w:after="0"/>
        <w:ind w:firstLine="510"/>
        <w:jc w:val="lowKashida"/>
        <w:rPr>
          <w:rFonts w:ascii="Simplified Arabic" w:hAnsi="Simplified Arabic" w:cs="Simplified Arabic"/>
          <w:color w:val="111111"/>
          <w:sz w:val="28"/>
          <w:szCs w:val="28"/>
          <w:rtl/>
        </w:rPr>
      </w:pPr>
    </w:p>
    <w:p w14:paraId="13643036" w14:textId="77777777" w:rsidR="00C84D77" w:rsidRPr="002C3D75" w:rsidRDefault="00C84D77" w:rsidP="00EE4E8A">
      <w:pPr>
        <w:spacing w:after="0"/>
        <w:ind w:firstLine="510"/>
        <w:jc w:val="lowKashida"/>
        <w:rPr>
          <w:rFonts w:ascii="Simplified Arabic" w:hAnsi="Simplified Arabic" w:cs="Simplified Arabic"/>
          <w:color w:val="111111"/>
          <w:sz w:val="28"/>
          <w:szCs w:val="28"/>
          <w:rtl/>
          <w:lang w:bidi="ar-SA"/>
        </w:rPr>
      </w:pPr>
    </w:p>
    <w:p w14:paraId="21775A28" w14:textId="77777777" w:rsidR="009A62EE" w:rsidRPr="002C3D75" w:rsidRDefault="009A62EE" w:rsidP="009A62EE">
      <w:pPr>
        <w:numPr>
          <w:ilvl w:val="0"/>
          <w:numId w:val="26"/>
        </w:numPr>
        <w:spacing w:after="0"/>
        <w:contextualSpacing/>
        <w:jc w:val="lowKashida"/>
        <w:rPr>
          <w:rFonts w:ascii="Simplified Arabic" w:eastAsia="Times New Roman" w:hAnsi="Simplified Arabic" w:cs="Simplified Arabic"/>
          <w:b/>
          <w:bCs/>
          <w:sz w:val="28"/>
          <w:szCs w:val="28"/>
          <w:lang w:bidi="ar-SA"/>
          <w14:ligatures w14:val="none"/>
        </w:rPr>
      </w:pPr>
      <w:r w:rsidRPr="002C3D75">
        <w:rPr>
          <w:rFonts w:ascii="Simplified Arabic" w:eastAsia="Times New Roman" w:hAnsi="Simplified Arabic" w:cs="Simplified Arabic" w:hint="cs"/>
          <w:b/>
          <w:bCs/>
          <w:sz w:val="28"/>
          <w:szCs w:val="28"/>
          <w:rtl/>
          <w:lang w:bidi="ar-SA"/>
          <w14:ligatures w14:val="none"/>
        </w:rPr>
        <w:lastRenderedPageBreak/>
        <w:t>موافقة الجهات الرسمية:</w:t>
      </w:r>
    </w:p>
    <w:p w14:paraId="7ACA868C" w14:textId="30B39D29" w:rsidR="009A62EE" w:rsidRPr="002C3D75" w:rsidRDefault="00842463" w:rsidP="009A62EE">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إ</w:t>
      </w:r>
      <w:r w:rsidR="009A62EE" w:rsidRPr="002C3D75">
        <w:rPr>
          <w:rFonts w:ascii="Simplified Arabic" w:eastAsia="Times New Roman" w:hAnsi="Simplified Arabic" w:cs="Simplified Arabic" w:hint="cs"/>
          <w:sz w:val="28"/>
          <w:szCs w:val="28"/>
          <w:rtl/>
          <w:lang w:bidi="ar-SA"/>
          <w14:ligatures w14:val="none"/>
        </w:rPr>
        <w:t>ن</w:t>
      </w:r>
      <w:r w:rsidR="009A62EE" w:rsidRPr="002C3D75">
        <w:rPr>
          <w:rFonts w:ascii="Simplified Arabic" w:eastAsia="Times New Roman" w:hAnsi="Simplified Arabic" w:cs="Simplified Arabic"/>
          <w:sz w:val="28"/>
          <w:szCs w:val="28"/>
          <w:rtl/>
          <w:lang w:bidi="ar-SA"/>
          <w14:ligatures w14:val="none"/>
        </w:rPr>
        <w:t xml:space="preserve"> ترجمة متون القوانين وا</w:t>
      </w:r>
      <w:r w:rsidR="00806B6D" w:rsidRPr="002C3D75">
        <w:rPr>
          <w:rFonts w:ascii="Simplified Arabic" w:eastAsia="Times New Roman" w:hAnsi="Simplified Arabic" w:cs="Simplified Arabic"/>
          <w:sz w:val="28"/>
          <w:szCs w:val="28"/>
          <w:rtl/>
          <w:lang w:bidi="ar-SA"/>
          <w14:ligatures w14:val="none"/>
        </w:rPr>
        <w:t>لأن</w:t>
      </w:r>
      <w:r w:rsidR="009A62EE" w:rsidRPr="002C3D75">
        <w:rPr>
          <w:rFonts w:ascii="Simplified Arabic" w:eastAsia="Times New Roman" w:hAnsi="Simplified Arabic" w:cs="Simplified Arabic"/>
          <w:sz w:val="28"/>
          <w:szCs w:val="28"/>
          <w:rtl/>
          <w:lang w:bidi="ar-SA"/>
          <w14:ligatures w14:val="none"/>
        </w:rPr>
        <w:t xml:space="preserve">ظمة والتعليمات </w:t>
      </w:r>
      <w:r w:rsidRPr="002C3D75">
        <w:rPr>
          <w:rFonts w:ascii="Simplified Arabic" w:eastAsia="Times New Roman" w:hAnsi="Simplified Arabic" w:cs="Simplified Arabic" w:hint="cs"/>
          <w:sz w:val="28"/>
          <w:szCs w:val="28"/>
          <w:rtl/>
          <w:lang w:bidi="ar-SA"/>
          <w14:ligatures w14:val="none"/>
        </w:rPr>
        <w:t>تقتضي</w:t>
      </w:r>
      <w:r w:rsidR="009A62EE" w:rsidRPr="002C3D75">
        <w:rPr>
          <w:rFonts w:ascii="Simplified Arabic" w:eastAsia="Times New Roman" w:hAnsi="Simplified Arabic" w:cs="Simplified Arabic"/>
          <w:sz w:val="28"/>
          <w:szCs w:val="28"/>
          <w:rtl/>
          <w:lang w:bidi="ar-SA"/>
          <w14:ligatures w14:val="none"/>
        </w:rPr>
        <w:t xml:space="preserve"> الحصول على موافقة ترجمتها من وزارة العدل</w:t>
      </w:r>
      <w:r w:rsidR="00B71630" w:rsidRPr="002C3D75">
        <w:rPr>
          <w:rFonts w:ascii="Simplified Arabic" w:eastAsia="Times New Roman" w:hAnsi="Simplified Arabic" w:cs="Simplified Arabic"/>
          <w:sz w:val="28"/>
          <w:szCs w:val="28"/>
          <w:rtl/>
          <w:lang w:bidi="ar-SA"/>
          <w14:ligatures w14:val="none"/>
        </w:rPr>
        <w:t xml:space="preserve">، </w:t>
      </w:r>
      <w:r w:rsidR="009A62EE" w:rsidRPr="002C3D75">
        <w:rPr>
          <w:rFonts w:ascii="Simplified Arabic" w:eastAsia="Times New Roman" w:hAnsi="Simplified Arabic" w:cs="Simplified Arabic"/>
          <w:sz w:val="28"/>
          <w:szCs w:val="28"/>
          <w:rtl/>
          <w:lang w:bidi="ar-SA"/>
          <w14:ligatures w14:val="none"/>
        </w:rPr>
        <w:t>التي لها البت في مدى صلاحية الترجمة خدمة لنشر القوانين العراقية والتعليمات وا</w:t>
      </w:r>
      <w:r w:rsidR="00806B6D" w:rsidRPr="002C3D75">
        <w:rPr>
          <w:rFonts w:ascii="Simplified Arabic" w:eastAsia="Times New Roman" w:hAnsi="Simplified Arabic" w:cs="Simplified Arabic"/>
          <w:sz w:val="28"/>
          <w:szCs w:val="28"/>
          <w:rtl/>
          <w:lang w:bidi="ar-SA"/>
          <w14:ligatures w14:val="none"/>
        </w:rPr>
        <w:t>لأن</w:t>
      </w:r>
      <w:r w:rsidR="009A62EE" w:rsidRPr="002C3D75">
        <w:rPr>
          <w:rFonts w:ascii="Simplified Arabic" w:eastAsia="Times New Roman" w:hAnsi="Simplified Arabic" w:cs="Simplified Arabic"/>
          <w:sz w:val="28"/>
          <w:szCs w:val="28"/>
          <w:rtl/>
          <w:lang w:bidi="ar-SA"/>
          <w14:ligatures w14:val="none"/>
        </w:rPr>
        <w:t xml:space="preserve">ظمة وتعريف جمهور القراء من غير العرب بموقف القوانين </w:t>
      </w:r>
      <w:r w:rsidRPr="002C3D75">
        <w:rPr>
          <w:rFonts w:ascii="Simplified Arabic" w:eastAsia="Times New Roman" w:hAnsi="Simplified Arabic" w:cs="Simplified Arabic" w:hint="cs"/>
          <w:sz w:val="28"/>
          <w:szCs w:val="28"/>
          <w:rtl/>
          <w:lang w:bidi="ar-SA"/>
          <w14:ligatures w14:val="none"/>
        </w:rPr>
        <w:t>العراقية</w:t>
      </w:r>
      <w:r w:rsidRPr="002C3D75">
        <w:rPr>
          <w:rFonts w:ascii="Simplified Arabic" w:eastAsia="Times New Roman" w:hAnsi="Simplified Arabic" w:cs="Simplified Arabic" w:hint="cs"/>
          <w:sz w:val="28"/>
          <w:szCs w:val="28"/>
          <w:vertAlign w:val="superscript"/>
          <w:rtl/>
          <w:lang w:bidi="ar-SA"/>
          <w14:ligatures w14:val="none"/>
        </w:rPr>
        <w:t xml:space="preserve"> </w:t>
      </w:r>
      <w:r w:rsidRPr="002C3D75">
        <w:rPr>
          <w:rFonts w:ascii="Simplified Arabic" w:eastAsia="Times New Roman" w:hAnsi="Simplified Arabic" w:cs="Simplified Arabic"/>
          <w:sz w:val="28"/>
          <w:szCs w:val="28"/>
          <w:vertAlign w:val="superscript"/>
          <w:rtl/>
          <w:lang w:bidi="ar-SA"/>
          <w14:ligatures w14:val="none"/>
        </w:rPr>
        <w:t>(</w:t>
      </w:r>
      <w:r w:rsidR="009A62EE" w:rsidRPr="002C3D75">
        <w:rPr>
          <w:rFonts w:ascii="Simplified Arabic" w:eastAsia="Times New Roman" w:hAnsi="Simplified Arabic" w:cs="Simplified Arabic"/>
          <w:sz w:val="28"/>
          <w:szCs w:val="28"/>
          <w:vertAlign w:val="superscript"/>
          <w:rtl/>
          <w:lang w:bidi="ar-SA"/>
          <w14:ligatures w14:val="none"/>
        </w:rPr>
        <w:footnoteReference w:id="76"/>
      </w:r>
      <w:r w:rsidR="009A62EE" w:rsidRPr="002C3D75">
        <w:rPr>
          <w:rFonts w:ascii="Simplified Arabic" w:eastAsia="Times New Roman" w:hAnsi="Simplified Arabic" w:cs="Simplified Arabic"/>
          <w:sz w:val="28"/>
          <w:szCs w:val="28"/>
          <w:vertAlign w:val="superscript"/>
          <w:rtl/>
          <w:lang w:bidi="ar-SA"/>
          <w14:ligatures w14:val="none"/>
        </w:rPr>
        <w:t>)</w:t>
      </w:r>
      <w:r w:rsidR="009A62EE" w:rsidRPr="002C3D75">
        <w:rPr>
          <w:rFonts w:ascii="Simplified Arabic" w:eastAsia="Times New Roman" w:hAnsi="Simplified Arabic" w:cs="Simplified Arabic"/>
          <w:sz w:val="28"/>
          <w:szCs w:val="28"/>
          <w:rtl/>
          <w:lang w:bidi="ar-SA"/>
          <w14:ligatures w14:val="none"/>
        </w:rPr>
        <w:t>.</w:t>
      </w:r>
    </w:p>
    <w:p w14:paraId="469896C7" w14:textId="3656BC3F" w:rsidR="009A62EE" w:rsidRPr="002C3D75" w:rsidRDefault="009A62EE" w:rsidP="009A62EE">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ab/>
        <w:t xml:space="preserve">وللحصول على هذه الموافقة من الجهة المختصة لابد من تقديم طلب بذلك مشفوعا </w:t>
      </w:r>
      <w:r w:rsidR="00CE45DD" w:rsidRPr="002C3D75">
        <w:rPr>
          <w:rFonts w:ascii="Simplified Arabic" w:eastAsia="Times New Roman" w:hAnsi="Simplified Arabic" w:cs="Simplified Arabic" w:hint="cs"/>
          <w:sz w:val="28"/>
          <w:szCs w:val="28"/>
          <w:rtl/>
          <w:lang w:bidi="ar-SA"/>
          <w14:ligatures w14:val="none"/>
        </w:rPr>
        <w:t>بالأمور</w:t>
      </w:r>
      <w:r w:rsidRPr="002C3D75">
        <w:rPr>
          <w:rFonts w:ascii="Simplified Arabic" w:eastAsia="Times New Roman" w:hAnsi="Simplified Arabic" w:cs="Simplified Arabic"/>
          <w:sz w:val="28"/>
          <w:szCs w:val="28"/>
          <w:rtl/>
          <w:lang w:bidi="ar-SA"/>
          <w14:ligatures w14:val="none"/>
        </w:rPr>
        <w:t xml:space="preserve"> ال</w:t>
      </w:r>
      <w:r w:rsidR="00CE45DD" w:rsidRPr="002C3D75">
        <w:rPr>
          <w:rFonts w:ascii="Simplified Arabic" w:eastAsia="Times New Roman" w:hAnsi="Simplified Arabic" w:cs="Simplified Arabic" w:hint="cs"/>
          <w:sz w:val="28"/>
          <w:szCs w:val="28"/>
          <w:rtl/>
          <w:lang w:bidi="ar-SA"/>
          <w14:ligatures w14:val="none"/>
        </w:rPr>
        <w:t>آ</w:t>
      </w:r>
      <w:r w:rsidRPr="002C3D75">
        <w:rPr>
          <w:rFonts w:ascii="Simplified Arabic" w:eastAsia="Times New Roman" w:hAnsi="Simplified Arabic" w:cs="Simplified Arabic"/>
          <w:sz w:val="28"/>
          <w:szCs w:val="28"/>
          <w:rtl/>
          <w:lang w:bidi="ar-SA"/>
          <w14:ligatures w14:val="none"/>
        </w:rPr>
        <w:t>تية:</w:t>
      </w:r>
    </w:p>
    <w:p w14:paraId="66DD3C1D" w14:textId="1C94DE39" w:rsidR="009A62EE" w:rsidRPr="002C3D75" w:rsidRDefault="009A62EE" w:rsidP="009A62EE">
      <w:pPr>
        <w:numPr>
          <w:ilvl w:val="0"/>
          <w:numId w:val="16"/>
        </w:numPr>
        <w:spacing w:after="0"/>
        <w:contextualSpacing/>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مسودة</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نسخة من المصنف المراد ترجمته سواءٌ أكان هذا المصنف كتابا</w:t>
      </w:r>
      <w:r w:rsidR="00325015" w:rsidRPr="002C3D75">
        <w:rPr>
          <w:rFonts w:ascii="Simplified Arabic" w:eastAsia="Times New Roman" w:hAnsi="Simplified Arabic" w:cs="Simplified Arabic"/>
          <w:sz w:val="28"/>
          <w:szCs w:val="28"/>
          <w:rtl/>
          <w:lang w:bidi="ar-SA"/>
          <w14:ligatures w14:val="none"/>
        </w:rPr>
        <w:t xml:space="preserve"> أم </w:t>
      </w:r>
      <w:r w:rsidRPr="002C3D75">
        <w:rPr>
          <w:rFonts w:ascii="Simplified Arabic" w:eastAsia="Times New Roman" w:hAnsi="Simplified Arabic" w:cs="Simplified Arabic"/>
          <w:sz w:val="28"/>
          <w:szCs w:val="28"/>
          <w:rtl/>
          <w:lang w:bidi="ar-SA"/>
          <w14:ligatures w14:val="none"/>
        </w:rPr>
        <w:t xml:space="preserve">مصنفا </w:t>
      </w:r>
      <w:r w:rsidR="00EF7974" w:rsidRPr="002C3D75">
        <w:rPr>
          <w:rFonts w:ascii="Simplified Arabic" w:eastAsia="Times New Roman" w:hAnsi="Simplified Arabic" w:cs="Simplified Arabic" w:hint="cs"/>
          <w:sz w:val="28"/>
          <w:szCs w:val="28"/>
          <w:rtl/>
          <w:lang w:bidi="ar-SA"/>
          <w14:ligatures w14:val="none"/>
        </w:rPr>
        <w:t>سينمائياً</w:t>
      </w:r>
      <w:r w:rsidR="00EF7974" w:rsidRPr="002C3D75">
        <w:rPr>
          <w:rFonts w:ascii="Simplified Arabic" w:eastAsia="Times New Roman" w:hAnsi="Simplified Arabic" w:cs="Simplified Arabic" w:hint="cs"/>
          <w:sz w:val="28"/>
          <w:szCs w:val="28"/>
          <w:vertAlign w:val="superscript"/>
          <w:rtl/>
          <w:lang w:bidi="ar-SA"/>
          <w14:ligatures w14:val="none"/>
        </w:rPr>
        <w:t xml:space="preserve"> </w:t>
      </w:r>
      <w:r w:rsidR="00EF7974"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hAnsi="Simplified Arabic" w:cs="Simplified Arabic"/>
          <w:sz w:val="28"/>
          <w:szCs w:val="28"/>
          <w:vertAlign w:val="superscript"/>
          <w:rtl/>
          <w:lang w:bidi="ar-SA"/>
        </w:rPr>
        <w:footnoteReference w:id="77"/>
      </w:r>
      <w:r w:rsidRPr="002C3D75">
        <w:rPr>
          <w:rFonts w:ascii="Simplified Arabic" w:hAnsi="Simplified Arabic" w:cs="Simplified Arabic"/>
          <w:sz w:val="28"/>
          <w:szCs w:val="28"/>
          <w:vertAlign w:val="superscript"/>
          <w:rtl/>
          <w:lang w:bidi="ar-SA"/>
        </w:rPr>
        <w:t>)</w:t>
      </w:r>
      <w:r w:rsidRPr="002C3D75">
        <w:rPr>
          <w:rFonts w:ascii="Simplified Arabic" w:eastAsia="Times New Roman" w:hAnsi="Simplified Arabic" w:cs="Simplified Arabic" w:hint="cs"/>
          <w:sz w:val="28"/>
          <w:szCs w:val="28"/>
          <w:rtl/>
          <w:lang w:bidi="ar-SA"/>
          <w14:ligatures w14:val="none"/>
        </w:rPr>
        <w:t>.</w:t>
      </w:r>
    </w:p>
    <w:p w14:paraId="50580CFC" w14:textId="385A574E" w:rsidR="009A62EE" w:rsidRPr="002C3D75" w:rsidRDefault="009A62EE" w:rsidP="009A62EE">
      <w:pPr>
        <w:numPr>
          <w:ilvl w:val="0"/>
          <w:numId w:val="16"/>
        </w:numPr>
        <w:spacing w:after="0"/>
        <w:contextualSpacing/>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 xml:space="preserve">ذكر اسم المؤلف </w:t>
      </w:r>
      <w:r w:rsidR="00EA4A2F" w:rsidRPr="002C3D75">
        <w:rPr>
          <w:rFonts w:ascii="Simplified Arabic" w:eastAsia="Times New Roman" w:hAnsi="Simplified Arabic" w:cs="Simplified Arabic"/>
          <w:sz w:val="28"/>
          <w:szCs w:val="28"/>
          <w:rtl/>
          <w:lang w:bidi="ar-SA"/>
          <w14:ligatures w14:val="none"/>
        </w:rPr>
        <w:t>الأصلي</w:t>
      </w:r>
      <w:r w:rsidRPr="002C3D75">
        <w:rPr>
          <w:rFonts w:ascii="Simplified Arabic" w:eastAsia="Times New Roman" w:hAnsi="Simplified Arabic" w:cs="Simplified Arabic"/>
          <w:sz w:val="28"/>
          <w:szCs w:val="28"/>
          <w:rtl/>
          <w:lang w:bidi="ar-SA"/>
          <w14:ligatures w14:val="none"/>
        </w:rPr>
        <w:t xml:space="preserve"> للمصنف وكذلك عنوان المصنف وعدد صفحاته.</w:t>
      </w:r>
    </w:p>
    <w:p w14:paraId="5CF70154" w14:textId="6AAC6180" w:rsidR="009A62EE" w:rsidRPr="002C3D75" w:rsidRDefault="00CE45DD" w:rsidP="009A62EE">
      <w:pPr>
        <w:numPr>
          <w:ilvl w:val="0"/>
          <w:numId w:val="16"/>
        </w:numPr>
        <w:spacing w:after="0"/>
        <w:contextualSpacing/>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hint="cs"/>
          <w:sz w:val="28"/>
          <w:szCs w:val="28"/>
          <w:rtl/>
          <w:lang w:bidi="ar-SA"/>
          <w14:ligatures w14:val="none"/>
        </w:rPr>
        <w:t>أ</w:t>
      </w:r>
      <w:r w:rsidR="009A62EE" w:rsidRPr="002C3D75">
        <w:rPr>
          <w:rFonts w:ascii="Simplified Arabic" w:eastAsia="Times New Roman" w:hAnsi="Simplified Arabic" w:cs="Simplified Arabic"/>
          <w:sz w:val="28"/>
          <w:szCs w:val="28"/>
          <w:rtl/>
          <w:lang w:bidi="ar-SA"/>
          <w14:ligatures w14:val="none"/>
        </w:rPr>
        <w:t>ن يكون الطلب منصب</w:t>
      </w:r>
      <w:r w:rsidR="00877680" w:rsidRPr="002C3D75">
        <w:rPr>
          <w:rFonts w:ascii="Simplified Arabic" w:eastAsia="Times New Roman" w:hAnsi="Simplified Arabic" w:cs="Simplified Arabic" w:hint="cs"/>
          <w:sz w:val="28"/>
          <w:szCs w:val="28"/>
          <w:rtl/>
          <w:lang w:bidi="ar-SA"/>
          <w14:ligatures w14:val="none"/>
        </w:rPr>
        <w:t>اً</w:t>
      </w:r>
      <w:r w:rsidR="009A62EE" w:rsidRPr="002C3D75">
        <w:rPr>
          <w:rFonts w:ascii="Simplified Arabic" w:eastAsia="Times New Roman" w:hAnsi="Simplified Arabic" w:cs="Simplified Arabic"/>
          <w:sz w:val="28"/>
          <w:szCs w:val="28"/>
          <w:rtl/>
          <w:lang w:bidi="ar-SA"/>
          <w14:ligatures w14:val="none"/>
        </w:rPr>
        <w:t xml:space="preserve"> على اللغة المراد الترجمة </w:t>
      </w:r>
      <w:r w:rsidR="00877680" w:rsidRPr="002C3D75">
        <w:rPr>
          <w:rFonts w:ascii="Simplified Arabic" w:eastAsia="Times New Roman" w:hAnsi="Simplified Arabic" w:cs="Simplified Arabic" w:hint="cs"/>
          <w:sz w:val="28"/>
          <w:szCs w:val="28"/>
          <w:rtl/>
          <w:lang w:bidi="ar-SA"/>
          <w14:ligatures w14:val="none"/>
        </w:rPr>
        <w:t>إ</w:t>
      </w:r>
      <w:r w:rsidR="009A62EE" w:rsidRPr="002C3D75">
        <w:rPr>
          <w:rFonts w:ascii="Simplified Arabic" w:eastAsia="Times New Roman" w:hAnsi="Simplified Arabic" w:cs="Simplified Arabic"/>
          <w:sz w:val="28"/>
          <w:szCs w:val="28"/>
          <w:rtl/>
          <w:lang w:bidi="ar-SA"/>
          <w14:ligatures w14:val="none"/>
        </w:rPr>
        <w:t>ليها ومنها</w:t>
      </w:r>
      <w:r w:rsidR="00877680" w:rsidRPr="002C3D75">
        <w:rPr>
          <w:rFonts w:ascii="Simplified Arabic" w:eastAsia="Times New Roman" w:hAnsi="Simplified Arabic" w:cs="Simplified Arabic" w:hint="cs"/>
          <w:sz w:val="28"/>
          <w:szCs w:val="28"/>
          <w:rtl/>
          <w:lang w:bidi="ar-SA"/>
          <w14:ligatures w14:val="none"/>
        </w:rPr>
        <w:t>،</w:t>
      </w:r>
      <w:r w:rsidR="009A62EE" w:rsidRPr="002C3D75">
        <w:rPr>
          <w:rFonts w:ascii="Simplified Arabic" w:eastAsia="Times New Roman" w:hAnsi="Simplified Arabic" w:cs="Simplified Arabic"/>
          <w:sz w:val="28"/>
          <w:szCs w:val="28"/>
          <w:rtl/>
          <w:lang w:bidi="ar-SA"/>
          <w14:ligatures w14:val="none"/>
        </w:rPr>
        <w:t xml:space="preserve"> مع ذكر اسم المترجم الذي يقوم بعملية الترجمة.</w:t>
      </w:r>
    </w:p>
    <w:p w14:paraId="067966F7" w14:textId="07BFF031" w:rsidR="007679D3" w:rsidRPr="002C3D75" w:rsidRDefault="009A62EE" w:rsidP="007679D3">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 xml:space="preserve">نستنتج مما تقدم </w:t>
      </w:r>
      <w:r w:rsidR="00877680"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sz w:val="28"/>
          <w:szCs w:val="28"/>
          <w:rtl/>
          <w:lang w:bidi="ar-SA"/>
          <w14:ligatures w14:val="none"/>
        </w:rPr>
        <w:t>ن القيام ب</w:t>
      </w:r>
      <w:r w:rsidR="002D3575" w:rsidRPr="002C3D75">
        <w:rPr>
          <w:rFonts w:ascii="Simplified Arabic" w:eastAsia="Times New Roman" w:hAnsi="Simplified Arabic" w:cs="Simplified Arabic"/>
          <w:sz w:val="28"/>
          <w:szCs w:val="28"/>
          <w:rtl/>
          <w:lang w:bidi="ar-SA"/>
          <w14:ligatures w14:val="none"/>
        </w:rPr>
        <w:t>أعمال الترجمة</w:t>
      </w:r>
      <w:r w:rsidRPr="002C3D75">
        <w:rPr>
          <w:rFonts w:ascii="Simplified Arabic" w:eastAsia="Times New Roman" w:hAnsi="Simplified Arabic" w:cs="Simplified Arabic"/>
          <w:sz w:val="28"/>
          <w:szCs w:val="28"/>
          <w:rtl/>
          <w:lang w:bidi="ar-SA"/>
          <w14:ligatures w14:val="none"/>
        </w:rPr>
        <w:t xml:space="preserve"> يتطلب وجود موافقة رسمية </w:t>
      </w:r>
      <w:r w:rsidRPr="002C3D75">
        <w:rPr>
          <w:rFonts w:ascii="Simplified Arabic" w:eastAsia="Times New Roman" w:hAnsi="Simplified Arabic" w:cs="Simplified Arabic" w:hint="cs"/>
          <w:sz w:val="28"/>
          <w:szCs w:val="28"/>
          <w:rtl/>
          <w:lang w:bidi="ar-SA"/>
          <w14:ligatures w14:val="none"/>
        </w:rPr>
        <w:t xml:space="preserve">من الجهة القضائية </w:t>
      </w:r>
      <w:r w:rsidRPr="002C3D75">
        <w:rPr>
          <w:rFonts w:ascii="Simplified Arabic" w:eastAsia="Times New Roman" w:hAnsi="Simplified Arabic" w:cs="Simplified Arabic"/>
          <w:sz w:val="28"/>
          <w:szCs w:val="28"/>
          <w:rtl/>
          <w:lang w:bidi="ar-SA"/>
          <w14:ligatures w14:val="none"/>
        </w:rPr>
        <w:t>مع ال</w:t>
      </w:r>
      <w:r w:rsidR="00877680"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sz w:val="28"/>
          <w:szCs w:val="28"/>
          <w:rtl/>
          <w:lang w:bidi="ar-SA"/>
          <w14:ligatures w14:val="none"/>
        </w:rPr>
        <w:t>خذ ب</w:t>
      </w:r>
      <w:r w:rsidR="00EA4A2F" w:rsidRPr="002C3D75">
        <w:rPr>
          <w:rFonts w:ascii="Simplified Arabic" w:eastAsia="Times New Roman" w:hAnsi="Simplified Arabic" w:cs="Simplified Arabic" w:hint="cs"/>
          <w:sz w:val="28"/>
          <w:szCs w:val="28"/>
          <w:rtl/>
          <w:lang w:bidi="ar-SA"/>
          <w14:ligatures w14:val="none"/>
        </w:rPr>
        <w:t>الحسبان</w:t>
      </w:r>
      <w:r w:rsidRPr="002C3D75">
        <w:rPr>
          <w:rFonts w:ascii="Simplified Arabic" w:eastAsia="Times New Roman" w:hAnsi="Simplified Arabic" w:cs="Simplified Arabic"/>
          <w:sz w:val="28"/>
          <w:szCs w:val="28"/>
          <w:rtl/>
          <w:lang w:bidi="ar-SA"/>
          <w14:ligatures w14:val="none"/>
        </w:rPr>
        <w:t xml:space="preserve"> اطلاع الجهات الرسمية </w:t>
      </w:r>
      <w:r w:rsidR="00EA4A2F" w:rsidRPr="002C3D75">
        <w:rPr>
          <w:rFonts w:ascii="Simplified Arabic" w:eastAsia="Times New Roman" w:hAnsi="Simplified Arabic" w:cs="Simplified Arabic" w:hint="cs"/>
          <w:sz w:val="28"/>
          <w:szCs w:val="28"/>
          <w:rtl/>
          <w:lang w:bidi="ar-SA"/>
          <w14:ligatures w14:val="none"/>
        </w:rPr>
        <w:t>على</w:t>
      </w:r>
      <w:r w:rsidRPr="002C3D75">
        <w:rPr>
          <w:rFonts w:ascii="Simplified Arabic" w:eastAsia="Times New Roman" w:hAnsi="Simplified Arabic" w:cs="Simplified Arabic"/>
          <w:sz w:val="28"/>
          <w:szCs w:val="28"/>
          <w:rtl/>
          <w:lang w:bidi="ar-SA"/>
          <w14:ligatures w14:val="none"/>
        </w:rPr>
        <w:t xml:space="preserve"> النص القانوني المراد ترجمته ليساعد في الحفاظ على حقوق كل من المترجم </w:t>
      </w:r>
      <w:r w:rsidR="00A17430" w:rsidRPr="002C3D75">
        <w:rPr>
          <w:rFonts w:ascii="Simplified Arabic" w:eastAsia="Times New Roman" w:hAnsi="Simplified Arabic" w:cs="Simplified Arabic" w:hint="cs"/>
          <w:sz w:val="28"/>
          <w:szCs w:val="28"/>
          <w:rtl/>
          <w:lang w:bidi="ar-SA"/>
          <w14:ligatures w14:val="none"/>
        </w:rPr>
        <w:t>والجهة ذا</w:t>
      </w:r>
      <w:r w:rsidR="00EF7974" w:rsidRPr="002C3D75">
        <w:rPr>
          <w:rFonts w:ascii="Simplified Arabic" w:eastAsia="Times New Roman" w:hAnsi="Simplified Arabic" w:cs="Simplified Arabic" w:hint="cs"/>
          <w:sz w:val="28"/>
          <w:szCs w:val="28"/>
          <w:rtl/>
          <w:lang w:bidi="ar-SA"/>
          <w14:ligatures w14:val="none"/>
        </w:rPr>
        <w:t>ت العلاقة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وفي الوقت نفسه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تعمل على خدمة القضاء والحفاظ على كيانه ونظامه </w:t>
      </w:r>
      <w:r w:rsidRPr="002C3D75">
        <w:rPr>
          <w:rFonts w:ascii="Simplified Arabic" w:eastAsia="Times New Roman" w:hAnsi="Simplified Arabic" w:cs="Simplified Arabic" w:hint="cs"/>
          <w:sz w:val="28"/>
          <w:szCs w:val="28"/>
          <w:rtl/>
          <w:lang w:bidi="ar-SA"/>
          <w14:ligatures w14:val="none"/>
        </w:rPr>
        <w:t xml:space="preserve">وحماية حقوق الخصوم في الدعوى </w:t>
      </w:r>
      <w:r w:rsidRPr="002C3D75">
        <w:rPr>
          <w:rFonts w:ascii="Simplified Arabic" w:eastAsia="Times New Roman" w:hAnsi="Simplified Arabic" w:cs="Simplified Arabic"/>
          <w:sz w:val="28"/>
          <w:szCs w:val="28"/>
          <w:rtl/>
          <w:lang w:bidi="ar-SA"/>
          <w14:ligatures w14:val="none"/>
        </w:rPr>
        <w:t xml:space="preserve">عند ممارسة المترجم </w:t>
      </w:r>
      <w:r w:rsidR="002D3575" w:rsidRPr="002C3D75">
        <w:rPr>
          <w:rFonts w:ascii="Simplified Arabic" w:eastAsia="Times New Roman" w:hAnsi="Simplified Arabic" w:cs="Simplified Arabic"/>
          <w:sz w:val="28"/>
          <w:szCs w:val="28"/>
          <w:rtl/>
          <w:lang w:bidi="ar-SA"/>
          <w14:ligatures w14:val="none"/>
        </w:rPr>
        <w:t>أعمال الترجمة</w:t>
      </w:r>
      <w:r w:rsidR="00B71630" w:rsidRPr="002C3D75">
        <w:rPr>
          <w:rFonts w:ascii="Simplified Arabic" w:eastAsia="Times New Roman" w:hAnsi="Simplified Arabic" w:cs="Simplified Arabic" w:hint="cs"/>
          <w:sz w:val="28"/>
          <w:szCs w:val="28"/>
          <w:rtl/>
          <w:lang w:bidi="ar-SA"/>
          <w14:ligatures w14:val="none"/>
        </w:rPr>
        <w:t xml:space="preserve">، </w:t>
      </w:r>
      <w:r w:rsidR="007679D3" w:rsidRPr="002C3D75">
        <w:rPr>
          <w:rFonts w:ascii="Simplified Arabic" w:eastAsia="Times New Roman" w:hAnsi="Simplified Arabic" w:cs="Simplified Arabic" w:hint="cs"/>
          <w:sz w:val="28"/>
          <w:szCs w:val="28"/>
          <w:rtl/>
          <w:lang w:bidi="ar-SA"/>
          <w14:ligatures w14:val="none"/>
        </w:rPr>
        <w:t xml:space="preserve">كما ان </w:t>
      </w:r>
      <w:r w:rsidR="007679D3" w:rsidRPr="002C3D75">
        <w:rPr>
          <w:rFonts w:ascii="Simplified Arabic" w:eastAsia="Times New Roman" w:hAnsi="Simplified Arabic" w:cs="Simplified Arabic"/>
          <w:sz w:val="28"/>
          <w:szCs w:val="28"/>
          <w:rtl/>
          <w:lang w:bidi="ar-SA"/>
          <w14:ligatures w14:val="none"/>
        </w:rPr>
        <w:t>الموافقة تعتبر ضرورية لضمان دقة وصحة الترجمات القانونية المنشورة وتسهيل فهم واطلاع غير الناطقين بالعربية على النظام القانوني العراقي</w:t>
      </w:r>
      <w:r w:rsidR="00B71630" w:rsidRPr="002C3D75">
        <w:rPr>
          <w:rFonts w:ascii="Simplified Arabic" w:eastAsia="Times New Roman" w:hAnsi="Simplified Arabic" w:cs="Simplified Arabic" w:hint="cs"/>
          <w:sz w:val="28"/>
          <w:szCs w:val="28"/>
          <w:rtl/>
          <w:lang w:bidi="ar-SA"/>
          <w14:ligatures w14:val="none"/>
        </w:rPr>
        <w:t xml:space="preserve">، </w:t>
      </w:r>
      <w:r w:rsidR="007679D3" w:rsidRPr="002C3D75">
        <w:rPr>
          <w:rFonts w:ascii="Simplified Arabic" w:eastAsia="Times New Roman" w:hAnsi="Simplified Arabic" w:cs="Simplified Arabic" w:hint="cs"/>
          <w:sz w:val="28"/>
          <w:szCs w:val="28"/>
          <w:rtl/>
          <w:lang w:bidi="ar-SA"/>
          <w14:ligatures w14:val="none"/>
        </w:rPr>
        <w:t>و</w:t>
      </w:r>
      <w:r w:rsidR="007679D3" w:rsidRPr="002C3D75">
        <w:rPr>
          <w:rFonts w:ascii="Simplified Arabic" w:eastAsia="Times New Roman" w:hAnsi="Simplified Arabic" w:cs="Simplified Arabic"/>
          <w:sz w:val="28"/>
          <w:szCs w:val="28"/>
          <w:rtl/>
          <w:lang w:bidi="ar-SA"/>
          <w14:ligatures w14:val="none"/>
        </w:rPr>
        <w:t>للحصول على هذه الموافقة</w:t>
      </w:r>
      <w:r w:rsidR="00B71630" w:rsidRPr="002C3D75">
        <w:rPr>
          <w:rFonts w:ascii="Simplified Arabic" w:eastAsia="Times New Roman" w:hAnsi="Simplified Arabic" w:cs="Simplified Arabic"/>
          <w:sz w:val="28"/>
          <w:szCs w:val="28"/>
          <w:rtl/>
          <w:lang w:bidi="ar-SA"/>
          <w14:ligatures w14:val="none"/>
        </w:rPr>
        <w:t xml:space="preserve">، </w:t>
      </w:r>
      <w:r w:rsidR="007679D3" w:rsidRPr="002C3D75">
        <w:rPr>
          <w:rFonts w:ascii="Simplified Arabic" w:eastAsia="Times New Roman" w:hAnsi="Simplified Arabic" w:cs="Simplified Arabic"/>
          <w:sz w:val="28"/>
          <w:szCs w:val="28"/>
          <w:rtl/>
          <w:lang w:bidi="ar-SA"/>
          <w14:ligatures w14:val="none"/>
        </w:rPr>
        <w:t>يجب تقديم طلب يشتمل على مكونات محددة تظهر النية الجادة والمهنية في عملية الترجمة</w:t>
      </w:r>
      <w:r w:rsidR="00B71630" w:rsidRPr="002C3D75">
        <w:rPr>
          <w:rFonts w:ascii="Simplified Arabic" w:eastAsia="Times New Roman" w:hAnsi="Simplified Arabic" w:cs="Simplified Arabic" w:hint="cs"/>
          <w:sz w:val="28"/>
          <w:szCs w:val="28"/>
          <w:rtl/>
          <w:lang w:bidi="ar-SA"/>
          <w14:ligatures w14:val="none"/>
        </w:rPr>
        <w:t xml:space="preserve">، </w:t>
      </w:r>
      <w:r w:rsidR="007679D3" w:rsidRPr="002C3D75">
        <w:rPr>
          <w:rFonts w:ascii="Simplified Arabic" w:eastAsia="Times New Roman" w:hAnsi="Simplified Arabic" w:cs="Simplified Arabic"/>
          <w:sz w:val="28"/>
          <w:szCs w:val="28"/>
          <w:rtl/>
          <w:lang w:bidi="ar-SA"/>
          <w14:ligatures w14:val="none"/>
        </w:rPr>
        <w:t>يتضمن الطلب تقديم مسودة</w:t>
      </w:r>
      <w:r w:rsidR="00F6614A" w:rsidRPr="002C3D75">
        <w:rPr>
          <w:rFonts w:ascii="Simplified Arabic" w:eastAsia="Times New Roman" w:hAnsi="Simplified Arabic" w:cs="Simplified Arabic"/>
          <w:sz w:val="28"/>
          <w:szCs w:val="28"/>
          <w:rtl/>
          <w:lang w:bidi="ar-SA"/>
          <w14:ligatures w14:val="none"/>
        </w:rPr>
        <w:t xml:space="preserve"> أَو </w:t>
      </w:r>
      <w:r w:rsidR="007679D3" w:rsidRPr="002C3D75">
        <w:rPr>
          <w:rFonts w:ascii="Simplified Arabic" w:eastAsia="Times New Roman" w:hAnsi="Simplified Arabic" w:cs="Simplified Arabic"/>
          <w:sz w:val="28"/>
          <w:szCs w:val="28"/>
          <w:rtl/>
          <w:lang w:bidi="ar-SA"/>
          <w14:ligatures w14:val="none"/>
        </w:rPr>
        <w:t>نسخة من المصنف المراد ترجمته</w:t>
      </w:r>
      <w:r w:rsidR="00B71630" w:rsidRPr="002C3D75">
        <w:rPr>
          <w:rFonts w:ascii="Simplified Arabic" w:eastAsia="Times New Roman" w:hAnsi="Simplified Arabic" w:cs="Simplified Arabic"/>
          <w:sz w:val="28"/>
          <w:szCs w:val="28"/>
          <w:rtl/>
          <w:lang w:bidi="ar-SA"/>
          <w14:ligatures w14:val="none"/>
        </w:rPr>
        <w:t xml:space="preserve">، </w:t>
      </w:r>
      <w:r w:rsidR="007679D3" w:rsidRPr="002C3D75">
        <w:rPr>
          <w:rFonts w:ascii="Simplified Arabic" w:eastAsia="Times New Roman" w:hAnsi="Simplified Arabic" w:cs="Simplified Arabic"/>
          <w:sz w:val="28"/>
          <w:szCs w:val="28"/>
          <w:rtl/>
          <w:lang w:bidi="ar-SA"/>
          <w14:ligatures w14:val="none"/>
        </w:rPr>
        <w:t xml:space="preserve">بيانات عن المؤلف </w:t>
      </w:r>
      <w:r w:rsidR="00EA4A2F" w:rsidRPr="002C3D75">
        <w:rPr>
          <w:rFonts w:ascii="Simplified Arabic" w:eastAsia="Times New Roman" w:hAnsi="Simplified Arabic" w:cs="Simplified Arabic"/>
          <w:sz w:val="28"/>
          <w:szCs w:val="28"/>
          <w:rtl/>
          <w:lang w:bidi="ar-SA"/>
          <w14:ligatures w14:val="none"/>
        </w:rPr>
        <w:t>الأصلي</w:t>
      </w:r>
      <w:r w:rsidR="007679D3" w:rsidRPr="002C3D75">
        <w:rPr>
          <w:rFonts w:ascii="Simplified Arabic" w:eastAsia="Times New Roman" w:hAnsi="Simplified Arabic" w:cs="Simplified Arabic"/>
          <w:sz w:val="28"/>
          <w:szCs w:val="28"/>
          <w:rtl/>
          <w:lang w:bidi="ar-SA"/>
          <w14:ligatures w14:val="none"/>
        </w:rPr>
        <w:t xml:space="preserve"> والمصنف نفسه مثل العنوان وعدد الصفحات</w:t>
      </w:r>
      <w:r w:rsidR="00B71630" w:rsidRPr="002C3D75">
        <w:rPr>
          <w:rFonts w:ascii="Simplified Arabic" w:eastAsia="Times New Roman" w:hAnsi="Simplified Arabic" w:cs="Simplified Arabic"/>
          <w:sz w:val="28"/>
          <w:szCs w:val="28"/>
          <w:rtl/>
          <w:lang w:bidi="ar-SA"/>
          <w14:ligatures w14:val="none"/>
        </w:rPr>
        <w:t xml:space="preserve">، </w:t>
      </w:r>
      <w:r w:rsidR="007679D3" w:rsidRPr="002C3D75">
        <w:rPr>
          <w:rFonts w:ascii="Simplified Arabic" w:eastAsia="Times New Roman" w:hAnsi="Simplified Arabic" w:cs="Simplified Arabic"/>
          <w:sz w:val="28"/>
          <w:szCs w:val="28"/>
          <w:rtl/>
          <w:lang w:bidi="ar-SA"/>
          <w14:ligatures w14:val="none"/>
        </w:rPr>
        <w:t>وتحديد اللغة المستهدفة للترجمة بالإضافة</w:t>
      </w:r>
      <w:r w:rsidR="00E50AE6" w:rsidRPr="002C3D75">
        <w:rPr>
          <w:rFonts w:ascii="Simplified Arabic" w:eastAsia="Times New Roman" w:hAnsi="Simplified Arabic" w:cs="Simplified Arabic"/>
          <w:sz w:val="28"/>
          <w:szCs w:val="28"/>
          <w:rtl/>
          <w:lang w:bidi="ar-SA"/>
          <w14:ligatures w14:val="none"/>
        </w:rPr>
        <w:t xml:space="preserve"> إلى </w:t>
      </w:r>
      <w:r w:rsidR="007679D3" w:rsidRPr="002C3D75">
        <w:rPr>
          <w:rFonts w:ascii="Simplified Arabic" w:eastAsia="Times New Roman" w:hAnsi="Simplified Arabic" w:cs="Simplified Arabic"/>
          <w:sz w:val="28"/>
          <w:szCs w:val="28"/>
          <w:rtl/>
          <w:lang w:bidi="ar-SA"/>
          <w14:ligatures w14:val="none"/>
        </w:rPr>
        <w:t>ذكر اسم المترجم</w:t>
      </w:r>
      <w:r w:rsidR="00B71630" w:rsidRPr="002C3D75">
        <w:rPr>
          <w:rFonts w:ascii="Simplified Arabic" w:eastAsia="Times New Roman" w:hAnsi="Simplified Arabic" w:cs="Simplified Arabic" w:hint="cs"/>
          <w:sz w:val="28"/>
          <w:szCs w:val="28"/>
          <w:rtl/>
          <w:lang w:bidi="ar-SA"/>
          <w14:ligatures w14:val="none"/>
        </w:rPr>
        <w:t xml:space="preserve">، </w:t>
      </w:r>
      <w:r w:rsidR="007679D3" w:rsidRPr="002C3D75">
        <w:rPr>
          <w:rFonts w:ascii="Simplified Arabic" w:eastAsia="Times New Roman" w:hAnsi="Simplified Arabic" w:cs="Simplified Arabic" w:hint="cs"/>
          <w:sz w:val="28"/>
          <w:szCs w:val="28"/>
          <w:rtl/>
          <w:lang w:bidi="ar-SA"/>
          <w14:ligatures w14:val="none"/>
        </w:rPr>
        <w:t xml:space="preserve">كما ان </w:t>
      </w:r>
      <w:r w:rsidR="007679D3" w:rsidRPr="002C3D75">
        <w:rPr>
          <w:rFonts w:ascii="Simplified Arabic" w:eastAsia="Times New Roman" w:hAnsi="Simplified Arabic" w:cs="Simplified Arabic"/>
          <w:sz w:val="28"/>
          <w:szCs w:val="28"/>
          <w:rtl/>
          <w:lang w:bidi="ar-SA"/>
          <w14:ligatures w14:val="none"/>
        </w:rPr>
        <w:t>هذه الإجراءات تضمن الشفافية والمصداقية في عملية الترجمة</w:t>
      </w:r>
      <w:r w:rsidR="00B71630" w:rsidRPr="002C3D75">
        <w:rPr>
          <w:rFonts w:ascii="Simplified Arabic" w:eastAsia="Times New Roman" w:hAnsi="Simplified Arabic" w:cs="Simplified Arabic"/>
          <w:sz w:val="28"/>
          <w:szCs w:val="28"/>
          <w:rtl/>
          <w:lang w:bidi="ar-SA"/>
          <w14:ligatures w14:val="none"/>
        </w:rPr>
        <w:t xml:space="preserve">، </w:t>
      </w:r>
      <w:r w:rsidR="007679D3" w:rsidRPr="002C3D75">
        <w:rPr>
          <w:rFonts w:ascii="Simplified Arabic" w:eastAsia="Times New Roman" w:hAnsi="Simplified Arabic" w:cs="Simplified Arabic" w:hint="cs"/>
          <w:sz w:val="28"/>
          <w:szCs w:val="28"/>
          <w:rtl/>
          <w:lang w:bidi="ar-SA"/>
          <w14:ligatures w14:val="none"/>
        </w:rPr>
        <w:t>و</w:t>
      </w:r>
      <w:r w:rsidR="007679D3" w:rsidRPr="002C3D75">
        <w:rPr>
          <w:rFonts w:ascii="Simplified Arabic" w:eastAsia="Times New Roman" w:hAnsi="Simplified Arabic" w:cs="Simplified Arabic"/>
          <w:sz w:val="28"/>
          <w:szCs w:val="28"/>
          <w:rtl/>
          <w:lang w:bidi="ar-SA"/>
          <w14:ligatures w14:val="none"/>
        </w:rPr>
        <w:t xml:space="preserve">تقدم طبقة حماية لحقوق المؤلف </w:t>
      </w:r>
      <w:r w:rsidR="00EA4A2F" w:rsidRPr="002C3D75">
        <w:rPr>
          <w:rFonts w:ascii="Simplified Arabic" w:eastAsia="Times New Roman" w:hAnsi="Simplified Arabic" w:cs="Simplified Arabic"/>
          <w:sz w:val="28"/>
          <w:szCs w:val="28"/>
          <w:rtl/>
          <w:lang w:bidi="ar-SA"/>
          <w14:ligatures w14:val="none"/>
        </w:rPr>
        <w:t>الأصلي</w:t>
      </w:r>
      <w:r w:rsidR="007679D3" w:rsidRPr="002C3D75">
        <w:rPr>
          <w:rFonts w:ascii="Simplified Arabic" w:eastAsia="Times New Roman" w:hAnsi="Simplified Arabic" w:cs="Simplified Arabic"/>
          <w:sz w:val="28"/>
          <w:szCs w:val="28"/>
          <w:rtl/>
          <w:lang w:bidi="ar-SA"/>
          <w14:ligatures w14:val="none"/>
        </w:rPr>
        <w:t xml:space="preserve"> وتضمن جودة الترجمة </w:t>
      </w:r>
      <w:r w:rsidR="007679D3" w:rsidRPr="002C3D75">
        <w:rPr>
          <w:rFonts w:ascii="Simplified Arabic" w:eastAsia="Times New Roman" w:hAnsi="Simplified Arabic" w:cs="Simplified Arabic" w:hint="cs"/>
          <w:sz w:val="28"/>
          <w:szCs w:val="28"/>
          <w:rtl/>
          <w:lang w:bidi="ar-SA"/>
          <w14:ligatures w14:val="none"/>
        </w:rPr>
        <w:t>و</w:t>
      </w:r>
      <w:r w:rsidR="007679D3" w:rsidRPr="002C3D75">
        <w:rPr>
          <w:rFonts w:ascii="Simplified Arabic" w:eastAsia="Times New Roman" w:hAnsi="Simplified Arabic" w:cs="Simplified Arabic"/>
          <w:sz w:val="28"/>
          <w:szCs w:val="28"/>
          <w:rtl/>
          <w:lang w:bidi="ar-SA"/>
          <w14:ligatures w14:val="none"/>
        </w:rPr>
        <w:t>من خلال تحديد هذه المعايير</w:t>
      </w:r>
      <w:r w:rsidR="00B71630" w:rsidRPr="002C3D75">
        <w:rPr>
          <w:rFonts w:ascii="Simplified Arabic" w:eastAsia="Times New Roman" w:hAnsi="Simplified Arabic" w:cs="Simplified Arabic"/>
          <w:sz w:val="28"/>
          <w:szCs w:val="28"/>
          <w:rtl/>
          <w:lang w:bidi="ar-SA"/>
          <w14:ligatures w14:val="none"/>
        </w:rPr>
        <w:t xml:space="preserve">، </w:t>
      </w:r>
      <w:r w:rsidR="007679D3" w:rsidRPr="002C3D75">
        <w:rPr>
          <w:rFonts w:ascii="Simplified Arabic" w:eastAsia="Times New Roman" w:hAnsi="Simplified Arabic" w:cs="Simplified Arabic"/>
          <w:sz w:val="28"/>
          <w:szCs w:val="28"/>
          <w:rtl/>
          <w:lang w:bidi="ar-SA"/>
          <w14:ligatures w14:val="none"/>
        </w:rPr>
        <w:t>تأخذ الجهات الرسمية دور</w:t>
      </w:r>
      <w:r w:rsidR="00836A21" w:rsidRPr="002C3D75">
        <w:rPr>
          <w:rFonts w:ascii="Simplified Arabic" w:eastAsia="Times New Roman" w:hAnsi="Simplified Arabic" w:cs="Simplified Arabic"/>
          <w:sz w:val="28"/>
          <w:szCs w:val="28"/>
          <w:rtl/>
          <w:lang w:bidi="ar-SA"/>
          <w14:ligatures w14:val="none"/>
        </w:rPr>
        <w:t>اً</w:t>
      </w:r>
      <w:r w:rsidR="007679D3" w:rsidRPr="002C3D75">
        <w:rPr>
          <w:rFonts w:ascii="Simplified Arabic" w:eastAsia="Times New Roman" w:hAnsi="Simplified Arabic" w:cs="Simplified Arabic"/>
          <w:sz w:val="28"/>
          <w:szCs w:val="28"/>
          <w:rtl/>
          <w:lang w:bidi="ar-SA"/>
          <w14:ligatures w14:val="none"/>
        </w:rPr>
        <w:t xml:space="preserve"> نشط</w:t>
      </w:r>
      <w:r w:rsidR="00836A21" w:rsidRPr="002C3D75">
        <w:rPr>
          <w:rFonts w:ascii="Simplified Arabic" w:eastAsia="Times New Roman" w:hAnsi="Simplified Arabic" w:cs="Simplified Arabic"/>
          <w:sz w:val="28"/>
          <w:szCs w:val="28"/>
          <w:rtl/>
          <w:lang w:bidi="ar-SA"/>
          <w14:ligatures w14:val="none"/>
        </w:rPr>
        <w:t>اً</w:t>
      </w:r>
      <w:r w:rsidR="007679D3" w:rsidRPr="002C3D75">
        <w:rPr>
          <w:rFonts w:ascii="Simplified Arabic" w:eastAsia="Times New Roman" w:hAnsi="Simplified Arabic" w:cs="Simplified Arabic"/>
          <w:sz w:val="28"/>
          <w:szCs w:val="28"/>
          <w:rtl/>
          <w:lang w:bidi="ar-SA"/>
          <w14:ligatures w14:val="none"/>
        </w:rPr>
        <w:t xml:space="preserve"> في حماية النص القانوني من التحريف</w:t>
      </w:r>
      <w:r w:rsidR="00F6614A" w:rsidRPr="002C3D75">
        <w:rPr>
          <w:rFonts w:ascii="Simplified Arabic" w:eastAsia="Times New Roman" w:hAnsi="Simplified Arabic" w:cs="Simplified Arabic"/>
          <w:sz w:val="28"/>
          <w:szCs w:val="28"/>
          <w:rtl/>
          <w:lang w:bidi="ar-SA"/>
          <w14:ligatures w14:val="none"/>
        </w:rPr>
        <w:t xml:space="preserve"> أَو </w:t>
      </w:r>
      <w:r w:rsidR="007679D3" w:rsidRPr="002C3D75">
        <w:rPr>
          <w:rFonts w:ascii="Simplified Arabic" w:eastAsia="Times New Roman" w:hAnsi="Simplified Arabic" w:cs="Simplified Arabic"/>
          <w:sz w:val="28"/>
          <w:szCs w:val="28"/>
          <w:rtl/>
          <w:lang w:bidi="ar-SA"/>
          <w14:ligatures w14:val="none"/>
        </w:rPr>
        <w:t>الخطأ في الترجمة</w:t>
      </w:r>
      <w:r w:rsidR="00B71630" w:rsidRPr="002C3D75">
        <w:rPr>
          <w:rFonts w:ascii="Simplified Arabic" w:eastAsia="Times New Roman" w:hAnsi="Simplified Arabic" w:cs="Simplified Arabic"/>
          <w:sz w:val="28"/>
          <w:szCs w:val="28"/>
          <w:rtl/>
          <w:lang w:bidi="ar-SA"/>
          <w14:ligatures w14:val="none"/>
        </w:rPr>
        <w:t xml:space="preserve">، </w:t>
      </w:r>
      <w:r w:rsidR="007679D3" w:rsidRPr="002C3D75">
        <w:rPr>
          <w:rFonts w:ascii="Simplified Arabic" w:eastAsia="Times New Roman" w:hAnsi="Simplified Arabic" w:cs="Simplified Arabic"/>
          <w:sz w:val="28"/>
          <w:szCs w:val="28"/>
          <w:rtl/>
          <w:lang w:bidi="ar-SA"/>
          <w14:ligatures w14:val="none"/>
        </w:rPr>
        <w:t>ما يقلل من المخاطر القانونية والمسؤولية الجزائية المحتملة للمترجم</w:t>
      </w:r>
      <w:r w:rsidR="00B71630" w:rsidRPr="002C3D75">
        <w:rPr>
          <w:rFonts w:ascii="Simplified Arabic" w:eastAsia="Times New Roman" w:hAnsi="Simplified Arabic" w:cs="Simplified Arabic" w:hint="cs"/>
          <w:sz w:val="28"/>
          <w:szCs w:val="28"/>
          <w:rtl/>
          <w:lang w:bidi="ar-SA"/>
          <w14:ligatures w14:val="none"/>
        </w:rPr>
        <w:t xml:space="preserve">، </w:t>
      </w:r>
      <w:r w:rsidR="007679D3" w:rsidRPr="002C3D75">
        <w:rPr>
          <w:rFonts w:ascii="Simplified Arabic" w:eastAsia="Times New Roman" w:hAnsi="Simplified Arabic" w:cs="Simplified Arabic" w:hint="cs"/>
          <w:sz w:val="28"/>
          <w:szCs w:val="28"/>
          <w:rtl/>
          <w:lang w:bidi="ar-SA"/>
          <w14:ligatures w14:val="none"/>
        </w:rPr>
        <w:t xml:space="preserve">ففي هذا السياق </w:t>
      </w:r>
      <w:r w:rsidR="007679D3" w:rsidRPr="002C3D75">
        <w:rPr>
          <w:rFonts w:ascii="Simplified Arabic" w:eastAsia="Times New Roman" w:hAnsi="Simplified Arabic" w:cs="Simplified Arabic"/>
          <w:sz w:val="28"/>
          <w:szCs w:val="28"/>
          <w:rtl/>
          <w:lang w:bidi="ar-SA"/>
          <w14:ligatures w14:val="none"/>
        </w:rPr>
        <w:lastRenderedPageBreak/>
        <w:t>تصبح المسؤولية الجزائية مرتبطة ليس فقط بالدقة في الترجمة ولكن أيض</w:t>
      </w:r>
      <w:r w:rsidR="00836A21" w:rsidRPr="002C3D75">
        <w:rPr>
          <w:rFonts w:ascii="Simplified Arabic" w:eastAsia="Times New Roman" w:hAnsi="Simplified Arabic" w:cs="Simplified Arabic"/>
          <w:sz w:val="28"/>
          <w:szCs w:val="28"/>
          <w:rtl/>
          <w:lang w:bidi="ar-SA"/>
          <w14:ligatures w14:val="none"/>
        </w:rPr>
        <w:t>اً</w:t>
      </w:r>
      <w:r w:rsidR="007679D3" w:rsidRPr="002C3D75">
        <w:rPr>
          <w:rFonts w:ascii="Simplified Arabic" w:eastAsia="Times New Roman" w:hAnsi="Simplified Arabic" w:cs="Simplified Arabic"/>
          <w:sz w:val="28"/>
          <w:szCs w:val="28"/>
          <w:rtl/>
          <w:lang w:bidi="ar-SA"/>
          <w14:ligatures w14:val="none"/>
        </w:rPr>
        <w:t xml:space="preserve"> بالالتزام بالإجراءات القانونية المطلوبة للحصول على ال</w:t>
      </w:r>
      <w:r w:rsidR="001C4883" w:rsidRPr="002C3D75">
        <w:rPr>
          <w:rFonts w:ascii="Simplified Arabic" w:eastAsia="Times New Roman" w:hAnsi="Simplified Arabic" w:cs="Simplified Arabic"/>
          <w:sz w:val="28"/>
          <w:szCs w:val="28"/>
          <w:rtl/>
          <w:lang w:bidi="ar-SA"/>
          <w14:ligatures w14:val="none"/>
        </w:rPr>
        <w:t>إذن</w:t>
      </w:r>
      <w:r w:rsidR="007679D3" w:rsidRPr="002C3D75">
        <w:rPr>
          <w:rFonts w:ascii="Simplified Arabic" w:eastAsia="Times New Roman" w:hAnsi="Simplified Arabic" w:cs="Simplified Arabic"/>
          <w:sz w:val="28"/>
          <w:szCs w:val="28"/>
          <w:rtl/>
          <w:lang w:bidi="ar-SA"/>
          <w14:ligatures w14:val="none"/>
        </w:rPr>
        <w:t xml:space="preserve"> الرسمي</w:t>
      </w:r>
      <w:r w:rsidR="00B71630" w:rsidRPr="002C3D75">
        <w:rPr>
          <w:rFonts w:ascii="Simplified Arabic" w:eastAsia="Times New Roman" w:hAnsi="Simplified Arabic" w:cs="Simplified Arabic"/>
          <w:sz w:val="28"/>
          <w:szCs w:val="28"/>
          <w:rtl/>
          <w:lang w:bidi="ar-SA"/>
          <w14:ligatures w14:val="none"/>
        </w:rPr>
        <w:t xml:space="preserve">، </w:t>
      </w:r>
      <w:r w:rsidR="007679D3" w:rsidRPr="002C3D75">
        <w:rPr>
          <w:rFonts w:ascii="Simplified Arabic" w:eastAsia="Times New Roman" w:hAnsi="Simplified Arabic" w:cs="Simplified Arabic"/>
          <w:sz w:val="28"/>
          <w:szCs w:val="28"/>
          <w:rtl/>
          <w:lang w:bidi="ar-SA"/>
          <w14:ligatures w14:val="none"/>
        </w:rPr>
        <w:t>مما يضمن احترام حقوق الملكية الفكرية ويدعم العدالة والشفافية في نشر المعرفة القانونية.</w:t>
      </w:r>
    </w:p>
    <w:p w14:paraId="52E14B04" w14:textId="77777777" w:rsidR="009A62EE" w:rsidRPr="002C3D75" w:rsidRDefault="009A62EE" w:rsidP="009A62EE">
      <w:pPr>
        <w:numPr>
          <w:ilvl w:val="0"/>
          <w:numId w:val="26"/>
        </w:numPr>
        <w:spacing w:after="0"/>
        <w:contextualSpacing/>
        <w:jc w:val="lowKashida"/>
        <w:rPr>
          <w:rFonts w:ascii="Simplified Arabic" w:eastAsia="Times New Roman" w:hAnsi="Simplified Arabic" w:cs="Simplified Arabic"/>
          <w:b/>
          <w:bCs/>
          <w:sz w:val="28"/>
          <w:szCs w:val="28"/>
          <w:lang w:bidi="ar-SA"/>
          <w14:ligatures w14:val="none"/>
        </w:rPr>
      </w:pPr>
      <w:r w:rsidRPr="002C3D75">
        <w:rPr>
          <w:rFonts w:ascii="Simplified Arabic" w:eastAsia="Times New Roman" w:hAnsi="Simplified Arabic" w:cs="Simplified Arabic" w:hint="cs"/>
          <w:b/>
          <w:bCs/>
          <w:sz w:val="28"/>
          <w:szCs w:val="28"/>
          <w:rtl/>
          <w:lang w:bidi="ar-SA"/>
          <w14:ligatures w14:val="none"/>
        </w:rPr>
        <w:t>امتلاك الخبرة والمهارة:</w:t>
      </w:r>
    </w:p>
    <w:p w14:paraId="013DB6B3" w14:textId="77777777" w:rsidR="00F80B02" w:rsidRPr="002C3D75" w:rsidRDefault="009A62EE" w:rsidP="00A24DB1">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 xml:space="preserve">لابد للمترجم من </w:t>
      </w:r>
      <w:r w:rsidR="00EF7974" w:rsidRPr="002C3D75">
        <w:rPr>
          <w:rFonts w:ascii="Simplified Arabic" w:eastAsia="Times New Roman" w:hAnsi="Simplified Arabic" w:cs="Simplified Arabic" w:hint="cs"/>
          <w:sz w:val="28"/>
          <w:szCs w:val="28"/>
          <w:rtl/>
          <w:lang w:bidi="ar-SA"/>
          <w14:ligatures w14:val="none"/>
        </w:rPr>
        <w:t>خب</w:t>
      </w:r>
      <w:r w:rsidRPr="002C3D75">
        <w:rPr>
          <w:rFonts w:ascii="Simplified Arabic" w:eastAsia="Times New Roman" w:hAnsi="Simplified Arabic" w:cs="Simplified Arabic"/>
          <w:sz w:val="28"/>
          <w:szCs w:val="28"/>
          <w:rtl/>
          <w:lang w:bidi="ar-SA"/>
          <w14:ligatures w14:val="none"/>
        </w:rPr>
        <w:t>رة ومهارة في اختيار الالفاظ والعبارات التي تعبر وبشكل دقيق عن الفكرة المراد نقلها</w:t>
      </w:r>
      <w:r w:rsidR="00AC6FFA"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وهذه المقدرة لا</w:t>
      </w:r>
      <w:r w:rsidR="00EA4A2F"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تتجسد في النقل الحرفي (الترجمة الحرفية)</w:t>
      </w:r>
      <w:r w:rsidR="00F80B02"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w:t>
      </w:r>
    </w:p>
    <w:p w14:paraId="48C5EAA3" w14:textId="77777777" w:rsidR="009A62EE" w:rsidRPr="002C3D75" w:rsidRDefault="009A62EE" w:rsidP="009A62EE">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 xml:space="preserve">وهذه </w:t>
      </w:r>
      <w:r w:rsidRPr="002C3D75">
        <w:rPr>
          <w:rFonts w:ascii="Simplified Arabic" w:eastAsia="Times New Roman" w:hAnsi="Simplified Arabic" w:cs="Simplified Arabic" w:hint="cs"/>
          <w:sz w:val="28"/>
          <w:szCs w:val="28"/>
          <w:rtl/>
          <w:lang w:bidi="ar-SA"/>
          <w14:ligatures w14:val="none"/>
        </w:rPr>
        <w:t>الخبرة والمهارة</w:t>
      </w:r>
      <w:r w:rsidRPr="002C3D75">
        <w:rPr>
          <w:rFonts w:ascii="Simplified Arabic" w:eastAsia="Times New Roman" w:hAnsi="Simplified Arabic" w:cs="Simplified Arabic"/>
          <w:sz w:val="28"/>
          <w:szCs w:val="28"/>
          <w:rtl/>
          <w:lang w:bidi="ar-SA"/>
          <w14:ligatures w14:val="none"/>
        </w:rPr>
        <w:t xml:space="preserve"> تتجسد بالنحو الاتي:</w:t>
      </w:r>
    </w:p>
    <w:p w14:paraId="6BC73DBD" w14:textId="49440AF1" w:rsidR="009A62EE" w:rsidRPr="002C3D75" w:rsidRDefault="009A62EE" w:rsidP="00B54E52">
      <w:pPr>
        <w:numPr>
          <w:ilvl w:val="0"/>
          <w:numId w:val="27"/>
        </w:numPr>
        <w:spacing w:after="0"/>
        <w:contextualSpacing/>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معرفة المترجم ومهارته في اساليب اللغة المنقول منها واليها وعلوم كل</w:t>
      </w:r>
      <w:r w:rsidR="00325015" w:rsidRPr="002C3D75">
        <w:rPr>
          <w:rFonts w:ascii="Simplified Arabic" w:eastAsia="Times New Roman" w:hAnsi="Simplified Arabic" w:cs="Simplified Arabic" w:hint="cs"/>
          <w:sz w:val="28"/>
          <w:szCs w:val="28"/>
          <w:rtl/>
          <w:lang w:bidi="ar-SA"/>
          <w14:ligatures w14:val="none"/>
        </w:rPr>
        <w:t>ي</w:t>
      </w:r>
      <w:r w:rsidRPr="002C3D75">
        <w:rPr>
          <w:rFonts w:ascii="Simplified Arabic" w:eastAsia="Times New Roman" w:hAnsi="Simplified Arabic" w:cs="Simplified Arabic"/>
          <w:sz w:val="28"/>
          <w:szCs w:val="28"/>
          <w:rtl/>
          <w:lang w:bidi="ar-SA"/>
          <w14:ligatures w14:val="none"/>
        </w:rPr>
        <w:t>هما</w:t>
      </w:r>
      <w:r w:rsidR="00AC6FFA"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سواء اكان ذلك في معرفته بالنحو</w:t>
      </w:r>
      <w:r w:rsidR="00325015" w:rsidRPr="002C3D75">
        <w:rPr>
          <w:rFonts w:ascii="Simplified Arabic" w:eastAsia="Times New Roman" w:hAnsi="Simplified Arabic" w:cs="Simplified Arabic"/>
          <w:sz w:val="28"/>
          <w:szCs w:val="28"/>
          <w:rtl/>
          <w:lang w:bidi="ar-SA"/>
          <w14:ligatures w14:val="none"/>
        </w:rPr>
        <w:t xml:space="preserve"> أم </w:t>
      </w:r>
      <w:r w:rsidRPr="002C3D75">
        <w:rPr>
          <w:rFonts w:ascii="Simplified Arabic" w:eastAsia="Times New Roman" w:hAnsi="Simplified Arabic" w:cs="Simplified Arabic"/>
          <w:sz w:val="28"/>
          <w:szCs w:val="28"/>
          <w:rtl/>
          <w:lang w:bidi="ar-SA"/>
          <w14:ligatures w14:val="none"/>
        </w:rPr>
        <w:t>الصرف</w:t>
      </w:r>
      <w:r w:rsidR="00325015" w:rsidRPr="002C3D75">
        <w:rPr>
          <w:rFonts w:ascii="Simplified Arabic" w:eastAsia="Times New Roman" w:hAnsi="Simplified Arabic" w:cs="Simplified Arabic"/>
          <w:sz w:val="28"/>
          <w:szCs w:val="28"/>
          <w:rtl/>
          <w:lang w:bidi="ar-SA"/>
          <w14:ligatures w14:val="none"/>
        </w:rPr>
        <w:t xml:space="preserve"> أم </w:t>
      </w:r>
      <w:r w:rsidRPr="002C3D75">
        <w:rPr>
          <w:rFonts w:ascii="Simplified Arabic" w:eastAsia="Times New Roman" w:hAnsi="Simplified Arabic" w:cs="Simplified Arabic"/>
          <w:sz w:val="28"/>
          <w:szCs w:val="28"/>
          <w:rtl/>
          <w:lang w:bidi="ar-SA"/>
          <w14:ligatures w14:val="none"/>
        </w:rPr>
        <w:t>ترادف الالفاظ والمعاني</w:t>
      </w:r>
      <w:r w:rsidR="00AC6FFA" w:rsidRPr="002C3D75">
        <w:rPr>
          <w:rFonts w:ascii="Simplified Arabic" w:eastAsia="Times New Roman" w:hAnsi="Simplified Arabic" w:cs="Simplified Arabic"/>
          <w:sz w:val="28"/>
          <w:szCs w:val="28"/>
          <w:rtl/>
          <w:lang w:bidi="ar-SA"/>
          <w14:ligatures w14:val="none"/>
        </w:rPr>
        <w:t xml:space="preserve">، </w:t>
      </w:r>
      <w:r w:rsidR="00806B6D" w:rsidRPr="002C3D75">
        <w:rPr>
          <w:rFonts w:ascii="Simplified Arabic" w:eastAsia="Times New Roman" w:hAnsi="Simplified Arabic" w:cs="Simplified Arabic"/>
          <w:sz w:val="28"/>
          <w:szCs w:val="28"/>
          <w:rtl/>
          <w:lang w:bidi="ar-SA"/>
          <w14:ligatures w14:val="none"/>
        </w:rPr>
        <w:t>لأن</w:t>
      </w:r>
      <w:r w:rsidRPr="002C3D75">
        <w:rPr>
          <w:rFonts w:ascii="Simplified Arabic" w:eastAsia="Times New Roman" w:hAnsi="Simplified Arabic" w:cs="Simplified Arabic"/>
          <w:sz w:val="28"/>
          <w:szCs w:val="28"/>
          <w:rtl/>
          <w:lang w:bidi="ar-SA"/>
          <w14:ligatures w14:val="none"/>
        </w:rPr>
        <w:t xml:space="preserve"> في ذلك الوقوف الدقيق على المعنى المراد التعبير عنه في اللغة المترجم منها واليها </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hAnsi="Simplified Arabic" w:cs="Simplified Arabic"/>
          <w:sz w:val="28"/>
          <w:szCs w:val="28"/>
          <w:vertAlign w:val="superscript"/>
          <w:rtl/>
          <w:lang w:bidi="ar-SA"/>
        </w:rPr>
        <w:footnoteReference w:id="78"/>
      </w:r>
      <w:r w:rsidRPr="002C3D75">
        <w:rPr>
          <w:rFonts w:ascii="Simplified Arabic" w:hAnsi="Simplified Arabic" w:cs="Simplified Arabic"/>
          <w:sz w:val="28"/>
          <w:szCs w:val="28"/>
          <w:vertAlign w:val="superscript"/>
          <w:rtl/>
          <w:lang w:bidi="ar-SA"/>
        </w:rPr>
        <w:t>)</w:t>
      </w:r>
      <w:r w:rsidR="00B71630" w:rsidRPr="002C3D75">
        <w:rPr>
          <w:rFonts w:ascii="Simplified Arabic" w:eastAsia="Times New Roman" w:hAnsi="Simplified Arabic" w:cs="Simplified Arabic"/>
          <w:sz w:val="28"/>
          <w:szCs w:val="28"/>
          <w:rtl/>
          <w:lang w:bidi="ar-SA"/>
          <w14:ligatures w14:val="none"/>
        </w:rPr>
        <w:t xml:space="preserve">، </w:t>
      </w:r>
      <w:r w:rsidR="00C317C1" w:rsidRPr="002C3D75">
        <w:rPr>
          <w:rFonts w:ascii="Simplified Arabic" w:eastAsia="Times New Roman" w:hAnsi="Simplified Arabic" w:cs="Simplified Arabic" w:hint="cs"/>
          <w:sz w:val="28"/>
          <w:szCs w:val="28"/>
          <w:rtl/>
          <w:lang w:bidi="ar-SA"/>
          <w14:ligatures w14:val="none"/>
        </w:rPr>
        <w:t>فالهام</w:t>
      </w:r>
      <w:r w:rsidRPr="002C3D75">
        <w:rPr>
          <w:rFonts w:ascii="Simplified Arabic" w:eastAsia="Times New Roman" w:hAnsi="Simplified Arabic" w:cs="Simplified Arabic"/>
          <w:sz w:val="28"/>
          <w:szCs w:val="28"/>
          <w:rtl/>
          <w:lang w:bidi="ar-SA"/>
          <w14:ligatures w14:val="none"/>
        </w:rPr>
        <w:t xml:space="preserve"> المترجم وبصيرته في هذه الامور من المتطلبات الاساسية في ابداعه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وهما المرشد والموجه لعمله هذا عند اختياره الجمل والعبارات وصياغته لها </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hAnsi="Simplified Arabic" w:cs="Simplified Arabic"/>
          <w:sz w:val="28"/>
          <w:szCs w:val="28"/>
          <w:vertAlign w:val="superscript"/>
          <w:rtl/>
          <w:lang w:bidi="ar-SA"/>
        </w:rPr>
        <w:footnoteReference w:id="79"/>
      </w:r>
      <w:r w:rsidRPr="002C3D75">
        <w:rPr>
          <w:rFonts w:ascii="Simplified Arabic" w:hAnsi="Simplified Arabic" w:cs="Simplified Arabic"/>
          <w:sz w:val="28"/>
          <w:szCs w:val="28"/>
          <w:vertAlign w:val="superscript"/>
          <w:rtl/>
          <w:lang w:bidi="ar-SA"/>
        </w:rPr>
        <w:t>)</w:t>
      </w:r>
      <w:r w:rsidR="00B71630" w:rsidRPr="002C3D75">
        <w:rPr>
          <w:rFonts w:ascii="Simplified Arabic" w:eastAsia="Times New Roman" w:hAnsi="Simplified Arabic" w:cs="Simplified Arabic"/>
          <w:sz w:val="28"/>
          <w:szCs w:val="28"/>
          <w:rtl/>
          <w:lang w:bidi="ar-SA"/>
          <w14:ligatures w14:val="none"/>
        </w:rPr>
        <w:t>،</w:t>
      </w:r>
      <w:r w:rsidR="00983DC1" w:rsidRPr="002C3D75">
        <w:rPr>
          <w:rFonts w:ascii="Simplified Arabic" w:eastAsia="Times New Roman" w:hAnsi="Simplified Arabic" w:cs="Simplified Arabic"/>
          <w:sz w:val="28"/>
          <w:szCs w:val="28"/>
          <w:rtl/>
          <w:lang w:bidi="ar-SA"/>
          <w14:ligatures w14:val="none"/>
        </w:rPr>
        <w:t xml:space="preserve"> إذ </w:t>
      </w:r>
      <w:r w:rsidRPr="002C3D75">
        <w:rPr>
          <w:rFonts w:ascii="Simplified Arabic" w:eastAsia="Times New Roman" w:hAnsi="Simplified Arabic" w:cs="Simplified Arabic"/>
          <w:sz w:val="28"/>
          <w:szCs w:val="28"/>
          <w:rtl/>
          <w:lang w:bidi="ar-SA"/>
          <w14:ligatures w14:val="none"/>
        </w:rPr>
        <w:t>تمكنه من تحليل وفهم المشكل والمركب من العبارات والجمل وتمنحه القدرة على اعادة صياغة الافكار التي يقوم بنقلها بما يتفق والمعنى الذي يرمي</w:t>
      </w:r>
      <w:r w:rsidR="00B54E52" w:rsidRPr="002C3D75">
        <w:rPr>
          <w:rFonts w:ascii="Simplified Arabic" w:eastAsia="Times New Roman" w:hAnsi="Simplified Arabic" w:cs="Simplified Arabic" w:hint="cs"/>
          <w:sz w:val="28"/>
          <w:szCs w:val="28"/>
          <w:rtl/>
          <w:lang w:bidi="ar-SA"/>
          <w14:ligatures w14:val="none"/>
        </w:rPr>
        <w:t xml:space="preserve"> الشخص إيضاحه متبعاً في ذلك </w:t>
      </w:r>
      <w:r w:rsidRPr="002C3D75">
        <w:rPr>
          <w:rFonts w:ascii="Simplified Arabic" w:eastAsia="Times New Roman" w:hAnsi="Simplified Arabic" w:cs="Simplified Arabic"/>
          <w:sz w:val="28"/>
          <w:szCs w:val="28"/>
          <w:rtl/>
          <w:lang w:bidi="ar-SA"/>
          <w14:ligatures w14:val="none"/>
        </w:rPr>
        <w:t>الدقة و</w:t>
      </w:r>
      <w:r w:rsidR="003A0E8E" w:rsidRPr="002C3D75">
        <w:rPr>
          <w:rFonts w:ascii="Simplified Arabic" w:eastAsia="Times New Roman" w:hAnsi="Simplified Arabic" w:cs="Simplified Arabic"/>
          <w:sz w:val="28"/>
          <w:szCs w:val="28"/>
          <w:rtl/>
          <w:lang w:bidi="ar-SA"/>
          <w14:ligatures w14:val="none"/>
        </w:rPr>
        <w:t>الأمانة</w:t>
      </w:r>
      <w:r w:rsidRPr="002C3D75">
        <w:rPr>
          <w:rFonts w:ascii="Simplified Arabic" w:eastAsia="Times New Roman" w:hAnsi="Simplified Arabic" w:cs="Simplified Arabic"/>
          <w:sz w:val="28"/>
          <w:szCs w:val="28"/>
          <w:rtl/>
          <w:lang w:bidi="ar-SA"/>
          <w14:ligatures w14:val="none"/>
        </w:rPr>
        <w:t xml:space="preserve"> عند ترجمته لهذه </w:t>
      </w:r>
      <w:r w:rsidR="00A84E17" w:rsidRPr="002C3D75">
        <w:rPr>
          <w:rFonts w:ascii="Simplified Arabic" w:eastAsia="Times New Roman" w:hAnsi="Simplified Arabic" w:cs="Simplified Arabic" w:hint="cs"/>
          <w:sz w:val="28"/>
          <w:szCs w:val="28"/>
          <w:rtl/>
          <w:lang w:bidi="ar-SA"/>
          <w14:ligatures w14:val="none"/>
        </w:rPr>
        <w:t>الأفكار.</w:t>
      </w:r>
    </w:p>
    <w:p w14:paraId="55986349" w14:textId="6A7E21C0" w:rsidR="009A62EE" w:rsidRPr="002C3D75" w:rsidRDefault="009A62EE" w:rsidP="009A62EE">
      <w:pPr>
        <w:numPr>
          <w:ilvl w:val="0"/>
          <w:numId w:val="27"/>
        </w:numPr>
        <w:spacing w:after="0"/>
        <w:contextualSpacing/>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ضرورة كون المترجم منتسبا</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عضوا في احدى الجمعيات</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الهيئات المتخصصة بعملية الترجمة</w:t>
      </w:r>
      <w:r w:rsidR="00AC6FFA"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فهذا الامر يدل على مدى قدرته وكفاءته للقيام بمثل هذه المهمة فهذه الجمعيات والهيئات </w:t>
      </w:r>
      <w:r w:rsidR="00EA4A2F" w:rsidRPr="002C3D75">
        <w:rPr>
          <w:rFonts w:ascii="Simplified Arabic" w:eastAsia="Times New Roman" w:hAnsi="Simplified Arabic" w:cs="Simplified Arabic" w:hint="cs"/>
          <w:sz w:val="28"/>
          <w:szCs w:val="28"/>
          <w:rtl/>
          <w:lang w:bidi="ar-SA"/>
          <w14:ligatures w14:val="none"/>
        </w:rPr>
        <w:t>لا تقب</w:t>
      </w:r>
      <w:r w:rsidR="00EA4A2F" w:rsidRPr="002C3D75">
        <w:rPr>
          <w:rFonts w:ascii="Simplified Arabic" w:eastAsia="Times New Roman" w:hAnsi="Simplified Arabic" w:cs="Simplified Arabic" w:hint="eastAsia"/>
          <w:sz w:val="28"/>
          <w:szCs w:val="28"/>
          <w:rtl/>
          <w:lang w:bidi="ar-SA"/>
          <w14:ligatures w14:val="none"/>
        </w:rPr>
        <w:t>ل</w:t>
      </w:r>
      <w:r w:rsidRPr="002C3D75">
        <w:rPr>
          <w:rFonts w:ascii="Simplified Arabic" w:eastAsia="Times New Roman" w:hAnsi="Simplified Arabic" w:cs="Simplified Arabic"/>
          <w:sz w:val="28"/>
          <w:szCs w:val="28"/>
          <w:rtl/>
          <w:lang w:bidi="ar-SA"/>
          <w14:ligatures w14:val="none"/>
        </w:rPr>
        <w:t xml:space="preserve"> في عضويتها الا من تتحقق فيه شروط معينة كحصوله على شهادات جامعية بهذا الاختصاص</w:t>
      </w:r>
      <w:r w:rsidR="003A0E8E" w:rsidRPr="002C3D75">
        <w:rPr>
          <w:rFonts w:ascii="Simplified Arabic" w:eastAsia="Times New Roman" w:hAnsi="Simplified Arabic" w:cs="Simplified Arabic" w:hint="cs"/>
          <w:sz w:val="28"/>
          <w:szCs w:val="28"/>
          <w:rtl/>
          <w:lang w:bidi="ar-SA"/>
          <w14:ligatures w14:val="none"/>
        </w:rPr>
        <w:t xml:space="preserve"> </w:t>
      </w:r>
      <w:r w:rsidR="003A0E8E" w:rsidRPr="002C3D75">
        <w:rPr>
          <w:rFonts w:ascii="Simplified Arabic" w:eastAsia="Times New Roman" w:hAnsi="Simplified Arabic" w:cs="Simplified Arabic" w:hint="cs"/>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80"/>
      </w:r>
      <w:r w:rsidR="003A0E8E" w:rsidRPr="002C3D75">
        <w:rPr>
          <w:rFonts w:ascii="Simplified Arabic" w:eastAsia="Times New Roman" w:hAnsi="Simplified Arabic" w:cs="Simplified Arabic" w:hint="cs"/>
          <w:sz w:val="28"/>
          <w:szCs w:val="28"/>
          <w:vertAlign w:val="superscript"/>
          <w:rtl/>
          <w:lang w:bidi="ar-SA"/>
          <w14:ligatures w14:val="none"/>
        </w:rPr>
        <w:t>)</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وهذا ما اكدته المادة</w:t>
      </w:r>
      <w:r w:rsidR="00EA4A2F"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(6/أـ ب) من النظام </w:t>
      </w:r>
      <w:r w:rsidRPr="002C3D75">
        <w:rPr>
          <w:rFonts w:ascii="Simplified Arabic" w:eastAsia="Times New Roman" w:hAnsi="Simplified Arabic" w:cs="Simplified Arabic"/>
          <w:sz w:val="28"/>
          <w:szCs w:val="28"/>
          <w:rtl/>
          <w:lang w:bidi="ar-SA"/>
          <w14:ligatures w14:val="none"/>
        </w:rPr>
        <w:lastRenderedPageBreak/>
        <w:t>الداخلي لجمعية المترجمين العراقيين</w:t>
      </w:r>
      <w:r w:rsidR="00C713B4" w:rsidRPr="002C3D75">
        <w:rPr>
          <w:rFonts w:ascii="Simplified Arabic" w:eastAsia="Times New Roman" w:hAnsi="Simplified Arabic" w:cs="Simplified Arabic" w:hint="cs"/>
          <w:sz w:val="28"/>
          <w:szCs w:val="28"/>
          <w:rtl/>
          <w:lang w:bidi="ar-SA"/>
          <w14:ligatures w14:val="none"/>
        </w:rPr>
        <w:t xml:space="preserve"> </w:t>
      </w:r>
      <w:r w:rsidR="00C713B4" w:rsidRPr="002C3D75">
        <w:rPr>
          <w:rFonts w:ascii="Simplified Arabic" w:eastAsia="Times New Roman" w:hAnsi="Simplified Arabic" w:cs="Simplified Arabic" w:hint="cs"/>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81"/>
      </w:r>
      <w:r w:rsidR="00C713B4" w:rsidRPr="002C3D75">
        <w:rPr>
          <w:rFonts w:ascii="Simplified Arabic" w:eastAsia="Times New Roman" w:hAnsi="Simplified Arabic" w:cs="Simplified Arabic" w:hint="cs"/>
          <w:sz w:val="28"/>
          <w:szCs w:val="28"/>
          <w:vertAlign w:val="superscript"/>
          <w:rtl/>
          <w:lang w:bidi="ar-SA"/>
          <w14:ligatures w14:val="none"/>
        </w:rPr>
        <w:t>)</w:t>
      </w:r>
      <w:r w:rsidR="00B71630" w:rsidRPr="002C3D75">
        <w:rPr>
          <w:rFonts w:ascii="Simplified Arabic" w:eastAsia="Times New Roman" w:hAnsi="Simplified Arabic" w:cs="Simplified Arabic"/>
          <w:sz w:val="28"/>
          <w:szCs w:val="28"/>
          <w:rtl/>
          <w:lang w:bidi="ar-SA"/>
          <w14:ligatures w14:val="none"/>
        </w:rPr>
        <w:t xml:space="preserve">، </w:t>
      </w:r>
      <w:r w:rsidR="00F6614A" w:rsidRPr="002C3D75">
        <w:rPr>
          <w:rFonts w:ascii="Simplified Arabic" w:eastAsia="Times New Roman" w:hAnsi="Simplified Arabic" w:cs="Simplified Arabic"/>
          <w:sz w:val="28"/>
          <w:szCs w:val="28"/>
          <w:rtl/>
          <w:lang w:bidi="ar-SA"/>
          <w14:ligatures w14:val="none"/>
        </w:rPr>
        <w:t xml:space="preserve">أَو </w:t>
      </w:r>
      <w:r w:rsidRPr="002C3D75">
        <w:rPr>
          <w:rFonts w:ascii="Simplified Arabic" w:eastAsia="Times New Roman" w:hAnsi="Simplified Arabic" w:cs="Simplified Arabic"/>
          <w:sz w:val="28"/>
          <w:szCs w:val="28"/>
          <w:rtl/>
          <w:lang w:bidi="ar-SA"/>
          <w14:ligatures w14:val="none"/>
        </w:rPr>
        <w:t>خضوعه لاختبارات معينة</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الغاية من تقييم ومراجعة قدرات ومهارات المترجمين تتمثل في التأكد من كفاءتهم </w:t>
      </w:r>
      <w:proofErr w:type="spellStart"/>
      <w:r w:rsidRPr="002C3D75">
        <w:rPr>
          <w:rFonts w:ascii="Simplified Arabic" w:eastAsia="Times New Roman" w:hAnsi="Simplified Arabic" w:cs="Simplified Arabic"/>
          <w:sz w:val="28"/>
          <w:szCs w:val="28"/>
          <w:rtl/>
          <w:lang w:bidi="ar-SA"/>
          <w14:ligatures w14:val="none"/>
        </w:rPr>
        <w:t>ومهنيتهم</w:t>
      </w:r>
      <w:proofErr w:type="spellEnd"/>
      <w:r w:rsidRPr="002C3D75">
        <w:rPr>
          <w:rFonts w:ascii="Simplified Arabic" w:eastAsia="Times New Roman" w:hAnsi="Simplified Arabic" w:cs="Simplified Arabic"/>
          <w:sz w:val="28"/>
          <w:szCs w:val="28"/>
          <w:rtl/>
          <w:lang w:bidi="ar-SA"/>
          <w14:ligatures w14:val="none"/>
        </w:rPr>
        <w:t xml:space="preserve"> في مجال الترجمة</w:t>
      </w:r>
      <w:r w:rsidR="00635001"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w:t>
      </w:r>
      <w:r w:rsidR="00635001"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في بعض الأحيان</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قد يكون المسؤول عن عملية الترجمة كيان</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قانوني</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مختص</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بهذا النوع من النشاط</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والذي يعد متخصص</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في تقديم خدمات الترجمة. للتحقق من قدرة مثل هذه الهيئات</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الكيانات القانونية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يجب النظر في الأعضاء العاملين بها</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والذين غالب</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ما يكونون متخصصين</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أساتذة جامعيين في مجال الترجمة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مما يسهم في تعزيز ثقة العملاء والمتعاملين في قدراتهم </w:t>
      </w:r>
      <w:proofErr w:type="spellStart"/>
      <w:r w:rsidRPr="002C3D75">
        <w:rPr>
          <w:rFonts w:ascii="Simplified Arabic" w:eastAsia="Times New Roman" w:hAnsi="Simplified Arabic" w:cs="Simplified Arabic"/>
          <w:sz w:val="28"/>
          <w:szCs w:val="28"/>
          <w:rtl/>
          <w:lang w:bidi="ar-SA"/>
          <w14:ligatures w14:val="none"/>
        </w:rPr>
        <w:t>الترجمية</w:t>
      </w:r>
      <w:proofErr w:type="spellEnd"/>
      <w:r w:rsidR="00635001"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إضافةً</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ذلك</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تلعب الأطر التشريعية التي تنظم تأسيس هذه الكيانات وتخولها القيام بأعمال التأليف والترجمة دور</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هام</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في تحديد إطار عملها وضمان جودة الخدمات </w:t>
      </w:r>
      <w:proofErr w:type="gramStart"/>
      <w:r w:rsidRPr="002C3D75">
        <w:rPr>
          <w:rFonts w:ascii="Simplified Arabic" w:eastAsia="Times New Roman" w:hAnsi="Simplified Arabic" w:cs="Simplified Arabic"/>
          <w:sz w:val="28"/>
          <w:szCs w:val="28"/>
          <w:rtl/>
          <w:lang w:bidi="ar-SA"/>
          <w14:ligatures w14:val="none"/>
        </w:rPr>
        <w:t>المقدمة</w:t>
      </w:r>
      <w:r w:rsidRPr="002C3D75">
        <w:rPr>
          <w:rFonts w:ascii="Simplified Arabic" w:eastAsia="Times New Roman" w:hAnsi="Simplified Arabic" w:cs="Simplified Arabic"/>
          <w:sz w:val="28"/>
          <w:szCs w:val="28"/>
          <w:vertAlign w:val="superscript"/>
          <w:rtl/>
          <w:lang w:bidi="ar-SA"/>
          <w14:ligatures w14:val="none"/>
        </w:rPr>
        <w:t>(</w:t>
      </w:r>
      <w:proofErr w:type="gramEnd"/>
      <w:r w:rsidRPr="002C3D75">
        <w:rPr>
          <w:rFonts w:ascii="Simplified Arabic" w:hAnsi="Simplified Arabic" w:cs="Simplified Arabic"/>
          <w:sz w:val="28"/>
          <w:szCs w:val="28"/>
          <w:vertAlign w:val="superscript"/>
          <w:rtl/>
          <w:lang w:bidi="ar-SA"/>
        </w:rPr>
        <w:footnoteReference w:id="82"/>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rtl/>
          <w:lang w:bidi="ar-SA"/>
          <w14:ligatures w14:val="none"/>
        </w:rPr>
        <w:t>.</w:t>
      </w:r>
    </w:p>
    <w:p w14:paraId="5225C973" w14:textId="12EC19DA" w:rsidR="009A62EE" w:rsidRPr="002C3D75" w:rsidRDefault="009A62EE" w:rsidP="009A62EE">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وبهذا السياق</w:t>
      </w:r>
      <w:r w:rsidR="008B6C65" w:rsidRPr="002C3D75">
        <w:rPr>
          <w:rFonts w:ascii="Simplified Arabic" w:eastAsia="Times New Roman" w:hAnsi="Simplified Arabic" w:cs="Simplified Arabic"/>
          <w:sz w:val="28"/>
          <w:szCs w:val="28"/>
          <w:rtl/>
          <w:lang w:bidi="ar-SA"/>
          <w14:ligatures w14:val="none"/>
        </w:rPr>
        <w:t xml:space="preserve"> فإن </w:t>
      </w:r>
      <w:r w:rsidRPr="002C3D75">
        <w:rPr>
          <w:rFonts w:ascii="Simplified Arabic" w:eastAsia="Times New Roman" w:hAnsi="Simplified Arabic" w:cs="Simplified Arabic"/>
          <w:b/>
          <w:bCs/>
          <w:sz w:val="28"/>
          <w:szCs w:val="28"/>
          <w:rtl/>
          <w:lang w:bidi="ar-SA"/>
          <w14:ligatures w14:val="none"/>
        </w:rPr>
        <w:t>الفقه الفرنسي</w:t>
      </w:r>
      <w:r w:rsidRPr="002C3D75">
        <w:rPr>
          <w:rFonts w:ascii="Simplified Arabic" w:eastAsia="Times New Roman" w:hAnsi="Simplified Arabic" w:cs="Simplified Arabic"/>
          <w:sz w:val="28"/>
          <w:szCs w:val="28"/>
          <w:rtl/>
          <w:lang w:bidi="ar-SA"/>
          <w14:ligatures w14:val="none"/>
        </w:rPr>
        <w:t xml:space="preserve"> يؤكد على ضرورة كون الترجمة دقيقة ومنسجمة مع الافكار والعبارات التي يقوم المترجم بنقلها</w:t>
      </w:r>
      <w:r w:rsidR="00AC6FFA"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ولابد لهذه العبارات ان تبتعد عن أي مستوى متدنٍ</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بذيء يدل على عدم دقة الترجمة</w:t>
      </w:r>
      <w:r w:rsidR="00AC6FFA"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وبالتالي الاخلال بحقوق المؤلف </w:t>
      </w:r>
      <w:r w:rsidR="00EA4A2F" w:rsidRPr="002C3D75">
        <w:rPr>
          <w:rFonts w:ascii="Simplified Arabic" w:eastAsia="Times New Roman" w:hAnsi="Simplified Arabic" w:cs="Simplified Arabic"/>
          <w:sz w:val="28"/>
          <w:szCs w:val="28"/>
          <w:rtl/>
          <w:lang w:bidi="ar-SA"/>
          <w14:ligatures w14:val="none"/>
        </w:rPr>
        <w:t>الأصلي</w:t>
      </w:r>
      <w:r w:rsidRPr="002C3D75">
        <w:rPr>
          <w:rFonts w:ascii="Simplified Arabic" w:eastAsia="Times New Roman" w:hAnsi="Simplified Arabic" w:cs="Simplified Arabic"/>
          <w:sz w:val="28"/>
          <w:szCs w:val="28"/>
          <w:rtl/>
          <w:lang w:bidi="ar-SA"/>
          <w14:ligatures w14:val="none"/>
        </w:rPr>
        <w:t xml:space="preserve"> فضلا عن المترجم</w:t>
      </w:r>
      <w:r w:rsidR="00AC6FFA" w:rsidRPr="002C3D75">
        <w:rPr>
          <w:rFonts w:ascii="Simplified Arabic" w:eastAsia="Times New Roman" w:hAnsi="Simplified Arabic" w:cs="Simplified Arabic"/>
          <w:sz w:val="28"/>
          <w:szCs w:val="28"/>
          <w:rtl/>
          <w:lang w:bidi="ar-SA"/>
          <w14:ligatures w14:val="none"/>
        </w:rPr>
        <w:t xml:space="preserve">، </w:t>
      </w:r>
      <w:r w:rsidR="00806B6D" w:rsidRPr="002C3D75">
        <w:rPr>
          <w:rFonts w:ascii="Simplified Arabic" w:eastAsia="Times New Roman" w:hAnsi="Simplified Arabic" w:cs="Simplified Arabic"/>
          <w:sz w:val="28"/>
          <w:szCs w:val="28"/>
          <w:rtl/>
          <w:lang w:bidi="ar-SA"/>
          <w14:ligatures w14:val="none"/>
        </w:rPr>
        <w:t>لأن</w:t>
      </w:r>
      <w:r w:rsidRPr="002C3D75">
        <w:rPr>
          <w:rFonts w:ascii="Simplified Arabic" w:eastAsia="Times New Roman" w:hAnsi="Simplified Arabic" w:cs="Simplified Arabic"/>
          <w:sz w:val="28"/>
          <w:szCs w:val="28"/>
          <w:rtl/>
          <w:lang w:bidi="ar-SA"/>
          <w14:ligatures w14:val="none"/>
        </w:rPr>
        <w:t xml:space="preserve"> في مثل هذه الترجمة ابتعاد عن الابتكار والقدرة الذهنية التي لابد للمترجم من التمتع بها عند قيامه </w:t>
      </w:r>
      <w:proofErr w:type="gramStart"/>
      <w:r w:rsidRPr="002C3D75">
        <w:rPr>
          <w:rFonts w:ascii="Simplified Arabic" w:eastAsia="Times New Roman" w:hAnsi="Simplified Arabic" w:cs="Simplified Arabic"/>
          <w:sz w:val="28"/>
          <w:szCs w:val="28"/>
          <w:rtl/>
          <w:lang w:bidi="ar-SA"/>
          <w14:ligatures w14:val="none"/>
        </w:rPr>
        <w:t>بالترجمة</w:t>
      </w:r>
      <w:r w:rsidRPr="002C3D75">
        <w:rPr>
          <w:rFonts w:ascii="Simplified Arabic" w:eastAsia="Times New Roman" w:hAnsi="Simplified Arabic" w:cs="Simplified Arabic"/>
          <w:sz w:val="28"/>
          <w:szCs w:val="28"/>
          <w:vertAlign w:val="superscript"/>
          <w:rtl/>
          <w:lang w:bidi="ar-SA"/>
          <w14:ligatures w14:val="none"/>
        </w:rPr>
        <w:t>(</w:t>
      </w:r>
      <w:proofErr w:type="gramEnd"/>
      <w:r w:rsidRPr="002C3D75">
        <w:rPr>
          <w:rFonts w:ascii="Simplified Arabic" w:eastAsia="Times New Roman" w:hAnsi="Simplified Arabic" w:cs="Simplified Arabic"/>
          <w:sz w:val="28"/>
          <w:szCs w:val="28"/>
          <w:vertAlign w:val="superscript"/>
          <w:rtl/>
          <w:lang w:bidi="ar-SA"/>
          <w14:ligatures w14:val="none"/>
        </w:rPr>
        <w:footnoteReference w:id="83"/>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rtl/>
          <w:lang w:bidi="ar-SA"/>
          <w14:ligatures w14:val="none"/>
        </w:rPr>
        <w:t>.</w:t>
      </w:r>
    </w:p>
    <w:p w14:paraId="4A92F64D" w14:textId="0884B609" w:rsidR="009A62EE" w:rsidRPr="002C3D75" w:rsidRDefault="009A62EE" w:rsidP="009A62EE">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وبهذا السياق قضت احدى المحاكم الفرنسية بمسؤولية المترجم والناشر لترجمته كتاب عن الفواكه عند اشارته</w:t>
      </w:r>
      <w:r w:rsidR="00E50AE6" w:rsidRPr="002C3D75">
        <w:rPr>
          <w:rFonts w:ascii="Simplified Arabic" w:eastAsia="Times New Roman" w:hAnsi="Simplified Arabic" w:cs="Simplified Arabic"/>
          <w:sz w:val="28"/>
          <w:szCs w:val="28"/>
          <w:rtl/>
          <w:lang w:bidi="ar-SA"/>
          <w14:ligatures w14:val="none"/>
        </w:rPr>
        <w:t xml:space="preserve"> إلى </w:t>
      </w:r>
      <w:r w:rsidR="002D39DF"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sz w:val="28"/>
          <w:szCs w:val="28"/>
          <w:rtl/>
          <w:lang w:bidi="ar-SA"/>
          <w14:ligatures w14:val="none"/>
        </w:rPr>
        <w:t xml:space="preserve">ن نبات الجزر البري السام ضمن النباتات الصالحة </w:t>
      </w:r>
      <w:r w:rsidR="002D39DF" w:rsidRPr="002C3D75">
        <w:rPr>
          <w:rFonts w:ascii="Simplified Arabic" w:eastAsia="Times New Roman" w:hAnsi="Simplified Arabic" w:cs="Simplified Arabic" w:hint="cs"/>
          <w:sz w:val="28"/>
          <w:szCs w:val="28"/>
          <w:rtl/>
          <w:lang w:bidi="ar-SA"/>
          <w14:ligatures w14:val="none"/>
        </w:rPr>
        <w:t>للأكل</w:t>
      </w:r>
      <w:r w:rsidRPr="002C3D75">
        <w:rPr>
          <w:rFonts w:ascii="Simplified Arabic" w:eastAsia="Times New Roman" w:hAnsi="Simplified Arabic" w:cs="Simplified Arabic"/>
          <w:sz w:val="28"/>
          <w:szCs w:val="28"/>
          <w:rtl/>
          <w:lang w:bidi="ar-SA"/>
          <w14:ligatures w14:val="none"/>
        </w:rPr>
        <w:t xml:space="preserve"> والغذاء الآدمي</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من دون تمييزٍ بين النوع السام منها</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مما ترتب عليه وفاة شخص تناول هذا النبات </w:t>
      </w:r>
      <w:r w:rsidRPr="002C3D75">
        <w:rPr>
          <w:rFonts w:ascii="Simplified Arabic" w:eastAsia="Times New Roman" w:hAnsi="Simplified Arabic" w:cs="Simplified Arabic"/>
          <w:sz w:val="28"/>
          <w:szCs w:val="28"/>
          <w:rtl/>
          <w:lang w:bidi="ar-SA"/>
          <w14:ligatures w14:val="none"/>
        </w:rPr>
        <w:lastRenderedPageBreak/>
        <w:t>مهتديا بهذه الترجمة</w:t>
      </w:r>
      <w:r w:rsidR="00AC6FFA"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فاعتبرت </w:t>
      </w:r>
      <w:r w:rsidR="00ED66AF"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sz w:val="28"/>
          <w:szCs w:val="28"/>
          <w:rtl/>
          <w:lang w:bidi="ar-SA"/>
          <w14:ligatures w14:val="none"/>
        </w:rPr>
        <w:t xml:space="preserve">ن نشر هذا الكتاب دون تبصر </w:t>
      </w:r>
      <w:r w:rsidR="00ED66AF" w:rsidRPr="002C3D75">
        <w:rPr>
          <w:rFonts w:ascii="Simplified Arabic" w:eastAsia="Times New Roman" w:hAnsi="Simplified Arabic" w:cs="Simplified Arabic" w:hint="cs"/>
          <w:sz w:val="28"/>
          <w:szCs w:val="28"/>
          <w:rtl/>
          <w:lang w:bidi="ar-SA"/>
          <w14:ligatures w14:val="none"/>
        </w:rPr>
        <w:t>تنب</w:t>
      </w:r>
      <w:r w:rsidR="00A631FA"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ه يعد سلوكا مشوبا بالخفة والرعونة يستوجب المساءلة </w:t>
      </w:r>
      <w:r w:rsidR="008E55FD" w:rsidRPr="002C3D75">
        <w:rPr>
          <w:rFonts w:ascii="Simplified Arabic" w:eastAsia="Times New Roman" w:hAnsi="Simplified Arabic" w:cs="Simplified Arabic" w:hint="cs"/>
          <w:sz w:val="28"/>
          <w:szCs w:val="28"/>
          <w:rtl/>
          <w:lang w:bidi="ar-SA"/>
          <w14:ligatures w14:val="none"/>
        </w:rPr>
        <w:t>القانونية</w:t>
      </w:r>
      <w:r w:rsidR="008E55FD" w:rsidRPr="002C3D75">
        <w:rPr>
          <w:rFonts w:ascii="Simplified Arabic" w:eastAsia="Times New Roman" w:hAnsi="Simplified Arabic" w:cs="Simplified Arabic" w:hint="cs"/>
          <w:sz w:val="28"/>
          <w:szCs w:val="28"/>
          <w:vertAlign w:val="superscript"/>
          <w:rtl/>
          <w:lang w:bidi="ar-SA"/>
          <w14:ligatures w14:val="none"/>
        </w:rPr>
        <w:t xml:space="preserve"> </w:t>
      </w:r>
      <w:r w:rsidR="008E55FD"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84"/>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6A476430" w14:textId="76C14A4E" w:rsidR="009A62EE" w:rsidRPr="002C3D75" w:rsidRDefault="009A62EE" w:rsidP="00835FD6">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من ما سبق نفهم أن المترجم يجب أن يتميز بخبرة وقدرة وكفاءة تنعكس في اللمسات الشخصية التي يضفيها على العمل الذي ينقله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وتظهر هذه اللمسات في كيفية تفاعله مع فكرة العمل من أول نظرة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وعلى هذا الأساس</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يجب أن يكون المترجم مهارا وقادرا على انتقاء الكلمات والعبارات التي تلائم الفكرة التي يعبر عنها</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سواء كانت في حكم</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قرار</w:t>
      </w:r>
      <w:r w:rsidR="00F6614A" w:rsidRPr="002C3D75">
        <w:rPr>
          <w:rFonts w:ascii="Simplified Arabic" w:eastAsia="Times New Roman" w:hAnsi="Simplified Arabic" w:cs="Simplified Arabic"/>
          <w:sz w:val="28"/>
          <w:szCs w:val="28"/>
          <w:rtl/>
          <w:lang w:bidi="ar-SA"/>
          <w14:ligatures w14:val="none"/>
        </w:rPr>
        <w:t xml:space="preserve"> أَ</w:t>
      </w:r>
      <w:r w:rsidR="004D14CA" w:rsidRPr="002C3D75">
        <w:rPr>
          <w:rFonts w:ascii="Simplified Arabic" w:eastAsia="Times New Roman" w:hAnsi="Simplified Arabic" w:cs="Simplified Arabic" w:hint="cs"/>
          <w:sz w:val="28"/>
          <w:szCs w:val="28"/>
          <w:rtl/>
          <w:lang w:bidi="ar-SA"/>
          <w14:ligatures w14:val="none"/>
        </w:rPr>
        <w:t>م</w:t>
      </w:r>
      <w:r w:rsidR="00F6614A"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نص قانوني ليتجنب تقديم فكرة تخالف المعنى </w:t>
      </w:r>
      <w:r w:rsidR="00EA4A2F" w:rsidRPr="002C3D75">
        <w:rPr>
          <w:rFonts w:ascii="Simplified Arabic" w:eastAsia="Times New Roman" w:hAnsi="Simplified Arabic" w:cs="Simplified Arabic"/>
          <w:sz w:val="28"/>
          <w:szCs w:val="28"/>
          <w:rtl/>
          <w:lang w:bidi="ar-SA"/>
          <w14:ligatures w14:val="none"/>
        </w:rPr>
        <w:t>الأصلي</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ولكي لا يتحمل مسؤولية جزائية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مما يتطلب أن تتبع الترجمة التطورات المجتمعية بشكل متدرج لفهم المعنى الصحيح للنص المترجم وتتوافق قدر الإمكان مع واقع الحياة وتطوراتها المعاصرة</w:t>
      </w:r>
      <w:r w:rsidRPr="002C3D75">
        <w:rPr>
          <w:rFonts w:ascii="Simplified Arabic" w:eastAsia="Times New Roman" w:hAnsi="Simplified Arabic" w:cs="Simplified Arabic" w:hint="cs"/>
          <w:sz w:val="28"/>
          <w:szCs w:val="28"/>
          <w:rtl/>
          <w:lang w:bidi="ar-SA"/>
          <w14:ligatures w14:val="none"/>
        </w:rPr>
        <w:t>.</w:t>
      </w:r>
    </w:p>
    <w:p w14:paraId="60D0858B" w14:textId="3671A7D5" w:rsidR="00835FD6" w:rsidRPr="002C3D75" w:rsidRDefault="00835FD6" w:rsidP="005B2478">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كما ونفهم أيضاً</w:t>
      </w:r>
      <w:r w:rsidR="005B2478" w:rsidRPr="002C3D75">
        <w:rPr>
          <w:rFonts w:ascii="Simplified Arabic" w:eastAsia="Times New Roman" w:hAnsi="Simplified Arabic" w:cs="Simplified Arabic" w:hint="cs"/>
          <w:sz w:val="28"/>
          <w:szCs w:val="28"/>
          <w:rtl/>
          <w:lang w:bidi="ar-SA"/>
          <w14:ligatures w14:val="none"/>
        </w:rPr>
        <w:t xml:space="preserve"> ان </w:t>
      </w:r>
      <w:r w:rsidRPr="002C3D75">
        <w:rPr>
          <w:rFonts w:ascii="Simplified Arabic" w:eastAsia="Times New Roman" w:hAnsi="Simplified Arabic" w:cs="Simplified Arabic"/>
          <w:sz w:val="28"/>
          <w:szCs w:val="28"/>
          <w:rtl/>
          <w:lang w:bidi="ar-SA"/>
          <w14:ligatures w14:val="none"/>
        </w:rPr>
        <w:t xml:space="preserve">المسؤولية الجزائية الناشئة عن </w:t>
      </w:r>
      <w:r w:rsidR="002D3575" w:rsidRPr="002C3D75">
        <w:rPr>
          <w:rFonts w:ascii="Simplified Arabic" w:eastAsia="Times New Roman" w:hAnsi="Simplified Arabic" w:cs="Simplified Arabic"/>
          <w:sz w:val="28"/>
          <w:szCs w:val="28"/>
          <w:rtl/>
          <w:lang w:bidi="ar-SA"/>
          <w14:ligatures w14:val="none"/>
        </w:rPr>
        <w:t>أعمال الترجمة</w:t>
      </w:r>
      <w:r w:rsidRPr="002C3D75">
        <w:rPr>
          <w:rFonts w:ascii="Simplified Arabic" w:eastAsia="Times New Roman" w:hAnsi="Simplified Arabic" w:cs="Simplified Arabic"/>
          <w:sz w:val="28"/>
          <w:szCs w:val="28"/>
          <w:rtl/>
          <w:lang w:bidi="ar-SA"/>
          <w14:ligatures w14:val="none"/>
        </w:rPr>
        <w:t xml:space="preserve"> في ضوء التكليف القانوني بالترجمة يشير</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أهمية الدقة والمهارة في عملية الترجمة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خصوص</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عند التعامل مع نصوص قانونية</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رسمية</w:t>
      </w:r>
      <w:r w:rsidR="005B2478" w:rsidRPr="002C3D75">
        <w:rPr>
          <w:rFonts w:ascii="Simplified Arabic" w:eastAsia="Times New Roman" w:hAnsi="Simplified Arabic" w:cs="Simplified Arabic" w:hint="cs"/>
          <w:sz w:val="28"/>
          <w:szCs w:val="28"/>
          <w:rtl/>
          <w:lang w:bidi="ar-SA"/>
          <w14:ligatures w14:val="none"/>
        </w:rPr>
        <w:t xml:space="preserve"> تعلق</w:t>
      </w:r>
      <w:r w:rsidRPr="002C3D75">
        <w:rPr>
          <w:rFonts w:ascii="Simplified Arabic" w:eastAsia="Times New Roman" w:hAnsi="Simplified Arabic" w:cs="Simplified Arabic"/>
          <w:sz w:val="28"/>
          <w:szCs w:val="28"/>
          <w:rtl/>
          <w:lang w:bidi="ar-SA"/>
          <w14:ligatures w14:val="none"/>
        </w:rPr>
        <w:t xml:space="preserve"> </w:t>
      </w:r>
      <w:r w:rsidR="005B2478" w:rsidRPr="002C3D75">
        <w:rPr>
          <w:rFonts w:ascii="Simplified Arabic" w:eastAsia="Times New Roman" w:hAnsi="Simplified Arabic" w:cs="Simplified Arabic" w:hint="cs"/>
          <w:sz w:val="28"/>
          <w:szCs w:val="28"/>
          <w:rtl/>
          <w:lang w:bidi="ar-SA"/>
          <w14:ligatures w14:val="none"/>
        </w:rPr>
        <w:t>ب</w:t>
      </w:r>
      <w:r w:rsidRPr="002C3D75">
        <w:rPr>
          <w:rFonts w:ascii="Simplified Arabic" w:eastAsia="Times New Roman" w:hAnsi="Simplified Arabic" w:cs="Simplified Arabic"/>
          <w:sz w:val="28"/>
          <w:szCs w:val="28"/>
          <w:rtl/>
          <w:lang w:bidi="ar-SA"/>
          <w14:ligatures w14:val="none"/>
        </w:rPr>
        <w:t xml:space="preserve">الخبرة والمهارة اللازمتان للمترجم تعدان ضروريتين لضمان نقل المعنى الدقيق للنص </w:t>
      </w:r>
      <w:r w:rsidR="00EA4A2F" w:rsidRPr="002C3D75">
        <w:rPr>
          <w:rFonts w:ascii="Simplified Arabic" w:eastAsia="Times New Roman" w:hAnsi="Simplified Arabic" w:cs="Simplified Arabic"/>
          <w:sz w:val="28"/>
          <w:szCs w:val="28"/>
          <w:rtl/>
          <w:lang w:bidi="ar-SA"/>
          <w14:ligatures w14:val="none"/>
        </w:rPr>
        <w:t>الأصلي</w:t>
      </w:r>
      <w:r w:rsidRPr="002C3D75">
        <w:rPr>
          <w:rFonts w:ascii="Simplified Arabic" w:eastAsia="Times New Roman" w:hAnsi="Simplified Arabic" w:cs="Simplified Arabic"/>
          <w:sz w:val="28"/>
          <w:szCs w:val="28"/>
          <w:rtl/>
          <w:lang w:bidi="ar-SA"/>
          <w14:ligatures w14:val="none"/>
        </w:rPr>
        <w:t xml:space="preserve"> بما يحفظ حقوق المؤلف ويمنع أي تحريف قد يؤدي</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تبعات قانونية</w:t>
      </w:r>
      <w:r w:rsidR="00B71630" w:rsidRPr="002C3D75">
        <w:rPr>
          <w:rFonts w:ascii="Simplified Arabic" w:eastAsia="Times New Roman" w:hAnsi="Simplified Arabic" w:cs="Simplified Arabic" w:hint="cs"/>
          <w:sz w:val="28"/>
          <w:szCs w:val="28"/>
          <w:rtl/>
          <w:lang w:bidi="ar-SA"/>
          <w14:ligatures w14:val="none"/>
        </w:rPr>
        <w:t xml:space="preserve">، </w:t>
      </w:r>
      <w:r w:rsidR="005B2478" w:rsidRPr="002C3D75">
        <w:rPr>
          <w:rFonts w:ascii="Simplified Arabic" w:eastAsia="Times New Roman" w:hAnsi="Simplified Arabic" w:cs="Simplified Arabic" w:hint="cs"/>
          <w:sz w:val="28"/>
          <w:szCs w:val="28"/>
          <w:rtl/>
          <w:lang w:bidi="ar-SA"/>
          <w14:ligatures w14:val="none"/>
        </w:rPr>
        <w:t xml:space="preserve">فمن حيث </w:t>
      </w:r>
      <w:r w:rsidRPr="002C3D75">
        <w:rPr>
          <w:rFonts w:ascii="Simplified Arabic" w:eastAsia="Times New Roman" w:hAnsi="Simplified Arabic" w:cs="Simplified Arabic"/>
          <w:sz w:val="28"/>
          <w:szCs w:val="28"/>
          <w:rtl/>
          <w:lang w:bidi="ar-SA"/>
          <w14:ligatures w14:val="none"/>
        </w:rPr>
        <w:t>السياق القانوني</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يحتاج المترجم</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 xml:space="preserve">الحصول على موافقة من الجهات الرسمية المختصة قبل الشروع في ترجمة النصوص القانونية </w:t>
      </w:r>
      <w:r w:rsidR="005B2478"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هذه الموافقة تضمن أن الترجمة تتم وفق</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للمعايير المطلوبة وبشكل يحفظ المحتوى والدقة القانونية للنص </w:t>
      </w:r>
      <w:r w:rsidR="00EA4A2F" w:rsidRPr="002C3D75">
        <w:rPr>
          <w:rFonts w:ascii="Simplified Arabic" w:eastAsia="Times New Roman" w:hAnsi="Simplified Arabic" w:cs="Simplified Arabic"/>
          <w:sz w:val="28"/>
          <w:szCs w:val="28"/>
          <w:rtl/>
          <w:lang w:bidi="ar-SA"/>
          <w14:ligatures w14:val="none"/>
        </w:rPr>
        <w:t>الأصلي</w:t>
      </w:r>
      <w:r w:rsidR="00B71630" w:rsidRPr="002C3D75">
        <w:rPr>
          <w:rFonts w:ascii="Simplified Arabic" w:eastAsia="Times New Roman" w:hAnsi="Simplified Arabic" w:cs="Simplified Arabic" w:hint="cs"/>
          <w:sz w:val="28"/>
          <w:szCs w:val="28"/>
          <w:rtl/>
          <w:lang w:bidi="ar-SA"/>
          <w14:ligatures w14:val="none"/>
        </w:rPr>
        <w:t xml:space="preserve">، </w:t>
      </w:r>
      <w:r w:rsidR="005B2478"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الالتزام بالحصول على التراخيص اللازمة واتباع الإجراءات المعينة للترجمة يبرز الجانب القانوني من المسؤولية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حيث تعكس هذه الإجراءات الرغبة في الحفاظ على النزاهة والدقة</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كما أن انتماء المترجم لهيئات</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جمعيات معترف بها يعزز من مصداقيته ويؤكد على امتلاكه للكفاءة اللازمة للقيام بمهام الترجمة</w:t>
      </w:r>
      <w:r w:rsidR="00B71630" w:rsidRPr="002C3D75">
        <w:rPr>
          <w:rFonts w:ascii="Simplified Arabic" w:eastAsia="Times New Roman" w:hAnsi="Simplified Arabic" w:cs="Simplified Arabic" w:hint="cs"/>
          <w:sz w:val="28"/>
          <w:szCs w:val="28"/>
          <w:rtl/>
          <w:lang w:bidi="ar-SA"/>
          <w14:ligatures w14:val="none"/>
        </w:rPr>
        <w:t xml:space="preserve">، </w:t>
      </w:r>
      <w:r w:rsidR="005B2478" w:rsidRPr="002C3D75">
        <w:rPr>
          <w:rFonts w:ascii="Simplified Arabic" w:eastAsia="Times New Roman" w:hAnsi="Simplified Arabic" w:cs="Simplified Arabic" w:hint="cs"/>
          <w:sz w:val="28"/>
          <w:szCs w:val="28"/>
          <w:rtl/>
          <w:lang w:bidi="ar-SA"/>
          <w14:ligatures w14:val="none"/>
        </w:rPr>
        <w:t>ف</w:t>
      </w:r>
      <w:r w:rsidRPr="002C3D75">
        <w:rPr>
          <w:rFonts w:ascii="Simplified Arabic" w:eastAsia="Times New Roman" w:hAnsi="Simplified Arabic" w:cs="Simplified Arabic"/>
          <w:sz w:val="28"/>
          <w:szCs w:val="28"/>
          <w:rtl/>
          <w:lang w:bidi="ar-SA"/>
          <w14:ligatures w14:val="none"/>
        </w:rPr>
        <w:t>في حالات القضاء</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يعتمد الاعتراف بالخبرة القضائية على الخبراء والمترجمين المنتدبين</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وتكون المحكمة حرة في قبول</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رفض تقارير الخبرة استناد</w:t>
      </w:r>
      <w:r w:rsidR="00836A21" w:rsidRPr="002C3D75">
        <w:rPr>
          <w:rFonts w:ascii="Simplified Arabic" w:eastAsia="Times New Roman" w:hAnsi="Simplified Arabic" w:cs="Simplified Arabic"/>
          <w:sz w:val="28"/>
          <w:szCs w:val="28"/>
          <w:rtl/>
          <w:lang w:bidi="ar-SA"/>
          <w14:ligatures w14:val="none"/>
        </w:rPr>
        <w:t>اً</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تقديرها للمعلومات المقدمة</w:t>
      </w:r>
      <w:r w:rsidR="00B71630" w:rsidRPr="002C3D75">
        <w:rPr>
          <w:rFonts w:ascii="Simplified Arabic" w:eastAsia="Times New Roman" w:hAnsi="Simplified Arabic" w:cs="Simplified Arabic" w:hint="cs"/>
          <w:sz w:val="28"/>
          <w:szCs w:val="28"/>
          <w:rtl/>
          <w:lang w:bidi="ar-SA"/>
          <w14:ligatures w14:val="none"/>
        </w:rPr>
        <w:t xml:space="preserve">، </w:t>
      </w:r>
      <w:r w:rsidR="005B2478"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الخطأ في الترجمة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خصوص</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تلك المتعلقة بالمستندات القانونية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يمكن أن يؤدي</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تبعات جزائية كبيرة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ويحمل المترجم مسؤولية قانونية قد تؤدي</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التعويض عن الأضرار الناجمة</w:t>
      </w:r>
      <w:r w:rsidR="00B71630" w:rsidRPr="002C3D75">
        <w:rPr>
          <w:rFonts w:ascii="Simplified Arabic" w:eastAsia="Times New Roman" w:hAnsi="Simplified Arabic" w:cs="Simplified Arabic" w:hint="cs"/>
          <w:sz w:val="28"/>
          <w:szCs w:val="28"/>
          <w:rtl/>
          <w:lang w:bidi="ar-SA"/>
          <w14:ligatures w14:val="none"/>
        </w:rPr>
        <w:t xml:space="preserve">، </w:t>
      </w:r>
      <w:r w:rsidR="005B2478"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بالتالي</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يبرز الاستنتاج أن المسؤولية الجزائية في </w:t>
      </w:r>
      <w:r w:rsidR="002D3575" w:rsidRPr="002C3D75">
        <w:rPr>
          <w:rFonts w:ascii="Simplified Arabic" w:eastAsia="Times New Roman" w:hAnsi="Simplified Arabic" w:cs="Simplified Arabic"/>
          <w:sz w:val="28"/>
          <w:szCs w:val="28"/>
          <w:rtl/>
          <w:lang w:bidi="ar-SA"/>
          <w14:ligatures w14:val="none"/>
        </w:rPr>
        <w:t>أعمال الترجمة</w:t>
      </w:r>
      <w:r w:rsidRPr="002C3D75">
        <w:rPr>
          <w:rFonts w:ascii="Simplified Arabic" w:eastAsia="Times New Roman" w:hAnsi="Simplified Arabic" w:cs="Simplified Arabic"/>
          <w:sz w:val="28"/>
          <w:szCs w:val="28"/>
          <w:rtl/>
          <w:lang w:bidi="ar-SA"/>
          <w14:ligatures w14:val="none"/>
        </w:rPr>
        <w:t xml:space="preserve"> تعتمد بشكل كبير </w:t>
      </w:r>
      <w:r w:rsidRPr="002C3D75">
        <w:rPr>
          <w:rFonts w:ascii="Simplified Arabic" w:eastAsia="Times New Roman" w:hAnsi="Simplified Arabic" w:cs="Simplified Arabic"/>
          <w:sz w:val="28"/>
          <w:szCs w:val="28"/>
          <w:rtl/>
          <w:lang w:bidi="ar-SA"/>
          <w14:ligatures w14:val="none"/>
        </w:rPr>
        <w:lastRenderedPageBreak/>
        <w:t>على الدقة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المهارة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والامتثال للمعايير القانونية المطلوبة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مع الأخذ في الاعتبار ضرورة الحصول على الموافقات الرسمية اللازمة قبل الشروع في أي عمل ترجمي خاص بالنصوص القانونية</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الرسمية.</w:t>
      </w:r>
    </w:p>
    <w:bookmarkEnd w:id="17"/>
    <w:p w14:paraId="315850A2" w14:textId="77777777" w:rsidR="009A62EE" w:rsidRPr="002C3D75" w:rsidRDefault="009A62EE" w:rsidP="009A62EE">
      <w:pPr>
        <w:spacing w:before="240" w:after="0"/>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t>الفرع الثاني</w:t>
      </w:r>
    </w:p>
    <w:p w14:paraId="241A2CF2" w14:textId="77777777" w:rsidR="009A62EE" w:rsidRPr="002C3D75" w:rsidRDefault="009A62EE" w:rsidP="009A62EE">
      <w:pPr>
        <w:spacing w:after="0"/>
        <w:jc w:val="center"/>
        <w:rPr>
          <w:rFonts w:asciiTheme="majorBidi" w:hAnsiTheme="majorBidi" w:cs="PT Bold Heading"/>
          <w:kern w:val="2"/>
          <w:sz w:val="32"/>
          <w:szCs w:val="32"/>
          <w:rtl/>
          <w:lang w:bidi="ar-SA"/>
        </w:rPr>
      </w:pPr>
      <w:bookmarkStart w:id="18" w:name="_Hlk160997117"/>
      <w:r w:rsidRPr="002C3D75">
        <w:rPr>
          <w:rFonts w:asciiTheme="majorBidi" w:hAnsiTheme="majorBidi" w:cs="PT Bold Heading"/>
          <w:kern w:val="2"/>
          <w:sz w:val="32"/>
          <w:szCs w:val="32"/>
          <w:rtl/>
          <w:lang w:bidi="ar-SA"/>
        </w:rPr>
        <w:t>الجهة المختصة بالتكليف بالترجمة في إجراءات الدعوى</w:t>
      </w:r>
    </w:p>
    <w:bookmarkEnd w:id="18"/>
    <w:p w14:paraId="1B3B0E71" w14:textId="3930588E" w:rsidR="009A62EE" w:rsidRPr="002C3D75" w:rsidRDefault="009A62EE" w:rsidP="009A62EE">
      <w:pPr>
        <w:spacing w:after="0"/>
        <w:ind w:firstLine="510"/>
        <w:jc w:val="lowKashida"/>
        <w:rPr>
          <w:rFonts w:ascii="Times New Roman" w:eastAsia="Times New Roman" w:hAnsi="Times New Roman" w:cs="Simplified Arabic"/>
          <w:sz w:val="28"/>
          <w:szCs w:val="28"/>
          <w:rtl/>
          <w:lang w:bidi="ar-SA"/>
          <w14:ligatures w14:val="none"/>
        </w:rPr>
      </w:pPr>
      <w:r w:rsidRPr="002C3D75">
        <w:rPr>
          <w:rFonts w:ascii="Times New Roman" w:eastAsia="Times New Roman" w:hAnsi="Times New Roman" w:cs="Simplified Arabic"/>
          <w:sz w:val="28"/>
          <w:szCs w:val="28"/>
          <w:rtl/>
          <w:lang w:bidi="ar-SA"/>
          <w14:ligatures w14:val="none"/>
        </w:rPr>
        <w:t>في إطار الدعاوى القضائية</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تتعدد الجهات التي لها الحق في طلب خدمات مترجمين كخبراء</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ويشمل ذلك الحق الأطراف المتنازعة أيض</w:t>
      </w:r>
      <w:r w:rsidR="00836A21" w:rsidRPr="002C3D75">
        <w:rPr>
          <w:rFonts w:ascii="Times New Roman" w:eastAsia="Times New Roman" w:hAnsi="Times New Roman" w:cs="Simplified Arabic"/>
          <w:sz w:val="28"/>
          <w:szCs w:val="28"/>
          <w:rtl/>
          <w:lang w:bidi="ar-SA"/>
          <w14:ligatures w14:val="none"/>
        </w:rPr>
        <w:t>اً</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 xml:space="preserve">التي يمكنها طلب تعيين خبراء ترجمة للمساعدة في القضية </w:t>
      </w:r>
      <w:r w:rsidRPr="002C3D75">
        <w:rPr>
          <w:rFonts w:ascii="Times New Roman" w:eastAsia="Times New Roman" w:hAnsi="Times New Roman" w:cs="Simplified Arabic" w:hint="cs"/>
          <w:sz w:val="28"/>
          <w:szCs w:val="28"/>
          <w:rtl/>
          <w:lang w:bidi="ar-SA"/>
          <w14:ligatures w14:val="none"/>
        </w:rPr>
        <w:t>ف</w:t>
      </w:r>
      <w:r w:rsidRPr="002C3D75">
        <w:rPr>
          <w:rFonts w:ascii="Times New Roman" w:eastAsia="Times New Roman" w:hAnsi="Times New Roman" w:cs="Simplified Arabic"/>
          <w:sz w:val="28"/>
          <w:szCs w:val="28"/>
          <w:rtl/>
          <w:lang w:bidi="ar-SA"/>
          <w14:ligatures w14:val="none"/>
        </w:rPr>
        <w:t>من المهم أن يتم تعيين الخبراء بمبادرة من الجهة القضائية</w:t>
      </w:r>
      <w:r w:rsidR="00F6614A" w:rsidRPr="002C3D75">
        <w:rPr>
          <w:rFonts w:ascii="Times New Roman" w:eastAsia="Times New Roman" w:hAnsi="Times New Roman" w:cs="Simplified Arabic"/>
          <w:sz w:val="28"/>
          <w:szCs w:val="28"/>
          <w:rtl/>
          <w:lang w:bidi="ar-SA"/>
          <w14:ligatures w14:val="none"/>
        </w:rPr>
        <w:t xml:space="preserve"> أَو </w:t>
      </w:r>
      <w:r w:rsidRPr="002C3D75">
        <w:rPr>
          <w:rFonts w:ascii="Times New Roman" w:eastAsia="Times New Roman" w:hAnsi="Times New Roman" w:cs="Simplified Arabic"/>
          <w:sz w:val="28"/>
          <w:szCs w:val="28"/>
          <w:rtl/>
          <w:lang w:bidi="ar-SA"/>
          <w14:ligatures w14:val="none"/>
        </w:rPr>
        <w:t>طلب من الأطراف المعنية</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وليس من قبل الخبير نفسه</w:t>
      </w:r>
      <w:r w:rsidR="00B71630" w:rsidRPr="002C3D75">
        <w:rPr>
          <w:rFonts w:ascii="Times New Roman" w:eastAsia="Times New Roman" w:hAnsi="Times New Roman" w:cs="Simplified Arabic"/>
          <w:sz w:val="28"/>
          <w:szCs w:val="28"/>
          <w:rtl/>
          <w:lang w:bidi="ar-SA"/>
          <w14:ligatures w14:val="none"/>
        </w:rPr>
        <w:t xml:space="preserve">، </w:t>
      </w:r>
      <w:r w:rsidR="00806B6D" w:rsidRPr="002C3D75">
        <w:rPr>
          <w:rFonts w:ascii="Times New Roman" w:eastAsia="Times New Roman" w:hAnsi="Times New Roman" w:cs="Simplified Arabic"/>
          <w:sz w:val="28"/>
          <w:szCs w:val="28"/>
          <w:rtl/>
          <w:lang w:bidi="ar-SA"/>
          <w14:ligatures w14:val="none"/>
        </w:rPr>
        <w:t>لأن</w:t>
      </w:r>
      <w:r w:rsidRPr="002C3D75">
        <w:rPr>
          <w:rFonts w:ascii="Times New Roman" w:eastAsia="Times New Roman" w:hAnsi="Times New Roman" w:cs="Simplified Arabic"/>
          <w:sz w:val="28"/>
          <w:szCs w:val="28"/>
          <w:rtl/>
          <w:lang w:bidi="ar-SA"/>
          <w14:ligatures w14:val="none"/>
        </w:rPr>
        <w:t xml:space="preserve"> طلب خبير تعيين نفسه قد يثير الشكوك حول دوافعه ويمس بمبدأ النزاهة الذي يجب أن يتحلى به كل خبير </w:t>
      </w:r>
      <w:r w:rsidRPr="002C3D75">
        <w:rPr>
          <w:rFonts w:ascii="Times New Roman" w:eastAsia="Times New Roman" w:hAnsi="Times New Roman" w:cs="Simplified Arabic" w:hint="cs"/>
          <w:sz w:val="28"/>
          <w:szCs w:val="28"/>
          <w:rtl/>
          <w:lang w:bidi="ar-SA"/>
          <w14:ligatures w14:val="none"/>
        </w:rPr>
        <w:t>ب</w:t>
      </w:r>
      <w:r w:rsidRPr="002C3D75">
        <w:rPr>
          <w:rFonts w:ascii="Times New Roman" w:eastAsia="Times New Roman" w:hAnsi="Times New Roman" w:cs="Simplified Arabic"/>
          <w:sz w:val="28"/>
          <w:szCs w:val="28"/>
          <w:rtl/>
          <w:lang w:bidi="ar-SA"/>
          <w14:ligatures w14:val="none"/>
        </w:rPr>
        <w:t>الحفاظ على هذا الالتزام بالنزاهة والموضوعية يعتبر أساسي</w:t>
      </w:r>
      <w:r w:rsidR="00836A21" w:rsidRPr="002C3D75">
        <w:rPr>
          <w:rFonts w:ascii="Times New Roman" w:eastAsia="Times New Roman" w:hAnsi="Times New Roman" w:cs="Simplified Arabic"/>
          <w:sz w:val="28"/>
          <w:szCs w:val="28"/>
          <w:rtl/>
          <w:lang w:bidi="ar-SA"/>
          <w14:ligatures w14:val="none"/>
        </w:rPr>
        <w:t>اً</w:t>
      </w:r>
      <w:r w:rsidRPr="002C3D75">
        <w:rPr>
          <w:rFonts w:ascii="Times New Roman" w:eastAsia="Times New Roman" w:hAnsi="Times New Roman" w:cs="Simplified Arabic"/>
          <w:sz w:val="28"/>
          <w:szCs w:val="28"/>
          <w:rtl/>
          <w:lang w:bidi="ar-SA"/>
          <w14:ligatures w14:val="none"/>
        </w:rPr>
        <w:t xml:space="preserve"> في تأدية دورهم في العملية القضائية</w:t>
      </w:r>
      <w:r w:rsidR="00B8379F" w:rsidRPr="002C3D75">
        <w:rPr>
          <w:rFonts w:ascii="Times New Roman" w:eastAsia="Times New Roman" w:hAnsi="Times New Roman" w:cs="Simplified Arabic" w:hint="cs"/>
          <w:sz w:val="28"/>
          <w:szCs w:val="28"/>
          <w:rtl/>
          <w:lang w:bidi="ar-SA"/>
          <w14:ligatures w14:val="none"/>
        </w:rPr>
        <w:t xml:space="preserve">، حيث </w:t>
      </w:r>
      <w:r w:rsidR="00B8379F" w:rsidRPr="002C3D75">
        <w:rPr>
          <w:rFonts w:ascii="Times New Roman" w:eastAsia="Times New Roman" w:hAnsi="Times New Roman" w:cs="Simplified Arabic"/>
          <w:sz w:val="28"/>
          <w:szCs w:val="28"/>
          <w:rtl/>
          <w:lang w:bidi="ar-SA"/>
          <w14:ligatures w14:val="none"/>
        </w:rPr>
        <w:t>تتعدد أنواع المحاكم والهيئات القضائية وفقا</w:t>
      </w:r>
      <w:r w:rsidR="00B8379F" w:rsidRPr="002C3D75">
        <w:rPr>
          <w:rFonts w:ascii="Times New Roman" w:eastAsia="Times New Roman" w:hAnsi="Times New Roman" w:cs="Simplified Arabic" w:hint="cs"/>
          <w:sz w:val="28"/>
          <w:szCs w:val="28"/>
          <w:rtl/>
          <w:lang w:bidi="ar-SA"/>
          <w14:ligatures w14:val="none"/>
        </w:rPr>
        <w:t>ً</w:t>
      </w:r>
      <w:r w:rsidR="00B8379F" w:rsidRPr="002C3D75">
        <w:rPr>
          <w:rFonts w:ascii="Times New Roman" w:eastAsia="Times New Roman" w:hAnsi="Times New Roman" w:cs="Simplified Arabic"/>
          <w:sz w:val="28"/>
          <w:szCs w:val="28"/>
          <w:rtl/>
          <w:lang w:bidi="ar-SA"/>
          <w14:ligatures w14:val="none"/>
        </w:rPr>
        <w:t xml:space="preserve"> لاختصاصاتها المختلفة ودورها في تطبيق القانون وتحقيق العدالة</w:t>
      </w:r>
      <w:r w:rsidR="00B8379F" w:rsidRPr="002C3D75">
        <w:rPr>
          <w:rFonts w:ascii="Times New Roman" w:eastAsia="Times New Roman" w:hAnsi="Times New Roman" w:cs="Simplified Arabic" w:hint="cs"/>
          <w:sz w:val="28"/>
          <w:szCs w:val="28"/>
          <w:rtl/>
          <w:lang w:bidi="ar-SA"/>
          <w14:ligatures w14:val="none"/>
        </w:rPr>
        <w:t>،</w:t>
      </w:r>
      <w:r w:rsidR="00B8379F" w:rsidRPr="002C3D75">
        <w:rPr>
          <w:rFonts w:ascii="Times New Roman" w:eastAsia="Times New Roman" w:hAnsi="Times New Roman" w:cs="Simplified Arabic"/>
          <w:sz w:val="28"/>
          <w:szCs w:val="28"/>
          <w:rtl/>
          <w:lang w:bidi="ar-SA"/>
          <w14:ligatures w14:val="none"/>
        </w:rPr>
        <w:t xml:space="preserve"> سنستعرض في هذا السياق الجوانب المتعلقة بالمحاكم الجزائية والمدنية والإدارية من جهة، والمحاكم التأديبية أو المحاكم الخاصة وسلطات التحقيق من جهة أخرى</w:t>
      </w:r>
      <w:r w:rsidR="00B8379F" w:rsidRPr="002C3D75">
        <w:rPr>
          <w:rFonts w:ascii="Times New Roman" w:eastAsia="Times New Roman" w:hAnsi="Times New Roman" w:cs="Simplified Arabic" w:hint="cs"/>
          <w:sz w:val="28"/>
          <w:szCs w:val="28"/>
          <w:rtl/>
          <w:lang w:bidi="ar-SA"/>
          <w14:ligatures w14:val="none"/>
        </w:rPr>
        <w:t>، وكما يلي:</w:t>
      </w:r>
    </w:p>
    <w:p w14:paraId="43A5C650" w14:textId="77777777" w:rsidR="009A62EE" w:rsidRPr="002C3D75" w:rsidRDefault="009A62EE" w:rsidP="009A62EE">
      <w:pPr>
        <w:spacing w:before="240" w:after="0"/>
        <w:rPr>
          <w:rFonts w:asciiTheme="majorBidi" w:hAnsiTheme="majorBidi" w:cstheme="majorBidi"/>
          <w:b/>
          <w:bCs/>
          <w:kern w:val="2"/>
          <w:sz w:val="32"/>
          <w:szCs w:val="32"/>
          <w:rtl/>
          <w:lang w:bidi="ar-SA"/>
        </w:rPr>
      </w:pPr>
      <w:r w:rsidRPr="002C3D75">
        <w:rPr>
          <w:rFonts w:asciiTheme="majorBidi" w:hAnsiTheme="majorBidi" w:cstheme="majorBidi"/>
          <w:b/>
          <w:bCs/>
          <w:kern w:val="2"/>
          <w:sz w:val="32"/>
          <w:szCs w:val="32"/>
          <w:rtl/>
          <w:lang w:bidi="ar-SA"/>
        </w:rPr>
        <w:t>أولاً: المحاكم الجزائية والمدنية والإدارية</w:t>
      </w:r>
    </w:p>
    <w:p w14:paraId="49B5CCEB" w14:textId="61DB5657" w:rsidR="009A62EE" w:rsidRPr="002C3D75" w:rsidRDefault="009A62EE" w:rsidP="009A62EE">
      <w:pPr>
        <w:spacing w:after="0"/>
        <w:ind w:firstLine="510"/>
        <w:jc w:val="both"/>
        <w:rPr>
          <w:rFonts w:ascii="Times New Roman" w:eastAsia="Times New Roman" w:hAnsi="Times New Roman" w:cs="Simplified Arabic"/>
          <w:sz w:val="28"/>
          <w:szCs w:val="28"/>
          <w:rtl/>
          <w:lang w:bidi="ar-SA"/>
          <w14:ligatures w14:val="none"/>
        </w:rPr>
      </w:pPr>
      <w:r w:rsidRPr="002C3D75">
        <w:rPr>
          <w:rFonts w:ascii="Times New Roman" w:eastAsia="Times New Roman" w:hAnsi="Times New Roman" w:cs="Simplified Arabic" w:hint="cs"/>
          <w:sz w:val="28"/>
          <w:szCs w:val="28"/>
          <w:rtl/>
          <w:lang w:bidi="ar-SA"/>
          <w14:ligatures w14:val="none"/>
        </w:rPr>
        <w:t>في المحاكم الجزائية والمدنية والإدارية تتم إجراءات ندب الخبراء وفق إجراءات قانونية معينة</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من حيث صدور أمر الندب الذي يجب أن يتضمن بيانات معينة</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w:t>
      </w:r>
      <w:r w:rsidR="00C32ECA" w:rsidRPr="002C3D75">
        <w:rPr>
          <w:rFonts w:ascii="Times New Roman" w:eastAsia="Times New Roman" w:hAnsi="Times New Roman" w:cs="Simplified Arabic" w:hint="cs"/>
          <w:sz w:val="28"/>
          <w:szCs w:val="28"/>
          <w:rtl/>
          <w:lang w:bidi="ar-SA"/>
          <w14:ligatures w14:val="none"/>
        </w:rPr>
        <w:t>أ</w:t>
      </w:r>
      <w:r w:rsidRPr="002C3D75">
        <w:rPr>
          <w:rFonts w:ascii="Times New Roman" w:eastAsia="Times New Roman" w:hAnsi="Times New Roman" w:cs="Simplified Arabic" w:hint="cs"/>
          <w:sz w:val="28"/>
          <w:szCs w:val="28"/>
          <w:rtl/>
          <w:lang w:bidi="ar-SA"/>
          <w14:ligatures w14:val="none"/>
        </w:rPr>
        <w:t>ن يتم اختيار الخبير من بين الخبراء المخول لهم ممارسة المهنة في أي فرع من فروع المعرفة العلمية</w:t>
      </w:r>
      <w:r w:rsidR="00F6614A" w:rsidRPr="002C3D75">
        <w:rPr>
          <w:rFonts w:ascii="Times New Roman" w:eastAsia="Times New Roman" w:hAnsi="Times New Roman" w:cs="Simplified Arabic" w:hint="cs"/>
          <w:sz w:val="28"/>
          <w:szCs w:val="28"/>
          <w:rtl/>
          <w:lang w:bidi="ar-SA"/>
          <w14:ligatures w14:val="none"/>
        </w:rPr>
        <w:t xml:space="preserve"> أَو </w:t>
      </w:r>
      <w:r w:rsidRPr="002C3D75">
        <w:rPr>
          <w:rFonts w:ascii="Times New Roman" w:eastAsia="Times New Roman" w:hAnsi="Times New Roman" w:cs="Simplified Arabic" w:hint="cs"/>
          <w:sz w:val="28"/>
          <w:szCs w:val="28"/>
          <w:rtl/>
          <w:lang w:bidi="ar-SA"/>
          <w14:ligatures w14:val="none"/>
        </w:rPr>
        <w:t>الفنية الدقيقة</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لذا س</w:t>
      </w:r>
      <w:r w:rsidR="00E76690" w:rsidRPr="002C3D75">
        <w:rPr>
          <w:rFonts w:ascii="Times New Roman" w:eastAsia="Times New Roman" w:hAnsi="Times New Roman" w:cs="Simplified Arabic" w:hint="cs"/>
          <w:sz w:val="28"/>
          <w:szCs w:val="28"/>
          <w:rtl/>
          <w:lang w:bidi="ar-SA"/>
          <w14:ligatures w14:val="none"/>
        </w:rPr>
        <w:t>أ</w:t>
      </w:r>
      <w:r w:rsidRPr="002C3D75">
        <w:rPr>
          <w:rFonts w:ascii="Times New Roman" w:eastAsia="Times New Roman" w:hAnsi="Times New Roman" w:cs="Simplified Arabic" w:hint="cs"/>
          <w:sz w:val="28"/>
          <w:szCs w:val="28"/>
          <w:rtl/>
          <w:lang w:bidi="ar-SA"/>
          <w14:ligatures w14:val="none"/>
        </w:rPr>
        <w:t>تناول بيان ماهية أمر الندب أولاً</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واختيار الخبراء ثانياً</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 xml:space="preserve">وعلى النحو </w:t>
      </w:r>
      <w:r w:rsidR="004D14CA" w:rsidRPr="002C3D75">
        <w:rPr>
          <w:rFonts w:ascii="Times New Roman" w:eastAsia="Times New Roman" w:hAnsi="Times New Roman" w:cs="Simplified Arabic" w:hint="cs"/>
          <w:sz w:val="28"/>
          <w:szCs w:val="28"/>
          <w:rtl/>
          <w:lang w:bidi="ar-SA"/>
          <w14:ligatures w14:val="none"/>
        </w:rPr>
        <w:t>الآتي</w:t>
      </w:r>
      <w:r w:rsidR="004D14CA" w:rsidRPr="002C3D75">
        <w:rPr>
          <w:rFonts w:ascii="Times New Roman" w:eastAsia="Times New Roman" w:hAnsi="Times New Roman" w:cs="Simplified Arabic" w:hint="cs"/>
          <w:sz w:val="28"/>
          <w:szCs w:val="28"/>
          <w:vertAlign w:val="superscript"/>
          <w:rtl/>
          <w:lang w:bidi="ar-SA"/>
          <w14:ligatures w14:val="none"/>
        </w:rPr>
        <w:t xml:space="preserve"> </w:t>
      </w:r>
      <w:r w:rsidR="004D14CA" w:rsidRPr="002C3D75">
        <w:rPr>
          <w:rFonts w:ascii="Times New Roman" w:eastAsia="Times New Roman" w:hAnsi="Times New Roman" w:cs="Simplified Arabic"/>
          <w:sz w:val="28"/>
          <w:szCs w:val="28"/>
          <w:vertAlign w:val="superscript"/>
          <w:rtl/>
          <w:lang w:bidi="ar-SA"/>
          <w14:ligatures w14:val="none"/>
        </w:rPr>
        <w:t>(</w:t>
      </w:r>
      <w:r w:rsidRPr="002C3D75">
        <w:rPr>
          <w:rFonts w:ascii="Times New Roman" w:eastAsia="Times New Roman" w:hAnsi="Times New Roman" w:cs="Simplified Arabic"/>
          <w:sz w:val="28"/>
          <w:szCs w:val="28"/>
          <w:vertAlign w:val="superscript"/>
          <w:rtl/>
          <w:lang w:bidi="ar-SA"/>
          <w14:ligatures w14:val="none"/>
        </w:rPr>
        <w:footnoteReference w:id="85"/>
      </w:r>
      <w:r w:rsidRPr="002C3D75">
        <w:rPr>
          <w:rFonts w:ascii="Times New Roman" w:eastAsia="Times New Roman" w:hAnsi="Times New Roman" w:cs="Simplified Arabic"/>
          <w:sz w:val="28"/>
          <w:szCs w:val="28"/>
          <w:vertAlign w:val="superscript"/>
          <w:rtl/>
          <w:lang w:bidi="ar-SA"/>
          <w14:ligatures w14:val="none"/>
        </w:rPr>
        <w:t>)</w:t>
      </w:r>
      <w:r w:rsidRPr="002C3D75">
        <w:rPr>
          <w:rFonts w:ascii="Times New Roman" w:eastAsia="Times New Roman" w:hAnsi="Times New Roman" w:cs="Simplified Arabic" w:hint="cs"/>
          <w:sz w:val="28"/>
          <w:szCs w:val="28"/>
          <w:rtl/>
          <w:lang w:bidi="ar-SA"/>
          <w14:ligatures w14:val="none"/>
        </w:rPr>
        <w:t>:</w:t>
      </w:r>
    </w:p>
    <w:p w14:paraId="5E8335C0" w14:textId="77777777" w:rsidR="009A62EE" w:rsidRPr="002C3D75" w:rsidRDefault="009A62EE" w:rsidP="009A62EE">
      <w:pPr>
        <w:numPr>
          <w:ilvl w:val="0"/>
          <w:numId w:val="14"/>
        </w:numPr>
        <w:spacing w:after="0" w:line="240" w:lineRule="auto"/>
        <w:ind w:left="84" w:firstLine="0"/>
        <w:contextualSpacing/>
        <w:jc w:val="both"/>
        <w:rPr>
          <w:rFonts w:ascii="Times New Roman" w:eastAsia="Times New Roman" w:hAnsi="Times New Roman" w:cs="Simplified Arabic"/>
          <w:b/>
          <w:bCs/>
          <w:sz w:val="28"/>
          <w:szCs w:val="28"/>
          <w:rtl/>
          <w:lang w:bidi="ar-SA"/>
          <w14:ligatures w14:val="none"/>
        </w:rPr>
      </w:pPr>
      <w:r w:rsidRPr="002C3D75">
        <w:rPr>
          <w:rFonts w:ascii="Times New Roman" w:eastAsia="Times New Roman" w:hAnsi="Times New Roman" w:cs="Simplified Arabic" w:hint="cs"/>
          <w:b/>
          <w:bCs/>
          <w:sz w:val="28"/>
          <w:szCs w:val="28"/>
          <w:rtl/>
          <w:lang w:bidi="ar-SA"/>
          <w14:ligatures w14:val="none"/>
        </w:rPr>
        <w:lastRenderedPageBreak/>
        <w:t>ماهية أمر الندب:</w:t>
      </w:r>
    </w:p>
    <w:p w14:paraId="6AB1F38B" w14:textId="7E0859AD" w:rsidR="009A62EE" w:rsidRPr="002C3D75" w:rsidRDefault="009A62EE" w:rsidP="009A62EE">
      <w:pPr>
        <w:spacing w:after="0"/>
        <w:ind w:firstLine="510"/>
        <w:jc w:val="both"/>
        <w:rPr>
          <w:rFonts w:ascii="Times New Roman" w:eastAsia="Times New Roman" w:hAnsi="Times New Roman" w:cs="Simplified Arabic"/>
          <w:sz w:val="28"/>
          <w:szCs w:val="28"/>
          <w:rtl/>
          <w:lang w:bidi="ar-SA"/>
          <w14:ligatures w14:val="none"/>
        </w:rPr>
      </w:pPr>
      <w:r w:rsidRPr="002C3D75">
        <w:rPr>
          <w:rFonts w:ascii="Times New Roman" w:eastAsia="Times New Roman" w:hAnsi="Times New Roman" w:cs="Simplified Arabic" w:hint="cs"/>
          <w:sz w:val="28"/>
          <w:szCs w:val="28"/>
          <w:rtl/>
          <w:lang w:bidi="ar-SA"/>
          <w14:ligatures w14:val="none"/>
        </w:rPr>
        <w:t xml:space="preserve">ندب الخبير يعني </w:t>
      </w:r>
      <w:r w:rsidR="004F78C4" w:rsidRPr="002C3D75">
        <w:rPr>
          <w:rFonts w:ascii="Times New Roman" w:eastAsia="Times New Roman" w:hAnsi="Times New Roman" w:cs="Simplified Arabic" w:hint="cs"/>
          <w:sz w:val="28"/>
          <w:szCs w:val="28"/>
          <w:rtl/>
          <w:lang w:bidi="ar-SA"/>
          <w14:ligatures w14:val="none"/>
        </w:rPr>
        <w:t>اختيار</w:t>
      </w:r>
      <w:r w:rsidRPr="002C3D75">
        <w:rPr>
          <w:rFonts w:ascii="Times New Roman" w:eastAsia="Times New Roman" w:hAnsi="Times New Roman" w:cs="Simplified Arabic" w:hint="cs"/>
          <w:sz w:val="28"/>
          <w:szCs w:val="28"/>
          <w:rtl/>
          <w:lang w:bidi="ar-SA"/>
          <w14:ligatures w14:val="none"/>
        </w:rPr>
        <w:t xml:space="preserve"> خبير معين لمهمة محددة تكون المحكمة فيها بحاجته</w:t>
      </w:r>
      <w:r w:rsidR="00E50AE6" w:rsidRPr="002C3D75">
        <w:rPr>
          <w:rFonts w:ascii="Times New Roman" w:eastAsia="Times New Roman" w:hAnsi="Times New Roman" w:cs="Simplified Arabic" w:hint="cs"/>
          <w:sz w:val="28"/>
          <w:szCs w:val="28"/>
          <w:rtl/>
          <w:lang w:bidi="ar-SA"/>
          <w14:ligatures w14:val="none"/>
        </w:rPr>
        <w:t xml:space="preserve"> إلى </w:t>
      </w:r>
      <w:r w:rsidRPr="002C3D75">
        <w:rPr>
          <w:rFonts w:ascii="Times New Roman" w:eastAsia="Times New Roman" w:hAnsi="Times New Roman" w:cs="Simplified Arabic" w:hint="cs"/>
          <w:sz w:val="28"/>
          <w:szCs w:val="28"/>
          <w:rtl/>
          <w:lang w:bidi="ar-SA"/>
          <w14:ligatures w14:val="none"/>
        </w:rPr>
        <w:t>معرفته وتخصصه فيها لإبداء الرأي بشأنها</w:t>
      </w:r>
      <w:r w:rsidR="004F78C4" w:rsidRPr="002C3D75">
        <w:rPr>
          <w:rFonts w:ascii="Times New Roman" w:eastAsia="Times New Roman" w:hAnsi="Times New Roman" w:cs="Simplified Arabic" w:hint="cs"/>
          <w:sz w:val="28"/>
          <w:szCs w:val="28"/>
          <w:rtl/>
          <w:lang w:bidi="ar-SA"/>
          <w14:ligatures w14:val="none"/>
        </w:rPr>
        <w:t>،</w:t>
      </w:r>
      <w:r w:rsidRPr="002C3D75">
        <w:rPr>
          <w:rFonts w:ascii="Times New Roman" w:eastAsia="Times New Roman" w:hAnsi="Times New Roman" w:cs="Simplified Arabic" w:hint="cs"/>
          <w:sz w:val="28"/>
          <w:szCs w:val="28"/>
          <w:rtl/>
          <w:lang w:bidi="ar-SA"/>
          <w14:ligatures w14:val="none"/>
        </w:rPr>
        <w:t xml:space="preserve"> وقد يحدد القاضي </w:t>
      </w:r>
      <w:proofErr w:type="spellStart"/>
      <w:r w:rsidRPr="002C3D75">
        <w:rPr>
          <w:rFonts w:ascii="Times New Roman" w:eastAsia="Times New Roman" w:hAnsi="Times New Roman" w:cs="Simplified Arabic" w:hint="cs"/>
          <w:sz w:val="28"/>
          <w:szCs w:val="28"/>
          <w:rtl/>
          <w:lang w:bidi="ar-SA"/>
          <w14:ligatures w14:val="none"/>
        </w:rPr>
        <w:t>إسم</w:t>
      </w:r>
      <w:proofErr w:type="spellEnd"/>
      <w:r w:rsidRPr="002C3D75">
        <w:rPr>
          <w:rFonts w:ascii="Times New Roman" w:eastAsia="Times New Roman" w:hAnsi="Times New Roman" w:cs="Simplified Arabic" w:hint="cs"/>
          <w:sz w:val="28"/>
          <w:szCs w:val="28"/>
          <w:rtl/>
          <w:lang w:bidi="ar-SA"/>
          <w14:ligatures w14:val="none"/>
        </w:rPr>
        <w:t xml:space="preserve"> الخبير المنتدب</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 xml:space="preserve">وقد يترك </w:t>
      </w:r>
      <w:r w:rsidR="00267304" w:rsidRPr="002C3D75">
        <w:rPr>
          <w:rFonts w:ascii="Times New Roman" w:eastAsia="Times New Roman" w:hAnsi="Times New Roman" w:cs="Simplified Arabic" w:hint="cs"/>
          <w:sz w:val="28"/>
          <w:szCs w:val="28"/>
          <w:rtl/>
          <w:lang w:bidi="ar-SA"/>
          <w14:ligatures w14:val="none"/>
        </w:rPr>
        <w:t>اختياره</w:t>
      </w:r>
      <w:r w:rsidRPr="002C3D75">
        <w:rPr>
          <w:rFonts w:ascii="Times New Roman" w:eastAsia="Times New Roman" w:hAnsi="Times New Roman" w:cs="Simplified Arabic" w:hint="cs"/>
          <w:sz w:val="28"/>
          <w:szCs w:val="28"/>
          <w:rtl/>
          <w:lang w:bidi="ar-SA"/>
          <w14:ligatures w14:val="none"/>
        </w:rPr>
        <w:t xml:space="preserve"> للمحقق</w:t>
      </w:r>
      <w:r w:rsidR="00F6614A" w:rsidRPr="002C3D75">
        <w:rPr>
          <w:rFonts w:ascii="Times New Roman" w:eastAsia="Times New Roman" w:hAnsi="Times New Roman" w:cs="Simplified Arabic" w:hint="cs"/>
          <w:sz w:val="28"/>
          <w:szCs w:val="28"/>
          <w:rtl/>
          <w:lang w:bidi="ar-SA"/>
          <w14:ligatures w14:val="none"/>
        </w:rPr>
        <w:t xml:space="preserve"> أَو </w:t>
      </w:r>
      <w:r w:rsidRPr="002C3D75">
        <w:rPr>
          <w:rFonts w:ascii="Times New Roman" w:eastAsia="Times New Roman" w:hAnsi="Times New Roman" w:cs="Simplified Arabic" w:hint="cs"/>
          <w:sz w:val="28"/>
          <w:szCs w:val="28"/>
          <w:rtl/>
          <w:lang w:bidi="ar-SA"/>
          <w14:ligatures w14:val="none"/>
        </w:rPr>
        <w:t>للجهة الفنية المختصة</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w:t>
      </w:r>
      <w:r w:rsidRPr="002C3D75">
        <w:rPr>
          <w:rFonts w:ascii="Times New Roman" w:eastAsia="Times New Roman" w:hAnsi="Times New Roman" w:cs="Simplified Arabic"/>
          <w:sz w:val="28"/>
          <w:szCs w:val="28"/>
          <w:rtl/>
          <w:lang w:bidi="ar-SA"/>
          <w14:ligatures w14:val="none"/>
        </w:rPr>
        <w:t>في إطار عمل محاكم التحقيق</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يتم توجيه التكليفات للجهات الفنية المتخصصة مثل مديرية الأدلة الجنائية ودائرة الطب العدلي</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للقيام بالمهام المطلوبة. وتترك الصلاحية لهذه الجهات في اختيار وتنسيب خبير</w:t>
      </w:r>
      <w:r w:rsidR="00F6614A" w:rsidRPr="002C3D75">
        <w:rPr>
          <w:rFonts w:ascii="Times New Roman" w:eastAsia="Times New Roman" w:hAnsi="Times New Roman" w:cs="Simplified Arabic"/>
          <w:sz w:val="28"/>
          <w:szCs w:val="28"/>
          <w:rtl/>
          <w:lang w:bidi="ar-SA"/>
          <w14:ligatures w14:val="none"/>
        </w:rPr>
        <w:t xml:space="preserve"> أَو </w:t>
      </w:r>
      <w:r w:rsidRPr="002C3D75">
        <w:rPr>
          <w:rFonts w:ascii="Times New Roman" w:eastAsia="Times New Roman" w:hAnsi="Times New Roman" w:cs="Simplified Arabic"/>
          <w:sz w:val="28"/>
          <w:szCs w:val="28"/>
          <w:rtl/>
          <w:lang w:bidi="ar-SA"/>
          <w14:ligatures w14:val="none"/>
        </w:rPr>
        <w:t>أكثر</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وفقاً لما يتطلبه قرار الندب</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لتنفيذ المهمة الموكلة إليهم</w:t>
      </w:r>
      <w:r w:rsidR="004F78C4" w:rsidRPr="002C3D75">
        <w:rPr>
          <w:rFonts w:ascii="Times New Roman" w:eastAsia="Times New Roman" w:hAnsi="Times New Roman" w:cs="Simplified Arabic" w:hint="cs"/>
          <w:sz w:val="28"/>
          <w:szCs w:val="28"/>
          <w:rtl/>
          <w:lang w:bidi="ar-SA"/>
          <w14:ligatures w14:val="none"/>
        </w:rPr>
        <w:t>،</w:t>
      </w:r>
      <w:r w:rsidRPr="002C3D75">
        <w:rPr>
          <w:rFonts w:ascii="Times New Roman" w:eastAsia="Times New Roman" w:hAnsi="Times New Roman" w:cs="Simplified Arabic"/>
          <w:sz w:val="28"/>
          <w:szCs w:val="28"/>
          <w:rtl/>
          <w:lang w:bidi="ar-SA"/>
          <w14:ligatures w14:val="none"/>
        </w:rPr>
        <w:t xml:space="preserve"> </w:t>
      </w:r>
      <w:r w:rsidR="004F78C4" w:rsidRPr="002C3D75">
        <w:rPr>
          <w:rFonts w:ascii="Times New Roman" w:eastAsia="Times New Roman" w:hAnsi="Times New Roman" w:cs="Simplified Arabic" w:hint="cs"/>
          <w:sz w:val="28"/>
          <w:szCs w:val="28"/>
          <w:rtl/>
          <w:lang w:bidi="ar-SA"/>
          <w14:ligatures w14:val="none"/>
        </w:rPr>
        <w:t>و</w:t>
      </w:r>
      <w:r w:rsidRPr="002C3D75">
        <w:rPr>
          <w:rFonts w:ascii="Times New Roman" w:eastAsia="Times New Roman" w:hAnsi="Times New Roman" w:cs="Simplified Arabic"/>
          <w:sz w:val="28"/>
          <w:szCs w:val="28"/>
          <w:rtl/>
          <w:lang w:bidi="ar-SA"/>
          <w14:ligatures w14:val="none"/>
        </w:rPr>
        <w:t>هذا الإجراء ينطبق أيضاً في حالات التحقيقات المتعلقة بتزوير الوثائق الدراسية</w:t>
      </w:r>
      <w:r w:rsidR="00924660" w:rsidRPr="002C3D75">
        <w:rPr>
          <w:rFonts w:ascii="Times New Roman" w:eastAsia="Times New Roman" w:hAnsi="Times New Roman" w:cs="Simplified Arabic" w:hint="cs"/>
          <w:sz w:val="28"/>
          <w:szCs w:val="28"/>
          <w:rtl/>
          <w:lang w:bidi="ar-SA"/>
          <w14:ligatures w14:val="none"/>
        </w:rPr>
        <w:t xml:space="preserve"> المترجمة</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حيث يعتمد على الخبرة الفنية لهذه الجهات في تقديم التقارير والشهادات اللازمة للمحكمة</w:t>
      </w:r>
      <w:r w:rsidR="004F78C4" w:rsidRPr="002C3D75">
        <w:rPr>
          <w:rFonts w:ascii="Times New Roman" w:eastAsia="Times New Roman" w:hAnsi="Times New Roman" w:cs="Simplified Arabic" w:hint="cs"/>
          <w:sz w:val="28"/>
          <w:szCs w:val="28"/>
          <w:rtl/>
          <w:lang w:bidi="ar-SA"/>
          <w14:ligatures w14:val="none"/>
        </w:rPr>
        <w:t>، و</w:t>
      </w:r>
      <w:r w:rsidRPr="002C3D75">
        <w:rPr>
          <w:rFonts w:ascii="Times New Roman" w:eastAsia="Times New Roman" w:hAnsi="Times New Roman" w:cs="Simplified Arabic" w:hint="cs"/>
          <w:sz w:val="28"/>
          <w:szCs w:val="28"/>
          <w:rtl/>
          <w:lang w:bidi="ar-SA"/>
          <w14:ligatures w14:val="none"/>
        </w:rPr>
        <w:t>يجري العمل على عرض الوثيقة الدراسية</w:t>
      </w:r>
      <w:r w:rsidR="008B3EA7" w:rsidRPr="002C3D75">
        <w:rPr>
          <w:rFonts w:ascii="Times New Roman" w:eastAsia="Times New Roman" w:hAnsi="Times New Roman" w:cs="Simplified Arabic" w:hint="cs"/>
          <w:sz w:val="28"/>
          <w:szCs w:val="28"/>
          <w:rtl/>
          <w:lang w:bidi="ar-SA"/>
          <w14:ligatures w14:val="none"/>
        </w:rPr>
        <w:t xml:space="preserve"> المترجمة</w:t>
      </w:r>
      <w:r w:rsidRPr="002C3D75">
        <w:rPr>
          <w:rFonts w:ascii="Times New Roman" w:eastAsia="Times New Roman" w:hAnsi="Times New Roman" w:cs="Simplified Arabic" w:hint="cs"/>
          <w:sz w:val="28"/>
          <w:szCs w:val="28"/>
          <w:rtl/>
          <w:lang w:bidi="ar-SA"/>
          <w14:ligatures w14:val="none"/>
        </w:rPr>
        <w:t xml:space="preserve"> المزورة على خبراء مخطوطات الأدلة الجنائية لإجراء </w:t>
      </w:r>
      <w:proofErr w:type="spellStart"/>
      <w:r w:rsidRPr="002C3D75">
        <w:rPr>
          <w:rFonts w:ascii="Times New Roman" w:eastAsia="Times New Roman" w:hAnsi="Times New Roman" w:cs="Simplified Arabic" w:hint="cs"/>
          <w:sz w:val="28"/>
          <w:szCs w:val="28"/>
          <w:rtl/>
          <w:lang w:bidi="ar-SA"/>
          <w14:ligatures w14:val="none"/>
        </w:rPr>
        <w:t>الإستكتاب</w:t>
      </w:r>
      <w:proofErr w:type="spellEnd"/>
      <w:r w:rsidRPr="002C3D75">
        <w:rPr>
          <w:rFonts w:ascii="Times New Roman" w:eastAsia="Times New Roman" w:hAnsi="Times New Roman" w:cs="Simplified Arabic" w:hint="cs"/>
          <w:sz w:val="28"/>
          <w:szCs w:val="28"/>
          <w:rtl/>
          <w:lang w:bidi="ar-SA"/>
          <w14:ligatures w14:val="none"/>
        </w:rPr>
        <w:t xml:space="preserve"> والمضاهاة غير أن الأمر الصادر بتعيين خبير غير ملزم للمحكمة فلها أن ترجع عنه في</w:t>
      </w:r>
      <w:r w:rsidRPr="002C3D75">
        <w:rPr>
          <w:rFonts w:ascii="Times New Roman" w:eastAsia="Times New Roman" w:hAnsi="Times New Roman" w:cs="Simplified Arabic" w:hint="cs"/>
          <w:sz w:val="28"/>
          <w:szCs w:val="28"/>
          <w:vertAlign w:val="superscript"/>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أية لحظة</w:t>
      </w:r>
      <w:r w:rsidR="00163152" w:rsidRPr="002C3D75">
        <w:rPr>
          <w:rFonts w:ascii="Times New Roman" w:eastAsia="Times New Roman" w:hAnsi="Times New Roman" w:cs="Simplified Arabic" w:hint="cs"/>
          <w:sz w:val="28"/>
          <w:szCs w:val="28"/>
          <w:rtl/>
          <w:lang w:bidi="ar-SA"/>
          <w14:ligatures w14:val="none"/>
        </w:rPr>
        <w:t xml:space="preserve"> إذا </w:t>
      </w:r>
      <w:r w:rsidRPr="002C3D75">
        <w:rPr>
          <w:rFonts w:ascii="Times New Roman" w:eastAsia="Times New Roman" w:hAnsi="Times New Roman" w:cs="Simplified Arabic" w:hint="cs"/>
          <w:sz w:val="28"/>
          <w:szCs w:val="28"/>
          <w:rtl/>
          <w:lang w:bidi="ar-SA"/>
          <w14:ligatures w14:val="none"/>
        </w:rPr>
        <w:t>رأت عدم الحاجة</w:t>
      </w:r>
      <w:r w:rsidR="00C1020E" w:rsidRPr="002C3D75">
        <w:rPr>
          <w:rFonts w:ascii="Times New Roman" w:eastAsia="Times New Roman" w:hAnsi="Times New Roman" w:cs="Simplified Arabic" w:hint="cs"/>
          <w:sz w:val="28"/>
          <w:szCs w:val="28"/>
          <w:rtl/>
          <w:lang w:bidi="ar-SA"/>
          <w14:ligatures w14:val="none"/>
        </w:rPr>
        <w:t xml:space="preserve"> إليه </w:t>
      </w:r>
      <w:r w:rsidRPr="002C3D75">
        <w:rPr>
          <w:rFonts w:ascii="Times New Roman" w:eastAsia="Times New Roman" w:hAnsi="Times New Roman" w:cs="Simplified Arabic" w:hint="cs"/>
          <w:sz w:val="28"/>
          <w:szCs w:val="28"/>
          <w:rtl/>
          <w:lang w:bidi="ar-SA"/>
          <w14:ligatures w14:val="none"/>
        </w:rPr>
        <w:t>وأنها يمكن أن تفصل في المسألة بنفسها استنادا</w:t>
      </w:r>
      <w:r w:rsidR="00E50AE6" w:rsidRPr="002C3D75">
        <w:rPr>
          <w:rFonts w:ascii="Times New Roman" w:eastAsia="Times New Roman" w:hAnsi="Times New Roman" w:cs="Simplified Arabic" w:hint="cs"/>
          <w:sz w:val="28"/>
          <w:szCs w:val="28"/>
          <w:rtl/>
          <w:lang w:bidi="ar-SA"/>
          <w14:ligatures w14:val="none"/>
        </w:rPr>
        <w:t xml:space="preserve"> إلى </w:t>
      </w:r>
      <w:r w:rsidRPr="002C3D75">
        <w:rPr>
          <w:rFonts w:ascii="Times New Roman" w:eastAsia="Times New Roman" w:hAnsi="Times New Roman" w:cs="Simplified Arabic" w:hint="cs"/>
          <w:sz w:val="28"/>
          <w:szCs w:val="28"/>
          <w:rtl/>
          <w:lang w:bidi="ar-SA"/>
          <w14:ligatures w14:val="none"/>
        </w:rPr>
        <w:t>ما قدم لها من</w:t>
      </w:r>
      <w:r w:rsidR="002506F3" w:rsidRPr="002C3D75">
        <w:rPr>
          <w:rFonts w:ascii="Times New Roman" w:eastAsia="Times New Roman" w:hAnsi="Times New Roman" w:cs="Simplified Arabic" w:hint="cs"/>
          <w:sz w:val="28"/>
          <w:szCs w:val="28"/>
          <w:rtl/>
          <w:lang w:bidi="ar-SA"/>
          <w14:ligatures w14:val="none"/>
        </w:rPr>
        <w:t xml:space="preserve"> أدلة </w:t>
      </w:r>
      <w:r w:rsidRPr="002C3D75">
        <w:rPr>
          <w:rFonts w:ascii="Times New Roman" w:eastAsia="Times New Roman" w:hAnsi="Times New Roman" w:cs="Simplified Arabic" w:hint="cs"/>
          <w:sz w:val="28"/>
          <w:szCs w:val="28"/>
          <w:rtl/>
          <w:lang w:bidi="ar-SA"/>
          <w14:ligatures w14:val="none"/>
        </w:rPr>
        <w:t>الدعوى</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 xml:space="preserve">كما لو أقرَّ المتهم صراحة بتزويره </w:t>
      </w:r>
      <w:r w:rsidR="006925C7" w:rsidRPr="002C3D75">
        <w:rPr>
          <w:rFonts w:ascii="Times New Roman" w:eastAsia="Times New Roman" w:hAnsi="Times New Roman" w:cs="Simplified Arabic" w:hint="cs"/>
          <w:sz w:val="28"/>
          <w:szCs w:val="28"/>
          <w:rtl/>
          <w:lang w:bidi="ar-SA"/>
          <w14:ligatures w14:val="none"/>
        </w:rPr>
        <w:t>للترجمة في ا</w:t>
      </w:r>
      <w:r w:rsidRPr="002C3D75">
        <w:rPr>
          <w:rFonts w:ascii="Times New Roman" w:eastAsia="Times New Roman" w:hAnsi="Times New Roman" w:cs="Simplified Arabic" w:hint="cs"/>
          <w:sz w:val="28"/>
          <w:szCs w:val="28"/>
          <w:rtl/>
          <w:lang w:bidi="ar-SA"/>
          <w14:ligatures w14:val="none"/>
        </w:rPr>
        <w:t xml:space="preserve">لوثيقة الدراسية </w:t>
      </w:r>
      <w:r w:rsidR="00211578" w:rsidRPr="002C3D75">
        <w:rPr>
          <w:rFonts w:ascii="Times New Roman" w:eastAsia="Times New Roman" w:hAnsi="Times New Roman" w:cs="Simplified Arabic" w:hint="cs"/>
          <w:sz w:val="28"/>
          <w:szCs w:val="28"/>
          <w:rtl/>
          <w:lang w:bidi="ar-SA"/>
          <w14:ligatures w14:val="none"/>
        </w:rPr>
        <w:t>واستعمالها</w:t>
      </w:r>
      <w:r w:rsidR="00267304" w:rsidRPr="002C3D75">
        <w:rPr>
          <w:rFonts w:ascii="Times New Roman" w:eastAsia="Times New Roman" w:hAnsi="Times New Roman" w:cs="Simplified Arabic" w:hint="cs"/>
          <w:sz w:val="28"/>
          <w:szCs w:val="28"/>
          <w:rtl/>
          <w:lang w:bidi="ar-SA"/>
          <w14:ligatures w14:val="none"/>
        </w:rPr>
        <w:t>،</w:t>
      </w:r>
      <w:r w:rsidRPr="002C3D75">
        <w:rPr>
          <w:rFonts w:ascii="Times New Roman" w:eastAsia="Times New Roman" w:hAnsi="Times New Roman" w:cs="Simplified Arabic" w:hint="cs"/>
          <w:sz w:val="28"/>
          <w:szCs w:val="28"/>
          <w:rtl/>
          <w:lang w:bidi="ar-SA"/>
          <w14:ligatures w14:val="none"/>
        </w:rPr>
        <w:t xml:space="preserve"> وبالتالي</w:t>
      </w:r>
      <w:r w:rsidR="008B6C65" w:rsidRPr="002C3D75">
        <w:rPr>
          <w:rFonts w:ascii="Times New Roman" w:eastAsia="Times New Roman" w:hAnsi="Times New Roman" w:cs="Simplified Arabic" w:hint="cs"/>
          <w:sz w:val="28"/>
          <w:szCs w:val="28"/>
          <w:rtl/>
          <w:lang w:bidi="ar-SA"/>
          <w14:ligatures w14:val="none"/>
        </w:rPr>
        <w:t xml:space="preserve"> فإن </w:t>
      </w:r>
      <w:r w:rsidRPr="002C3D75">
        <w:rPr>
          <w:rFonts w:ascii="Times New Roman" w:eastAsia="Times New Roman" w:hAnsi="Times New Roman" w:cs="Simplified Arabic" w:hint="cs"/>
          <w:sz w:val="28"/>
          <w:szCs w:val="28"/>
          <w:rtl/>
          <w:lang w:bidi="ar-SA"/>
          <w14:ligatures w14:val="none"/>
        </w:rPr>
        <w:t>أمر تعيين الخبير</w:t>
      </w:r>
      <w:r w:rsidR="00F6614A" w:rsidRPr="002C3D75">
        <w:rPr>
          <w:rFonts w:ascii="Times New Roman" w:eastAsia="Times New Roman" w:hAnsi="Times New Roman" w:cs="Simplified Arabic" w:hint="cs"/>
          <w:sz w:val="28"/>
          <w:szCs w:val="28"/>
          <w:rtl/>
          <w:lang w:bidi="ar-SA"/>
          <w14:ligatures w14:val="none"/>
        </w:rPr>
        <w:t xml:space="preserve"> أَو </w:t>
      </w:r>
      <w:r w:rsidRPr="002C3D75">
        <w:rPr>
          <w:rFonts w:ascii="Times New Roman" w:eastAsia="Times New Roman" w:hAnsi="Times New Roman" w:cs="Simplified Arabic" w:hint="cs"/>
          <w:sz w:val="28"/>
          <w:szCs w:val="28"/>
          <w:rtl/>
          <w:lang w:bidi="ar-SA"/>
          <w14:ligatures w14:val="none"/>
        </w:rPr>
        <w:t>الرجوع عنه يعد من اختصاص المحكمة</w:t>
      </w:r>
      <w:r w:rsidR="00F6614A" w:rsidRPr="002C3D75">
        <w:rPr>
          <w:rFonts w:ascii="Times New Roman" w:eastAsia="Times New Roman" w:hAnsi="Times New Roman" w:cs="Simplified Arabic" w:hint="cs"/>
          <w:sz w:val="28"/>
          <w:szCs w:val="28"/>
          <w:rtl/>
          <w:lang w:bidi="ar-SA"/>
          <w14:ligatures w14:val="none"/>
        </w:rPr>
        <w:t xml:space="preserve"> أَو </w:t>
      </w:r>
      <w:r w:rsidRPr="002C3D75">
        <w:rPr>
          <w:rFonts w:ascii="Times New Roman" w:eastAsia="Times New Roman" w:hAnsi="Times New Roman" w:cs="Simplified Arabic" w:hint="cs"/>
          <w:sz w:val="28"/>
          <w:szCs w:val="28"/>
          <w:rtl/>
          <w:lang w:bidi="ar-SA"/>
          <w14:ligatures w14:val="none"/>
        </w:rPr>
        <w:t>قاضي التحقيق ويعدُّ قراره في ذلك من القرارات الإعدادية</w:t>
      </w:r>
      <w:r w:rsidR="00F6614A" w:rsidRPr="002C3D75">
        <w:rPr>
          <w:rFonts w:ascii="Times New Roman" w:eastAsia="Times New Roman" w:hAnsi="Times New Roman" w:cs="Simplified Arabic" w:hint="cs"/>
          <w:sz w:val="28"/>
          <w:szCs w:val="28"/>
          <w:rtl/>
          <w:lang w:bidi="ar-SA"/>
          <w14:ligatures w14:val="none"/>
        </w:rPr>
        <w:t xml:space="preserve"> أَو </w:t>
      </w:r>
      <w:r w:rsidRPr="002C3D75">
        <w:rPr>
          <w:rFonts w:ascii="Times New Roman" w:eastAsia="Times New Roman" w:hAnsi="Times New Roman" w:cs="Simplified Arabic" w:hint="cs"/>
          <w:sz w:val="28"/>
          <w:szCs w:val="28"/>
          <w:rtl/>
          <w:lang w:bidi="ar-SA"/>
          <w14:ligatures w14:val="none"/>
        </w:rPr>
        <w:t>الإدارية التي لا يجوز الطعن فيها تمييزاً</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كونها تعد من القرارات غير الفاصلة في الدعوى</w:t>
      </w:r>
      <w:r w:rsidRPr="002C3D75">
        <w:rPr>
          <w:rFonts w:ascii="Times New Roman" w:eastAsia="Times New Roman" w:hAnsi="Times New Roman" w:cs="Simplified Arabic" w:hint="cs"/>
          <w:sz w:val="28"/>
          <w:szCs w:val="28"/>
          <w:vertAlign w:val="superscript"/>
          <w:rtl/>
          <w:lang w:bidi="ar-SA"/>
          <w14:ligatures w14:val="none"/>
        </w:rPr>
        <w:t>(</w:t>
      </w:r>
      <w:r w:rsidRPr="002C3D75">
        <w:rPr>
          <w:rFonts w:ascii="Times New Roman" w:eastAsia="Times New Roman" w:hAnsi="Times New Roman" w:cs="Simplified Arabic"/>
          <w:sz w:val="28"/>
          <w:szCs w:val="28"/>
          <w:vertAlign w:val="superscript"/>
          <w:rtl/>
          <w:lang w:bidi="ar-SA"/>
          <w14:ligatures w14:val="none"/>
        </w:rPr>
        <w:footnoteReference w:id="86"/>
      </w:r>
      <w:r w:rsidRPr="002C3D75">
        <w:rPr>
          <w:rFonts w:ascii="Times New Roman" w:eastAsia="Times New Roman" w:hAnsi="Times New Roman" w:cs="Simplified Arabic"/>
          <w:sz w:val="28"/>
          <w:szCs w:val="28"/>
          <w:vertAlign w:val="superscript"/>
          <w:rtl/>
          <w:lang w:bidi="ar-SA"/>
          <w14:ligatures w14:val="none"/>
        </w:rPr>
        <w:t>)</w:t>
      </w:r>
      <w:r w:rsidRPr="002C3D75">
        <w:rPr>
          <w:rFonts w:ascii="Times New Roman" w:eastAsia="Times New Roman" w:hAnsi="Times New Roman" w:cs="Simplified Arabic" w:hint="cs"/>
          <w:sz w:val="28"/>
          <w:szCs w:val="28"/>
          <w:rtl/>
          <w:lang w:bidi="ar-SA"/>
          <w14:ligatures w14:val="none"/>
        </w:rPr>
        <w:t>.</w:t>
      </w:r>
    </w:p>
    <w:p w14:paraId="47D911CF" w14:textId="6E6071A1" w:rsidR="009A62EE" w:rsidRPr="002C3D75" w:rsidRDefault="009A62EE" w:rsidP="009A62EE">
      <w:pPr>
        <w:spacing w:after="0"/>
        <w:ind w:firstLine="510"/>
        <w:jc w:val="both"/>
        <w:rPr>
          <w:rFonts w:ascii="Times New Roman" w:eastAsia="Times New Roman" w:hAnsi="Times New Roman" w:cs="Simplified Arabic"/>
          <w:sz w:val="28"/>
          <w:szCs w:val="28"/>
          <w:rtl/>
          <w:lang w:bidi="ar-SA"/>
          <w14:ligatures w14:val="none"/>
        </w:rPr>
      </w:pPr>
      <w:r w:rsidRPr="002C3D75">
        <w:rPr>
          <w:rFonts w:ascii="Times New Roman" w:eastAsia="Times New Roman" w:hAnsi="Times New Roman" w:cs="Simplified Arabic"/>
          <w:sz w:val="28"/>
          <w:szCs w:val="28"/>
          <w:rtl/>
          <w:lang w:bidi="ar-SA"/>
          <w14:ligatures w14:val="none"/>
        </w:rPr>
        <w:t>ويحتوي أمر الندب على بيانات متعددة</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فيجب أن يتضمن بيان السلطة التي أصدرت الندب والدعوى المرفوعة وأسماء المتهمين و المدعين بالحق المدني</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 xml:space="preserve">وكذلك اسم الخبير الذي تم اختياره لتنفيذ الأمور المطلوبة وإلزامه بالحضور </w:t>
      </w:r>
      <w:r w:rsidR="004D14CA" w:rsidRPr="002C3D75">
        <w:rPr>
          <w:rFonts w:ascii="Times New Roman" w:eastAsia="Times New Roman" w:hAnsi="Times New Roman" w:cs="Simplified Arabic"/>
          <w:sz w:val="28"/>
          <w:szCs w:val="28"/>
          <w:rtl/>
          <w:lang w:bidi="ar-SA"/>
          <w14:ligatures w14:val="none"/>
        </w:rPr>
        <w:t>أمام</w:t>
      </w:r>
      <w:r w:rsidRPr="002C3D75">
        <w:rPr>
          <w:rFonts w:ascii="Times New Roman" w:eastAsia="Times New Roman" w:hAnsi="Times New Roman" w:cs="Simplified Arabic"/>
          <w:sz w:val="28"/>
          <w:szCs w:val="28"/>
          <w:rtl/>
          <w:lang w:bidi="ar-SA"/>
          <w14:ligatures w14:val="none"/>
        </w:rPr>
        <w:t xml:space="preserve"> القاضي</w:t>
      </w:r>
      <w:r w:rsidR="00F6614A" w:rsidRPr="002C3D75">
        <w:rPr>
          <w:rFonts w:ascii="Times New Roman" w:eastAsia="Times New Roman" w:hAnsi="Times New Roman" w:cs="Simplified Arabic"/>
          <w:sz w:val="28"/>
          <w:szCs w:val="28"/>
          <w:rtl/>
          <w:lang w:bidi="ar-SA"/>
          <w14:ligatures w14:val="none"/>
        </w:rPr>
        <w:t xml:space="preserve"> أَو </w:t>
      </w:r>
      <w:r w:rsidRPr="002C3D75">
        <w:rPr>
          <w:rFonts w:ascii="Times New Roman" w:eastAsia="Times New Roman" w:hAnsi="Times New Roman" w:cs="Simplified Arabic"/>
          <w:sz w:val="28"/>
          <w:szCs w:val="28"/>
          <w:rtl/>
          <w:lang w:bidi="ar-SA"/>
          <w14:ligatures w14:val="none"/>
        </w:rPr>
        <w:t xml:space="preserve">المحقق في اليوم والساعة والمكان </w:t>
      </w:r>
      <w:r w:rsidRPr="002C3D75">
        <w:rPr>
          <w:rFonts w:ascii="Times New Roman" w:eastAsia="Times New Roman" w:hAnsi="Times New Roman" w:cs="Simplified Arabic"/>
          <w:sz w:val="28"/>
          <w:szCs w:val="28"/>
          <w:rtl/>
          <w:lang w:bidi="ar-SA"/>
          <w14:ligatures w14:val="none"/>
        </w:rPr>
        <w:lastRenderedPageBreak/>
        <w:t>المحددين</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ويجب أن يبين في الأمر المهمة المطلوبة من الخبير وجميع الطلبات التي يهم القاضي معرفتها</w:t>
      </w:r>
      <w:r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vertAlign w:val="superscript"/>
          <w:rtl/>
          <w:lang w:bidi="ar-SA"/>
          <w14:ligatures w14:val="none"/>
        </w:rPr>
        <w:t>(</w:t>
      </w:r>
      <w:r w:rsidRPr="002C3D75">
        <w:rPr>
          <w:rFonts w:ascii="Times New Roman" w:eastAsia="Times New Roman" w:hAnsi="Times New Roman" w:cs="Simplified Arabic"/>
          <w:sz w:val="28"/>
          <w:szCs w:val="28"/>
          <w:vertAlign w:val="superscript"/>
          <w:rtl/>
          <w:lang w:bidi="ar-SA"/>
          <w14:ligatures w14:val="none"/>
        </w:rPr>
        <w:footnoteReference w:id="87"/>
      </w:r>
      <w:r w:rsidRPr="002C3D75">
        <w:rPr>
          <w:rFonts w:ascii="Times New Roman" w:eastAsia="Times New Roman" w:hAnsi="Times New Roman" w:cs="Simplified Arabic"/>
          <w:sz w:val="28"/>
          <w:szCs w:val="28"/>
          <w:vertAlign w:val="superscript"/>
          <w:rtl/>
          <w:lang w:bidi="ar-SA"/>
          <w14:ligatures w14:val="none"/>
        </w:rPr>
        <w:t>)</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 xml:space="preserve">وأن للمحكمة أن تستعين بأي شخص ترى فيه الكفاية الفنية في المسألة المعروضة </w:t>
      </w:r>
      <w:r w:rsidR="004D14CA" w:rsidRPr="002C3D75">
        <w:rPr>
          <w:rFonts w:ascii="Times New Roman" w:eastAsia="Times New Roman" w:hAnsi="Times New Roman" w:cs="Simplified Arabic" w:hint="cs"/>
          <w:sz w:val="28"/>
          <w:szCs w:val="28"/>
          <w:rtl/>
          <w:lang w:bidi="ar-SA"/>
          <w14:ligatures w14:val="none"/>
        </w:rPr>
        <w:t>أمام</w:t>
      </w:r>
      <w:r w:rsidR="005A0FCB" w:rsidRPr="002C3D75">
        <w:rPr>
          <w:rFonts w:ascii="Times New Roman" w:eastAsia="Times New Roman" w:hAnsi="Times New Roman" w:cs="Simplified Arabic" w:hint="cs"/>
          <w:sz w:val="28"/>
          <w:szCs w:val="28"/>
          <w:rtl/>
          <w:lang w:bidi="ar-SA"/>
          <w14:ligatures w14:val="none"/>
        </w:rPr>
        <w:t>ها</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 xml:space="preserve">وكذلك من حق الخصوم </w:t>
      </w:r>
      <w:proofErr w:type="gramStart"/>
      <w:r w:rsidRPr="002C3D75">
        <w:rPr>
          <w:rFonts w:ascii="Times New Roman" w:eastAsia="Times New Roman" w:hAnsi="Times New Roman" w:cs="Simplified Arabic" w:hint="cs"/>
          <w:sz w:val="28"/>
          <w:szCs w:val="28"/>
          <w:rtl/>
          <w:lang w:bidi="ar-SA"/>
          <w14:ligatures w14:val="none"/>
        </w:rPr>
        <w:t>أيضا</w:t>
      </w:r>
      <w:r w:rsidR="00F474A2" w:rsidRPr="002C3D75">
        <w:rPr>
          <w:rFonts w:ascii="Times New Roman" w:eastAsia="Times New Roman" w:hAnsi="Times New Roman" w:cs="Simplified Arabic" w:hint="cs"/>
          <w:sz w:val="28"/>
          <w:szCs w:val="28"/>
          <w:rtl/>
          <w:lang w:bidi="ar-SA"/>
          <w14:ligatures w14:val="none"/>
        </w:rPr>
        <w:t>ً</w:t>
      </w:r>
      <w:r w:rsidRPr="002C3D75">
        <w:rPr>
          <w:rFonts w:ascii="Times New Roman" w:eastAsia="Times New Roman" w:hAnsi="Times New Roman" w:cs="Simplified Arabic" w:hint="cs"/>
          <w:sz w:val="28"/>
          <w:szCs w:val="28"/>
          <w:vertAlign w:val="superscript"/>
          <w:rtl/>
          <w:lang w:bidi="ar-SA"/>
          <w14:ligatures w14:val="none"/>
        </w:rPr>
        <w:t>(</w:t>
      </w:r>
      <w:proofErr w:type="gramEnd"/>
      <w:r w:rsidRPr="002C3D75">
        <w:rPr>
          <w:rFonts w:ascii="Times New Roman" w:eastAsia="Times New Roman" w:hAnsi="Times New Roman" w:cs="Simplified Arabic"/>
          <w:sz w:val="28"/>
          <w:szCs w:val="28"/>
          <w:vertAlign w:val="superscript"/>
          <w:rtl/>
          <w:lang w:bidi="ar-SA"/>
          <w14:ligatures w14:val="none"/>
        </w:rPr>
        <w:footnoteReference w:id="88"/>
      </w:r>
      <w:r w:rsidRPr="002C3D75">
        <w:rPr>
          <w:rFonts w:ascii="Times New Roman" w:eastAsia="Times New Roman" w:hAnsi="Times New Roman" w:cs="Simplified Arabic"/>
          <w:sz w:val="28"/>
          <w:szCs w:val="28"/>
          <w:vertAlign w:val="superscript"/>
          <w:rtl/>
          <w:lang w:bidi="ar-SA"/>
          <w14:ligatures w14:val="none"/>
        </w:rPr>
        <w:t>)</w:t>
      </w:r>
      <w:r w:rsidRPr="002C3D75">
        <w:rPr>
          <w:rFonts w:ascii="Times New Roman" w:eastAsia="Times New Roman" w:hAnsi="Times New Roman" w:cs="Simplified Arabic" w:hint="cs"/>
          <w:sz w:val="28"/>
          <w:szCs w:val="28"/>
          <w:rtl/>
          <w:lang w:bidi="ar-SA"/>
          <w14:ligatures w14:val="none"/>
        </w:rPr>
        <w:t>.</w:t>
      </w:r>
    </w:p>
    <w:p w14:paraId="6D8D04C5" w14:textId="708C3F42" w:rsidR="009A62EE" w:rsidRPr="002C3D75" w:rsidRDefault="009A62EE" w:rsidP="009A62EE">
      <w:pPr>
        <w:spacing w:after="0"/>
        <w:ind w:firstLine="510"/>
        <w:jc w:val="both"/>
        <w:rPr>
          <w:rFonts w:ascii="Times New Roman" w:eastAsia="Times New Roman" w:hAnsi="Times New Roman" w:cs="Simplified Arabic"/>
          <w:sz w:val="28"/>
          <w:szCs w:val="28"/>
          <w:rtl/>
          <w:lang w:bidi="ar-SA"/>
          <w14:ligatures w14:val="none"/>
        </w:rPr>
      </w:pPr>
      <w:r w:rsidRPr="002C3D75">
        <w:rPr>
          <w:rFonts w:ascii="Times New Roman" w:eastAsia="Times New Roman" w:hAnsi="Times New Roman" w:cs="Simplified Arabic" w:hint="cs"/>
          <w:sz w:val="28"/>
          <w:szCs w:val="28"/>
          <w:rtl/>
          <w:lang w:bidi="ar-SA"/>
          <w14:ligatures w14:val="none"/>
        </w:rPr>
        <w:t>لذا يتم تعيين الخبير من قاضي التحقيق</w:t>
      </w:r>
      <w:r w:rsidR="00F6614A" w:rsidRPr="002C3D75">
        <w:rPr>
          <w:rFonts w:ascii="Times New Roman" w:eastAsia="Times New Roman" w:hAnsi="Times New Roman" w:cs="Simplified Arabic" w:hint="cs"/>
          <w:sz w:val="28"/>
          <w:szCs w:val="28"/>
          <w:rtl/>
          <w:lang w:bidi="ar-SA"/>
          <w14:ligatures w14:val="none"/>
        </w:rPr>
        <w:t xml:space="preserve"> أَو </w:t>
      </w:r>
      <w:r w:rsidRPr="002C3D75">
        <w:rPr>
          <w:rFonts w:ascii="Times New Roman" w:eastAsia="Times New Roman" w:hAnsi="Times New Roman" w:cs="Simplified Arabic" w:hint="cs"/>
          <w:sz w:val="28"/>
          <w:szCs w:val="28"/>
          <w:rtl/>
          <w:lang w:bidi="ar-SA"/>
          <w14:ligatures w14:val="none"/>
        </w:rPr>
        <w:t>المحقق من تلقاء أنفسهم</w:t>
      </w:r>
      <w:r w:rsidR="00F6614A" w:rsidRPr="002C3D75">
        <w:rPr>
          <w:rFonts w:ascii="Times New Roman" w:eastAsia="Times New Roman" w:hAnsi="Times New Roman" w:cs="Simplified Arabic" w:hint="cs"/>
          <w:sz w:val="28"/>
          <w:szCs w:val="28"/>
          <w:rtl/>
          <w:lang w:bidi="ar-SA"/>
          <w14:ligatures w14:val="none"/>
        </w:rPr>
        <w:t xml:space="preserve"> أَو </w:t>
      </w:r>
      <w:r w:rsidRPr="002C3D75">
        <w:rPr>
          <w:rFonts w:ascii="Times New Roman" w:eastAsia="Times New Roman" w:hAnsi="Times New Roman" w:cs="Simplified Arabic" w:hint="cs"/>
          <w:sz w:val="28"/>
          <w:szCs w:val="28"/>
          <w:rtl/>
          <w:lang w:bidi="ar-SA"/>
          <w14:ligatures w14:val="none"/>
        </w:rPr>
        <w:t>بناء على طلب الخصوم</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غير أنه لا يحق للخصوم اختيار الخبير</w:t>
      </w:r>
      <w:r w:rsidR="00F6614A" w:rsidRPr="002C3D75">
        <w:rPr>
          <w:rFonts w:ascii="Times New Roman" w:eastAsia="Times New Roman" w:hAnsi="Times New Roman" w:cs="Simplified Arabic" w:hint="cs"/>
          <w:sz w:val="28"/>
          <w:szCs w:val="28"/>
          <w:rtl/>
          <w:lang w:bidi="ar-SA"/>
          <w14:ligatures w14:val="none"/>
        </w:rPr>
        <w:t xml:space="preserve"> أَو </w:t>
      </w:r>
      <w:r w:rsidRPr="002C3D75">
        <w:rPr>
          <w:rFonts w:ascii="Times New Roman" w:eastAsia="Times New Roman" w:hAnsi="Times New Roman" w:cs="Simplified Arabic" w:hint="cs"/>
          <w:sz w:val="28"/>
          <w:szCs w:val="28"/>
          <w:rtl/>
          <w:lang w:bidi="ar-SA"/>
          <w14:ligatures w14:val="none"/>
        </w:rPr>
        <w:t>إبداء ملاحظاتهم على من تندبهم السلطة المختصة إلا</w:t>
      </w:r>
      <w:r w:rsidR="00163152" w:rsidRPr="002C3D75">
        <w:rPr>
          <w:rFonts w:ascii="Times New Roman" w:eastAsia="Times New Roman" w:hAnsi="Times New Roman" w:cs="Simplified Arabic" w:hint="cs"/>
          <w:sz w:val="28"/>
          <w:szCs w:val="28"/>
          <w:rtl/>
          <w:lang w:bidi="ar-SA"/>
          <w14:ligatures w14:val="none"/>
        </w:rPr>
        <w:t xml:space="preserve"> إذا </w:t>
      </w:r>
      <w:r w:rsidRPr="002C3D75">
        <w:rPr>
          <w:rFonts w:ascii="Times New Roman" w:eastAsia="Times New Roman" w:hAnsi="Times New Roman" w:cs="Simplified Arabic" w:hint="cs"/>
          <w:sz w:val="28"/>
          <w:szCs w:val="28"/>
          <w:rtl/>
          <w:lang w:bidi="ar-SA"/>
          <w14:ligatures w14:val="none"/>
        </w:rPr>
        <w:t xml:space="preserve">توفر سبب من أسباب </w:t>
      </w:r>
      <w:proofErr w:type="gramStart"/>
      <w:r w:rsidRPr="002C3D75">
        <w:rPr>
          <w:rFonts w:ascii="Times New Roman" w:eastAsia="Times New Roman" w:hAnsi="Times New Roman" w:cs="Simplified Arabic" w:hint="cs"/>
          <w:sz w:val="28"/>
          <w:szCs w:val="28"/>
          <w:rtl/>
          <w:lang w:bidi="ar-SA"/>
          <w14:ligatures w14:val="none"/>
        </w:rPr>
        <w:t>الرد</w:t>
      </w:r>
      <w:r w:rsidRPr="002C3D75">
        <w:rPr>
          <w:rFonts w:ascii="Times New Roman" w:eastAsia="Times New Roman" w:hAnsi="Times New Roman" w:cs="Simplified Arabic" w:hint="cs"/>
          <w:sz w:val="28"/>
          <w:szCs w:val="28"/>
          <w:vertAlign w:val="superscript"/>
          <w:rtl/>
          <w:lang w:bidi="ar-SA"/>
          <w14:ligatures w14:val="none"/>
        </w:rPr>
        <w:t>(</w:t>
      </w:r>
      <w:proofErr w:type="gramEnd"/>
      <w:r w:rsidRPr="002C3D75">
        <w:rPr>
          <w:rFonts w:ascii="Times New Roman" w:eastAsia="Times New Roman" w:hAnsi="Times New Roman" w:cs="Simplified Arabic"/>
          <w:sz w:val="28"/>
          <w:szCs w:val="28"/>
          <w:vertAlign w:val="superscript"/>
          <w:rtl/>
          <w:lang w:bidi="ar-SA"/>
          <w14:ligatures w14:val="none"/>
        </w:rPr>
        <w:footnoteReference w:id="89"/>
      </w:r>
      <w:r w:rsidRPr="002C3D75">
        <w:rPr>
          <w:rFonts w:ascii="Times New Roman" w:eastAsia="Times New Roman" w:hAnsi="Times New Roman" w:cs="Simplified Arabic"/>
          <w:sz w:val="28"/>
          <w:szCs w:val="28"/>
          <w:vertAlign w:val="superscript"/>
          <w:rtl/>
          <w:lang w:bidi="ar-SA"/>
          <w14:ligatures w14:val="none"/>
        </w:rPr>
        <w:t>)</w:t>
      </w:r>
      <w:r w:rsidRPr="002C3D75">
        <w:rPr>
          <w:rFonts w:ascii="Times New Roman" w:eastAsia="Times New Roman" w:hAnsi="Times New Roman" w:cs="Simplified Arabic" w:hint="cs"/>
          <w:sz w:val="28"/>
          <w:szCs w:val="28"/>
          <w:rtl/>
          <w:lang w:bidi="ar-SA"/>
          <w14:ligatures w14:val="none"/>
        </w:rPr>
        <w:t xml:space="preserve">. </w:t>
      </w:r>
    </w:p>
    <w:p w14:paraId="55FCD9D9" w14:textId="5CF5083A" w:rsidR="009A62EE" w:rsidRPr="002C3D75" w:rsidRDefault="00F474A2" w:rsidP="009A62EE">
      <w:pPr>
        <w:spacing w:after="0"/>
        <w:ind w:firstLine="510"/>
        <w:jc w:val="both"/>
        <w:rPr>
          <w:rFonts w:ascii="Times New Roman" w:eastAsia="Times New Roman" w:hAnsi="Times New Roman" w:cs="Simplified Arabic"/>
          <w:sz w:val="28"/>
          <w:szCs w:val="28"/>
          <w:rtl/>
          <w:lang w:bidi="ar-SA"/>
          <w14:ligatures w14:val="none"/>
        </w:rPr>
      </w:pPr>
      <w:r w:rsidRPr="002C3D75">
        <w:rPr>
          <w:rFonts w:ascii="Times New Roman" w:eastAsia="Times New Roman" w:hAnsi="Times New Roman" w:cs="Simplified Arabic" w:hint="cs"/>
          <w:sz w:val="28"/>
          <w:szCs w:val="28"/>
          <w:rtl/>
          <w:lang w:bidi="ar-SA"/>
          <w14:ligatures w14:val="none"/>
        </w:rPr>
        <w:t>وإ</w:t>
      </w:r>
      <w:r w:rsidR="009A62EE" w:rsidRPr="002C3D75">
        <w:rPr>
          <w:rFonts w:ascii="Times New Roman" w:eastAsia="Times New Roman" w:hAnsi="Times New Roman" w:cs="Simplified Arabic" w:hint="cs"/>
          <w:sz w:val="28"/>
          <w:szCs w:val="28"/>
          <w:rtl/>
          <w:lang w:bidi="ar-SA"/>
          <w14:ligatures w14:val="none"/>
        </w:rPr>
        <w:t>ن استعانة المحقق بالخبير تكون في حالة ما</w:t>
      </w:r>
      <w:r w:rsidR="00163152" w:rsidRPr="002C3D75">
        <w:rPr>
          <w:rFonts w:ascii="Times New Roman" w:eastAsia="Times New Roman" w:hAnsi="Times New Roman" w:cs="Simplified Arabic" w:hint="cs"/>
          <w:sz w:val="28"/>
          <w:szCs w:val="28"/>
          <w:rtl/>
          <w:lang w:bidi="ar-SA"/>
          <w14:ligatures w14:val="none"/>
        </w:rPr>
        <w:t xml:space="preserve"> إذا </w:t>
      </w:r>
      <w:r w:rsidR="009A62EE" w:rsidRPr="002C3D75">
        <w:rPr>
          <w:rFonts w:ascii="Times New Roman" w:eastAsia="Times New Roman" w:hAnsi="Times New Roman" w:cs="Simplified Arabic" w:hint="cs"/>
          <w:sz w:val="28"/>
          <w:szCs w:val="28"/>
          <w:rtl/>
          <w:lang w:bidi="ar-SA"/>
          <w14:ligatures w14:val="none"/>
        </w:rPr>
        <w:t>أريد معرفة رأيه في مسألة فنية معينة مثل ترجمة وثيقة معينة لها علاقة بالدعوى الجزائية وقد ساعدت في ارتكاب الجريمة</w:t>
      </w:r>
      <w:r w:rsidR="00F6614A" w:rsidRPr="002C3D75">
        <w:rPr>
          <w:rFonts w:ascii="Times New Roman" w:eastAsia="Times New Roman" w:hAnsi="Times New Roman" w:cs="Simplified Arabic" w:hint="cs"/>
          <w:sz w:val="28"/>
          <w:szCs w:val="28"/>
          <w:rtl/>
          <w:lang w:bidi="ar-SA"/>
          <w14:ligatures w14:val="none"/>
        </w:rPr>
        <w:t xml:space="preserve"> أَو </w:t>
      </w:r>
      <w:r w:rsidR="009A62EE" w:rsidRPr="002C3D75">
        <w:rPr>
          <w:rFonts w:ascii="Times New Roman" w:eastAsia="Times New Roman" w:hAnsi="Times New Roman" w:cs="Simplified Arabic" w:hint="cs"/>
          <w:sz w:val="28"/>
          <w:szCs w:val="28"/>
          <w:rtl/>
          <w:lang w:bidi="ar-SA"/>
          <w14:ligatures w14:val="none"/>
        </w:rPr>
        <w:t>نفيها</w:t>
      </w:r>
      <w:r w:rsidR="00B71630" w:rsidRPr="002C3D75">
        <w:rPr>
          <w:rFonts w:ascii="Times New Roman" w:eastAsia="Times New Roman" w:hAnsi="Times New Roman" w:cs="Simplified Arabic" w:hint="cs"/>
          <w:sz w:val="28"/>
          <w:szCs w:val="28"/>
          <w:rtl/>
          <w:lang w:bidi="ar-SA"/>
          <w14:ligatures w14:val="none"/>
        </w:rPr>
        <w:t xml:space="preserve">، </w:t>
      </w:r>
      <w:r w:rsidR="009A62EE" w:rsidRPr="002C3D75">
        <w:rPr>
          <w:rFonts w:ascii="Times New Roman" w:eastAsia="Times New Roman" w:hAnsi="Times New Roman" w:cs="Simplified Arabic" w:hint="cs"/>
          <w:sz w:val="28"/>
          <w:szCs w:val="28"/>
          <w:rtl/>
          <w:lang w:bidi="ar-SA"/>
          <w14:ligatures w14:val="none"/>
        </w:rPr>
        <w:t>ومن ثم كان منطقيا أن يحدد له ما هو مطلوب معرفة الرأي فيه</w:t>
      </w:r>
      <w:r w:rsidRPr="002C3D75">
        <w:rPr>
          <w:rFonts w:ascii="Times New Roman" w:eastAsia="Times New Roman" w:hAnsi="Times New Roman" w:cs="Simplified Arabic" w:hint="cs"/>
          <w:sz w:val="28"/>
          <w:szCs w:val="28"/>
          <w:rtl/>
          <w:lang w:bidi="ar-SA"/>
          <w14:ligatures w14:val="none"/>
        </w:rPr>
        <w:t>،</w:t>
      </w:r>
      <w:r w:rsidR="009A62EE" w:rsidRPr="002C3D75">
        <w:rPr>
          <w:rFonts w:ascii="Times New Roman" w:eastAsia="Times New Roman" w:hAnsi="Times New Roman" w:cs="Simplified Arabic" w:hint="cs"/>
          <w:sz w:val="28"/>
          <w:szCs w:val="28"/>
          <w:rtl/>
          <w:lang w:bidi="ar-SA"/>
          <w14:ligatures w14:val="none"/>
        </w:rPr>
        <w:t xml:space="preserve"> وعلى هذا يفترض أن يحرر المحقق مذكرة مبينا فيها ذلك الأمر</w:t>
      </w:r>
      <w:r w:rsidR="00B71630" w:rsidRPr="002C3D75">
        <w:rPr>
          <w:rFonts w:ascii="Times New Roman" w:eastAsia="Times New Roman" w:hAnsi="Times New Roman" w:cs="Simplified Arabic" w:hint="cs"/>
          <w:sz w:val="28"/>
          <w:szCs w:val="28"/>
          <w:rtl/>
          <w:lang w:bidi="ar-SA"/>
          <w14:ligatures w14:val="none"/>
        </w:rPr>
        <w:t xml:space="preserve">، </w:t>
      </w:r>
      <w:r w:rsidR="009A62EE" w:rsidRPr="002C3D75">
        <w:rPr>
          <w:rFonts w:ascii="Times New Roman" w:eastAsia="Times New Roman" w:hAnsi="Times New Roman" w:cs="Simplified Arabic" w:hint="cs"/>
          <w:sz w:val="28"/>
          <w:szCs w:val="28"/>
          <w:rtl/>
          <w:lang w:bidi="ar-SA"/>
          <w14:ligatures w14:val="none"/>
        </w:rPr>
        <w:t>ويجعل مقدمتها ملخصا بوقائع الحادث</w:t>
      </w:r>
      <w:r w:rsidR="00B71630" w:rsidRPr="002C3D75">
        <w:rPr>
          <w:rFonts w:ascii="Times New Roman" w:eastAsia="Times New Roman" w:hAnsi="Times New Roman" w:cs="Simplified Arabic" w:hint="cs"/>
          <w:sz w:val="28"/>
          <w:szCs w:val="28"/>
          <w:rtl/>
          <w:lang w:bidi="ar-SA"/>
          <w14:ligatures w14:val="none"/>
        </w:rPr>
        <w:t xml:space="preserve">، </w:t>
      </w:r>
      <w:r w:rsidR="009A62EE" w:rsidRPr="002C3D75">
        <w:rPr>
          <w:rFonts w:ascii="Times New Roman" w:eastAsia="Times New Roman" w:hAnsi="Times New Roman" w:cs="Simplified Arabic" w:hint="cs"/>
          <w:sz w:val="28"/>
          <w:szCs w:val="28"/>
          <w:rtl/>
          <w:lang w:bidi="ar-SA"/>
          <w14:ligatures w14:val="none"/>
        </w:rPr>
        <w:t>حتى يستطيع الخبير أن يكّون في ذهنه صورة تقريبية عن الحادث</w:t>
      </w:r>
      <w:r w:rsidR="00D338E7" w:rsidRPr="002C3D75">
        <w:rPr>
          <w:rFonts w:ascii="Times New Roman" w:eastAsia="Times New Roman" w:hAnsi="Times New Roman" w:cs="Simplified Arabic" w:hint="cs"/>
          <w:sz w:val="28"/>
          <w:szCs w:val="28"/>
          <w:rtl/>
          <w:lang w:bidi="ar-SA"/>
          <w14:ligatures w14:val="none"/>
        </w:rPr>
        <w:t>،</w:t>
      </w:r>
      <w:r w:rsidR="009A62EE" w:rsidRPr="002C3D75">
        <w:rPr>
          <w:rFonts w:ascii="Times New Roman" w:eastAsia="Times New Roman" w:hAnsi="Times New Roman" w:cs="Simplified Arabic" w:hint="cs"/>
          <w:sz w:val="28"/>
          <w:szCs w:val="28"/>
          <w:rtl/>
          <w:lang w:bidi="ar-SA"/>
          <w14:ligatures w14:val="none"/>
        </w:rPr>
        <w:t xml:space="preserve"> وليس للمحكمة أن تقوم بإجراء الخبرة من دون اتخاذ قرار بإجرائها ومن دون دعوة الخصوم</w:t>
      </w:r>
      <w:r w:rsidR="00B71630" w:rsidRPr="002C3D75">
        <w:rPr>
          <w:rFonts w:ascii="Times New Roman" w:eastAsia="Times New Roman" w:hAnsi="Times New Roman" w:cs="Simplified Arabic" w:hint="cs"/>
          <w:sz w:val="28"/>
          <w:szCs w:val="28"/>
          <w:rtl/>
          <w:lang w:bidi="ar-SA"/>
          <w14:ligatures w14:val="none"/>
        </w:rPr>
        <w:t xml:space="preserve">، </w:t>
      </w:r>
      <w:r w:rsidR="009A62EE" w:rsidRPr="002C3D75">
        <w:rPr>
          <w:rFonts w:ascii="Times New Roman" w:eastAsia="Times New Roman" w:hAnsi="Times New Roman" w:cs="Simplified Arabic" w:hint="cs"/>
          <w:sz w:val="28"/>
          <w:szCs w:val="28"/>
          <w:rtl/>
          <w:lang w:bidi="ar-SA"/>
          <w14:ligatures w14:val="none"/>
        </w:rPr>
        <w:t>وإلا لا تكون للخبرة أية قيمة قانونية ولا تصلح مستندا للحكم</w:t>
      </w:r>
      <w:r w:rsidR="00B71630" w:rsidRPr="002C3D75">
        <w:rPr>
          <w:rFonts w:ascii="Times New Roman" w:eastAsia="Times New Roman" w:hAnsi="Times New Roman" w:cs="Simplified Arabic" w:hint="cs"/>
          <w:sz w:val="28"/>
          <w:szCs w:val="28"/>
          <w:rtl/>
          <w:lang w:bidi="ar-SA"/>
          <w14:ligatures w14:val="none"/>
        </w:rPr>
        <w:t xml:space="preserve">، </w:t>
      </w:r>
      <w:r w:rsidR="009A62EE" w:rsidRPr="002C3D75">
        <w:rPr>
          <w:rFonts w:ascii="Times New Roman" w:eastAsia="Times New Roman" w:hAnsi="Times New Roman" w:cs="Simplified Arabic" w:hint="cs"/>
          <w:sz w:val="28"/>
          <w:szCs w:val="28"/>
          <w:rtl/>
          <w:lang w:bidi="ar-SA"/>
          <w14:ligatures w14:val="none"/>
        </w:rPr>
        <w:t xml:space="preserve">وأن </w:t>
      </w:r>
      <w:r w:rsidRPr="002C3D75">
        <w:rPr>
          <w:rFonts w:ascii="Times New Roman" w:eastAsia="Times New Roman" w:hAnsi="Times New Roman" w:cs="Simplified Arabic" w:hint="cs"/>
          <w:sz w:val="28"/>
          <w:szCs w:val="28"/>
          <w:rtl/>
          <w:lang w:bidi="ar-SA"/>
          <w14:ligatures w14:val="none"/>
        </w:rPr>
        <w:t>البطلان</w:t>
      </w:r>
      <w:r w:rsidR="009A62EE" w:rsidRPr="002C3D75">
        <w:rPr>
          <w:rFonts w:ascii="Times New Roman" w:eastAsia="Times New Roman" w:hAnsi="Times New Roman" w:cs="Simplified Arabic" w:hint="cs"/>
          <w:sz w:val="28"/>
          <w:szCs w:val="28"/>
          <w:rtl/>
          <w:lang w:bidi="ar-SA"/>
          <w14:ligatures w14:val="none"/>
        </w:rPr>
        <w:t xml:space="preserve"> في هذه الحالة نسبي متعلق بمصلحة الخصوم ومن حقهم التنازل عنه</w:t>
      </w:r>
      <w:r w:rsidR="009A62EE" w:rsidRPr="002C3D75">
        <w:rPr>
          <w:rFonts w:ascii="Times New Roman" w:eastAsia="Times New Roman" w:hAnsi="Times New Roman" w:cs="Simplified Arabic" w:hint="cs"/>
          <w:sz w:val="28"/>
          <w:szCs w:val="28"/>
          <w:vertAlign w:val="superscript"/>
          <w:rtl/>
          <w:lang w:bidi="ar-SA"/>
          <w14:ligatures w14:val="none"/>
        </w:rPr>
        <w:t>(</w:t>
      </w:r>
      <w:r w:rsidR="009A62EE" w:rsidRPr="002C3D75">
        <w:rPr>
          <w:rFonts w:ascii="Times New Roman" w:eastAsia="Times New Roman" w:hAnsi="Times New Roman" w:cs="Simplified Arabic"/>
          <w:sz w:val="28"/>
          <w:szCs w:val="28"/>
          <w:vertAlign w:val="superscript"/>
          <w:rtl/>
          <w:lang w:bidi="ar-SA"/>
          <w14:ligatures w14:val="none"/>
        </w:rPr>
        <w:footnoteReference w:id="90"/>
      </w:r>
      <w:r w:rsidR="009A62EE" w:rsidRPr="002C3D75">
        <w:rPr>
          <w:rFonts w:ascii="Times New Roman" w:eastAsia="Times New Roman" w:hAnsi="Times New Roman" w:cs="Simplified Arabic"/>
          <w:sz w:val="28"/>
          <w:szCs w:val="28"/>
          <w:vertAlign w:val="superscript"/>
          <w:rtl/>
          <w:lang w:bidi="ar-SA"/>
          <w14:ligatures w14:val="none"/>
        </w:rPr>
        <w:t>)</w:t>
      </w:r>
      <w:r w:rsidR="009A62EE" w:rsidRPr="002C3D75">
        <w:rPr>
          <w:rFonts w:ascii="Times New Roman" w:eastAsia="Times New Roman" w:hAnsi="Times New Roman" w:cs="Simplified Arabic" w:hint="cs"/>
          <w:sz w:val="28"/>
          <w:szCs w:val="28"/>
          <w:rtl/>
          <w:lang w:bidi="ar-SA"/>
          <w14:ligatures w14:val="none"/>
        </w:rPr>
        <w:t>.</w:t>
      </w:r>
    </w:p>
    <w:p w14:paraId="603E4368" w14:textId="4A17AB49" w:rsidR="009A62EE" w:rsidRPr="002C3D75" w:rsidRDefault="009A62EE" w:rsidP="009A62EE">
      <w:pPr>
        <w:spacing w:after="0"/>
        <w:ind w:firstLine="510"/>
        <w:jc w:val="both"/>
        <w:rPr>
          <w:rFonts w:ascii="Times New Roman" w:eastAsia="Times New Roman" w:hAnsi="Times New Roman" w:cs="Simplified Arabic"/>
          <w:sz w:val="28"/>
          <w:szCs w:val="28"/>
          <w:rtl/>
          <w:lang w:bidi="ar-SA"/>
          <w14:ligatures w14:val="none"/>
        </w:rPr>
      </w:pPr>
      <w:r w:rsidRPr="002C3D75">
        <w:rPr>
          <w:rFonts w:ascii="Times New Roman" w:eastAsia="Times New Roman" w:hAnsi="Times New Roman" w:cs="Simplified Arabic" w:hint="cs"/>
          <w:sz w:val="28"/>
          <w:szCs w:val="28"/>
          <w:rtl/>
          <w:lang w:bidi="ar-SA"/>
          <w14:ligatures w14:val="none"/>
        </w:rPr>
        <w:t xml:space="preserve">أما أسباب ندب خبير الترجمة فيمكن </w:t>
      </w:r>
      <w:r w:rsidR="000F011C" w:rsidRPr="002C3D75">
        <w:rPr>
          <w:rFonts w:ascii="Times New Roman" w:eastAsia="Times New Roman" w:hAnsi="Times New Roman" w:cs="Simplified Arabic" w:hint="cs"/>
          <w:sz w:val="28"/>
          <w:szCs w:val="28"/>
          <w:rtl/>
          <w:lang w:bidi="ar-SA"/>
          <w14:ligatures w14:val="none"/>
        </w:rPr>
        <w:t>أ</w:t>
      </w:r>
      <w:r w:rsidRPr="002C3D75">
        <w:rPr>
          <w:rFonts w:ascii="Times New Roman" w:eastAsia="Times New Roman" w:hAnsi="Times New Roman" w:cs="Simplified Arabic" w:hint="cs"/>
          <w:sz w:val="28"/>
          <w:szCs w:val="28"/>
          <w:rtl/>
          <w:lang w:bidi="ar-SA"/>
          <w14:ligatures w14:val="none"/>
        </w:rPr>
        <w:t xml:space="preserve">ن تكون </w:t>
      </w:r>
      <w:r w:rsidR="000F011C" w:rsidRPr="002C3D75">
        <w:rPr>
          <w:rFonts w:ascii="Times New Roman" w:eastAsia="Times New Roman" w:hAnsi="Times New Roman" w:cs="Simplified Arabic" w:hint="cs"/>
          <w:sz w:val="28"/>
          <w:szCs w:val="28"/>
          <w:rtl/>
          <w:lang w:bidi="ar-SA"/>
          <w14:ligatures w14:val="none"/>
        </w:rPr>
        <w:t xml:space="preserve">له عدة </w:t>
      </w:r>
      <w:r w:rsidRPr="002C3D75">
        <w:rPr>
          <w:rFonts w:ascii="Times New Roman" w:eastAsia="Times New Roman" w:hAnsi="Times New Roman" w:cs="Simplified Arabic" w:hint="cs"/>
          <w:sz w:val="28"/>
          <w:szCs w:val="28"/>
          <w:rtl/>
          <w:lang w:bidi="ar-SA"/>
          <w14:ligatures w14:val="none"/>
        </w:rPr>
        <w:t>أسباب:</w:t>
      </w:r>
    </w:p>
    <w:p w14:paraId="4FACC3FF" w14:textId="45307D76" w:rsidR="009A62EE" w:rsidRPr="002C3D75" w:rsidRDefault="009A62EE" w:rsidP="00DF16C6">
      <w:pPr>
        <w:numPr>
          <w:ilvl w:val="0"/>
          <w:numId w:val="33"/>
        </w:numPr>
        <w:spacing w:after="0"/>
        <w:contextualSpacing/>
        <w:jc w:val="lowKashida"/>
        <w:rPr>
          <w:rFonts w:ascii="Simplified Arabic" w:hAnsi="Simplified Arabic" w:cs="Simplified Arabic"/>
          <w:kern w:val="2"/>
          <w:sz w:val="28"/>
          <w:szCs w:val="28"/>
          <w:rtl/>
          <w:lang w:bidi="ar-SA"/>
        </w:rPr>
      </w:pPr>
      <w:r w:rsidRPr="002C3D75">
        <w:rPr>
          <w:rFonts w:ascii="Simplified Arabic" w:hAnsi="Simplified Arabic" w:cs="Simplified Arabic" w:hint="cs"/>
          <w:kern w:val="2"/>
          <w:sz w:val="28"/>
          <w:szCs w:val="28"/>
          <w:rtl/>
          <w:lang w:bidi="ar-SA"/>
        </w:rPr>
        <w:t xml:space="preserve">لجمع المعلومات: </w:t>
      </w:r>
      <w:r w:rsidRPr="002C3D75">
        <w:rPr>
          <w:rFonts w:ascii="Simplified Arabic" w:hAnsi="Simplified Arabic" w:cs="Simplified Arabic"/>
          <w:kern w:val="2"/>
          <w:sz w:val="28"/>
          <w:szCs w:val="28"/>
          <w:rtl/>
          <w:lang w:bidi="ar-SA"/>
        </w:rPr>
        <w:t>وهي تدبير تحقيقي بمقتضاه يكلف القاضي</w:t>
      </w:r>
      <w:r w:rsidRPr="002C3D75">
        <w:rPr>
          <w:vertAlign w:val="superscript"/>
          <w:rtl/>
          <w:lang w:bidi="ar-SA"/>
        </w:rPr>
        <w:footnoteReference w:id="91"/>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شخصاً من ذوي الاختصاص يسم</w:t>
      </w:r>
      <w:r w:rsidR="00DF7B8F" w:rsidRPr="002C3D75">
        <w:rPr>
          <w:rFonts w:ascii="Simplified Arabic" w:hAnsi="Simplified Arabic" w:cs="Simplified Arabic" w:hint="cs"/>
          <w:kern w:val="2"/>
          <w:sz w:val="28"/>
          <w:szCs w:val="28"/>
          <w:rtl/>
          <w:lang w:bidi="ar-SA"/>
        </w:rPr>
        <w:t>ى</w:t>
      </w:r>
      <w:r w:rsidRPr="002C3D75">
        <w:rPr>
          <w:rFonts w:ascii="Simplified Arabic" w:hAnsi="Simplified Arabic" w:cs="Simplified Arabic"/>
          <w:kern w:val="2"/>
          <w:sz w:val="28"/>
          <w:szCs w:val="28"/>
          <w:rtl/>
          <w:lang w:bidi="ar-SA"/>
        </w:rPr>
        <w:t xml:space="preserve"> "</w:t>
      </w:r>
      <w:r w:rsidR="00853289" w:rsidRPr="002C3D75">
        <w:rPr>
          <w:rFonts w:ascii="Simplified Arabic" w:hAnsi="Simplified Arabic" w:cs="Simplified Arabic" w:hint="cs"/>
          <w:kern w:val="2"/>
          <w:sz w:val="28"/>
          <w:szCs w:val="28"/>
          <w:rtl/>
          <w:lang w:bidi="ar-SA"/>
        </w:rPr>
        <w:t>مترجماً</w:t>
      </w:r>
      <w:r w:rsidRPr="002C3D75">
        <w:rPr>
          <w:rFonts w:ascii="Simplified Arabic" w:hAnsi="Simplified Arabic" w:cs="Simplified Arabic"/>
          <w:kern w:val="2"/>
          <w:sz w:val="28"/>
          <w:szCs w:val="28"/>
          <w:rtl/>
          <w:lang w:bidi="ar-SA"/>
        </w:rPr>
        <w:t xml:space="preserve">" للقيام بمهمة معينة تتطلب </w:t>
      </w:r>
      <w:r w:rsidR="007341CD" w:rsidRPr="002C3D75">
        <w:rPr>
          <w:rFonts w:ascii="Simplified Arabic" w:hAnsi="Simplified Arabic" w:cs="Simplified Arabic" w:hint="cs"/>
          <w:kern w:val="2"/>
          <w:sz w:val="28"/>
          <w:szCs w:val="28"/>
          <w:rtl/>
          <w:lang w:bidi="ar-SA"/>
        </w:rPr>
        <w:t xml:space="preserve">تحويل نص موجود في وثيقة او </w:t>
      </w:r>
      <w:r w:rsidR="007341CD" w:rsidRPr="002C3D75">
        <w:rPr>
          <w:rFonts w:ascii="Simplified Arabic" w:hAnsi="Simplified Arabic" w:cs="Simplified Arabic" w:hint="cs"/>
          <w:kern w:val="2"/>
          <w:sz w:val="28"/>
          <w:szCs w:val="28"/>
          <w:rtl/>
          <w:lang w:bidi="ar-SA"/>
        </w:rPr>
        <w:lastRenderedPageBreak/>
        <w:t xml:space="preserve">ترجمة </w:t>
      </w:r>
      <w:r w:rsidR="00E14F5E" w:rsidRPr="002C3D75">
        <w:rPr>
          <w:rFonts w:ascii="Simplified Arabic" w:hAnsi="Simplified Arabic" w:cs="Simplified Arabic" w:hint="cs"/>
          <w:kern w:val="2"/>
          <w:sz w:val="28"/>
          <w:szCs w:val="28"/>
          <w:rtl/>
          <w:lang w:bidi="ar-SA"/>
        </w:rPr>
        <w:t xml:space="preserve">اقوال متهم او شاهد في الدعوى الجزائية لمساعدة المحكمة في تكوين </w:t>
      </w:r>
      <w:r w:rsidR="00196C5B" w:rsidRPr="002C3D75">
        <w:rPr>
          <w:rFonts w:ascii="Simplified Arabic" w:hAnsi="Simplified Arabic" w:cs="Simplified Arabic" w:hint="cs"/>
          <w:kern w:val="2"/>
          <w:sz w:val="28"/>
          <w:szCs w:val="28"/>
          <w:rtl/>
          <w:lang w:bidi="ar-SA"/>
        </w:rPr>
        <w:t>قناعتها القضائية</w:t>
      </w:r>
      <w:r w:rsidR="00DF16C6" w:rsidRPr="002C3D75">
        <w:rPr>
          <w:rFonts w:ascii="Simplified Arabic" w:hAnsi="Simplified Arabic" w:cs="Simplified Arabic" w:hint="cs"/>
          <w:kern w:val="2"/>
          <w:sz w:val="28"/>
          <w:szCs w:val="28"/>
          <w:rtl/>
          <w:lang w:bidi="ar-SA"/>
        </w:rPr>
        <w:t>.</w:t>
      </w:r>
    </w:p>
    <w:p w14:paraId="31E7F7F6" w14:textId="7D60F0EF" w:rsidR="009A62EE" w:rsidRPr="002C3D75" w:rsidRDefault="009A62EE" w:rsidP="00DF16C6">
      <w:pPr>
        <w:numPr>
          <w:ilvl w:val="0"/>
          <w:numId w:val="33"/>
        </w:numPr>
        <w:spacing w:after="0"/>
        <w:contextualSpacing/>
        <w:jc w:val="lowKashida"/>
        <w:rPr>
          <w:rFonts w:ascii="Simplified Arabic" w:hAnsi="Simplified Arabic" w:cs="Simplified Arabic"/>
          <w:kern w:val="2"/>
          <w:sz w:val="28"/>
          <w:szCs w:val="28"/>
          <w:lang w:bidi="ar-SA"/>
        </w:rPr>
      </w:pPr>
      <w:proofErr w:type="spellStart"/>
      <w:r w:rsidRPr="002C3D75">
        <w:rPr>
          <w:rFonts w:ascii="Simplified Arabic" w:hAnsi="Simplified Arabic" w:cs="Simplified Arabic" w:hint="cs"/>
          <w:kern w:val="2"/>
          <w:sz w:val="28"/>
          <w:szCs w:val="28"/>
          <w:rtl/>
          <w:lang w:bidi="ar-SA"/>
        </w:rPr>
        <w:t>للإستشارة</w:t>
      </w:r>
      <w:proofErr w:type="spellEnd"/>
      <w:r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kern w:val="2"/>
          <w:sz w:val="28"/>
          <w:szCs w:val="28"/>
          <w:rtl/>
          <w:lang w:bidi="ar-SA"/>
        </w:rPr>
        <w:t>وهي خبرة تتم عن طريق المحكمة ولا يشترط قيام صفة الخصم فيمن يلجأ</w:t>
      </w:r>
      <w:r w:rsidR="00E50AE6" w:rsidRPr="002C3D75">
        <w:rPr>
          <w:rFonts w:ascii="Simplified Arabic" w:hAnsi="Simplified Arabic" w:cs="Simplified Arabic"/>
          <w:kern w:val="2"/>
          <w:sz w:val="28"/>
          <w:szCs w:val="28"/>
          <w:rtl/>
          <w:lang w:bidi="ar-SA"/>
        </w:rPr>
        <w:t xml:space="preserve"> إلى </w:t>
      </w:r>
      <w:r w:rsidRPr="002C3D75">
        <w:rPr>
          <w:rFonts w:ascii="Simplified Arabic" w:hAnsi="Simplified Arabic" w:cs="Simplified Arabic"/>
          <w:kern w:val="2"/>
          <w:sz w:val="28"/>
          <w:szCs w:val="28"/>
          <w:rtl/>
          <w:lang w:bidi="ar-SA"/>
        </w:rPr>
        <w:t>هذا النوع من الخبرة خارج مجالس القضاء</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تتمثل صورتها في اللجوء</w:t>
      </w:r>
      <w:r w:rsidR="00E50AE6" w:rsidRPr="002C3D75">
        <w:rPr>
          <w:rFonts w:ascii="Simplified Arabic" w:hAnsi="Simplified Arabic" w:cs="Simplified Arabic"/>
          <w:kern w:val="2"/>
          <w:sz w:val="28"/>
          <w:szCs w:val="28"/>
          <w:rtl/>
          <w:lang w:bidi="ar-SA"/>
        </w:rPr>
        <w:t xml:space="preserve"> إلى </w:t>
      </w:r>
      <w:r w:rsidRPr="002C3D75">
        <w:rPr>
          <w:rFonts w:ascii="Simplified Arabic" w:hAnsi="Simplified Arabic" w:cs="Simplified Arabic"/>
          <w:kern w:val="2"/>
          <w:sz w:val="28"/>
          <w:szCs w:val="28"/>
          <w:rtl/>
          <w:lang w:bidi="ar-SA"/>
        </w:rPr>
        <w:t>اهل التخصص والفن</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للحصول على النصح والمشورة في أي موضوع</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مسألة من المسائل لغايات يقدرها طالب النصح والمشورة</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 xml:space="preserve">كان يستهدف من خلالها </w:t>
      </w:r>
      <w:proofErr w:type="spellStart"/>
      <w:r w:rsidRPr="002C3D75">
        <w:rPr>
          <w:rFonts w:ascii="Simplified Arabic" w:hAnsi="Simplified Arabic" w:cs="Simplified Arabic"/>
          <w:kern w:val="2"/>
          <w:sz w:val="28"/>
          <w:szCs w:val="28"/>
          <w:rtl/>
          <w:lang w:bidi="ar-SA"/>
        </w:rPr>
        <w:t>الاستثبات</w:t>
      </w:r>
      <w:proofErr w:type="spellEnd"/>
      <w:r w:rsidRPr="002C3D75">
        <w:rPr>
          <w:rFonts w:ascii="Simplified Arabic" w:hAnsi="Simplified Arabic" w:cs="Simplified Arabic"/>
          <w:kern w:val="2"/>
          <w:sz w:val="28"/>
          <w:szCs w:val="28"/>
          <w:rtl/>
          <w:lang w:bidi="ar-SA"/>
        </w:rPr>
        <w:t xml:space="preserve"> من جودة سلعة معينة يراد أن يشتريها</w:t>
      </w:r>
      <w:r w:rsidR="00B71630" w:rsidRPr="002C3D75">
        <w:rPr>
          <w:rFonts w:ascii="Simplified Arabic" w:hAnsi="Simplified Arabic" w:cs="Simplified Arabic"/>
          <w:kern w:val="2"/>
          <w:sz w:val="28"/>
          <w:szCs w:val="28"/>
          <w:rtl/>
          <w:lang w:bidi="ar-SA"/>
        </w:rPr>
        <w:t xml:space="preserve">، </w:t>
      </w:r>
      <w:r w:rsidR="00F6614A" w:rsidRPr="002C3D75">
        <w:rPr>
          <w:rFonts w:ascii="Simplified Arabic" w:hAnsi="Simplified Arabic" w:cs="Simplified Arabic"/>
          <w:kern w:val="2"/>
          <w:sz w:val="28"/>
          <w:szCs w:val="28"/>
          <w:rtl/>
          <w:lang w:bidi="ar-SA"/>
        </w:rPr>
        <w:t xml:space="preserve">أَو </w:t>
      </w:r>
      <w:r w:rsidRPr="002C3D75">
        <w:rPr>
          <w:rFonts w:ascii="Simplified Arabic" w:hAnsi="Simplified Arabic" w:cs="Simplified Arabic"/>
          <w:kern w:val="2"/>
          <w:sz w:val="28"/>
          <w:szCs w:val="28"/>
          <w:rtl/>
          <w:lang w:bidi="ar-SA"/>
        </w:rPr>
        <w:t xml:space="preserve">لجوء الخصم في دعوة مرفوعة </w:t>
      </w:r>
      <w:r w:rsidR="004D14CA" w:rsidRPr="002C3D75">
        <w:rPr>
          <w:rFonts w:ascii="Simplified Arabic" w:hAnsi="Simplified Arabic" w:cs="Simplified Arabic"/>
          <w:kern w:val="2"/>
          <w:sz w:val="28"/>
          <w:szCs w:val="28"/>
          <w:rtl/>
          <w:lang w:bidi="ar-SA"/>
        </w:rPr>
        <w:t>أمام</w:t>
      </w:r>
      <w:r w:rsidRPr="002C3D75">
        <w:rPr>
          <w:rFonts w:ascii="Simplified Arabic" w:hAnsi="Simplified Arabic" w:cs="Simplified Arabic"/>
          <w:kern w:val="2"/>
          <w:sz w:val="28"/>
          <w:szCs w:val="28"/>
          <w:rtl/>
          <w:lang w:bidi="ar-SA"/>
        </w:rPr>
        <w:t xml:space="preserve"> القضاء</w:t>
      </w:r>
      <w:r w:rsidR="00E50AE6" w:rsidRPr="002C3D75">
        <w:rPr>
          <w:rFonts w:ascii="Simplified Arabic" w:hAnsi="Simplified Arabic" w:cs="Simplified Arabic"/>
          <w:kern w:val="2"/>
          <w:sz w:val="28"/>
          <w:szCs w:val="28"/>
          <w:rtl/>
          <w:lang w:bidi="ar-SA"/>
        </w:rPr>
        <w:t xml:space="preserve"> إلى </w:t>
      </w:r>
      <w:r w:rsidRPr="002C3D75">
        <w:rPr>
          <w:rFonts w:ascii="Simplified Arabic" w:hAnsi="Simplified Arabic" w:cs="Simplified Arabic"/>
          <w:kern w:val="2"/>
          <w:sz w:val="28"/>
          <w:szCs w:val="28"/>
          <w:rtl/>
          <w:lang w:bidi="ar-SA"/>
        </w:rPr>
        <w:t xml:space="preserve">اهل التخصص للحصول على المعلومات </w:t>
      </w:r>
      <w:r w:rsidR="00796BF5" w:rsidRPr="002C3D75">
        <w:rPr>
          <w:rFonts w:ascii="Simplified Arabic" w:hAnsi="Simplified Arabic" w:cs="Simplified Arabic" w:hint="cs"/>
          <w:kern w:val="2"/>
          <w:sz w:val="28"/>
          <w:szCs w:val="28"/>
          <w:rtl/>
          <w:lang w:bidi="ar-SA"/>
        </w:rPr>
        <w:t xml:space="preserve">التي </w:t>
      </w:r>
      <w:r w:rsidRPr="002C3D75">
        <w:rPr>
          <w:rFonts w:ascii="Simplified Arabic" w:hAnsi="Simplified Arabic" w:cs="Simplified Arabic"/>
          <w:kern w:val="2"/>
          <w:sz w:val="28"/>
          <w:szCs w:val="28"/>
          <w:rtl/>
          <w:lang w:bidi="ar-SA"/>
        </w:rPr>
        <w:t>تدعم رأيه وحجته في سبيل اعداد دليل دفاع</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لتنفيذ راي الخبير الذي عينته المحكمة</w:t>
      </w:r>
      <w:r w:rsidR="00DF16C6" w:rsidRPr="002C3D75">
        <w:rPr>
          <w:rFonts w:ascii="Simplified Arabic" w:hAnsi="Simplified Arabic" w:cs="Simplified Arabic" w:hint="cs"/>
          <w:kern w:val="2"/>
          <w:sz w:val="28"/>
          <w:szCs w:val="28"/>
          <w:rtl/>
          <w:lang w:bidi="ar-SA"/>
        </w:rPr>
        <w:t>.</w:t>
      </w:r>
    </w:p>
    <w:p w14:paraId="386F33F1" w14:textId="08E7A1C1" w:rsidR="003C311D" w:rsidRPr="002C3D75" w:rsidRDefault="003C311D" w:rsidP="003C311D">
      <w:pPr>
        <w:spacing w:after="0"/>
        <w:ind w:left="720"/>
        <w:contextualSpacing/>
        <w:jc w:val="lowKashida"/>
        <w:rPr>
          <w:rFonts w:ascii="Simplified Arabic" w:hAnsi="Simplified Arabic" w:cs="Simplified Arabic"/>
          <w:kern w:val="2"/>
          <w:sz w:val="28"/>
          <w:szCs w:val="28"/>
          <w:lang w:bidi="ar-SA"/>
        </w:rPr>
      </w:pPr>
      <w:r w:rsidRPr="002C3D75">
        <w:rPr>
          <w:rFonts w:ascii="Simplified Arabic" w:hAnsi="Simplified Arabic" w:cs="Simplified Arabic"/>
          <w:kern w:val="2"/>
          <w:sz w:val="28"/>
          <w:szCs w:val="28"/>
          <w:rtl/>
          <w:lang w:bidi="ar-SA"/>
        </w:rPr>
        <w:t>هذه الاستشارات يمكن أن تكون جزءًا من الإجراءات القضائية التي تجري في المحاكم المختلفة، سواء كانت جزائية أو مدنية أو إدارية. الفقرة المذكورة توضح أن الاستشارة ليست مقتصرة على السياقات القضائية، بل يمكن أن تُطلب في سياقات مختلفة، إلا أن لها دورا</w:t>
      </w:r>
      <w:r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حيويا</w:t>
      </w:r>
      <w:r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في الدعاوى المرفوعة أمام المحاكم، حيث يمكن للخصوم اللجوء إلى الخبراء لتعزيز موقفهم أو للحصول على نصائح تدعم دفاعهم</w:t>
      </w:r>
      <w:r w:rsidR="005808C6" w:rsidRPr="002C3D75">
        <w:rPr>
          <w:rFonts w:ascii="Simplified Arabic" w:hAnsi="Simplified Arabic" w:cs="Simplified Arabic" w:hint="cs"/>
          <w:kern w:val="2"/>
          <w:sz w:val="28"/>
          <w:szCs w:val="28"/>
          <w:rtl/>
          <w:lang w:bidi="ar-SA"/>
        </w:rPr>
        <w:t>، و</w:t>
      </w:r>
      <w:r w:rsidR="005808C6" w:rsidRPr="002C3D75">
        <w:rPr>
          <w:rFonts w:ascii="Simplified Arabic" w:hAnsi="Simplified Arabic" w:cs="Simplified Arabic"/>
          <w:kern w:val="2"/>
          <w:sz w:val="28"/>
          <w:szCs w:val="28"/>
          <w:rtl/>
          <w:lang w:bidi="ar-SA"/>
        </w:rPr>
        <w:t>بشكل عام، الخبرة الاستشارية تعتبر أداة قيمة في النظام القضائي، حيث تساعد في توفير المعرفة الفنية والمتخصصة التي قد تكون ضرورية لفهم وحل القضايا المعقدة</w:t>
      </w:r>
      <w:r w:rsidR="00497923" w:rsidRPr="002C3D75">
        <w:rPr>
          <w:rFonts w:ascii="Simplified Arabic" w:hAnsi="Simplified Arabic" w:cs="Simplified Arabic" w:hint="cs"/>
          <w:kern w:val="2"/>
          <w:sz w:val="28"/>
          <w:szCs w:val="28"/>
          <w:rtl/>
          <w:lang w:bidi="ar-SA"/>
        </w:rPr>
        <w:t>.</w:t>
      </w:r>
    </w:p>
    <w:p w14:paraId="2B20688B" w14:textId="455E80E2" w:rsidR="009A62EE" w:rsidRPr="002C3D75" w:rsidRDefault="009A62EE" w:rsidP="009A62EE">
      <w:pPr>
        <w:numPr>
          <w:ilvl w:val="0"/>
          <w:numId w:val="33"/>
        </w:numPr>
        <w:spacing w:after="0"/>
        <w:contextualSpacing/>
        <w:jc w:val="lowKashida"/>
        <w:rPr>
          <w:rFonts w:ascii="Simplified Arabic" w:hAnsi="Simplified Arabic" w:cs="Simplified Arabic"/>
          <w:kern w:val="2"/>
          <w:sz w:val="28"/>
          <w:szCs w:val="28"/>
          <w:lang w:bidi="ar-SA"/>
        </w:rPr>
      </w:pPr>
      <w:r w:rsidRPr="002C3D75">
        <w:rPr>
          <w:rFonts w:ascii="Simplified Arabic" w:hAnsi="Simplified Arabic" w:cs="Simplified Arabic" w:hint="cs"/>
          <w:kern w:val="2"/>
          <w:sz w:val="28"/>
          <w:szCs w:val="28"/>
          <w:rtl/>
          <w:lang w:bidi="ar-SA"/>
        </w:rPr>
        <w:t xml:space="preserve">للتفسيرات الاتفاقية: </w:t>
      </w:r>
      <w:r w:rsidRPr="002C3D75">
        <w:rPr>
          <w:rFonts w:ascii="Simplified Arabic" w:hAnsi="Simplified Arabic" w:cs="Simplified Arabic"/>
          <w:kern w:val="2"/>
          <w:sz w:val="28"/>
          <w:szCs w:val="28"/>
          <w:rtl/>
          <w:lang w:bidi="ar-SA"/>
        </w:rPr>
        <w:t xml:space="preserve">الخبرة </w:t>
      </w:r>
      <w:r w:rsidR="00592DEF" w:rsidRPr="002C3D75">
        <w:rPr>
          <w:rFonts w:ascii="Simplified Arabic" w:hAnsi="Simplified Arabic" w:cs="Simplified Arabic" w:hint="cs"/>
          <w:kern w:val="2"/>
          <w:sz w:val="28"/>
          <w:szCs w:val="28"/>
          <w:rtl/>
          <w:lang w:bidi="ar-SA"/>
        </w:rPr>
        <w:t xml:space="preserve">في ميول الترجمة </w:t>
      </w:r>
      <w:r w:rsidRPr="002C3D75">
        <w:rPr>
          <w:rFonts w:ascii="Simplified Arabic" w:hAnsi="Simplified Arabic" w:cs="Simplified Arabic"/>
          <w:kern w:val="2"/>
          <w:sz w:val="28"/>
          <w:szCs w:val="28"/>
          <w:rtl/>
          <w:lang w:bidi="ar-SA"/>
        </w:rPr>
        <w:t>هي العملية التي يتفق فيها أطراف النزاع على الاستعانة بخبير</w:t>
      </w:r>
      <w:r w:rsidR="004B50BC" w:rsidRPr="002C3D75">
        <w:rPr>
          <w:rFonts w:ascii="Simplified Arabic" w:hAnsi="Simplified Arabic" w:cs="Simplified Arabic" w:hint="cs"/>
          <w:kern w:val="2"/>
          <w:sz w:val="28"/>
          <w:szCs w:val="28"/>
          <w:rtl/>
          <w:lang w:bidi="ar-SA"/>
        </w:rPr>
        <w:t xml:space="preserve"> مترجم</w:t>
      </w:r>
      <w:r w:rsidRPr="002C3D75">
        <w:rPr>
          <w:rFonts w:ascii="Simplified Arabic" w:hAnsi="Simplified Arabic" w:cs="Simplified Arabic"/>
          <w:kern w:val="2"/>
          <w:sz w:val="28"/>
          <w:szCs w:val="28"/>
          <w:rtl/>
          <w:lang w:bidi="ar-SA"/>
        </w:rPr>
        <w:t xml:space="preserve"> لتقديم رأيه في مسألة فنية</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تخصصية محل خلاف بينهم</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دون تدخل القضاء في لجوئهم هذا</w:t>
      </w:r>
      <w:r w:rsidR="004B50BC"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وفي هذه الخبرة لا ينفرد أحد الخصمين باختيار الخبراء ولا تلتزم المحكمة بهذا النوع من الخبرة الا بالقدر الذي يتفق عليه </w:t>
      </w:r>
      <w:r w:rsidR="001B67EB" w:rsidRPr="002C3D75">
        <w:rPr>
          <w:rFonts w:ascii="Simplified Arabic" w:hAnsi="Simplified Arabic" w:cs="Simplified Arabic" w:hint="cs"/>
          <w:kern w:val="2"/>
          <w:sz w:val="28"/>
          <w:szCs w:val="28"/>
          <w:rtl/>
          <w:lang w:bidi="ar-SA"/>
        </w:rPr>
        <w:t>الأطراف،</w:t>
      </w:r>
      <w:r w:rsidRPr="002C3D75">
        <w:rPr>
          <w:rFonts w:ascii="Simplified Arabic" w:hAnsi="Simplified Arabic" w:cs="Simplified Arabic"/>
          <w:kern w:val="2"/>
          <w:sz w:val="28"/>
          <w:szCs w:val="28"/>
          <w:rtl/>
          <w:lang w:bidi="ar-SA"/>
        </w:rPr>
        <w:t xml:space="preserve"> وقد كيف الفقه الخبير الاتفاقي على انه وكيل على </w:t>
      </w:r>
      <w:r w:rsidR="004B50BC" w:rsidRPr="002C3D75">
        <w:rPr>
          <w:rFonts w:ascii="Simplified Arabic" w:hAnsi="Simplified Arabic" w:cs="Simplified Arabic" w:hint="cs"/>
          <w:kern w:val="2"/>
          <w:sz w:val="28"/>
          <w:szCs w:val="28"/>
          <w:rtl/>
          <w:lang w:bidi="ar-SA"/>
        </w:rPr>
        <w:t>الطرفين</w:t>
      </w:r>
      <w:r w:rsidR="004B50BC" w:rsidRPr="002C3D75">
        <w:rPr>
          <w:rFonts w:ascii="Simplified Arabic" w:hAnsi="Simplified Arabic" w:cs="Simplified Arabic" w:hint="cs"/>
          <w:kern w:val="2"/>
          <w:sz w:val="28"/>
          <w:szCs w:val="28"/>
          <w:vertAlign w:val="superscript"/>
          <w:rtl/>
          <w:lang w:bidi="ar-SA"/>
        </w:rPr>
        <w:t xml:space="preserve"> </w:t>
      </w:r>
      <w:r w:rsidR="004B50BC" w:rsidRPr="002C3D75">
        <w:rPr>
          <w:rFonts w:ascii="Simplified Arabic" w:hAnsi="Simplified Arabic" w:cs="Simplified Arabic"/>
          <w:kern w:val="2"/>
          <w:sz w:val="28"/>
          <w:szCs w:val="28"/>
          <w:vertAlign w:val="superscript"/>
          <w:rtl/>
          <w:lang w:bidi="ar-SA"/>
        </w:rPr>
        <w:t>(</w:t>
      </w:r>
      <w:r w:rsidRPr="002C3D75">
        <w:rPr>
          <w:rFonts w:ascii="Simplified Arabic" w:hAnsi="Simplified Arabic" w:cs="Simplified Arabic"/>
          <w:sz w:val="28"/>
          <w:szCs w:val="28"/>
          <w:vertAlign w:val="superscript"/>
          <w:rtl/>
          <w:lang w:bidi="ar-SA"/>
        </w:rPr>
        <w:footnoteReference w:id="92"/>
      </w:r>
      <w:r w:rsidRPr="002C3D75">
        <w:rPr>
          <w:rFonts w:ascii="Simplified Arabic" w:hAnsi="Simplified Arabic" w:cs="Simplified Arabic" w:hint="cs"/>
          <w:kern w:val="2"/>
          <w:sz w:val="28"/>
          <w:szCs w:val="28"/>
          <w:vertAlign w:val="superscript"/>
          <w:rtl/>
          <w:lang w:bidi="ar-SA"/>
        </w:rPr>
        <w:t>)</w:t>
      </w:r>
      <w:r w:rsidRPr="002C3D75">
        <w:rPr>
          <w:rFonts w:ascii="Simplified Arabic" w:hAnsi="Simplified Arabic" w:cs="Simplified Arabic"/>
          <w:kern w:val="2"/>
          <w:sz w:val="28"/>
          <w:szCs w:val="28"/>
          <w:rtl/>
          <w:lang w:bidi="ar-SA"/>
        </w:rPr>
        <w:t>.</w:t>
      </w:r>
    </w:p>
    <w:p w14:paraId="10D44FBD" w14:textId="3FA5D782" w:rsidR="007C1824" w:rsidRPr="002C3D75" w:rsidRDefault="007C1824" w:rsidP="007C1824">
      <w:pPr>
        <w:spacing w:after="0"/>
        <w:contextualSpacing/>
        <w:jc w:val="lowKashida"/>
        <w:rPr>
          <w:rFonts w:ascii="Simplified Arabic" w:hAnsi="Simplified Arabic" w:cs="Simplified Arabic"/>
          <w:kern w:val="2"/>
          <w:sz w:val="28"/>
          <w:szCs w:val="28"/>
          <w:lang w:bidi="ar-SA"/>
        </w:rPr>
      </w:pPr>
      <w:r w:rsidRPr="002C3D75">
        <w:rPr>
          <w:rFonts w:ascii="Simplified Arabic" w:hAnsi="Simplified Arabic" w:cs="Simplified Arabic" w:hint="cs"/>
          <w:kern w:val="2"/>
          <w:sz w:val="28"/>
          <w:szCs w:val="28"/>
          <w:rtl/>
          <w:lang w:bidi="ar-SA"/>
        </w:rPr>
        <w:lastRenderedPageBreak/>
        <w:t xml:space="preserve">وفي حالة حصول خذلان </w:t>
      </w:r>
      <w:r w:rsidR="00B41F9E" w:rsidRPr="002C3D75">
        <w:rPr>
          <w:rFonts w:ascii="Simplified Arabic" w:hAnsi="Simplified Arabic" w:cs="Simplified Arabic" w:hint="cs"/>
          <w:kern w:val="2"/>
          <w:sz w:val="28"/>
          <w:szCs w:val="28"/>
          <w:rtl/>
          <w:lang w:bidi="ar-SA"/>
        </w:rPr>
        <w:t xml:space="preserve">في ذلك أو تزوير أو استعمال محرر مترجم ومزور فان القضاء سيكون هو الفيصل في ذلك </w:t>
      </w:r>
      <w:r w:rsidR="001B5477" w:rsidRPr="002C3D75">
        <w:rPr>
          <w:rFonts w:ascii="Simplified Arabic" w:hAnsi="Simplified Arabic" w:cs="Simplified Arabic" w:hint="cs"/>
          <w:kern w:val="2"/>
          <w:sz w:val="28"/>
          <w:szCs w:val="28"/>
          <w:rtl/>
          <w:lang w:bidi="ar-SA"/>
        </w:rPr>
        <w:t xml:space="preserve">ويتحمل المترجم مسؤولية التزوير في الترجمة ويتحمل من استعمل المحرر </w:t>
      </w:r>
      <w:r w:rsidR="006B0FDD" w:rsidRPr="002C3D75">
        <w:rPr>
          <w:rFonts w:ascii="Simplified Arabic" w:hAnsi="Simplified Arabic" w:cs="Simplified Arabic" w:hint="cs"/>
          <w:kern w:val="2"/>
          <w:sz w:val="28"/>
          <w:szCs w:val="28"/>
          <w:rtl/>
          <w:lang w:bidi="ar-SA"/>
        </w:rPr>
        <w:t>المزور مسؤولية ذلك وفق نصوص قانون العقوبات.</w:t>
      </w:r>
    </w:p>
    <w:p w14:paraId="15575D9D" w14:textId="1DA822EC" w:rsidR="009A62EE" w:rsidRPr="002C3D75" w:rsidRDefault="005D70E9" w:rsidP="002F4228">
      <w:pPr>
        <w:spacing w:after="0"/>
        <w:ind w:firstLine="510"/>
        <w:jc w:val="lowKashida"/>
        <w:rPr>
          <w:rFonts w:ascii="Simplified Arabic" w:hAnsi="Simplified Arabic" w:cs="Simplified Arabic"/>
          <w:kern w:val="2"/>
          <w:sz w:val="28"/>
          <w:szCs w:val="28"/>
          <w:rtl/>
          <w:lang w:bidi="ar-SA"/>
        </w:rPr>
      </w:pPr>
      <w:r w:rsidRPr="002C3D75">
        <w:rPr>
          <w:rFonts w:ascii="Simplified Arabic" w:hAnsi="Simplified Arabic" w:cs="Simplified Arabic" w:hint="cs"/>
          <w:kern w:val="2"/>
          <w:sz w:val="28"/>
          <w:szCs w:val="28"/>
          <w:rtl/>
          <w:lang w:bidi="ar-SA"/>
        </w:rPr>
        <w:t>ومما تقدم نستنتج</w:t>
      </w:r>
      <w:r w:rsidRPr="002C3D75">
        <w:rPr>
          <w:rFonts w:ascii="Simplified Arabic" w:hAnsi="Simplified Arabic" w:cs="Simplified Arabic"/>
          <w:kern w:val="2"/>
          <w:sz w:val="28"/>
          <w:szCs w:val="28"/>
          <w:rtl/>
          <w:lang w:bidi="ar-SA"/>
        </w:rPr>
        <w:t xml:space="preserve"> يمكن أن المسؤولية الجزائية الناشئة عن </w:t>
      </w:r>
      <w:r w:rsidR="002D3575" w:rsidRPr="002C3D75">
        <w:rPr>
          <w:rFonts w:ascii="Simplified Arabic" w:hAnsi="Simplified Arabic" w:cs="Simplified Arabic"/>
          <w:kern w:val="2"/>
          <w:sz w:val="28"/>
          <w:szCs w:val="28"/>
          <w:rtl/>
          <w:lang w:bidi="ar-SA"/>
        </w:rPr>
        <w:t>أعمال الترجمة</w:t>
      </w:r>
      <w:r w:rsidRPr="002C3D75">
        <w:rPr>
          <w:rFonts w:ascii="Simplified Arabic" w:hAnsi="Simplified Arabic" w:cs="Simplified Arabic"/>
          <w:kern w:val="2"/>
          <w:sz w:val="28"/>
          <w:szCs w:val="28"/>
          <w:rtl/>
          <w:lang w:bidi="ar-SA"/>
        </w:rPr>
        <w:t xml:space="preserve"> في إطار الإجراءات القضائية تتطلب تكليف</w:t>
      </w:r>
      <w:r w:rsidR="00836A21" w:rsidRPr="002C3D75">
        <w:rPr>
          <w:rFonts w:ascii="Simplified Arabic" w:hAnsi="Simplified Arabic" w:cs="Simplified Arabic"/>
          <w:kern w:val="2"/>
          <w:sz w:val="28"/>
          <w:szCs w:val="28"/>
          <w:rtl/>
          <w:lang w:bidi="ar-SA"/>
        </w:rPr>
        <w:t>اً</w:t>
      </w:r>
      <w:r w:rsidRPr="002C3D75">
        <w:rPr>
          <w:rFonts w:ascii="Simplified Arabic" w:hAnsi="Simplified Arabic" w:cs="Simplified Arabic"/>
          <w:kern w:val="2"/>
          <w:sz w:val="28"/>
          <w:szCs w:val="28"/>
          <w:rtl/>
          <w:lang w:bidi="ar-SA"/>
        </w:rPr>
        <w:t xml:space="preserve"> قانوني</w:t>
      </w:r>
      <w:r w:rsidR="00836A21" w:rsidRPr="002C3D75">
        <w:rPr>
          <w:rFonts w:ascii="Simplified Arabic" w:hAnsi="Simplified Arabic" w:cs="Simplified Arabic"/>
          <w:kern w:val="2"/>
          <w:sz w:val="28"/>
          <w:szCs w:val="28"/>
          <w:rtl/>
          <w:lang w:bidi="ar-SA"/>
        </w:rPr>
        <w:t>اً</w:t>
      </w:r>
      <w:r w:rsidRPr="002C3D75">
        <w:rPr>
          <w:rFonts w:ascii="Simplified Arabic" w:hAnsi="Simplified Arabic" w:cs="Simplified Arabic"/>
          <w:kern w:val="2"/>
          <w:sz w:val="28"/>
          <w:szCs w:val="28"/>
          <w:rtl/>
          <w:lang w:bidi="ar-SA"/>
        </w:rPr>
        <w:t xml:space="preserve"> واضح</w:t>
      </w:r>
      <w:r w:rsidR="00836A21" w:rsidRPr="002C3D75">
        <w:rPr>
          <w:rFonts w:ascii="Simplified Arabic" w:hAnsi="Simplified Arabic" w:cs="Simplified Arabic"/>
          <w:kern w:val="2"/>
          <w:sz w:val="28"/>
          <w:szCs w:val="28"/>
          <w:rtl/>
          <w:lang w:bidi="ar-SA"/>
        </w:rPr>
        <w:t>اً</w:t>
      </w:r>
      <w:r w:rsidRPr="002C3D75">
        <w:rPr>
          <w:rFonts w:ascii="Simplified Arabic" w:hAnsi="Simplified Arabic" w:cs="Simplified Arabic"/>
          <w:kern w:val="2"/>
          <w:sz w:val="28"/>
          <w:szCs w:val="28"/>
          <w:rtl/>
          <w:lang w:bidi="ar-SA"/>
        </w:rPr>
        <w:t xml:space="preserve"> ومحدد</w:t>
      </w:r>
      <w:r w:rsidR="00836A21" w:rsidRPr="002C3D75">
        <w:rPr>
          <w:rFonts w:ascii="Simplified Arabic" w:hAnsi="Simplified Arabic" w:cs="Simplified Arabic"/>
          <w:kern w:val="2"/>
          <w:sz w:val="28"/>
          <w:szCs w:val="28"/>
          <w:rtl/>
          <w:lang w:bidi="ar-SA"/>
        </w:rPr>
        <w:t>اً</w:t>
      </w:r>
      <w:r w:rsidRPr="002C3D75">
        <w:rPr>
          <w:rFonts w:ascii="Simplified Arabic" w:hAnsi="Simplified Arabic" w:cs="Simplified Arabic"/>
          <w:kern w:val="2"/>
          <w:sz w:val="28"/>
          <w:szCs w:val="28"/>
          <w:rtl/>
          <w:lang w:bidi="ar-SA"/>
        </w:rPr>
        <w:t xml:space="preserve"> من الجهة القضائية المختصة</w:t>
      </w:r>
      <w:r w:rsidR="00B71630"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hint="cs"/>
          <w:kern w:val="2"/>
          <w:sz w:val="28"/>
          <w:szCs w:val="28"/>
          <w:rtl/>
          <w:lang w:bidi="ar-SA"/>
        </w:rPr>
        <w:t>و</w:t>
      </w:r>
      <w:r w:rsidRPr="002C3D75">
        <w:rPr>
          <w:rFonts w:ascii="Simplified Arabic" w:hAnsi="Simplified Arabic" w:cs="Simplified Arabic"/>
          <w:kern w:val="2"/>
          <w:sz w:val="28"/>
          <w:szCs w:val="28"/>
          <w:rtl/>
          <w:lang w:bidi="ar-SA"/>
        </w:rPr>
        <w:t>يعد ندب الخبير في القضايا الجزائية</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المدنية</w:t>
      </w:r>
      <w:r w:rsidR="00B71630" w:rsidRPr="002C3D75">
        <w:rPr>
          <w:rFonts w:ascii="Simplified Arabic" w:hAnsi="Simplified Arabic" w:cs="Simplified Arabic"/>
          <w:kern w:val="2"/>
          <w:sz w:val="28"/>
          <w:szCs w:val="28"/>
          <w:rtl/>
          <w:lang w:bidi="ar-SA"/>
        </w:rPr>
        <w:t xml:space="preserve">، </w:t>
      </w:r>
      <w:r w:rsidR="00F6614A" w:rsidRPr="002C3D75">
        <w:rPr>
          <w:rFonts w:ascii="Simplified Arabic" w:hAnsi="Simplified Arabic" w:cs="Simplified Arabic"/>
          <w:kern w:val="2"/>
          <w:sz w:val="28"/>
          <w:szCs w:val="28"/>
          <w:rtl/>
          <w:lang w:bidi="ar-SA"/>
        </w:rPr>
        <w:t xml:space="preserve">أَو </w:t>
      </w:r>
      <w:r w:rsidRPr="002C3D75">
        <w:rPr>
          <w:rFonts w:ascii="Simplified Arabic" w:hAnsi="Simplified Arabic" w:cs="Simplified Arabic"/>
          <w:kern w:val="2"/>
          <w:sz w:val="28"/>
          <w:szCs w:val="28"/>
          <w:rtl/>
          <w:lang w:bidi="ar-SA"/>
        </w:rPr>
        <w:t>الإدارية إجراءً حيوي</w:t>
      </w:r>
      <w:r w:rsidR="00836A21" w:rsidRPr="002C3D75">
        <w:rPr>
          <w:rFonts w:ascii="Simplified Arabic" w:hAnsi="Simplified Arabic" w:cs="Simplified Arabic"/>
          <w:kern w:val="2"/>
          <w:sz w:val="28"/>
          <w:szCs w:val="28"/>
          <w:rtl/>
          <w:lang w:bidi="ar-SA"/>
        </w:rPr>
        <w:t>اً</w:t>
      </w:r>
      <w:r w:rsidRPr="002C3D75">
        <w:rPr>
          <w:rFonts w:ascii="Simplified Arabic" w:hAnsi="Simplified Arabic" w:cs="Simplified Arabic"/>
          <w:kern w:val="2"/>
          <w:sz w:val="28"/>
          <w:szCs w:val="28"/>
          <w:rtl/>
          <w:lang w:bidi="ar-SA"/>
        </w:rPr>
        <w:t xml:space="preserve"> يسمح للمحكمة بالاستعانة بتخصص ومعرفة الخبراء للإسهام في الحكم بشكل مستنير على القضايا المعروضة </w:t>
      </w:r>
      <w:r w:rsidR="004D14CA" w:rsidRPr="002C3D75">
        <w:rPr>
          <w:rFonts w:ascii="Simplified Arabic" w:hAnsi="Simplified Arabic" w:cs="Simplified Arabic"/>
          <w:kern w:val="2"/>
          <w:sz w:val="28"/>
          <w:szCs w:val="28"/>
          <w:rtl/>
          <w:lang w:bidi="ar-SA"/>
        </w:rPr>
        <w:t>أمام</w:t>
      </w:r>
      <w:r w:rsidR="005A0FCB" w:rsidRPr="002C3D75">
        <w:rPr>
          <w:rFonts w:ascii="Simplified Arabic" w:hAnsi="Simplified Arabic" w:cs="Simplified Arabic"/>
          <w:kern w:val="2"/>
          <w:sz w:val="28"/>
          <w:szCs w:val="28"/>
          <w:rtl/>
          <w:lang w:bidi="ar-SA"/>
        </w:rPr>
        <w:t>ها</w:t>
      </w:r>
      <w:r w:rsidR="00B71630"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hint="cs"/>
          <w:kern w:val="2"/>
          <w:sz w:val="28"/>
          <w:szCs w:val="28"/>
          <w:rtl/>
          <w:lang w:bidi="ar-SA"/>
        </w:rPr>
        <w:t xml:space="preserve">وان </w:t>
      </w:r>
      <w:r w:rsidRPr="002C3D75">
        <w:rPr>
          <w:rFonts w:ascii="Simplified Arabic" w:hAnsi="Simplified Arabic" w:cs="Simplified Arabic"/>
          <w:kern w:val="2"/>
          <w:sz w:val="28"/>
          <w:szCs w:val="28"/>
          <w:rtl/>
          <w:lang w:bidi="ar-SA"/>
        </w:rPr>
        <w:t>أمر الندب الصادر عن المحكمة</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قاضي التحقيق يحدد بشكل واضح الخبير</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الخبراء المنتدبين</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مهامهم</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والمعلومات الضرورية التي يتعين عليهم تقديمها</w:t>
      </w:r>
      <w:r w:rsidR="00B71630"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hint="cs"/>
          <w:kern w:val="2"/>
          <w:sz w:val="28"/>
          <w:szCs w:val="28"/>
          <w:rtl/>
          <w:lang w:bidi="ar-SA"/>
        </w:rPr>
        <w:t>ف</w:t>
      </w:r>
      <w:r w:rsidRPr="002C3D75">
        <w:rPr>
          <w:rFonts w:ascii="Simplified Arabic" w:hAnsi="Simplified Arabic" w:cs="Simplified Arabic"/>
          <w:kern w:val="2"/>
          <w:sz w:val="28"/>
          <w:szCs w:val="28"/>
          <w:rtl/>
          <w:lang w:bidi="ar-SA"/>
        </w:rPr>
        <w:t>في حالة الترجمة</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يكون هذا الأمر بالغ الأهمية لضمان أن يكون المترجم على دراية كاملة بالمطلوب منه وأن يقوم بعمله بموضوعية ودقة</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معتمد</w:t>
      </w:r>
      <w:r w:rsidR="00836A21" w:rsidRPr="002C3D75">
        <w:rPr>
          <w:rFonts w:ascii="Simplified Arabic" w:hAnsi="Simplified Arabic" w:cs="Simplified Arabic"/>
          <w:kern w:val="2"/>
          <w:sz w:val="28"/>
          <w:szCs w:val="28"/>
          <w:rtl/>
          <w:lang w:bidi="ar-SA"/>
        </w:rPr>
        <w:t>اً</w:t>
      </w:r>
      <w:r w:rsidRPr="002C3D75">
        <w:rPr>
          <w:rFonts w:ascii="Simplified Arabic" w:hAnsi="Simplified Arabic" w:cs="Simplified Arabic"/>
          <w:kern w:val="2"/>
          <w:sz w:val="28"/>
          <w:szCs w:val="28"/>
          <w:rtl/>
          <w:lang w:bidi="ar-SA"/>
        </w:rPr>
        <w:t xml:space="preserve"> على خبرته ومهاراته الفنية</w:t>
      </w:r>
      <w:r w:rsidR="00B71630"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hint="cs"/>
          <w:kern w:val="2"/>
          <w:sz w:val="28"/>
          <w:szCs w:val="28"/>
          <w:rtl/>
          <w:lang w:bidi="ar-SA"/>
        </w:rPr>
        <w:t>و</w:t>
      </w:r>
      <w:r w:rsidRPr="002C3D75">
        <w:rPr>
          <w:rFonts w:ascii="Simplified Arabic" w:hAnsi="Simplified Arabic" w:cs="Simplified Arabic"/>
          <w:kern w:val="2"/>
          <w:sz w:val="28"/>
          <w:szCs w:val="28"/>
          <w:rtl/>
          <w:lang w:bidi="ar-SA"/>
        </w:rPr>
        <w:t>الخبير المنتدب لديه مسؤولية كبيرة في تقديم رأيه</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تحليله بموضوعية ودقة</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وهذا يشمل ترجمة المستندات</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الوثائق المتعلقة بالدعوى. أي خطأ في الترجمة قد يؤدي</w:t>
      </w:r>
      <w:r w:rsidR="00E50AE6" w:rsidRPr="002C3D75">
        <w:rPr>
          <w:rFonts w:ascii="Simplified Arabic" w:hAnsi="Simplified Arabic" w:cs="Simplified Arabic"/>
          <w:kern w:val="2"/>
          <w:sz w:val="28"/>
          <w:szCs w:val="28"/>
          <w:rtl/>
          <w:lang w:bidi="ar-SA"/>
        </w:rPr>
        <w:t xml:space="preserve"> إلى </w:t>
      </w:r>
      <w:r w:rsidRPr="002C3D75">
        <w:rPr>
          <w:rFonts w:ascii="Simplified Arabic" w:hAnsi="Simplified Arabic" w:cs="Simplified Arabic"/>
          <w:kern w:val="2"/>
          <w:sz w:val="28"/>
          <w:szCs w:val="28"/>
          <w:rtl/>
          <w:lang w:bidi="ar-SA"/>
        </w:rPr>
        <w:t>سوء فهم الوقائع</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الأدلة ويمكن أن يؤثر سلب</w:t>
      </w:r>
      <w:r w:rsidR="00836A21" w:rsidRPr="002C3D75">
        <w:rPr>
          <w:rFonts w:ascii="Simplified Arabic" w:hAnsi="Simplified Arabic" w:cs="Simplified Arabic"/>
          <w:kern w:val="2"/>
          <w:sz w:val="28"/>
          <w:szCs w:val="28"/>
          <w:rtl/>
          <w:lang w:bidi="ar-SA"/>
        </w:rPr>
        <w:t>اً</w:t>
      </w:r>
      <w:r w:rsidRPr="002C3D75">
        <w:rPr>
          <w:rFonts w:ascii="Simplified Arabic" w:hAnsi="Simplified Arabic" w:cs="Simplified Arabic"/>
          <w:kern w:val="2"/>
          <w:sz w:val="28"/>
          <w:szCs w:val="28"/>
          <w:rtl/>
          <w:lang w:bidi="ar-SA"/>
        </w:rPr>
        <w:t xml:space="preserve"> على نتيجة القضية</w:t>
      </w:r>
      <w:r w:rsidR="00B71630"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kern w:val="2"/>
          <w:sz w:val="28"/>
          <w:szCs w:val="28"/>
          <w:rtl/>
          <w:lang w:bidi="ar-SA"/>
        </w:rPr>
        <w:t>بال</w:t>
      </w:r>
      <w:r w:rsidR="002F4228" w:rsidRPr="002C3D75">
        <w:rPr>
          <w:rFonts w:ascii="Simplified Arabic" w:hAnsi="Simplified Arabic" w:cs="Simplified Arabic" w:hint="cs"/>
          <w:kern w:val="2"/>
          <w:sz w:val="28"/>
          <w:szCs w:val="28"/>
          <w:rtl/>
          <w:lang w:bidi="ar-SA"/>
        </w:rPr>
        <w:t>نتيجة</w:t>
      </w:r>
      <w:r w:rsidRPr="002C3D75">
        <w:rPr>
          <w:rFonts w:ascii="Simplified Arabic" w:hAnsi="Simplified Arabic" w:cs="Simplified Arabic"/>
          <w:kern w:val="2"/>
          <w:sz w:val="28"/>
          <w:szCs w:val="28"/>
          <w:rtl/>
          <w:lang w:bidi="ar-SA"/>
        </w:rPr>
        <w:t xml:space="preserve"> تقع على عاتق الجهات القضائية المسؤولية في اختيار خبراء الترجمة المناسبين والمؤهلين</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وعلى الخبير المنتدب مسؤولية تنفيذ مهامه بالدقة و</w:t>
      </w:r>
      <w:r w:rsidR="003A0E8E" w:rsidRPr="002C3D75">
        <w:rPr>
          <w:rFonts w:ascii="Simplified Arabic" w:hAnsi="Simplified Arabic" w:cs="Simplified Arabic"/>
          <w:kern w:val="2"/>
          <w:sz w:val="28"/>
          <w:szCs w:val="28"/>
          <w:rtl/>
          <w:lang w:bidi="ar-SA"/>
        </w:rPr>
        <w:t>الأمانة</w:t>
      </w:r>
      <w:r w:rsidRPr="002C3D75">
        <w:rPr>
          <w:rFonts w:ascii="Simplified Arabic" w:hAnsi="Simplified Arabic" w:cs="Simplified Arabic"/>
          <w:kern w:val="2"/>
          <w:sz w:val="28"/>
          <w:szCs w:val="28"/>
          <w:rtl/>
          <w:lang w:bidi="ar-SA"/>
        </w:rPr>
        <w:t xml:space="preserve"> المطلوبة</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لضمان العدالة وا</w:t>
      </w:r>
      <w:r w:rsidR="00806B6D" w:rsidRPr="002C3D75">
        <w:rPr>
          <w:rFonts w:ascii="Simplified Arabic" w:hAnsi="Simplified Arabic" w:cs="Simplified Arabic"/>
          <w:kern w:val="2"/>
          <w:sz w:val="28"/>
          <w:szCs w:val="28"/>
          <w:rtl/>
          <w:lang w:bidi="ar-SA"/>
        </w:rPr>
        <w:t>لأن</w:t>
      </w:r>
      <w:r w:rsidRPr="002C3D75">
        <w:rPr>
          <w:rFonts w:ascii="Simplified Arabic" w:hAnsi="Simplified Arabic" w:cs="Simplified Arabic"/>
          <w:kern w:val="2"/>
          <w:sz w:val="28"/>
          <w:szCs w:val="28"/>
          <w:rtl/>
          <w:lang w:bidi="ar-SA"/>
        </w:rPr>
        <w:t>صاف في الإجراءات القضائية.</w:t>
      </w:r>
    </w:p>
    <w:p w14:paraId="37C2E54A" w14:textId="44FD5316" w:rsidR="009A62EE" w:rsidRPr="002C3D75" w:rsidRDefault="009E2930" w:rsidP="006B0FDD">
      <w:pPr>
        <w:spacing w:after="0"/>
        <w:contextualSpacing/>
        <w:jc w:val="both"/>
        <w:rPr>
          <w:rFonts w:ascii="Times New Roman" w:eastAsia="Times New Roman" w:hAnsi="Times New Roman" w:cs="Simplified Arabic"/>
          <w:b/>
          <w:bCs/>
          <w:sz w:val="28"/>
          <w:szCs w:val="28"/>
          <w:rtl/>
          <w:lang w:bidi="ar-SA"/>
          <w14:ligatures w14:val="none"/>
        </w:rPr>
      </w:pPr>
      <w:r w:rsidRPr="002C3D75">
        <w:rPr>
          <w:rFonts w:ascii="Times New Roman" w:eastAsia="Times New Roman" w:hAnsi="Times New Roman" w:cs="Simplified Arabic" w:hint="cs"/>
          <w:b/>
          <w:bCs/>
          <w:sz w:val="28"/>
          <w:szCs w:val="28"/>
          <w:rtl/>
          <w:lang w:bidi="ar-SA"/>
          <w14:ligatures w14:val="none"/>
        </w:rPr>
        <w:t>2-</w:t>
      </w:r>
      <w:r w:rsidR="006B0FDD" w:rsidRPr="002C3D75">
        <w:rPr>
          <w:rFonts w:ascii="Times New Roman" w:eastAsia="Times New Roman" w:hAnsi="Times New Roman" w:cs="Simplified Arabic" w:hint="cs"/>
          <w:b/>
          <w:bCs/>
          <w:sz w:val="28"/>
          <w:szCs w:val="28"/>
          <w:rtl/>
          <w:lang w:bidi="ar-SA"/>
          <w14:ligatures w14:val="none"/>
        </w:rPr>
        <w:t xml:space="preserve"> </w:t>
      </w:r>
      <w:r w:rsidR="009A62EE" w:rsidRPr="002C3D75">
        <w:rPr>
          <w:rFonts w:ascii="Times New Roman" w:eastAsia="Times New Roman" w:hAnsi="Times New Roman" w:cs="Simplified Arabic" w:hint="cs"/>
          <w:b/>
          <w:bCs/>
          <w:sz w:val="28"/>
          <w:szCs w:val="28"/>
          <w:rtl/>
          <w:lang w:bidi="ar-SA"/>
          <w14:ligatures w14:val="none"/>
        </w:rPr>
        <w:t>اختيار الخبراء:</w:t>
      </w:r>
    </w:p>
    <w:p w14:paraId="4AE32B3D" w14:textId="54F4B9A7" w:rsidR="009A62EE" w:rsidRPr="002C3D75" w:rsidRDefault="009A62EE" w:rsidP="009A62EE">
      <w:pPr>
        <w:spacing w:after="0"/>
        <w:ind w:firstLine="510"/>
        <w:jc w:val="both"/>
        <w:rPr>
          <w:rFonts w:ascii="Times New Roman" w:eastAsia="Times New Roman" w:hAnsi="Times New Roman" w:cs="Simplified Arabic"/>
          <w:sz w:val="28"/>
          <w:szCs w:val="28"/>
          <w:rtl/>
          <w:lang w:bidi="ar-SA"/>
          <w14:ligatures w14:val="none"/>
        </w:rPr>
      </w:pPr>
      <w:r w:rsidRPr="002C3D75">
        <w:rPr>
          <w:rFonts w:ascii="Times New Roman" w:eastAsia="Times New Roman" w:hAnsi="Times New Roman" w:cs="Simplified Arabic" w:hint="cs"/>
          <w:sz w:val="28"/>
          <w:szCs w:val="28"/>
          <w:rtl/>
          <w:lang w:bidi="ar-SA"/>
          <w14:ligatures w14:val="none"/>
        </w:rPr>
        <w:t>تقوم الجهة المختصة بندب أحد الخبراء المخولين القيام بأعمال الخبرة سواء كانوا من الخبراء الرسميين</w:t>
      </w:r>
      <w:r w:rsidR="00F6614A" w:rsidRPr="002C3D75">
        <w:rPr>
          <w:rFonts w:ascii="Times New Roman" w:eastAsia="Times New Roman" w:hAnsi="Times New Roman" w:cs="Simplified Arabic" w:hint="cs"/>
          <w:sz w:val="28"/>
          <w:szCs w:val="28"/>
          <w:rtl/>
          <w:lang w:bidi="ar-SA"/>
          <w14:ligatures w14:val="none"/>
        </w:rPr>
        <w:t xml:space="preserve"> أَو </w:t>
      </w:r>
      <w:r w:rsidRPr="002C3D75">
        <w:rPr>
          <w:rFonts w:ascii="Times New Roman" w:eastAsia="Times New Roman" w:hAnsi="Times New Roman" w:cs="Simplified Arabic" w:hint="cs"/>
          <w:sz w:val="28"/>
          <w:szCs w:val="28"/>
          <w:rtl/>
          <w:lang w:bidi="ar-SA"/>
          <w14:ligatures w14:val="none"/>
        </w:rPr>
        <w:t>من خبراء جدول الخبراء سواء كانوا من الموظفين</w:t>
      </w:r>
      <w:r w:rsidR="00325015" w:rsidRPr="002C3D75">
        <w:rPr>
          <w:rFonts w:ascii="Times New Roman" w:eastAsia="Times New Roman" w:hAnsi="Times New Roman" w:cs="Simplified Arabic" w:hint="cs"/>
          <w:sz w:val="28"/>
          <w:szCs w:val="28"/>
          <w:rtl/>
          <w:lang w:bidi="ar-SA"/>
          <w14:ligatures w14:val="none"/>
        </w:rPr>
        <w:t xml:space="preserve"> أم </w:t>
      </w:r>
      <w:r w:rsidRPr="002C3D75">
        <w:rPr>
          <w:rFonts w:ascii="Times New Roman" w:eastAsia="Times New Roman" w:hAnsi="Times New Roman" w:cs="Simplified Arabic" w:hint="cs"/>
          <w:sz w:val="28"/>
          <w:szCs w:val="28"/>
          <w:rtl/>
          <w:lang w:bidi="ar-SA"/>
          <w14:ligatures w14:val="none"/>
        </w:rPr>
        <w:t>من غيرهم</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 xml:space="preserve">ويمكن بيانها </w:t>
      </w:r>
      <w:proofErr w:type="gramStart"/>
      <w:r w:rsidRPr="002C3D75">
        <w:rPr>
          <w:rFonts w:ascii="Times New Roman" w:eastAsia="Times New Roman" w:hAnsi="Times New Roman" w:cs="Simplified Arabic" w:hint="cs"/>
          <w:sz w:val="28"/>
          <w:szCs w:val="28"/>
          <w:rtl/>
          <w:lang w:bidi="ar-SA"/>
          <w14:ligatures w14:val="none"/>
        </w:rPr>
        <w:t>كال</w:t>
      </w:r>
      <w:r w:rsidR="00CA30CD" w:rsidRPr="002C3D75">
        <w:rPr>
          <w:rFonts w:ascii="Times New Roman" w:eastAsia="Times New Roman" w:hAnsi="Times New Roman" w:cs="Simplified Arabic" w:hint="cs"/>
          <w:sz w:val="28"/>
          <w:szCs w:val="28"/>
          <w:rtl/>
          <w:lang w:bidi="ar-SA"/>
          <w14:ligatures w14:val="none"/>
        </w:rPr>
        <w:t>آ</w:t>
      </w:r>
      <w:r w:rsidRPr="002C3D75">
        <w:rPr>
          <w:rFonts w:ascii="Times New Roman" w:eastAsia="Times New Roman" w:hAnsi="Times New Roman" w:cs="Simplified Arabic" w:hint="cs"/>
          <w:sz w:val="28"/>
          <w:szCs w:val="28"/>
          <w:rtl/>
          <w:lang w:bidi="ar-SA"/>
          <w14:ligatures w14:val="none"/>
        </w:rPr>
        <w:t>تي</w:t>
      </w:r>
      <w:r w:rsidRPr="002C3D75">
        <w:rPr>
          <w:rFonts w:ascii="Times New Roman" w:eastAsia="Times New Roman" w:hAnsi="Times New Roman" w:cs="Simplified Arabic" w:hint="cs"/>
          <w:sz w:val="28"/>
          <w:szCs w:val="28"/>
          <w:vertAlign w:val="superscript"/>
          <w:rtl/>
          <w:lang w:bidi="ar-SA"/>
          <w14:ligatures w14:val="none"/>
        </w:rPr>
        <w:t>(</w:t>
      </w:r>
      <w:proofErr w:type="gramEnd"/>
      <w:r w:rsidRPr="002C3D75">
        <w:rPr>
          <w:rFonts w:ascii="Times New Roman" w:eastAsia="Times New Roman" w:hAnsi="Times New Roman" w:cs="Simplified Arabic"/>
          <w:sz w:val="28"/>
          <w:szCs w:val="28"/>
          <w:vertAlign w:val="superscript"/>
          <w:rtl/>
          <w:lang w:bidi="ar-SA"/>
          <w14:ligatures w14:val="none"/>
        </w:rPr>
        <w:footnoteReference w:id="93"/>
      </w:r>
      <w:r w:rsidRPr="002C3D75">
        <w:rPr>
          <w:rFonts w:ascii="Times New Roman" w:eastAsia="Times New Roman" w:hAnsi="Times New Roman" w:cs="Simplified Arabic"/>
          <w:sz w:val="28"/>
          <w:szCs w:val="28"/>
          <w:vertAlign w:val="superscript"/>
          <w:rtl/>
          <w:lang w:bidi="ar-SA"/>
          <w14:ligatures w14:val="none"/>
        </w:rPr>
        <w:t>)</w:t>
      </w:r>
      <w:r w:rsidRPr="002C3D75">
        <w:rPr>
          <w:rFonts w:ascii="Times New Roman" w:eastAsia="Times New Roman" w:hAnsi="Times New Roman" w:cs="Simplified Arabic" w:hint="cs"/>
          <w:sz w:val="28"/>
          <w:szCs w:val="28"/>
          <w:rtl/>
          <w:lang w:bidi="ar-SA"/>
          <w14:ligatures w14:val="none"/>
        </w:rPr>
        <w:t>:</w:t>
      </w:r>
    </w:p>
    <w:p w14:paraId="07FE9775" w14:textId="0DAC27CF" w:rsidR="009A62EE" w:rsidRPr="002C3D75" w:rsidRDefault="009A62EE" w:rsidP="009A62EE">
      <w:pPr>
        <w:spacing w:after="0"/>
        <w:ind w:firstLine="510"/>
        <w:jc w:val="both"/>
        <w:rPr>
          <w:rFonts w:ascii="Times New Roman" w:eastAsia="Times New Roman" w:hAnsi="Times New Roman" w:cs="Simplified Arabic"/>
          <w:sz w:val="28"/>
          <w:szCs w:val="28"/>
          <w:lang w:bidi="ar-SA"/>
          <w14:ligatures w14:val="none"/>
        </w:rPr>
      </w:pPr>
      <w:r w:rsidRPr="002C3D75">
        <w:rPr>
          <w:rFonts w:ascii="Times New Roman" w:eastAsia="Times New Roman" w:hAnsi="Times New Roman" w:cs="Simplified Arabic" w:hint="cs"/>
          <w:b/>
          <w:bCs/>
          <w:sz w:val="28"/>
          <w:szCs w:val="28"/>
          <w:rtl/>
          <w:lang w:bidi="ar-SA"/>
          <w14:ligatures w14:val="none"/>
        </w:rPr>
        <w:t xml:space="preserve">1/ الخبير الرسمي: </w:t>
      </w:r>
      <w:r w:rsidRPr="002C3D75">
        <w:rPr>
          <w:rFonts w:ascii="Times New Roman" w:eastAsia="Times New Roman" w:hAnsi="Times New Roman" w:cs="Simplified Arabic" w:hint="cs"/>
          <w:sz w:val="28"/>
          <w:szCs w:val="28"/>
          <w:rtl/>
          <w:lang w:bidi="ar-SA"/>
          <w14:ligatures w14:val="none"/>
        </w:rPr>
        <w:t>كخبير المخطوطات لإجراء المضاهاة</w:t>
      </w:r>
      <w:r w:rsidRPr="002C3D75">
        <w:rPr>
          <w:rFonts w:ascii="Times New Roman" w:eastAsia="Times New Roman" w:hAnsi="Times New Roman" w:cs="Simplified Arabic" w:hint="cs"/>
          <w:b/>
          <w:b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بين الخطوط</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وخاصة في الوثائق الدراسية المزورة</w:t>
      </w:r>
      <w:r w:rsidR="00F6614A" w:rsidRPr="002C3D75">
        <w:rPr>
          <w:rFonts w:ascii="Times New Roman" w:eastAsia="Times New Roman" w:hAnsi="Times New Roman" w:cs="Simplified Arabic" w:hint="cs"/>
          <w:sz w:val="28"/>
          <w:szCs w:val="28"/>
          <w:rtl/>
          <w:lang w:bidi="ar-SA"/>
          <w14:ligatures w14:val="none"/>
        </w:rPr>
        <w:t xml:space="preserve"> أَو </w:t>
      </w:r>
      <w:r w:rsidRPr="002C3D75">
        <w:rPr>
          <w:rFonts w:ascii="Times New Roman" w:eastAsia="Times New Roman" w:hAnsi="Times New Roman" w:cs="Simplified Arabic" w:hint="cs"/>
          <w:sz w:val="28"/>
          <w:szCs w:val="28"/>
          <w:rtl/>
          <w:lang w:bidi="ar-SA"/>
          <w14:ligatures w14:val="none"/>
        </w:rPr>
        <w:t>المصطنعة</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وهم من خبراء الأدلة الجنائية عادة</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ومنهم المترجمون الذين يقومون بترجمة الوثائق ومنها المقدمة للقضاء.</w:t>
      </w:r>
    </w:p>
    <w:p w14:paraId="4D05243E" w14:textId="3E68CBB1" w:rsidR="009A62EE" w:rsidRPr="002C3D75" w:rsidRDefault="009A62EE" w:rsidP="009A62EE">
      <w:pPr>
        <w:spacing w:after="0"/>
        <w:ind w:firstLine="510"/>
        <w:jc w:val="both"/>
        <w:rPr>
          <w:rFonts w:ascii="Times New Roman" w:eastAsia="Times New Roman" w:hAnsi="Times New Roman" w:cs="Simplified Arabic"/>
          <w:b/>
          <w:bCs/>
          <w:sz w:val="28"/>
          <w:szCs w:val="28"/>
          <w:rtl/>
          <w:lang w:bidi="ar-SA"/>
          <w14:ligatures w14:val="none"/>
        </w:rPr>
      </w:pPr>
      <w:r w:rsidRPr="002C3D75">
        <w:rPr>
          <w:rFonts w:ascii="Times New Roman" w:eastAsia="Times New Roman" w:hAnsi="Times New Roman" w:cs="Simplified Arabic" w:hint="cs"/>
          <w:b/>
          <w:bCs/>
          <w:sz w:val="28"/>
          <w:szCs w:val="28"/>
          <w:rtl/>
          <w:lang w:bidi="ar-SA"/>
          <w14:ligatures w14:val="none"/>
        </w:rPr>
        <w:lastRenderedPageBreak/>
        <w:t>2/ الخبير غير الرسمي:</w:t>
      </w:r>
      <w:r w:rsidRPr="002C3D75">
        <w:rPr>
          <w:rFonts w:ascii="Times New Roman" w:eastAsia="Times New Roman" w:hAnsi="Times New Roman" w:cs="Simplified Arabic" w:hint="cs"/>
          <w:sz w:val="28"/>
          <w:szCs w:val="28"/>
          <w:rtl/>
          <w:lang w:bidi="ar-SA"/>
          <w14:ligatures w14:val="none"/>
        </w:rPr>
        <w:t xml:space="preserve"> وهؤلاء سواء كانوا موظفين</w:t>
      </w:r>
      <w:r w:rsidR="00F6614A" w:rsidRPr="002C3D75">
        <w:rPr>
          <w:rFonts w:ascii="Times New Roman" w:eastAsia="Times New Roman" w:hAnsi="Times New Roman" w:cs="Simplified Arabic" w:hint="cs"/>
          <w:sz w:val="28"/>
          <w:szCs w:val="28"/>
          <w:rtl/>
          <w:lang w:bidi="ar-SA"/>
          <w14:ligatures w14:val="none"/>
        </w:rPr>
        <w:t xml:space="preserve"> أَ</w:t>
      </w:r>
      <w:r w:rsidR="00CA30CD" w:rsidRPr="002C3D75">
        <w:rPr>
          <w:rFonts w:ascii="Times New Roman" w:eastAsia="Times New Roman" w:hAnsi="Times New Roman" w:cs="Simplified Arabic" w:hint="cs"/>
          <w:sz w:val="28"/>
          <w:szCs w:val="28"/>
          <w:rtl/>
          <w:lang w:bidi="ar-SA"/>
          <w14:ligatures w14:val="none"/>
        </w:rPr>
        <w:t>م</w:t>
      </w:r>
      <w:r w:rsidR="00F6614A"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من الأهليين</w:t>
      </w:r>
      <w:r w:rsidR="00CA30CD" w:rsidRPr="002C3D75">
        <w:rPr>
          <w:rFonts w:ascii="Times New Roman" w:eastAsia="Times New Roman" w:hAnsi="Times New Roman" w:cs="Simplified Arabic" w:hint="cs"/>
          <w:sz w:val="28"/>
          <w:szCs w:val="28"/>
          <w:rtl/>
          <w:lang w:bidi="ar-SA"/>
          <w14:ligatures w14:val="none"/>
        </w:rPr>
        <w:t>،</w:t>
      </w:r>
      <w:r w:rsidRPr="002C3D75">
        <w:rPr>
          <w:rFonts w:ascii="Times New Roman" w:eastAsia="Times New Roman" w:hAnsi="Times New Roman" w:cs="Simplified Arabic" w:hint="cs"/>
          <w:sz w:val="28"/>
          <w:szCs w:val="28"/>
          <w:rtl/>
          <w:lang w:bidi="ar-SA"/>
          <w14:ligatures w14:val="none"/>
        </w:rPr>
        <w:t xml:space="preserve"> مقيدين في جدول الخبراء</w:t>
      </w:r>
      <w:r w:rsidR="00F6614A" w:rsidRPr="002C3D75">
        <w:rPr>
          <w:rFonts w:ascii="Times New Roman" w:eastAsia="Times New Roman" w:hAnsi="Times New Roman" w:cs="Simplified Arabic" w:hint="cs"/>
          <w:sz w:val="28"/>
          <w:szCs w:val="28"/>
          <w:rtl/>
          <w:lang w:bidi="ar-SA"/>
          <w14:ligatures w14:val="none"/>
        </w:rPr>
        <w:t xml:space="preserve"> أَو </w:t>
      </w:r>
      <w:r w:rsidRPr="002C3D75">
        <w:rPr>
          <w:rFonts w:ascii="Times New Roman" w:eastAsia="Times New Roman" w:hAnsi="Times New Roman" w:cs="Simplified Arabic" w:hint="cs"/>
          <w:sz w:val="28"/>
          <w:szCs w:val="28"/>
          <w:rtl/>
          <w:lang w:bidi="ar-SA"/>
          <w14:ligatures w14:val="none"/>
        </w:rPr>
        <w:t>غير مقيدين</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فلقاضي التحقيق أن يستعين بخبرتهم في كل قضية يرى الحاجة لذلك</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إن كان ذ</w:t>
      </w:r>
      <w:r w:rsidR="00374A14" w:rsidRPr="002C3D75">
        <w:rPr>
          <w:rFonts w:ascii="Times New Roman" w:eastAsia="Times New Roman" w:hAnsi="Times New Roman" w:cs="Simplified Arabic" w:hint="cs"/>
          <w:sz w:val="28"/>
          <w:szCs w:val="28"/>
          <w:rtl/>
          <w:lang w:bidi="ar-SA"/>
          <w14:ligatures w14:val="none"/>
        </w:rPr>
        <w:t>ا</w:t>
      </w:r>
      <w:r w:rsidRPr="002C3D75">
        <w:rPr>
          <w:rFonts w:ascii="Times New Roman" w:eastAsia="Times New Roman" w:hAnsi="Times New Roman" w:cs="Simplified Arabic" w:hint="cs"/>
          <w:sz w:val="28"/>
          <w:szCs w:val="28"/>
          <w:rtl/>
          <w:lang w:bidi="ar-SA"/>
          <w14:ligatures w14:val="none"/>
        </w:rPr>
        <w:t xml:space="preserve"> كفاءة فنية في اختصاصه وله أن يختار خبيرا واحدا كما له أن يختار أكثر من خبير على أن يكون عددهم وترا (ثلاثة</w:t>
      </w:r>
      <w:r w:rsidR="00F6614A" w:rsidRPr="002C3D75">
        <w:rPr>
          <w:rFonts w:ascii="Times New Roman" w:eastAsia="Times New Roman" w:hAnsi="Times New Roman" w:cs="Simplified Arabic" w:hint="cs"/>
          <w:sz w:val="28"/>
          <w:szCs w:val="28"/>
          <w:rtl/>
          <w:lang w:bidi="ar-SA"/>
          <w14:ligatures w14:val="none"/>
        </w:rPr>
        <w:t xml:space="preserve"> أَو </w:t>
      </w:r>
      <w:r w:rsidRPr="002C3D75">
        <w:rPr>
          <w:rFonts w:ascii="Times New Roman" w:eastAsia="Times New Roman" w:hAnsi="Times New Roman" w:cs="Simplified Arabic" w:hint="cs"/>
          <w:sz w:val="28"/>
          <w:szCs w:val="28"/>
          <w:rtl/>
          <w:lang w:bidi="ar-SA"/>
          <w14:ligatures w14:val="none"/>
        </w:rPr>
        <w:t>خمسة</w:t>
      </w:r>
      <w:r w:rsidR="00F6614A" w:rsidRPr="002C3D75">
        <w:rPr>
          <w:rFonts w:ascii="Times New Roman" w:eastAsia="Times New Roman" w:hAnsi="Times New Roman" w:cs="Simplified Arabic" w:hint="cs"/>
          <w:sz w:val="28"/>
          <w:szCs w:val="28"/>
          <w:rtl/>
          <w:lang w:bidi="ar-SA"/>
          <w14:ligatures w14:val="none"/>
        </w:rPr>
        <w:t xml:space="preserve"> أَو </w:t>
      </w:r>
      <w:r w:rsidRPr="002C3D75">
        <w:rPr>
          <w:rFonts w:ascii="Times New Roman" w:eastAsia="Times New Roman" w:hAnsi="Times New Roman" w:cs="Simplified Arabic" w:hint="cs"/>
          <w:sz w:val="28"/>
          <w:szCs w:val="28"/>
          <w:rtl/>
          <w:lang w:bidi="ar-SA"/>
          <w14:ligatures w14:val="none"/>
        </w:rPr>
        <w:t>سبعة وهكذا)</w:t>
      </w:r>
      <w:r w:rsidRPr="002C3D75">
        <w:rPr>
          <w:rFonts w:ascii="Times New Roman" w:eastAsia="Times New Roman" w:hAnsi="Times New Roman" w:cs="Simplified Arabic" w:hint="cs"/>
          <w:b/>
          <w:bCs/>
          <w:sz w:val="28"/>
          <w:szCs w:val="28"/>
          <w:rtl/>
          <w:lang w:bidi="ar-SA"/>
          <w14:ligatures w14:val="none"/>
        </w:rPr>
        <w:t>.</w:t>
      </w:r>
    </w:p>
    <w:p w14:paraId="4D72E51C" w14:textId="22660EC6" w:rsidR="008714A3" w:rsidRPr="002C3D75" w:rsidRDefault="008714A3" w:rsidP="008714A3">
      <w:pPr>
        <w:spacing w:after="0"/>
        <w:ind w:firstLine="510"/>
        <w:jc w:val="both"/>
        <w:rPr>
          <w:rFonts w:ascii="Times New Roman" w:eastAsia="Times New Roman" w:hAnsi="Times New Roman" w:cs="Simplified Arabic"/>
          <w:sz w:val="28"/>
          <w:szCs w:val="28"/>
          <w:lang w:bidi="ar-SA"/>
          <w14:ligatures w14:val="none"/>
        </w:rPr>
      </w:pPr>
      <w:r w:rsidRPr="002C3D75">
        <w:rPr>
          <w:rFonts w:ascii="Times New Roman" w:eastAsia="Times New Roman" w:hAnsi="Times New Roman" w:cs="Simplified Arabic" w:hint="cs"/>
          <w:sz w:val="28"/>
          <w:szCs w:val="28"/>
          <w:rtl/>
          <w:lang w:bidi="ar-SA"/>
          <w14:ligatures w14:val="none"/>
        </w:rPr>
        <w:t>وعليه يمكن أن نستنتج ان</w:t>
      </w:r>
      <w:r w:rsidRPr="002C3D75">
        <w:rPr>
          <w:rFonts w:ascii="Times New Roman" w:eastAsia="Times New Roman" w:hAnsi="Times New Roman" w:cs="Simplified Arabic"/>
          <w:sz w:val="28"/>
          <w:szCs w:val="28"/>
          <w:rtl/>
          <w:lang w:bidi="ar-SA"/>
          <w14:ligatures w14:val="none"/>
        </w:rPr>
        <w:t xml:space="preserve"> المسؤولية الجزائية الناشئة عن </w:t>
      </w:r>
      <w:r w:rsidR="002D3575" w:rsidRPr="002C3D75">
        <w:rPr>
          <w:rFonts w:ascii="Times New Roman" w:eastAsia="Times New Roman" w:hAnsi="Times New Roman" w:cs="Simplified Arabic"/>
          <w:sz w:val="28"/>
          <w:szCs w:val="28"/>
          <w:rtl/>
          <w:lang w:bidi="ar-SA"/>
          <w14:ligatures w14:val="none"/>
        </w:rPr>
        <w:t>أعمال الترجمة</w:t>
      </w:r>
      <w:r w:rsidRPr="002C3D75">
        <w:rPr>
          <w:rFonts w:ascii="Times New Roman" w:eastAsia="Times New Roman" w:hAnsi="Times New Roman" w:cs="Simplified Arabic"/>
          <w:sz w:val="28"/>
          <w:szCs w:val="28"/>
          <w:rtl/>
          <w:lang w:bidi="ar-SA"/>
          <w14:ligatures w14:val="none"/>
        </w:rPr>
        <w:t xml:space="preserve"> في إطار الإجراءات القضائية يشدد على أهمية دور الجهة المختصة في انتقاء الخبراء المناسبين لتنفيذ مهام الترجمة</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ف</w:t>
      </w:r>
      <w:r w:rsidRPr="002C3D75">
        <w:rPr>
          <w:rFonts w:ascii="Times New Roman" w:eastAsia="Times New Roman" w:hAnsi="Times New Roman" w:cs="Simplified Arabic"/>
          <w:sz w:val="28"/>
          <w:szCs w:val="28"/>
          <w:rtl/>
          <w:lang w:bidi="ar-SA"/>
          <w14:ligatures w14:val="none"/>
        </w:rPr>
        <w:t>هذه المسؤولية تشمل التمييز بين الخبراء الرسميين وغير الرسميين وضمان كفاءتهم وموثوقيتهم في مجال التخصص المطلوب</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خاصةً في القضايا التي تتطلب دقة عالية مثل ترجمة الوثائق القانونية</w:t>
      </w:r>
      <w:r w:rsidR="00F6614A" w:rsidRPr="002C3D75">
        <w:rPr>
          <w:rFonts w:ascii="Times New Roman" w:eastAsia="Times New Roman" w:hAnsi="Times New Roman" w:cs="Simplified Arabic"/>
          <w:sz w:val="28"/>
          <w:szCs w:val="28"/>
          <w:rtl/>
          <w:lang w:bidi="ar-SA"/>
          <w14:ligatures w14:val="none"/>
        </w:rPr>
        <w:t xml:space="preserve"> أَو </w:t>
      </w:r>
      <w:r w:rsidRPr="002C3D75">
        <w:rPr>
          <w:rFonts w:ascii="Times New Roman" w:eastAsia="Times New Roman" w:hAnsi="Times New Roman" w:cs="Simplified Arabic"/>
          <w:sz w:val="28"/>
          <w:szCs w:val="28"/>
          <w:rtl/>
          <w:lang w:bidi="ar-SA"/>
          <w14:ligatures w14:val="none"/>
        </w:rPr>
        <w:t>الرسمية</w:t>
      </w:r>
      <w:r w:rsidR="00B71630" w:rsidRPr="002C3D75">
        <w:rPr>
          <w:rFonts w:ascii="Times New Roman" w:eastAsia="Times New Roman" w:hAnsi="Times New Roman" w:cs="Simplified Arabic" w:hint="cs"/>
          <w:sz w:val="28"/>
          <w:szCs w:val="28"/>
          <w:rtl/>
          <w:lang w:bidi="ar-SA"/>
          <w14:ligatures w14:val="none"/>
        </w:rPr>
        <w:t xml:space="preserve">، </w:t>
      </w:r>
      <w:r w:rsidR="0069715F" w:rsidRPr="002C3D75">
        <w:rPr>
          <w:rFonts w:ascii="Times New Roman" w:eastAsia="Times New Roman" w:hAnsi="Times New Roman" w:cs="Simplified Arabic" w:hint="cs"/>
          <w:sz w:val="28"/>
          <w:szCs w:val="28"/>
          <w:rtl/>
          <w:lang w:bidi="ar-SA"/>
          <w14:ligatures w14:val="none"/>
        </w:rPr>
        <w:t>ومن خلال هذا التمييز</w:t>
      </w:r>
      <w:r w:rsidRPr="002C3D75">
        <w:rPr>
          <w:rFonts w:ascii="Times New Roman" w:eastAsia="Times New Roman" w:hAnsi="Times New Roman" w:cs="Simplified Arabic"/>
          <w:sz w:val="28"/>
          <w:szCs w:val="28"/>
          <w:rtl/>
          <w:lang w:bidi="ar-SA"/>
          <w14:ligatures w14:val="none"/>
        </w:rPr>
        <w:t xml:space="preserve"> يقع على عاتق الخبير المنتدب مسؤولية كبيرة في ضمان الدقة والموثوقية في ترجمة الوثائق</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 xml:space="preserve">وان </w:t>
      </w:r>
      <w:r w:rsidRPr="002C3D75">
        <w:rPr>
          <w:rFonts w:ascii="Times New Roman" w:eastAsia="Times New Roman" w:hAnsi="Times New Roman" w:cs="Simplified Arabic"/>
          <w:sz w:val="28"/>
          <w:szCs w:val="28"/>
          <w:rtl/>
          <w:lang w:bidi="ar-SA"/>
          <w14:ligatures w14:val="none"/>
        </w:rPr>
        <w:t>أي إخفاق في تقديم ترجمة دقيقة يمكن أن يؤدي</w:t>
      </w:r>
      <w:r w:rsidR="00E50AE6" w:rsidRPr="002C3D75">
        <w:rPr>
          <w:rFonts w:ascii="Times New Roman" w:eastAsia="Times New Roman" w:hAnsi="Times New Roman" w:cs="Simplified Arabic"/>
          <w:sz w:val="28"/>
          <w:szCs w:val="28"/>
          <w:rtl/>
          <w:lang w:bidi="ar-SA"/>
          <w14:ligatures w14:val="none"/>
        </w:rPr>
        <w:t xml:space="preserve"> إلى </w:t>
      </w:r>
      <w:r w:rsidRPr="002C3D75">
        <w:rPr>
          <w:rFonts w:ascii="Times New Roman" w:eastAsia="Times New Roman" w:hAnsi="Times New Roman" w:cs="Simplified Arabic"/>
          <w:sz w:val="28"/>
          <w:szCs w:val="28"/>
          <w:rtl/>
          <w:lang w:bidi="ar-SA"/>
          <w14:ligatures w14:val="none"/>
        </w:rPr>
        <w:t>تبعات قانونية وجزائية</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لا سيما</w:t>
      </w:r>
      <w:r w:rsidR="00163152" w:rsidRPr="002C3D75">
        <w:rPr>
          <w:rFonts w:ascii="Times New Roman" w:eastAsia="Times New Roman" w:hAnsi="Times New Roman" w:cs="Simplified Arabic"/>
          <w:sz w:val="28"/>
          <w:szCs w:val="28"/>
          <w:rtl/>
          <w:lang w:bidi="ar-SA"/>
          <w14:ligatures w14:val="none"/>
        </w:rPr>
        <w:t xml:space="preserve"> إذا </w:t>
      </w:r>
      <w:r w:rsidRPr="002C3D75">
        <w:rPr>
          <w:rFonts w:ascii="Times New Roman" w:eastAsia="Times New Roman" w:hAnsi="Times New Roman" w:cs="Simplified Arabic"/>
          <w:sz w:val="28"/>
          <w:szCs w:val="28"/>
          <w:rtl/>
          <w:lang w:bidi="ar-SA"/>
          <w14:ligatures w14:val="none"/>
        </w:rPr>
        <w:t>كانت الوثائق المترجمة تلعب دور</w:t>
      </w:r>
      <w:r w:rsidR="00836A21" w:rsidRPr="002C3D75">
        <w:rPr>
          <w:rFonts w:ascii="Times New Roman" w:eastAsia="Times New Roman" w:hAnsi="Times New Roman" w:cs="Simplified Arabic"/>
          <w:sz w:val="28"/>
          <w:szCs w:val="28"/>
          <w:rtl/>
          <w:lang w:bidi="ar-SA"/>
          <w14:ligatures w14:val="none"/>
        </w:rPr>
        <w:t>اً</w:t>
      </w:r>
      <w:r w:rsidRPr="002C3D75">
        <w:rPr>
          <w:rFonts w:ascii="Times New Roman" w:eastAsia="Times New Roman" w:hAnsi="Times New Roman" w:cs="Simplified Arabic"/>
          <w:sz w:val="28"/>
          <w:szCs w:val="28"/>
          <w:rtl/>
          <w:lang w:bidi="ar-SA"/>
          <w14:ligatures w14:val="none"/>
        </w:rPr>
        <w:t xml:space="preserve"> حاسم</w:t>
      </w:r>
      <w:r w:rsidR="00836A21" w:rsidRPr="002C3D75">
        <w:rPr>
          <w:rFonts w:ascii="Times New Roman" w:eastAsia="Times New Roman" w:hAnsi="Times New Roman" w:cs="Simplified Arabic"/>
          <w:sz w:val="28"/>
          <w:szCs w:val="28"/>
          <w:rtl/>
          <w:lang w:bidi="ar-SA"/>
          <w14:ligatures w14:val="none"/>
        </w:rPr>
        <w:t>اً</w:t>
      </w:r>
      <w:r w:rsidRPr="002C3D75">
        <w:rPr>
          <w:rFonts w:ascii="Times New Roman" w:eastAsia="Times New Roman" w:hAnsi="Times New Roman" w:cs="Simplified Arabic"/>
          <w:sz w:val="28"/>
          <w:szCs w:val="28"/>
          <w:rtl/>
          <w:lang w:bidi="ar-SA"/>
          <w14:ligatures w14:val="none"/>
        </w:rPr>
        <w:t xml:space="preserve"> في تحديد نتائج الدعوى القضائية</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w:t>
      </w:r>
      <w:r w:rsidRPr="002C3D75">
        <w:rPr>
          <w:rFonts w:ascii="Times New Roman" w:eastAsia="Times New Roman" w:hAnsi="Times New Roman" w:cs="Simplified Arabic"/>
          <w:sz w:val="28"/>
          <w:szCs w:val="28"/>
          <w:rtl/>
          <w:lang w:bidi="ar-SA"/>
          <w14:ligatures w14:val="none"/>
        </w:rPr>
        <w:t xml:space="preserve">هذه المسؤولية تؤكد على أهمية اختيار خبراء الترجمة بعناية وضمان كفاءتهم </w:t>
      </w:r>
      <w:proofErr w:type="spellStart"/>
      <w:r w:rsidRPr="002C3D75">
        <w:rPr>
          <w:rFonts w:ascii="Times New Roman" w:eastAsia="Times New Roman" w:hAnsi="Times New Roman" w:cs="Simplified Arabic"/>
          <w:sz w:val="28"/>
          <w:szCs w:val="28"/>
          <w:rtl/>
          <w:lang w:bidi="ar-SA"/>
          <w14:ligatures w14:val="none"/>
        </w:rPr>
        <w:t>ومهنيتهم</w:t>
      </w:r>
      <w:proofErr w:type="spellEnd"/>
      <w:r w:rsidRPr="002C3D75">
        <w:rPr>
          <w:rFonts w:ascii="Times New Roman" w:eastAsia="Times New Roman" w:hAnsi="Times New Roman" w:cs="Simplified Arabic"/>
          <w:sz w:val="28"/>
          <w:szCs w:val="28"/>
          <w:rtl/>
          <w:lang w:bidi="ar-SA"/>
          <w14:ligatures w14:val="none"/>
        </w:rPr>
        <w:t xml:space="preserve"> للمحافظة على العدالة والدقة في الإجراءات القضائي</w:t>
      </w:r>
      <w:r w:rsidRPr="002C3D75">
        <w:rPr>
          <w:rFonts w:ascii="Times New Roman" w:eastAsia="Times New Roman" w:hAnsi="Times New Roman" w:cs="Simplified Arabic" w:hint="cs"/>
          <w:sz w:val="28"/>
          <w:szCs w:val="28"/>
          <w:rtl/>
          <w:lang w:bidi="ar-SA"/>
          <w14:ligatures w14:val="none"/>
        </w:rPr>
        <w:t>ة.</w:t>
      </w:r>
    </w:p>
    <w:p w14:paraId="594C35F7" w14:textId="3AAE1F52" w:rsidR="009A62EE" w:rsidRPr="002C3D75" w:rsidRDefault="009A62EE" w:rsidP="009A62EE">
      <w:pPr>
        <w:spacing w:after="0"/>
        <w:rPr>
          <w:rFonts w:ascii="Simplified Arabic" w:hAnsi="Simplified Arabic" w:cs="Simplified Arabic"/>
          <w:b/>
          <w:bCs/>
          <w:kern w:val="2"/>
          <w:sz w:val="32"/>
          <w:szCs w:val="32"/>
          <w:rtl/>
          <w:lang w:bidi="ar-SA"/>
        </w:rPr>
      </w:pPr>
      <w:r w:rsidRPr="002C3D75">
        <w:rPr>
          <w:rFonts w:ascii="Simplified Arabic" w:hAnsi="Simplified Arabic" w:cs="Simplified Arabic"/>
          <w:b/>
          <w:bCs/>
          <w:kern w:val="2"/>
          <w:sz w:val="32"/>
          <w:szCs w:val="32"/>
          <w:rtl/>
          <w:lang w:bidi="ar-SA"/>
        </w:rPr>
        <w:t xml:space="preserve">ثانياً: </w:t>
      </w:r>
      <w:r w:rsidR="00102E66" w:rsidRPr="002C3D75">
        <w:rPr>
          <w:rFonts w:ascii="Simplified Arabic" w:hAnsi="Simplified Arabic" w:cs="Simplified Arabic" w:hint="cs"/>
          <w:b/>
          <w:bCs/>
          <w:kern w:val="2"/>
          <w:sz w:val="32"/>
          <w:szCs w:val="32"/>
          <w:rtl/>
          <w:lang w:bidi="ar-SA"/>
        </w:rPr>
        <w:t>د</w:t>
      </w:r>
      <w:r w:rsidR="00102E66" w:rsidRPr="002C3D75">
        <w:rPr>
          <w:rFonts w:ascii="Simplified Arabic" w:hAnsi="Simplified Arabic" w:cs="Simplified Arabic"/>
          <w:b/>
          <w:bCs/>
          <w:kern w:val="2"/>
          <w:sz w:val="32"/>
          <w:szCs w:val="32"/>
          <w:rtl/>
          <w:lang w:bidi="ar-SA"/>
        </w:rPr>
        <w:t>ور الخبراء في مساعدة القضاة والمحققين</w:t>
      </w:r>
      <w:r w:rsidR="00102E66" w:rsidRPr="002C3D75">
        <w:rPr>
          <w:rFonts w:ascii="Simplified Arabic" w:hAnsi="Simplified Arabic" w:cs="Simplified Arabic" w:hint="cs"/>
          <w:b/>
          <w:bCs/>
          <w:kern w:val="2"/>
          <w:sz w:val="32"/>
          <w:szCs w:val="32"/>
          <w:rtl/>
          <w:lang w:bidi="ar-SA"/>
        </w:rPr>
        <w:t>:</w:t>
      </w:r>
    </w:p>
    <w:p w14:paraId="5BBF1D98" w14:textId="14E7788B" w:rsidR="009A62EE" w:rsidRPr="002C3D75" w:rsidRDefault="009A62EE" w:rsidP="009A62EE">
      <w:pPr>
        <w:spacing w:after="0"/>
        <w:ind w:firstLine="510"/>
        <w:jc w:val="both"/>
        <w:rPr>
          <w:rFonts w:ascii="Times New Roman" w:eastAsia="Times New Roman" w:hAnsi="Times New Roman" w:cs="Simplified Arabic"/>
          <w:sz w:val="28"/>
          <w:szCs w:val="28"/>
          <w:rtl/>
          <w:lang w:bidi="ar-SA"/>
          <w14:ligatures w14:val="none"/>
        </w:rPr>
      </w:pPr>
      <w:r w:rsidRPr="002C3D75">
        <w:rPr>
          <w:rFonts w:ascii="Times New Roman" w:eastAsia="Times New Roman" w:hAnsi="Times New Roman" w:cs="Simplified Arabic"/>
          <w:sz w:val="28"/>
          <w:szCs w:val="28"/>
          <w:rtl/>
          <w:lang w:bidi="ar-SA"/>
          <w14:ligatures w14:val="none"/>
        </w:rPr>
        <w:t>القانون يمنح المحاكم وسلطات التحقيق الصلاحية في انتداب خبير بناءً على متطلبات التحقيق</w:t>
      </w:r>
      <w:r w:rsidR="00B71630" w:rsidRPr="002C3D75">
        <w:rPr>
          <w:rFonts w:ascii="Times New Roman" w:eastAsia="Times New Roman" w:hAnsi="Times New Roman" w:cs="Simplified Arabic"/>
          <w:sz w:val="28"/>
          <w:szCs w:val="28"/>
          <w:rtl/>
          <w:lang w:bidi="ar-SA"/>
          <w14:ligatures w14:val="none"/>
        </w:rPr>
        <w:t xml:space="preserve">، </w:t>
      </w:r>
      <w:r w:rsidR="00102E66" w:rsidRPr="002C3D75">
        <w:rPr>
          <w:rFonts w:ascii="Times New Roman" w:eastAsia="Times New Roman" w:hAnsi="Times New Roman" w:cs="Simplified Arabic" w:hint="cs"/>
          <w:sz w:val="28"/>
          <w:szCs w:val="28"/>
          <w:rtl/>
          <w:lang w:bidi="ar-SA"/>
          <w14:ligatures w14:val="none"/>
        </w:rPr>
        <w:t>و</w:t>
      </w:r>
      <w:r w:rsidRPr="002C3D75">
        <w:rPr>
          <w:rFonts w:ascii="Times New Roman" w:eastAsia="Times New Roman" w:hAnsi="Times New Roman" w:cs="Simplified Arabic"/>
          <w:sz w:val="28"/>
          <w:szCs w:val="28"/>
          <w:rtl/>
          <w:lang w:bidi="ar-SA"/>
          <w14:ligatures w14:val="none"/>
        </w:rPr>
        <w:t>نوع الجريمة</w:t>
      </w:r>
      <w:r w:rsidR="00B71630" w:rsidRPr="002C3D75">
        <w:rPr>
          <w:rFonts w:ascii="Times New Roman" w:eastAsia="Times New Roman" w:hAnsi="Times New Roman" w:cs="Simplified Arabic"/>
          <w:sz w:val="28"/>
          <w:szCs w:val="28"/>
          <w:rtl/>
          <w:lang w:bidi="ar-SA"/>
          <w14:ligatures w14:val="none"/>
        </w:rPr>
        <w:t xml:space="preserve">، </w:t>
      </w:r>
      <w:r w:rsidR="00102E66" w:rsidRPr="002C3D75">
        <w:rPr>
          <w:rFonts w:ascii="Times New Roman" w:eastAsia="Times New Roman" w:hAnsi="Times New Roman" w:cs="Simplified Arabic" w:hint="cs"/>
          <w:sz w:val="28"/>
          <w:szCs w:val="28"/>
          <w:rtl/>
          <w:lang w:bidi="ar-SA"/>
          <w14:ligatures w14:val="none"/>
        </w:rPr>
        <w:t>و</w:t>
      </w:r>
      <w:r w:rsidRPr="002C3D75">
        <w:rPr>
          <w:rFonts w:ascii="Times New Roman" w:eastAsia="Times New Roman" w:hAnsi="Times New Roman" w:cs="Simplified Arabic"/>
          <w:sz w:val="28"/>
          <w:szCs w:val="28"/>
          <w:rtl/>
          <w:lang w:bidi="ar-SA"/>
          <w14:ligatures w14:val="none"/>
        </w:rPr>
        <w:t>ظروفها ووقائعها</w:t>
      </w:r>
      <w:r w:rsidR="00102E66" w:rsidRPr="002C3D75">
        <w:rPr>
          <w:rFonts w:ascii="Times New Roman" w:eastAsia="Times New Roman" w:hAnsi="Times New Roman" w:cs="Simplified Arabic" w:hint="cs"/>
          <w:sz w:val="28"/>
          <w:szCs w:val="28"/>
          <w:rtl/>
          <w:lang w:bidi="ar-SA"/>
          <w14:ligatures w14:val="none"/>
        </w:rPr>
        <w:t>، مثلاً</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في جرائم القتل</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يكون هناك ضرورة للجوء</w:t>
      </w:r>
      <w:r w:rsidR="00E50AE6" w:rsidRPr="002C3D75">
        <w:rPr>
          <w:rFonts w:ascii="Times New Roman" w:eastAsia="Times New Roman" w:hAnsi="Times New Roman" w:cs="Simplified Arabic"/>
          <w:sz w:val="28"/>
          <w:szCs w:val="28"/>
          <w:rtl/>
          <w:lang w:bidi="ar-SA"/>
          <w14:ligatures w14:val="none"/>
        </w:rPr>
        <w:t xml:space="preserve"> إلى </w:t>
      </w:r>
      <w:r w:rsidRPr="002C3D75">
        <w:rPr>
          <w:rFonts w:ascii="Times New Roman" w:eastAsia="Times New Roman" w:hAnsi="Times New Roman" w:cs="Simplified Arabic"/>
          <w:sz w:val="28"/>
          <w:szCs w:val="28"/>
          <w:rtl/>
          <w:lang w:bidi="ar-SA"/>
          <w14:ligatures w14:val="none"/>
        </w:rPr>
        <w:t>خبير لتحديد سبب الوفاة وتوقيتها</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وفي جرائم التزوير هو بحاجة</w:t>
      </w:r>
      <w:r w:rsidR="00E50AE6" w:rsidRPr="002C3D75">
        <w:rPr>
          <w:rFonts w:ascii="Times New Roman" w:eastAsia="Times New Roman" w:hAnsi="Times New Roman" w:cs="Simplified Arabic" w:hint="cs"/>
          <w:sz w:val="28"/>
          <w:szCs w:val="28"/>
          <w:rtl/>
          <w:lang w:bidi="ar-SA"/>
          <w14:ligatures w14:val="none"/>
        </w:rPr>
        <w:t xml:space="preserve"> إلى </w:t>
      </w:r>
      <w:r w:rsidRPr="002C3D75">
        <w:rPr>
          <w:rFonts w:ascii="Times New Roman" w:eastAsia="Times New Roman" w:hAnsi="Times New Roman" w:cs="Simplified Arabic" w:hint="cs"/>
          <w:sz w:val="28"/>
          <w:szCs w:val="28"/>
          <w:rtl/>
          <w:lang w:bidi="ar-SA"/>
          <w14:ligatures w14:val="none"/>
        </w:rPr>
        <w:t>خبير في المخطوطات</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وفي جرائم التسمم هو بحاجة</w:t>
      </w:r>
      <w:r w:rsidR="00E50AE6" w:rsidRPr="002C3D75">
        <w:rPr>
          <w:rFonts w:ascii="Times New Roman" w:eastAsia="Times New Roman" w:hAnsi="Times New Roman" w:cs="Simplified Arabic" w:hint="cs"/>
          <w:sz w:val="28"/>
          <w:szCs w:val="28"/>
          <w:rtl/>
          <w:lang w:bidi="ar-SA"/>
          <w14:ligatures w14:val="none"/>
        </w:rPr>
        <w:t xml:space="preserve"> إلى </w:t>
      </w:r>
      <w:r w:rsidR="00A304A7" w:rsidRPr="002C3D75">
        <w:rPr>
          <w:rFonts w:ascii="Times New Roman" w:eastAsia="Times New Roman" w:hAnsi="Times New Roman" w:cs="Simplified Arabic" w:hint="cs"/>
          <w:sz w:val="28"/>
          <w:szCs w:val="28"/>
          <w:rtl/>
          <w:lang w:bidi="ar-SA"/>
          <w14:ligatures w14:val="none"/>
        </w:rPr>
        <w:t>صيدلاني</w:t>
      </w:r>
      <w:r w:rsidR="00F6614A" w:rsidRPr="002C3D75">
        <w:rPr>
          <w:rFonts w:ascii="Times New Roman" w:eastAsia="Times New Roman" w:hAnsi="Times New Roman" w:cs="Simplified Arabic" w:hint="cs"/>
          <w:sz w:val="28"/>
          <w:szCs w:val="28"/>
          <w:rtl/>
          <w:lang w:bidi="ar-SA"/>
          <w14:ligatures w14:val="none"/>
        </w:rPr>
        <w:t xml:space="preserve"> أَو </w:t>
      </w:r>
      <w:r w:rsidRPr="002C3D75">
        <w:rPr>
          <w:rFonts w:ascii="Times New Roman" w:eastAsia="Times New Roman" w:hAnsi="Times New Roman" w:cs="Simplified Arabic" w:hint="cs"/>
          <w:sz w:val="28"/>
          <w:szCs w:val="28"/>
          <w:rtl/>
          <w:lang w:bidi="ar-SA"/>
          <w14:ligatures w14:val="none"/>
        </w:rPr>
        <w:t xml:space="preserve">كيميائي لمعرفة المواد السمية وتحديد مفعولها </w:t>
      </w:r>
      <w:proofErr w:type="gramStart"/>
      <w:r w:rsidRPr="002C3D75">
        <w:rPr>
          <w:rFonts w:ascii="Times New Roman" w:eastAsia="Times New Roman" w:hAnsi="Times New Roman" w:cs="Simplified Arabic" w:hint="cs"/>
          <w:sz w:val="28"/>
          <w:szCs w:val="28"/>
          <w:rtl/>
          <w:lang w:bidi="ar-SA"/>
          <w14:ligatures w14:val="none"/>
        </w:rPr>
        <w:t>وكميتها</w:t>
      </w:r>
      <w:r w:rsidRPr="002C3D75">
        <w:rPr>
          <w:rFonts w:ascii="Times New Roman" w:eastAsia="Times New Roman" w:hAnsi="Times New Roman" w:cs="Simplified Arabic" w:hint="cs"/>
          <w:sz w:val="28"/>
          <w:szCs w:val="28"/>
          <w:vertAlign w:val="superscript"/>
          <w:rtl/>
          <w:lang w:bidi="ar-SA"/>
          <w14:ligatures w14:val="none"/>
        </w:rPr>
        <w:t>(</w:t>
      </w:r>
      <w:proofErr w:type="gramEnd"/>
      <w:r w:rsidRPr="002C3D75">
        <w:rPr>
          <w:rFonts w:ascii="Times New Roman" w:eastAsia="Times New Roman" w:hAnsi="Times New Roman" w:cs="Simplified Arabic"/>
          <w:sz w:val="28"/>
          <w:szCs w:val="28"/>
          <w:vertAlign w:val="superscript"/>
          <w:rtl/>
          <w:lang w:bidi="ar-SA"/>
          <w14:ligatures w14:val="none"/>
        </w:rPr>
        <w:footnoteReference w:id="94"/>
      </w:r>
      <w:r w:rsidRPr="002C3D75">
        <w:rPr>
          <w:rFonts w:ascii="Times New Roman" w:eastAsia="Times New Roman" w:hAnsi="Times New Roman" w:cs="Simplified Arabic"/>
          <w:sz w:val="28"/>
          <w:szCs w:val="28"/>
          <w:vertAlign w:val="superscript"/>
          <w:rtl/>
          <w:lang w:bidi="ar-SA"/>
          <w14:ligatures w14:val="none"/>
        </w:rPr>
        <w:t>)</w:t>
      </w:r>
      <w:r w:rsidRPr="002C3D75">
        <w:rPr>
          <w:rFonts w:ascii="Times New Roman" w:eastAsia="Times New Roman" w:hAnsi="Times New Roman" w:cs="Simplified Arabic" w:hint="cs"/>
          <w:sz w:val="28"/>
          <w:szCs w:val="28"/>
          <w:rtl/>
          <w:lang w:bidi="ar-SA"/>
          <w14:ligatures w14:val="none"/>
        </w:rPr>
        <w:t xml:space="preserve">. </w:t>
      </w:r>
    </w:p>
    <w:p w14:paraId="4DDF3A64" w14:textId="763AB1E5" w:rsidR="009A62EE" w:rsidRPr="002C3D75" w:rsidRDefault="00497923" w:rsidP="00497923">
      <w:pPr>
        <w:spacing w:after="0"/>
        <w:ind w:firstLine="510"/>
        <w:jc w:val="lowKashida"/>
        <w:rPr>
          <w:rFonts w:ascii="Times New Roman" w:eastAsia="Times New Roman" w:hAnsi="Times New Roman" w:cs="Simplified Arabic"/>
          <w:sz w:val="28"/>
          <w:szCs w:val="28"/>
          <w:rtl/>
          <w:lang w:bidi="ar-SA"/>
          <w14:ligatures w14:val="none"/>
        </w:rPr>
      </w:pPr>
      <w:r w:rsidRPr="002C3D75">
        <w:rPr>
          <w:rFonts w:ascii="Times New Roman" w:eastAsia="Times New Roman" w:hAnsi="Times New Roman" w:cs="Simplified Arabic"/>
          <w:sz w:val="28"/>
          <w:szCs w:val="28"/>
          <w:rtl/>
          <w:lang w:bidi="ar-SA"/>
          <w14:ligatures w14:val="none"/>
        </w:rPr>
        <w:t>أما في مرحلة المحاكمة، فالهدف من الخبرة في هذه المرحلة هو مساعدة القاضي والمحقق في تشكيل فهمهما ورأيهما للقضية، وذلك لاتخاذ قرار بشأنها</w:t>
      </w:r>
      <w:r w:rsidRPr="002C3D75">
        <w:rPr>
          <w:rFonts w:ascii="Times New Roman" w:eastAsia="Times New Roman" w:hAnsi="Times New Roman" w:cs="Simplified Arabic" w:hint="cs"/>
          <w:sz w:val="28"/>
          <w:szCs w:val="28"/>
          <w:rtl/>
          <w:lang w:bidi="ar-SA"/>
          <w14:ligatures w14:val="none"/>
        </w:rPr>
        <w:t>، و</w:t>
      </w:r>
      <w:r w:rsidRPr="002C3D75">
        <w:rPr>
          <w:rFonts w:ascii="Times New Roman" w:eastAsia="Times New Roman" w:hAnsi="Times New Roman" w:cs="Simplified Arabic"/>
          <w:sz w:val="28"/>
          <w:szCs w:val="28"/>
          <w:rtl/>
          <w:lang w:bidi="ar-SA"/>
          <w14:ligatures w14:val="none"/>
        </w:rPr>
        <w:t>هذا يعني أن الخبرة تُستخدم كأداة لمساعدة القاضي والمحقق في فهم جميع جوانب القضية، وذلك لاتخاذ قرار مستنير</w:t>
      </w:r>
      <w:r w:rsidRPr="002C3D75">
        <w:rPr>
          <w:rFonts w:ascii="Times New Roman" w:eastAsia="Times New Roman" w:hAnsi="Times New Roman" w:cs="Simplified Arabic" w:hint="cs"/>
          <w:sz w:val="28"/>
          <w:szCs w:val="28"/>
          <w:rtl/>
          <w:lang w:bidi="ar-SA"/>
          <w14:ligatures w14:val="none"/>
        </w:rPr>
        <w:t xml:space="preserve">، </w:t>
      </w:r>
      <w:r w:rsidR="009A62EE" w:rsidRPr="002C3D75">
        <w:rPr>
          <w:rFonts w:ascii="Times New Roman" w:eastAsia="Times New Roman" w:hAnsi="Times New Roman" w:cs="Simplified Arabic" w:hint="cs"/>
          <w:sz w:val="28"/>
          <w:szCs w:val="28"/>
          <w:rtl/>
          <w:lang w:bidi="ar-SA"/>
          <w14:ligatures w14:val="none"/>
        </w:rPr>
        <w:t xml:space="preserve">وهو في </w:t>
      </w:r>
      <w:r w:rsidR="009A62EE" w:rsidRPr="002C3D75">
        <w:rPr>
          <w:rFonts w:ascii="Times New Roman" w:eastAsia="Times New Roman" w:hAnsi="Times New Roman" w:cs="Simplified Arabic" w:hint="cs"/>
          <w:sz w:val="28"/>
          <w:szCs w:val="28"/>
          <w:rtl/>
          <w:lang w:bidi="ar-SA"/>
          <w14:ligatures w14:val="none"/>
        </w:rPr>
        <w:lastRenderedPageBreak/>
        <w:t xml:space="preserve">سبيل ذلك أما أن يستدعي الخبير الذي سبق له أن أدى مهمته </w:t>
      </w:r>
      <w:r w:rsidR="004D14CA" w:rsidRPr="002C3D75">
        <w:rPr>
          <w:rFonts w:ascii="Times New Roman" w:eastAsia="Times New Roman" w:hAnsi="Times New Roman" w:cs="Simplified Arabic" w:hint="cs"/>
          <w:sz w:val="28"/>
          <w:szCs w:val="28"/>
          <w:rtl/>
          <w:lang w:bidi="ar-SA"/>
          <w14:ligatures w14:val="none"/>
        </w:rPr>
        <w:t>أمام</w:t>
      </w:r>
      <w:r w:rsidR="009A62EE" w:rsidRPr="002C3D75">
        <w:rPr>
          <w:rFonts w:ascii="Times New Roman" w:eastAsia="Times New Roman" w:hAnsi="Times New Roman" w:cs="Simplified Arabic" w:hint="cs"/>
          <w:sz w:val="28"/>
          <w:szCs w:val="28"/>
          <w:rtl/>
          <w:lang w:bidi="ar-SA"/>
          <w14:ligatures w14:val="none"/>
        </w:rPr>
        <w:t xml:space="preserve"> سلطة التحقيق </w:t>
      </w:r>
      <w:r w:rsidR="00867345" w:rsidRPr="002C3D75">
        <w:rPr>
          <w:rFonts w:ascii="Times New Roman" w:eastAsia="Times New Roman" w:hAnsi="Times New Roman" w:cs="Simplified Arabic" w:hint="cs"/>
          <w:sz w:val="28"/>
          <w:szCs w:val="28"/>
          <w:rtl/>
          <w:lang w:bidi="ar-SA"/>
          <w14:ligatures w14:val="none"/>
        </w:rPr>
        <w:t>الابتدائي</w:t>
      </w:r>
      <w:r w:rsidR="009A62EE" w:rsidRPr="002C3D75">
        <w:rPr>
          <w:rFonts w:ascii="Times New Roman" w:eastAsia="Times New Roman" w:hAnsi="Times New Roman" w:cs="Simplified Arabic" w:hint="cs"/>
          <w:sz w:val="28"/>
          <w:szCs w:val="28"/>
          <w:rtl/>
          <w:lang w:bidi="ar-SA"/>
          <w14:ligatures w14:val="none"/>
        </w:rPr>
        <w:t xml:space="preserve"> لتقديم إيضاحات عن التقرير المقدم منه</w:t>
      </w:r>
      <w:r w:rsidR="00B71630" w:rsidRPr="002C3D75">
        <w:rPr>
          <w:rFonts w:ascii="Times New Roman" w:eastAsia="Times New Roman" w:hAnsi="Times New Roman" w:cs="Simplified Arabic" w:hint="cs"/>
          <w:sz w:val="28"/>
          <w:szCs w:val="28"/>
          <w:rtl/>
          <w:lang w:bidi="ar-SA"/>
          <w14:ligatures w14:val="none"/>
        </w:rPr>
        <w:t xml:space="preserve">، </w:t>
      </w:r>
      <w:r w:rsidR="009A62EE" w:rsidRPr="002C3D75">
        <w:rPr>
          <w:rFonts w:ascii="Times New Roman" w:eastAsia="Times New Roman" w:hAnsi="Times New Roman" w:cs="Simplified Arabic" w:hint="cs"/>
          <w:sz w:val="28"/>
          <w:szCs w:val="28"/>
          <w:rtl/>
          <w:lang w:bidi="ar-SA"/>
          <w14:ligatures w14:val="none"/>
        </w:rPr>
        <w:t>وأما أن يطلب من الخبير أداء مهمة جديدة سواء أكان الأمر يتعلق بمسألة سبق له فحصها</w:t>
      </w:r>
      <w:r w:rsidR="00B71630" w:rsidRPr="002C3D75">
        <w:rPr>
          <w:rFonts w:ascii="Times New Roman" w:eastAsia="Times New Roman" w:hAnsi="Times New Roman" w:cs="Simplified Arabic" w:hint="cs"/>
          <w:sz w:val="28"/>
          <w:szCs w:val="28"/>
          <w:rtl/>
          <w:lang w:bidi="ar-SA"/>
          <w14:ligatures w14:val="none"/>
        </w:rPr>
        <w:t>،</w:t>
      </w:r>
      <w:r w:rsidR="00325015" w:rsidRPr="002C3D75">
        <w:rPr>
          <w:rFonts w:ascii="Times New Roman" w:eastAsia="Times New Roman" w:hAnsi="Times New Roman" w:cs="Simplified Arabic" w:hint="cs"/>
          <w:sz w:val="28"/>
          <w:szCs w:val="28"/>
          <w:rtl/>
          <w:lang w:bidi="ar-SA"/>
          <w14:ligatures w14:val="none"/>
        </w:rPr>
        <w:t xml:space="preserve"> أم </w:t>
      </w:r>
      <w:r w:rsidR="009A62EE" w:rsidRPr="002C3D75">
        <w:rPr>
          <w:rFonts w:ascii="Times New Roman" w:eastAsia="Times New Roman" w:hAnsi="Times New Roman" w:cs="Simplified Arabic" w:hint="cs"/>
          <w:sz w:val="28"/>
          <w:szCs w:val="28"/>
          <w:rtl/>
          <w:lang w:bidi="ar-SA"/>
          <w14:ligatures w14:val="none"/>
        </w:rPr>
        <w:t xml:space="preserve">لم تكن </w:t>
      </w:r>
      <w:r w:rsidR="00867345" w:rsidRPr="002C3D75">
        <w:rPr>
          <w:rFonts w:ascii="Times New Roman" w:eastAsia="Times New Roman" w:hAnsi="Times New Roman" w:cs="Simplified Arabic" w:hint="cs"/>
          <w:sz w:val="28"/>
          <w:szCs w:val="28"/>
          <w:rtl/>
          <w:lang w:bidi="ar-SA"/>
          <w14:ligatures w14:val="none"/>
        </w:rPr>
        <w:t>كذلك</w:t>
      </w:r>
      <w:r w:rsidR="00867345" w:rsidRPr="002C3D75">
        <w:rPr>
          <w:rFonts w:ascii="Times New Roman" w:eastAsia="Times New Roman" w:hAnsi="Times New Roman" w:cs="Simplified Arabic" w:hint="cs"/>
          <w:sz w:val="28"/>
          <w:szCs w:val="28"/>
          <w:vertAlign w:val="superscript"/>
          <w:rtl/>
          <w:lang w:bidi="ar-SA"/>
          <w14:ligatures w14:val="none"/>
        </w:rPr>
        <w:t xml:space="preserve"> </w:t>
      </w:r>
      <w:r w:rsidR="00867345" w:rsidRPr="002C3D75">
        <w:rPr>
          <w:rFonts w:ascii="Times New Roman" w:eastAsia="Times New Roman" w:hAnsi="Times New Roman" w:cs="Simplified Arabic"/>
          <w:sz w:val="28"/>
          <w:szCs w:val="28"/>
          <w:vertAlign w:val="superscript"/>
          <w:rtl/>
          <w:lang w:bidi="ar-SA"/>
          <w14:ligatures w14:val="none"/>
        </w:rPr>
        <w:t>(</w:t>
      </w:r>
      <w:r w:rsidR="009A62EE" w:rsidRPr="002C3D75">
        <w:rPr>
          <w:rFonts w:ascii="Times New Roman" w:eastAsia="Times New Roman" w:hAnsi="Times New Roman" w:cs="Simplified Arabic"/>
          <w:sz w:val="28"/>
          <w:szCs w:val="28"/>
          <w:vertAlign w:val="superscript"/>
          <w:rtl/>
          <w:lang w:bidi="ar-SA"/>
          <w14:ligatures w14:val="none"/>
        </w:rPr>
        <w:footnoteReference w:id="95"/>
      </w:r>
      <w:r w:rsidR="009A62EE" w:rsidRPr="002C3D75">
        <w:rPr>
          <w:rFonts w:ascii="Times New Roman" w:eastAsia="Times New Roman" w:hAnsi="Times New Roman" w:cs="Simplified Arabic"/>
          <w:sz w:val="28"/>
          <w:szCs w:val="28"/>
          <w:vertAlign w:val="superscript"/>
          <w:rtl/>
          <w:lang w:bidi="ar-SA"/>
          <w14:ligatures w14:val="none"/>
        </w:rPr>
        <w:t>)</w:t>
      </w:r>
      <w:r w:rsidR="009A62EE" w:rsidRPr="002C3D75">
        <w:rPr>
          <w:rFonts w:ascii="Times New Roman" w:eastAsia="Times New Roman" w:hAnsi="Times New Roman" w:cs="Simplified Arabic" w:hint="cs"/>
          <w:sz w:val="28"/>
          <w:szCs w:val="28"/>
          <w:rtl/>
          <w:lang w:bidi="ar-SA"/>
          <w14:ligatures w14:val="none"/>
        </w:rPr>
        <w:t>. وقد بين المشرع العراقي حق المحكمة في ندب الخبراء</w:t>
      </w:r>
      <w:r w:rsidR="00B71630" w:rsidRPr="002C3D75">
        <w:rPr>
          <w:rFonts w:ascii="Times New Roman" w:eastAsia="Times New Roman" w:hAnsi="Times New Roman" w:cs="Simplified Arabic" w:hint="cs"/>
          <w:sz w:val="28"/>
          <w:szCs w:val="28"/>
          <w:rtl/>
          <w:lang w:bidi="ar-SA"/>
          <w14:ligatures w14:val="none"/>
        </w:rPr>
        <w:t xml:space="preserve">، </w:t>
      </w:r>
      <w:r w:rsidR="009A62EE" w:rsidRPr="002C3D75">
        <w:rPr>
          <w:rFonts w:ascii="Times New Roman" w:eastAsia="Times New Roman" w:hAnsi="Times New Roman" w:cs="Simplified Arabic" w:hint="cs"/>
          <w:sz w:val="28"/>
          <w:szCs w:val="28"/>
          <w:rtl/>
          <w:lang w:bidi="ar-SA"/>
          <w14:ligatures w14:val="none"/>
        </w:rPr>
        <w:t xml:space="preserve">وإن كان لم يضمن كتاب المحاكمة سائر القواعد المنظمة لإجراءات الخبرة كما فعل في مرحلة التحقيق </w:t>
      </w:r>
      <w:r w:rsidR="00867345" w:rsidRPr="002C3D75">
        <w:rPr>
          <w:rFonts w:ascii="Times New Roman" w:eastAsia="Times New Roman" w:hAnsi="Times New Roman" w:cs="Simplified Arabic" w:hint="cs"/>
          <w:sz w:val="28"/>
          <w:szCs w:val="28"/>
          <w:rtl/>
          <w:lang w:bidi="ar-SA"/>
          <w14:ligatures w14:val="none"/>
        </w:rPr>
        <w:t>الابتدائي</w:t>
      </w:r>
      <w:r w:rsidR="00867345" w:rsidRPr="002C3D75">
        <w:rPr>
          <w:rFonts w:ascii="Times New Roman" w:eastAsia="Times New Roman" w:hAnsi="Times New Roman" w:cs="Simplified Arabic" w:hint="cs"/>
          <w:sz w:val="28"/>
          <w:szCs w:val="28"/>
          <w:vertAlign w:val="superscript"/>
          <w:rtl/>
          <w:lang w:bidi="ar-SA"/>
          <w14:ligatures w14:val="none"/>
        </w:rPr>
        <w:t xml:space="preserve"> </w:t>
      </w:r>
      <w:r w:rsidR="00867345" w:rsidRPr="002C3D75">
        <w:rPr>
          <w:rFonts w:ascii="Times New Roman" w:eastAsia="Times New Roman" w:hAnsi="Times New Roman" w:cs="Simplified Arabic"/>
          <w:sz w:val="28"/>
          <w:szCs w:val="28"/>
          <w:vertAlign w:val="superscript"/>
          <w:rtl/>
          <w:lang w:bidi="ar-SA"/>
          <w14:ligatures w14:val="none"/>
        </w:rPr>
        <w:t>(</w:t>
      </w:r>
      <w:r w:rsidR="009A62EE" w:rsidRPr="002C3D75">
        <w:rPr>
          <w:rFonts w:ascii="Times New Roman" w:eastAsia="Times New Roman" w:hAnsi="Times New Roman" w:cs="Simplified Arabic"/>
          <w:sz w:val="28"/>
          <w:szCs w:val="28"/>
          <w:vertAlign w:val="superscript"/>
          <w:rtl/>
          <w:lang w:bidi="ar-SA"/>
          <w14:ligatures w14:val="none"/>
        </w:rPr>
        <w:footnoteReference w:id="96"/>
      </w:r>
      <w:r w:rsidR="009A62EE" w:rsidRPr="002C3D75">
        <w:rPr>
          <w:rFonts w:ascii="Times New Roman" w:eastAsia="Times New Roman" w:hAnsi="Times New Roman" w:cs="Simplified Arabic"/>
          <w:sz w:val="28"/>
          <w:szCs w:val="28"/>
          <w:vertAlign w:val="superscript"/>
          <w:rtl/>
          <w:lang w:bidi="ar-SA"/>
          <w14:ligatures w14:val="none"/>
        </w:rPr>
        <w:t>)</w:t>
      </w:r>
      <w:r w:rsidR="00B71630" w:rsidRPr="002C3D75">
        <w:rPr>
          <w:rFonts w:ascii="Times New Roman" w:eastAsia="Times New Roman" w:hAnsi="Times New Roman" w:cs="Simplified Arabic" w:hint="cs"/>
          <w:sz w:val="28"/>
          <w:szCs w:val="28"/>
          <w:rtl/>
          <w:lang w:bidi="ar-SA"/>
          <w14:ligatures w14:val="none"/>
        </w:rPr>
        <w:t xml:space="preserve">، </w:t>
      </w:r>
      <w:r w:rsidR="009A62EE" w:rsidRPr="002C3D75">
        <w:rPr>
          <w:rFonts w:ascii="Times New Roman" w:eastAsia="Times New Roman" w:hAnsi="Times New Roman" w:cs="Simplified Arabic" w:hint="cs"/>
          <w:sz w:val="28"/>
          <w:szCs w:val="28"/>
          <w:rtl/>
          <w:lang w:bidi="ar-SA"/>
          <w14:ligatures w14:val="none"/>
        </w:rPr>
        <w:t xml:space="preserve">ولكن الأحكام العامة المتعلقة بالخبرة في مرحلة التحقيق الابتدائي تطبق ذاتها بالنسبة للخبرة </w:t>
      </w:r>
      <w:r w:rsidR="004D14CA" w:rsidRPr="002C3D75">
        <w:rPr>
          <w:rFonts w:ascii="Times New Roman" w:eastAsia="Times New Roman" w:hAnsi="Times New Roman" w:cs="Simplified Arabic" w:hint="cs"/>
          <w:sz w:val="28"/>
          <w:szCs w:val="28"/>
          <w:rtl/>
          <w:lang w:bidi="ar-SA"/>
          <w14:ligatures w14:val="none"/>
        </w:rPr>
        <w:t>أمام</w:t>
      </w:r>
      <w:r w:rsidR="009A62EE" w:rsidRPr="002C3D75">
        <w:rPr>
          <w:rFonts w:ascii="Times New Roman" w:eastAsia="Times New Roman" w:hAnsi="Times New Roman" w:cs="Simplified Arabic" w:hint="cs"/>
          <w:sz w:val="28"/>
          <w:szCs w:val="28"/>
          <w:rtl/>
          <w:lang w:bidi="ar-SA"/>
          <w14:ligatures w14:val="none"/>
        </w:rPr>
        <w:t xml:space="preserve"> </w:t>
      </w:r>
      <w:r w:rsidR="00867345" w:rsidRPr="002C3D75">
        <w:rPr>
          <w:rFonts w:ascii="Times New Roman" w:eastAsia="Times New Roman" w:hAnsi="Times New Roman" w:cs="Simplified Arabic" w:hint="cs"/>
          <w:sz w:val="28"/>
          <w:szCs w:val="28"/>
          <w:rtl/>
          <w:lang w:bidi="ar-SA"/>
          <w14:ligatures w14:val="none"/>
        </w:rPr>
        <w:t>المحاكم</w:t>
      </w:r>
      <w:r w:rsidR="00867345" w:rsidRPr="002C3D75">
        <w:rPr>
          <w:rFonts w:ascii="Times New Roman" w:eastAsia="Times New Roman" w:hAnsi="Times New Roman" w:cs="Simplified Arabic" w:hint="cs"/>
          <w:sz w:val="28"/>
          <w:szCs w:val="28"/>
          <w:vertAlign w:val="superscript"/>
          <w:rtl/>
          <w:lang w:bidi="ar-SA"/>
          <w14:ligatures w14:val="none"/>
        </w:rPr>
        <w:t xml:space="preserve"> </w:t>
      </w:r>
      <w:r w:rsidR="00867345" w:rsidRPr="002C3D75">
        <w:rPr>
          <w:rFonts w:ascii="Times New Roman" w:eastAsia="Times New Roman" w:hAnsi="Times New Roman" w:cs="Simplified Arabic"/>
          <w:sz w:val="28"/>
          <w:szCs w:val="28"/>
          <w:vertAlign w:val="superscript"/>
          <w:rtl/>
          <w:lang w:bidi="ar-SA"/>
          <w14:ligatures w14:val="none"/>
        </w:rPr>
        <w:t>(</w:t>
      </w:r>
      <w:r w:rsidR="009A62EE" w:rsidRPr="002C3D75">
        <w:rPr>
          <w:rFonts w:ascii="Times New Roman" w:eastAsia="Times New Roman" w:hAnsi="Times New Roman" w:cs="Simplified Arabic"/>
          <w:sz w:val="28"/>
          <w:szCs w:val="28"/>
          <w:vertAlign w:val="superscript"/>
          <w:rtl/>
          <w:lang w:bidi="ar-SA"/>
          <w14:ligatures w14:val="none"/>
        </w:rPr>
        <w:footnoteReference w:id="97"/>
      </w:r>
      <w:r w:rsidR="009A62EE" w:rsidRPr="002C3D75">
        <w:rPr>
          <w:rFonts w:ascii="Times New Roman" w:eastAsia="Times New Roman" w:hAnsi="Times New Roman" w:cs="Simplified Arabic"/>
          <w:sz w:val="28"/>
          <w:szCs w:val="28"/>
          <w:vertAlign w:val="superscript"/>
          <w:rtl/>
          <w:lang w:bidi="ar-SA"/>
          <w14:ligatures w14:val="none"/>
        </w:rPr>
        <w:t>)</w:t>
      </w:r>
      <w:r w:rsidR="009A62EE" w:rsidRPr="002C3D75">
        <w:rPr>
          <w:rFonts w:ascii="Times New Roman" w:eastAsia="Times New Roman" w:hAnsi="Times New Roman" w:cs="Simplified Arabic" w:hint="cs"/>
          <w:sz w:val="28"/>
          <w:szCs w:val="28"/>
          <w:rtl/>
          <w:lang w:bidi="ar-SA"/>
          <w14:ligatures w14:val="none"/>
        </w:rPr>
        <w:t xml:space="preserve">. </w:t>
      </w:r>
    </w:p>
    <w:p w14:paraId="07CFF6EF" w14:textId="3BFFED1E" w:rsidR="009A62EE" w:rsidRPr="002C3D75" w:rsidRDefault="009A62EE" w:rsidP="009A62EE">
      <w:pPr>
        <w:spacing w:after="0"/>
        <w:ind w:firstLine="510"/>
        <w:jc w:val="both"/>
        <w:rPr>
          <w:rFonts w:ascii="Times New Roman" w:eastAsia="Times New Roman" w:hAnsi="Times New Roman" w:cs="Simplified Arabic"/>
          <w:sz w:val="28"/>
          <w:szCs w:val="28"/>
          <w:rtl/>
          <w:lang w:bidi="ar-SA"/>
          <w14:ligatures w14:val="none"/>
        </w:rPr>
      </w:pPr>
      <w:r w:rsidRPr="002C3D75">
        <w:rPr>
          <w:rFonts w:ascii="Times New Roman" w:eastAsia="Times New Roman" w:hAnsi="Times New Roman" w:cs="Simplified Arabic" w:hint="cs"/>
          <w:sz w:val="28"/>
          <w:szCs w:val="28"/>
          <w:rtl/>
          <w:lang w:bidi="ar-SA"/>
          <w14:ligatures w14:val="none"/>
        </w:rPr>
        <w:t xml:space="preserve">وبهذا الصدد </w:t>
      </w:r>
      <w:r w:rsidR="00D9615D" w:rsidRPr="002C3D75">
        <w:rPr>
          <w:rFonts w:ascii="Times New Roman" w:eastAsia="Times New Roman" w:hAnsi="Times New Roman" w:cs="Simplified Arabic"/>
          <w:sz w:val="28"/>
          <w:szCs w:val="28"/>
          <w:rtl/>
          <w:lang w:bidi="ar-SA"/>
          <w14:ligatures w14:val="none"/>
        </w:rPr>
        <w:t>الصلاحية بندب الخبراء تعتمد على النظام القانوني المحلي والإجراءات القضائية المتبعة. في بعض الأنظمة، قد يكون لقاضي التحقيق السلطة لتعيين الخبراء خلال مرحلة التحقيق. بينما في مرحلة المحاكمة، قد يكون لقاضي محكمة الموضوع السلطة لتعيين الخبراء إذا كان ذلك ضروريًا لفهم القضية بشكل أفضل</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ضمانا لسلامة التقدير</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ووضوح المهمة التي يكلف بها الخبير</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وهو ما سبق أن أوضحناه حيث دعونا</w:t>
      </w:r>
      <w:r w:rsidR="00E50AE6" w:rsidRPr="002C3D75">
        <w:rPr>
          <w:rFonts w:ascii="Times New Roman" w:eastAsia="Times New Roman" w:hAnsi="Times New Roman" w:cs="Simplified Arabic" w:hint="cs"/>
          <w:sz w:val="28"/>
          <w:szCs w:val="28"/>
          <w:rtl/>
          <w:lang w:bidi="ar-SA"/>
          <w14:ligatures w14:val="none"/>
        </w:rPr>
        <w:t xml:space="preserve"> إلى </w:t>
      </w:r>
      <w:r w:rsidRPr="002C3D75">
        <w:rPr>
          <w:rFonts w:ascii="Times New Roman" w:eastAsia="Times New Roman" w:hAnsi="Times New Roman" w:cs="Simplified Arabic" w:hint="cs"/>
          <w:sz w:val="28"/>
          <w:szCs w:val="28"/>
          <w:rtl/>
          <w:lang w:bidi="ar-SA"/>
          <w14:ligatures w14:val="none"/>
        </w:rPr>
        <w:t>تعديل المادة (69/أ) من قانون أصول المحاكمات الجزائية.</w:t>
      </w:r>
    </w:p>
    <w:p w14:paraId="5040D1D1" w14:textId="7268C6B4" w:rsidR="009A62EE" w:rsidRPr="002C3D75" w:rsidRDefault="009A62EE" w:rsidP="009A62EE">
      <w:pPr>
        <w:spacing w:after="0"/>
        <w:ind w:firstLine="510"/>
        <w:jc w:val="both"/>
        <w:rPr>
          <w:rFonts w:ascii="Times New Roman" w:eastAsia="Times New Roman" w:hAnsi="Times New Roman" w:cs="Simplified Arabic"/>
          <w:sz w:val="28"/>
          <w:szCs w:val="28"/>
          <w:rtl/>
          <w:lang w:bidi="ar-SA"/>
          <w14:ligatures w14:val="none"/>
        </w:rPr>
      </w:pPr>
      <w:r w:rsidRPr="002C3D75">
        <w:rPr>
          <w:rFonts w:ascii="Times New Roman" w:eastAsia="Times New Roman" w:hAnsi="Times New Roman" w:cs="Simplified Arabic" w:hint="cs"/>
          <w:b/>
          <w:bCs/>
          <w:sz w:val="28"/>
          <w:szCs w:val="28"/>
          <w:rtl/>
          <w:lang w:bidi="ar-SA"/>
          <w14:ligatures w14:val="none"/>
        </w:rPr>
        <w:t xml:space="preserve">أما بالنسبة لسلطة أعضاء الضبط القضائي في ندب الخبراء فقد </w:t>
      </w:r>
      <w:r w:rsidRPr="002C3D75">
        <w:rPr>
          <w:rFonts w:ascii="Times New Roman" w:eastAsia="Times New Roman" w:hAnsi="Times New Roman" w:cs="Simplified Arabic" w:hint="cs"/>
          <w:sz w:val="28"/>
          <w:szCs w:val="28"/>
          <w:rtl/>
          <w:lang w:bidi="ar-SA"/>
          <w14:ligatures w14:val="none"/>
        </w:rPr>
        <w:t>بينت المادة(39) من قانون أصول المحاكمات الجزائية عدّ ضباط الشرطة ومأمور</w:t>
      </w:r>
      <w:r w:rsidR="007F6F58" w:rsidRPr="002C3D75">
        <w:rPr>
          <w:rFonts w:ascii="Times New Roman" w:eastAsia="Times New Roman" w:hAnsi="Times New Roman" w:cs="Simplified Arabic" w:hint="cs"/>
          <w:sz w:val="28"/>
          <w:szCs w:val="28"/>
          <w:rtl/>
          <w:lang w:bidi="ar-SA"/>
          <w14:ligatures w14:val="none"/>
        </w:rPr>
        <w:t>ي</w:t>
      </w:r>
      <w:r w:rsidRPr="002C3D75">
        <w:rPr>
          <w:rFonts w:ascii="Times New Roman" w:eastAsia="Times New Roman" w:hAnsi="Times New Roman" w:cs="Simplified Arabic" w:hint="cs"/>
          <w:sz w:val="28"/>
          <w:szCs w:val="28"/>
          <w:rtl/>
          <w:lang w:bidi="ar-SA"/>
          <w14:ligatures w14:val="none"/>
        </w:rPr>
        <w:t xml:space="preserve"> المراكز والمفوض</w:t>
      </w:r>
      <w:r w:rsidR="007F6F58" w:rsidRPr="002C3D75">
        <w:rPr>
          <w:rFonts w:ascii="Times New Roman" w:eastAsia="Times New Roman" w:hAnsi="Times New Roman" w:cs="Simplified Arabic" w:hint="cs"/>
          <w:sz w:val="28"/>
          <w:szCs w:val="28"/>
          <w:rtl/>
          <w:lang w:bidi="ar-SA"/>
          <w14:ligatures w14:val="none"/>
        </w:rPr>
        <w:t>ي</w:t>
      </w:r>
      <w:r w:rsidRPr="002C3D75">
        <w:rPr>
          <w:rFonts w:ascii="Times New Roman" w:eastAsia="Times New Roman" w:hAnsi="Times New Roman" w:cs="Simplified Arabic" w:hint="cs"/>
          <w:sz w:val="28"/>
          <w:szCs w:val="28"/>
          <w:rtl/>
          <w:lang w:bidi="ar-SA"/>
          <w14:ligatures w14:val="none"/>
        </w:rPr>
        <w:t>ن من أعضاء الضبط القضائي</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وكذلك نصت الفقرة(ب) من المادة (50) من القانون على أنه: (يكون للمسؤول في مركز الشرطة في الأحوال المبينة في هذ</w:t>
      </w:r>
      <w:r w:rsidR="007F6F58" w:rsidRPr="002C3D75">
        <w:rPr>
          <w:rFonts w:ascii="Times New Roman" w:eastAsia="Times New Roman" w:hAnsi="Times New Roman" w:cs="Simplified Arabic" w:hint="cs"/>
          <w:sz w:val="28"/>
          <w:szCs w:val="28"/>
          <w:rtl/>
          <w:lang w:bidi="ar-SA"/>
          <w14:ligatures w14:val="none"/>
        </w:rPr>
        <w:t>ه</w:t>
      </w:r>
      <w:r w:rsidRPr="002C3D75">
        <w:rPr>
          <w:rFonts w:ascii="Times New Roman" w:eastAsia="Times New Roman" w:hAnsi="Times New Roman" w:cs="Simplified Arabic" w:hint="cs"/>
          <w:sz w:val="28"/>
          <w:szCs w:val="28"/>
          <w:rtl/>
          <w:lang w:bidi="ar-SA"/>
          <w14:ligatures w14:val="none"/>
        </w:rPr>
        <w:t xml:space="preserve"> المادة والمادة (49) سلطة محقق)</w:t>
      </w:r>
      <w:r w:rsidR="00006C66" w:rsidRPr="002C3D75">
        <w:rPr>
          <w:rFonts w:ascii="Times New Roman" w:eastAsia="Times New Roman" w:hAnsi="Times New Roman" w:cs="Simplified Arabic" w:hint="cs"/>
          <w:sz w:val="28"/>
          <w:szCs w:val="28"/>
          <w:rtl/>
          <w:lang w:bidi="ar-SA"/>
          <w14:ligatures w14:val="none"/>
        </w:rPr>
        <w:t>،</w:t>
      </w:r>
      <w:r w:rsidRPr="002C3D75">
        <w:rPr>
          <w:rFonts w:ascii="Times New Roman" w:eastAsia="Times New Roman" w:hAnsi="Times New Roman" w:cs="Simplified Arabic" w:hint="cs"/>
          <w:sz w:val="28"/>
          <w:szCs w:val="28"/>
          <w:rtl/>
          <w:lang w:bidi="ar-SA"/>
          <w14:ligatures w14:val="none"/>
        </w:rPr>
        <w:t xml:space="preserve"> ونظراً للدور المهم الذي يقوم به ضباط الشرطة في كشف الجرائم وتعقب مرتكبيها</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ولك</w:t>
      </w:r>
      <w:r w:rsidR="00006C66" w:rsidRPr="002C3D75">
        <w:rPr>
          <w:rFonts w:ascii="Times New Roman" w:eastAsia="Times New Roman" w:hAnsi="Times New Roman" w:cs="Simplified Arabic" w:hint="cs"/>
          <w:sz w:val="28"/>
          <w:szCs w:val="28"/>
          <w:rtl/>
          <w:lang w:bidi="ar-SA"/>
          <w14:ligatures w14:val="none"/>
        </w:rPr>
        <w:t>ن</w:t>
      </w:r>
      <w:r w:rsidRPr="002C3D75">
        <w:rPr>
          <w:rFonts w:ascii="Times New Roman" w:eastAsia="Times New Roman" w:hAnsi="Times New Roman" w:cs="Simplified Arabic" w:hint="cs"/>
          <w:sz w:val="28"/>
          <w:szCs w:val="28"/>
          <w:rtl/>
          <w:lang w:bidi="ar-SA"/>
          <w14:ligatures w14:val="none"/>
        </w:rPr>
        <w:t xml:space="preserve"> لا تكون إجراءاتهم عبثاً على الرغم من أهميتها في الخطوات الأولى للتحقيق</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فقد عدّ القانون اجراءاتهم بحكم الاجراءات التي يجريها المحقق وذلك بمنحهم سلطة محقق</w:t>
      </w:r>
      <w:r w:rsidRPr="002C3D75">
        <w:rPr>
          <w:rFonts w:ascii="Times New Roman" w:eastAsia="Times New Roman" w:hAnsi="Times New Roman" w:cs="Simplified Arabic" w:hint="cs"/>
          <w:sz w:val="28"/>
          <w:szCs w:val="28"/>
          <w:vertAlign w:val="superscript"/>
          <w:rtl/>
          <w:lang w:bidi="ar-SA"/>
          <w14:ligatures w14:val="none"/>
        </w:rPr>
        <w:t>(</w:t>
      </w:r>
      <w:r w:rsidRPr="002C3D75">
        <w:rPr>
          <w:rFonts w:ascii="Times New Roman" w:eastAsia="Times New Roman" w:hAnsi="Times New Roman" w:cs="Simplified Arabic"/>
          <w:sz w:val="28"/>
          <w:szCs w:val="28"/>
          <w:vertAlign w:val="superscript"/>
          <w:rtl/>
          <w:lang w:bidi="ar-SA"/>
          <w14:ligatures w14:val="none"/>
        </w:rPr>
        <w:footnoteReference w:id="98"/>
      </w:r>
      <w:r w:rsidRPr="002C3D75">
        <w:rPr>
          <w:rFonts w:ascii="Times New Roman" w:eastAsia="Times New Roman" w:hAnsi="Times New Roman" w:cs="Simplified Arabic"/>
          <w:sz w:val="28"/>
          <w:szCs w:val="28"/>
          <w:vertAlign w:val="superscript"/>
          <w:rtl/>
          <w:lang w:bidi="ar-SA"/>
          <w14:ligatures w14:val="none"/>
        </w:rPr>
        <w:t>)</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وبالتالي يكون لديهم صلاحية اجراء الخبرة ولك يجب أن تعرض الأوراق التحقيقية على قاضي التحقيق المختص</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 xml:space="preserve">فلهم الاستعانة بالخبراء </w:t>
      </w:r>
      <w:proofErr w:type="spellStart"/>
      <w:r w:rsidRPr="002C3D75">
        <w:rPr>
          <w:rFonts w:ascii="Times New Roman" w:eastAsia="Times New Roman" w:hAnsi="Times New Roman" w:cs="Simplified Arabic" w:hint="cs"/>
          <w:sz w:val="28"/>
          <w:szCs w:val="28"/>
          <w:rtl/>
          <w:lang w:bidi="ar-SA"/>
          <w14:ligatures w14:val="none"/>
        </w:rPr>
        <w:t>ليستطلعوا</w:t>
      </w:r>
      <w:proofErr w:type="spellEnd"/>
      <w:r w:rsidRPr="002C3D75">
        <w:rPr>
          <w:rFonts w:ascii="Times New Roman" w:eastAsia="Times New Roman" w:hAnsi="Times New Roman" w:cs="Simplified Arabic" w:hint="cs"/>
          <w:sz w:val="28"/>
          <w:szCs w:val="28"/>
          <w:rtl/>
          <w:lang w:bidi="ar-SA"/>
          <w14:ligatures w14:val="none"/>
        </w:rPr>
        <w:t xml:space="preserve"> رأيهم في بعض الأمور التي تعرض لهم في أثناء تأدية مهمتهم</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 xml:space="preserve">حيث </w:t>
      </w:r>
      <w:r w:rsidRPr="002C3D75">
        <w:rPr>
          <w:rFonts w:ascii="Times New Roman" w:eastAsia="Times New Roman" w:hAnsi="Times New Roman" w:cs="Simplified Arabic"/>
          <w:sz w:val="28"/>
          <w:szCs w:val="28"/>
          <w:rtl/>
          <w:lang w:bidi="ar-SA"/>
          <w14:ligatures w14:val="none"/>
        </w:rPr>
        <w:t xml:space="preserve">يرى بعض الفقهاء </w:t>
      </w:r>
      <w:r w:rsidRPr="002C3D75">
        <w:rPr>
          <w:rFonts w:ascii="Times New Roman" w:eastAsia="Times New Roman" w:hAnsi="Times New Roman" w:cs="Simplified Arabic"/>
          <w:sz w:val="28"/>
          <w:szCs w:val="28"/>
          <w:rtl/>
          <w:lang w:bidi="ar-SA"/>
          <w14:ligatures w14:val="none"/>
        </w:rPr>
        <w:lastRenderedPageBreak/>
        <w:t>أن الأعمال الفنية التي ينجزها أهل الخبرة خلال مرحلة التحري</w:t>
      </w:r>
      <w:r w:rsidR="00F6614A" w:rsidRPr="002C3D75">
        <w:rPr>
          <w:rFonts w:ascii="Times New Roman" w:eastAsia="Times New Roman" w:hAnsi="Times New Roman" w:cs="Simplified Arabic"/>
          <w:sz w:val="28"/>
          <w:szCs w:val="28"/>
          <w:rtl/>
          <w:lang w:bidi="ar-SA"/>
          <w14:ligatures w14:val="none"/>
        </w:rPr>
        <w:t xml:space="preserve"> أَو </w:t>
      </w:r>
      <w:r w:rsidRPr="002C3D75">
        <w:rPr>
          <w:rFonts w:ascii="Times New Roman" w:eastAsia="Times New Roman" w:hAnsi="Times New Roman" w:cs="Simplified Arabic"/>
          <w:sz w:val="28"/>
          <w:szCs w:val="28"/>
          <w:rtl/>
          <w:lang w:bidi="ar-SA"/>
          <w14:ligatures w14:val="none"/>
        </w:rPr>
        <w:t>الاستدلال بناءً على طلب من مأموري الضبط القضائي لا تُعتبر خبرة في الإطار القانوني</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نظر</w:t>
      </w:r>
      <w:r w:rsidR="00836A21" w:rsidRPr="002C3D75">
        <w:rPr>
          <w:rFonts w:ascii="Times New Roman" w:eastAsia="Times New Roman" w:hAnsi="Times New Roman" w:cs="Simplified Arabic"/>
          <w:sz w:val="28"/>
          <w:szCs w:val="28"/>
          <w:rtl/>
          <w:lang w:bidi="ar-SA"/>
          <w14:ligatures w14:val="none"/>
        </w:rPr>
        <w:t>اً</w:t>
      </w:r>
      <w:r w:rsidRPr="002C3D75">
        <w:rPr>
          <w:rFonts w:ascii="Times New Roman" w:eastAsia="Times New Roman" w:hAnsi="Times New Roman" w:cs="Simplified Arabic"/>
          <w:sz w:val="28"/>
          <w:szCs w:val="28"/>
          <w:rtl/>
          <w:lang w:bidi="ar-SA"/>
          <w14:ligatures w14:val="none"/>
        </w:rPr>
        <w:t xml:space="preserve"> </w:t>
      </w:r>
      <w:r w:rsidR="00806B6D" w:rsidRPr="002C3D75">
        <w:rPr>
          <w:rFonts w:ascii="Times New Roman" w:eastAsia="Times New Roman" w:hAnsi="Times New Roman" w:cs="Simplified Arabic"/>
          <w:sz w:val="28"/>
          <w:szCs w:val="28"/>
          <w:rtl/>
          <w:lang w:bidi="ar-SA"/>
          <w14:ligatures w14:val="none"/>
        </w:rPr>
        <w:t>لأن</w:t>
      </w:r>
      <w:r w:rsidRPr="002C3D75">
        <w:rPr>
          <w:rFonts w:ascii="Times New Roman" w:eastAsia="Times New Roman" w:hAnsi="Times New Roman" w:cs="Simplified Arabic"/>
          <w:sz w:val="28"/>
          <w:szCs w:val="28"/>
          <w:rtl/>
          <w:lang w:bidi="ar-SA"/>
          <w14:ligatures w14:val="none"/>
        </w:rPr>
        <w:t>ها تُنفذ دون اتباع الإجراءات الرسمية المقررة قانون</w:t>
      </w:r>
      <w:r w:rsidR="00836A21" w:rsidRPr="002C3D75">
        <w:rPr>
          <w:rFonts w:ascii="Times New Roman" w:eastAsia="Times New Roman" w:hAnsi="Times New Roman" w:cs="Simplified Arabic"/>
          <w:sz w:val="28"/>
          <w:szCs w:val="28"/>
          <w:rtl/>
          <w:lang w:bidi="ar-SA"/>
          <w14:ligatures w14:val="none"/>
        </w:rPr>
        <w:t>اً</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مثل الندب من قبل سلطة التحقيق وأداء اليمين. وبالتالي</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لا تنطبق عليها الآثار القانونية المرتبطة بالخبرة القضائية. ومع ذلك</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يُعتبر التقرير الفني الذي يُقدم خلال مرحلة الاستدلال ذو أهمية كبيرة في الدعوى</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حتى</w:t>
      </w:r>
      <w:r w:rsidR="00163152" w:rsidRPr="002C3D75">
        <w:rPr>
          <w:rFonts w:ascii="Times New Roman" w:eastAsia="Times New Roman" w:hAnsi="Times New Roman" w:cs="Simplified Arabic"/>
          <w:sz w:val="28"/>
          <w:szCs w:val="28"/>
          <w:rtl/>
          <w:lang w:bidi="ar-SA"/>
          <w14:ligatures w14:val="none"/>
        </w:rPr>
        <w:t xml:space="preserve"> إذا </w:t>
      </w:r>
      <w:r w:rsidRPr="002C3D75">
        <w:rPr>
          <w:rFonts w:ascii="Times New Roman" w:eastAsia="Times New Roman" w:hAnsi="Times New Roman" w:cs="Simplified Arabic"/>
          <w:sz w:val="28"/>
          <w:szCs w:val="28"/>
          <w:rtl/>
          <w:lang w:bidi="ar-SA"/>
          <w14:ligatures w14:val="none"/>
        </w:rPr>
        <w:t>كان لا يحمل صفة الخبرة القضائية الرسمية</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خاصةً</w:t>
      </w:r>
      <w:r w:rsidR="00163152" w:rsidRPr="002C3D75">
        <w:rPr>
          <w:rFonts w:ascii="Times New Roman" w:eastAsia="Times New Roman" w:hAnsi="Times New Roman" w:cs="Simplified Arabic"/>
          <w:sz w:val="28"/>
          <w:szCs w:val="28"/>
          <w:rtl/>
          <w:lang w:bidi="ar-SA"/>
          <w14:ligatures w14:val="none"/>
        </w:rPr>
        <w:t xml:space="preserve"> إذا </w:t>
      </w:r>
      <w:r w:rsidRPr="002C3D75">
        <w:rPr>
          <w:rFonts w:ascii="Times New Roman" w:eastAsia="Times New Roman" w:hAnsi="Times New Roman" w:cs="Simplified Arabic"/>
          <w:sz w:val="28"/>
          <w:szCs w:val="28"/>
          <w:rtl/>
          <w:lang w:bidi="ar-SA"/>
          <w14:ligatures w14:val="none"/>
        </w:rPr>
        <w:t xml:space="preserve">تعذر إجراء هذه المهمة في مرحلة لاحقة من الدعوى. وللمحكمة الحق في الاستعانة بهذا التقرير لتشكيل رأيها شريطة أن تدعمه بأدلة </w:t>
      </w:r>
      <w:proofErr w:type="gramStart"/>
      <w:r w:rsidRPr="002C3D75">
        <w:rPr>
          <w:rFonts w:ascii="Times New Roman" w:eastAsia="Times New Roman" w:hAnsi="Times New Roman" w:cs="Simplified Arabic"/>
          <w:sz w:val="28"/>
          <w:szCs w:val="28"/>
          <w:rtl/>
          <w:lang w:bidi="ar-SA"/>
          <w14:ligatures w14:val="none"/>
        </w:rPr>
        <w:t>أخرى</w:t>
      </w:r>
      <w:r w:rsidRPr="002C3D75">
        <w:rPr>
          <w:rFonts w:ascii="Times New Roman" w:eastAsia="Times New Roman" w:hAnsi="Times New Roman" w:cs="Simplified Arabic" w:hint="cs"/>
          <w:sz w:val="28"/>
          <w:szCs w:val="28"/>
          <w:vertAlign w:val="superscript"/>
          <w:rtl/>
          <w:lang w:bidi="ar-SA"/>
          <w14:ligatures w14:val="none"/>
        </w:rPr>
        <w:t>(</w:t>
      </w:r>
      <w:proofErr w:type="gramEnd"/>
      <w:r w:rsidRPr="002C3D75">
        <w:rPr>
          <w:rFonts w:ascii="Times New Roman" w:eastAsia="Times New Roman" w:hAnsi="Times New Roman" w:cs="Simplified Arabic"/>
          <w:sz w:val="28"/>
          <w:szCs w:val="28"/>
          <w:vertAlign w:val="superscript"/>
          <w:rtl/>
          <w:lang w:bidi="ar-SA"/>
          <w14:ligatures w14:val="none"/>
        </w:rPr>
        <w:footnoteReference w:id="99"/>
      </w:r>
      <w:r w:rsidRPr="002C3D75">
        <w:rPr>
          <w:rFonts w:ascii="Times New Roman" w:eastAsia="Times New Roman" w:hAnsi="Times New Roman" w:cs="Simplified Arabic"/>
          <w:sz w:val="28"/>
          <w:szCs w:val="28"/>
          <w:vertAlign w:val="superscript"/>
          <w:rtl/>
          <w:lang w:bidi="ar-SA"/>
          <w14:ligatures w14:val="none"/>
        </w:rPr>
        <w:t>)</w:t>
      </w:r>
      <w:r w:rsidRPr="002C3D75">
        <w:rPr>
          <w:rFonts w:ascii="Times New Roman" w:eastAsia="Times New Roman" w:hAnsi="Times New Roman" w:cs="Simplified Arabic" w:hint="cs"/>
          <w:sz w:val="28"/>
          <w:szCs w:val="28"/>
          <w:rtl/>
          <w:lang w:bidi="ar-SA"/>
          <w14:ligatures w14:val="none"/>
        </w:rPr>
        <w:t>.</w:t>
      </w:r>
    </w:p>
    <w:p w14:paraId="61BE1218" w14:textId="7F0685EC" w:rsidR="009A62EE" w:rsidRPr="002C3D75" w:rsidRDefault="009A62EE" w:rsidP="009A62EE">
      <w:pPr>
        <w:spacing w:after="0"/>
        <w:ind w:firstLine="510"/>
        <w:jc w:val="both"/>
        <w:rPr>
          <w:rFonts w:ascii="Times New Roman" w:eastAsia="Times New Roman" w:hAnsi="Times New Roman" w:cs="Simplified Arabic"/>
          <w:sz w:val="28"/>
          <w:szCs w:val="28"/>
          <w:rtl/>
          <w:lang w:bidi="ar-SA"/>
          <w14:ligatures w14:val="none"/>
        </w:rPr>
      </w:pPr>
      <w:r w:rsidRPr="002C3D75">
        <w:rPr>
          <w:rFonts w:ascii="Times New Roman" w:eastAsia="Times New Roman" w:hAnsi="Times New Roman" w:cs="Simplified Arabic" w:hint="cs"/>
          <w:b/>
          <w:bCs/>
          <w:sz w:val="28"/>
          <w:szCs w:val="28"/>
          <w:rtl/>
          <w:lang w:bidi="ar-SA"/>
          <w14:ligatures w14:val="none"/>
        </w:rPr>
        <w:t>أما بالنسبة لحق الخصوم في طلب ندب الخبراء</w:t>
      </w:r>
      <w:r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بناءً على أحكام المادة (69/أ) من قانون أصول المحاكمات الجزائية</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يُمنح الخصوم الحق في طلب ندب خبراء</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غير أن القاضي</w:t>
      </w:r>
      <w:r w:rsidR="00F6614A" w:rsidRPr="002C3D75">
        <w:rPr>
          <w:rFonts w:ascii="Times New Roman" w:eastAsia="Times New Roman" w:hAnsi="Times New Roman" w:cs="Simplified Arabic"/>
          <w:sz w:val="28"/>
          <w:szCs w:val="28"/>
          <w:rtl/>
          <w:lang w:bidi="ar-SA"/>
          <w14:ligatures w14:val="none"/>
        </w:rPr>
        <w:t xml:space="preserve"> أَو </w:t>
      </w:r>
      <w:r w:rsidRPr="002C3D75">
        <w:rPr>
          <w:rFonts w:ascii="Times New Roman" w:eastAsia="Times New Roman" w:hAnsi="Times New Roman" w:cs="Simplified Arabic"/>
          <w:sz w:val="28"/>
          <w:szCs w:val="28"/>
          <w:rtl/>
          <w:lang w:bidi="ar-SA"/>
          <w14:ligatures w14:val="none"/>
        </w:rPr>
        <w:t>المحقق يمتلكان الصلاحية في قبول هذا الطلب</w:t>
      </w:r>
      <w:r w:rsidR="00F6614A" w:rsidRPr="002C3D75">
        <w:rPr>
          <w:rFonts w:ascii="Times New Roman" w:eastAsia="Times New Roman" w:hAnsi="Times New Roman" w:cs="Simplified Arabic"/>
          <w:sz w:val="28"/>
          <w:szCs w:val="28"/>
          <w:rtl/>
          <w:lang w:bidi="ar-SA"/>
          <w14:ligatures w14:val="none"/>
        </w:rPr>
        <w:t xml:space="preserve"> أَو </w:t>
      </w:r>
      <w:r w:rsidRPr="002C3D75">
        <w:rPr>
          <w:rFonts w:ascii="Times New Roman" w:eastAsia="Times New Roman" w:hAnsi="Times New Roman" w:cs="Simplified Arabic"/>
          <w:sz w:val="28"/>
          <w:szCs w:val="28"/>
          <w:rtl/>
          <w:lang w:bidi="ar-SA"/>
          <w14:ligatures w14:val="none"/>
        </w:rPr>
        <w:t>رفضه دون الحاجة</w:t>
      </w:r>
      <w:r w:rsidR="00E50AE6" w:rsidRPr="002C3D75">
        <w:rPr>
          <w:rFonts w:ascii="Times New Roman" w:eastAsia="Times New Roman" w:hAnsi="Times New Roman" w:cs="Simplified Arabic"/>
          <w:sz w:val="28"/>
          <w:szCs w:val="28"/>
          <w:rtl/>
          <w:lang w:bidi="ar-SA"/>
          <w14:ligatures w14:val="none"/>
        </w:rPr>
        <w:t xml:space="preserve"> إلى </w:t>
      </w:r>
      <w:r w:rsidRPr="002C3D75">
        <w:rPr>
          <w:rFonts w:ascii="Times New Roman" w:eastAsia="Times New Roman" w:hAnsi="Times New Roman" w:cs="Simplified Arabic"/>
          <w:sz w:val="28"/>
          <w:szCs w:val="28"/>
          <w:rtl/>
          <w:lang w:bidi="ar-SA"/>
          <w14:ligatures w14:val="none"/>
        </w:rPr>
        <w:t>تبرير قرار الرفض. مع ذلك</w:t>
      </w:r>
      <w:r w:rsidR="00B71630" w:rsidRPr="002C3D75">
        <w:rPr>
          <w:rFonts w:ascii="Times New Roman" w:eastAsia="Times New Roman" w:hAnsi="Times New Roman" w:cs="Simplified Arabic"/>
          <w:sz w:val="28"/>
          <w:szCs w:val="28"/>
          <w:rtl/>
          <w:lang w:bidi="ar-SA"/>
          <w14:ligatures w14:val="none"/>
        </w:rPr>
        <w:t xml:space="preserve">، </w:t>
      </w:r>
      <w:r w:rsidRPr="002C3D75">
        <w:rPr>
          <w:rFonts w:ascii="Times New Roman" w:eastAsia="Times New Roman" w:hAnsi="Times New Roman" w:cs="Simplified Arabic"/>
          <w:sz w:val="28"/>
          <w:szCs w:val="28"/>
          <w:rtl/>
          <w:lang w:bidi="ar-SA"/>
          <w14:ligatures w14:val="none"/>
        </w:rPr>
        <w:t>قد يُعتبر عدم إلزام القاضي</w:t>
      </w:r>
      <w:r w:rsidR="00F6614A" w:rsidRPr="002C3D75">
        <w:rPr>
          <w:rFonts w:ascii="Times New Roman" w:eastAsia="Times New Roman" w:hAnsi="Times New Roman" w:cs="Simplified Arabic"/>
          <w:sz w:val="28"/>
          <w:szCs w:val="28"/>
          <w:rtl/>
          <w:lang w:bidi="ar-SA"/>
          <w14:ligatures w14:val="none"/>
        </w:rPr>
        <w:t xml:space="preserve"> أَو </w:t>
      </w:r>
      <w:r w:rsidRPr="002C3D75">
        <w:rPr>
          <w:rFonts w:ascii="Times New Roman" w:eastAsia="Times New Roman" w:hAnsi="Times New Roman" w:cs="Simplified Arabic"/>
          <w:sz w:val="28"/>
          <w:szCs w:val="28"/>
          <w:rtl/>
          <w:lang w:bidi="ar-SA"/>
          <w14:ligatures w14:val="none"/>
        </w:rPr>
        <w:t>المحقق بتقديم أسباب الرفض نقطة يمكن للخصوم استغلالها للطعن في قوة الأدلة المقدمة في التحقيق</w:t>
      </w:r>
      <w:r w:rsidRPr="002C3D75">
        <w:rPr>
          <w:rFonts w:ascii="Times New Roman" w:eastAsia="Times New Roman" w:hAnsi="Times New Roman" w:cs="Simplified Arabic" w:hint="cs"/>
          <w:sz w:val="28"/>
          <w:szCs w:val="28"/>
          <w:vertAlign w:val="superscript"/>
          <w:rtl/>
          <w:lang w:bidi="ar-SA"/>
          <w14:ligatures w14:val="none"/>
        </w:rPr>
        <w:t>(</w:t>
      </w:r>
      <w:r w:rsidRPr="002C3D75">
        <w:rPr>
          <w:rFonts w:ascii="Times New Roman" w:eastAsia="Times New Roman" w:hAnsi="Times New Roman" w:cs="Simplified Arabic"/>
          <w:sz w:val="28"/>
          <w:szCs w:val="28"/>
          <w:vertAlign w:val="superscript"/>
          <w:rtl/>
          <w:lang w:bidi="ar-SA"/>
          <w14:ligatures w14:val="none"/>
        </w:rPr>
        <w:footnoteReference w:id="100"/>
      </w:r>
      <w:r w:rsidRPr="002C3D75">
        <w:rPr>
          <w:rFonts w:ascii="Times New Roman" w:eastAsia="Times New Roman" w:hAnsi="Times New Roman" w:cs="Simplified Arabic"/>
          <w:sz w:val="28"/>
          <w:szCs w:val="28"/>
          <w:vertAlign w:val="superscript"/>
          <w:rtl/>
          <w:lang w:bidi="ar-SA"/>
          <w14:ligatures w14:val="none"/>
        </w:rPr>
        <w:t>)</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 xml:space="preserve">ونرى أن ذلك يتفق مع طبيعة الخبرة في </w:t>
      </w:r>
      <w:r w:rsidR="002C7EAA" w:rsidRPr="002C3D75">
        <w:rPr>
          <w:rFonts w:ascii="Times New Roman" w:eastAsia="Times New Roman" w:hAnsi="Times New Roman" w:cs="Simplified Arabic" w:hint="cs"/>
          <w:sz w:val="28"/>
          <w:szCs w:val="28"/>
          <w:rtl/>
          <w:lang w:bidi="ar-SA"/>
          <w14:ligatures w14:val="none"/>
        </w:rPr>
        <w:t>الإثبات</w:t>
      </w:r>
      <w:r w:rsidRPr="002C3D75">
        <w:rPr>
          <w:rFonts w:ascii="Times New Roman" w:eastAsia="Times New Roman" w:hAnsi="Times New Roman" w:cs="Simplified Arabic" w:hint="cs"/>
          <w:sz w:val="28"/>
          <w:szCs w:val="28"/>
          <w:rtl/>
          <w:lang w:bidi="ar-SA"/>
          <w14:ligatures w14:val="none"/>
        </w:rPr>
        <w:t xml:space="preserve">؛ </w:t>
      </w:r>
      <w:r w:rsidR="00806B6D" w:rsidRPr="002C3D75">
        <w:rPr>
          <w:rFonts w:ascii="Times New Roman" w:eastAsia="Times New Roman" w:hAnsi="Times New Roman" w:cs="Simplified Arabic" w:hint="cs"/>
          <w:sz w:val="28"/>
          <w:szCs w:val="28"/>
          <w:rtl/>
          <w:lang w:bidi="ar-SA"/>
          <w14:ligatures w14:val="none"/>
        </w:rPr>
        <w:t>لأن</w:t>
      </w:r>
      <w:r w:rsidRPr="002C3D75">
        <w:rPr>
          <w:rFonts w:ascii="Times New Roman" w:eastAsia="Times New Roman" w:hAnsi="Times New Roman" w:cs="Simplified Arabic" w:hint="cs"/>
          <w:sz w:val="28"/>
          <w:szCs w:val="28"/>
          <w:rtl/>
          <w:lang w:bidi="ar-SA"/>
          <w14:ligatures w14:val="none"/>
        </w:rPr>
        <w:t>ه يتعلق بتوضيح أمر ذي طابع فني ترى المحكمة أنه في حاجة</w:t>
      </w:r>
      <w:r w:rsidR="00E50AE6" w:rsidRPr="002C3D75">
        <w:rPr>
          <w:rFonts w:ascii="Times New Roman" w:eastAsia="Times New Roman" w:hAnsi="Times New Roman" w:cs="Simplified Arabic" w:hint="cs"/>
          <w:sz w:val="28"/>
          <w:szCs w:val="28"/>
          <w:rtl/>
          <w:lang w:bidi="ar-SA"/>
          <w14:ligatures w14:val="none"/>
        </w:rPr>
        <w:t xml:space="preserve"> إلى </w:t>
      </w:r>
      <w:r w:rsidRPr="002C3D75">
        <w:rPr>
          <w:rFonts w:ascii="Times New Roman" w:eastAsia="Times New Roman" w:hAnsi="Times New Roman" w:cs="Simplified Arabic" w:hint="cs"/>
          <w:sz w:val="28"/>
          <w:szCs w:val="28"/>
          <w:rtl/>
          <w:lang w:bidi="ar-SA"/>
          <w14:ligatures w14:val="none"/>
        </w:rPr>
        <w:t>التوضيح والمحكمة هي التي تقدر ما</w:t>
      </w:r>
      <w:r w:rsidR="00163152" w:rsidRPr="002C3D75">
        <w:rPr>
          <w:rFonts w:ascii="Times New Roman" w:eastAsia="Times New Roman" w:hAnsi="Times New Roman" w:cs="Simplified Arabic" w:hint="cs"/>
          <w:sz w:val="28"/>
          <w:szCs w:val="28"/>
          <w:rtl/>
          <w:lang w:bidi="ar-SA"/>
          <w14:ligatures w14:val="none"/>
        </w:rPr>
        <w:t xml:space="preserve"> إذا </w:t>
      </w:r>
      <w:r w:rsidRPr="002C3D75">
        <w:rPr>
          <w:rFonts w:ascii="Times New Roman" w:eastAsia="Times New Roman" w:hAnsi="Times New Roman" w:cs="Simplified Arabic" w:hint="cs"/>
          <w:sz w:val="28"/>
          <w:szCs w:val="28"/>
          <w:rtl/>
          <w:lang w:bidi="ar-SA"/>
          <w14:ligatures w14:val="none"/>
        </w:rPr>
        <w:t>كان الأمر المطلوب انتداب الخبير من أجله ذ</w:t>
      </w:r>
      <w:r w:rsidR="00ED4844" w:rsidRPr="002C3D75">
        <w:rPr>
          <w:rFonts w:ascii="Times New Roman" w:eastAsia="Times New Roman" w:hAnsi="Times New Roman" w:cs="Simplified Arabic" w:hint="cs"/>
          <w:sz w:val="28"/>
          <w:szCs w:val="28"/>
          <w:rtl/>
          <w:lang w:bidi="ar-SA"/>
          <w14:ligatures w14:val="none"/>
        </w:rPr>
        <w:t>ا</w:t>
      </w:r>
      <w:r w:rsidRPr="002C3D75">
        <w:rPr>
          <w:rFonts w:ascii="Times New Roman" w:eastAsia="Times New Roman" w:hAnsi="Times New Roman" w:cs="Simplified Arabic" w:hint="cs"/>
          <w:sz w:val="28"/>
          <w:szCs w:val="28"/>
          <w:rtl/>
          <w:lang w:bidi="ar-SA"/>
          <w14:ligatures w14:val="none"/>
        </w:rPr>
        <w:t xml:space="preserve"> طابع فني</w:t>
      </w:r>
      <w:r w:rsidR="00325015" w:rsidRPr="002C3D75">
        <w:rPr>
          <w:rFonts w:ascii="Times New Roman" w:eastAsia="Times New Roman" w:hAnsi="Times New Roman" w:cs="Simplified Arabic" w:hint="cs"/>
          <w:sz w:val="28"/>
          <w:szCs w:val="28"/>
          <w:rtl/>
          <w:lang w:bidi="ar-SA"/>
          <w14:ligatures w14:val="none"/>
        </w:rPr>
        <w:t xml:space="preserve"> أم </w:t>
      </w:r>
      <w:r w:rsidRPr="002C3D75">
        <w:rPr>
          <w:rFonts w:ascii="Times New Roman" w:eastAsia="Times New Roman" w:hAnsi="Times New Roman" w:cs="Simplified Arabic" w:hint="cs"/>
          <w:sz w:val="28"/>
          <w:szCs w:val="28"/>
          <w:rtl/>
          <w:lang w:bidi="ar-SA"/>
          <w14:ligatures w14:val="none"/>
        </w:rPr>
        <w:t>أنه مجرد من هذا الطابع فتستطيع هي أن تبت فيه فإذا رأته واضحا في ذاته فلا حاجة بها</w:t>
      </w:r>
      <w:r w:rsidR="00E50AE6" w:rsidRPr="002C3D75">
        <w:rPr>
          <w:rFonts w:ascii="Times New Roman" w:eastAsia="Times New Roman" w:hAnsi="Times New Roman" w:cs="Simplified Arabic" w:hint="cs"/>
          <w:sz w:val="28"/>
          <w:szCs w:val="28"/>
          <w:rtl/>
          <w:lang w:bidi="ar-SA"/>
          <w14:ligatures w14:val="none"/>
        </w:rPr>
        <w:t xml:space="preserve"> إلى </w:t>
      </w:r>
      <w:r w:rsidRPr="002C3D75">
        <w:rPr>
          <w:rFonts w:ascii="Times New Roman" w:eastAsia="Times New Roman" w:hAnsi="Times New Roman" w:cs="Simplified Arabic" w:hint="cs"/>
          <w:sz w:val="28"/>
          <w:szCs w:val="28"/>
          <w:rtl/>
          <w:lang w:bidi="ar-SA"/>
          <w14:ligatures w14:val="none"/>
        </w:rPr>
        <w:t>ندب الخبير</w:t>
      </w:r>
      <w:r w:rsidR="003753CA" w:rsidRPr="002C3D75">
        <w:rPr>
          <w:rFonts w:ascii="Times New Roman" w:eastAsia="Times New Roman" w:hAnsi="Times New Roman" w:cs="Simplified Arabic" w:hint="cs"/>
          <w:sz w:val="28"/>
          <w:szCs w:val="28"/>
          <w:rtl/>
          <w:lang w:bidi="ar-SA"/>
          <w14:ligatures w14:val="none"/>
        </w:rPr>
        <w:t>،</w:t>
      </w:r>
      <w:r w:rsidRPr="002C3D75">
        <w:rPr>
          <w:rFonts w:ascii="Times New Roman" w:eastAsia="Times New Roman" w:hAnsi="Times New Roman" w:cs="Simplified Arabic" w:hint="cs"/>
          <w:sz w:val="28"/>
          <w:szCs w:val="28"/>
          <w:rtl/>
          <w:lang w:bidi="ar-SA"/>
          <w14:ligatures w14:val="none"/>
        </w:rPr>
        <w:t xml:space="preserve"> ولكن برأينا المتواضع يحد من سلطة المحكمة قيدان: الأول/ أنه</w:t>
      </w:r>
      <w:r w:rsidR="00163152" w:rsidRPr="002C3D75">
        <w:rPr>
          <w:rFonts w:ascii="Times New Roman" w:eastAsia="Times New Roman" w:hAnsi="Times New Roman" w:cs="Simplified Arabic" w:hint="cs"/>
          <w:sz w:val="28"/>
          <w:szCs w:val="28"/>
          <w:rtl/>
          <w:lang w:bidi="ar-SA"/>
          <w14:ligatures w14:val="none"/>
        </w:rPr>
        <w:t xml:space="preserve"> إذا </w:t>
      </w:r>
      <w:r w:rsidRPr="002C3D75">
        <w:rPr>
          <w:rFonts w:ascii="Times New Roman" w:eastAsia="Times New Roman" w:hAnsi="Times New Roman" w:cs="Simplified Arabic" w:hint="cs"/>
          <w:sz w:val="28"/>
          <w:szCs w:val="28"/>
          <w:rtl/>
          <w:lang w:bidi="ar-SA"/>
          <w14:ligatures w14:val="none"/>
        </w:rPr>
        <w:t>رفضت المحكمة طلب ندب الخبير تعين عليها أن ترد عليه</w:t>
      </w:r>
      <w:r w:rsidR="00B71630" w:rsidRPr="002C3D75">
        <w:rPr>
          <w:rFonts w:ascii="Times New Roman" w:eastAsia="Times New Roman" w:hAnsi="Times New Roman" w:cs="Simplified Arabic" w:hint="cs"/>
          <w:sz w:val="28"/>
          <w:szCs w:val="28"/>
          <w:rtl/>
          <w:lang w:bidi="ar-SA"/>
          <w14:ligatures w14:val="none"/>
        </w:rPr>
        <w:t>،</w:t>
      </w:r>
      <w:r w:rsidR="00983DC1" w:rsidRPr="002C3D75">
        <w:rPr>
          <w:rFonts w:ascii="Times New Roman" w:eastAsia="Times New Roman" w:hAnsi="Times New Roman" w:cs="Simplified Arabic" w:hint="cs"/>
          <w:sz w:val="28"/>
          <w:szCs w:val="28"/>
          <w:rtl/>
          <w:lang w:bidi="ar-SA"/>
          <w14:ligatures w14:val="none"/>
        </w:rPr>
        <w:t xml:space="preserve"> إذ </w:t>
      </w:r>
      <w:r w:rsidR="00D24F24" w:rsidRPr="002C3D75">
        <w:rPr>
          <w:rFonts w:ascii="Times New Roman" w:eastAsia="Times New Roman" w:hAnsi="Times New Roman" w:cs="Simplified Arabic" w:hint="cs"/>
          <w:sz w:val="28"/>
          <w:szCs w:val="28"/>
          <w:rtl/>
          <w:lang w:bidi="ar-SA"/>
          <w14:ligatures w14:val="none"/>
        </w:rPr>
        <w:t>إ</w:t>
      </w:r>
      <w:r w:rsidRPr="002C3D75">
        <w:rPr>
          <w:rFonts w:ascii="Times New Roman" w:eastAsia="Times New Roman" w:hAnsi="Times New Roman" w:cs="Simplified Arabic" w:hint="cs"/>
          <w:sz w:val="28"/>
          <w:szCs w:val="28"/>
          <w:rtl/>
          <w:lang w:bidi="ar-SA"/>
          <w14:ligatures w14:val="none"/>
        </w:rPr>
        <w:t>ن هذا الطلب هو وسيلة دفاع</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وهو فضلاً عن ذلك يعد من الطلبات الهامة المتعلقة بتحقيق الدعوى لإظهار وجه الحق فيها</w:t>
      </w:r>
      <w:r w:rsidR="00B71630" w:rsidRPr="002C3D75">
        <w:rPr>
          <w:rFonts w:ascii="Times New Roman" w:eastAsia="Times New Roman" w:hAnsi="Times New Roman" w:cs="Simplified Arabic" w:hint="cs"/>
          <w:sz w:val="28"/>
          <w:szCs w:val="28"/>
          <w:rtl/>
          <w:lang w:bidi="ar-SA"/>
          <w14:ligatures w14:val="none"/>
        </w:rPr>
        <w:t>،</w:t>
      </w:r>
      <w:r w:rsidR="008B6C65" w:rsidRPr="002C3D75">
        <w:rPr>
          <w:rFonts w:ascii="Times New Roman" w:eastAsia="Times New Roman" w:hAnsi="Times New Roman" w:cs="Simplified Arabic" w:hint="cs"/>
          <w:sz w:val="28"/>
          <w:szCs w:val="28"/>
          <w:rtl/>
          <w:lang w:bidi="ar-SA"/>
          <w14:ligatures w14:val="none"/>
        </w:rPr>
        <w:t xml:space="preserve"> فإن </w:t>
      </w:r>
      <w:r w:rsidRPr="002C3D75">
        <w:rPr>
          <w:rFonts w:ascii="Times New Roman" w:eastAsia="Times New Roman" w:hAnsi="Times New Roman" w:cs="Simplified Arabic" w:hint="cs"/>
          <w:sz w:val="28"/>
          <w:szCs w:val="28"/>
          <w:rtl/>
          <w:lang w:bidi="ar-SA"/>
          <w14:ligatures w14:val="none"/>
        </w:rPr>
        <w:t>لم تفعل كان حكمها قاصرا</w:t>
      </w:r>
      <w:r w:rsidR="003753CA" w:rsidRPr="002C3D75">
        <w:rPr>
          <w:rFonts w:ascii="Times New Roman" w:eastAsia="Times New Roman" w:hAnsi="Times New Roman" w:cs="Simplified Arabic" w:hint="cs"/>
          <w:sz w:val="28"/>
          <w:szCs w:val="28"/>
          <w:rtl/>
          <w:lang w:bidi="ar-SA"/>
          <w14:ligatures w14:val="none"/>
        </w:rPr>
        <w:t>ً،</w:t>
      </w:r>
      <w:r w:rsidRPr="002C3D75">
        <w:rPr>
          <w:rFonts w:ascii="Times New Roman" w:eastAsia="Times New Roman" w:hAnsi="Times New Roman" w:cs="Simplified Arabic" w:hint="cs"/>
          <w:sz w:val="28"/>
          <w:szCs w:val="28"/>
          <w:rtl/>
          <w:lang w:bidi="ar-SA"/>
          <w14:ligatures w14:val="none"/>
        </w:rPr>
        <w:t xml:space="preserve"> </w:t>
      </w:r>
      <w:r w:rsidR="003753CA" w:rsidRPr="002C3D75">
        <w:rPr>
          <w:rFonts w:ascii="Times New Roman" w:eastAsia="Times New Roman" w:hAnsi="Times New Roman" w:cs="Simplified Arabic" w:hint="cs"/>
          <w:sz w:val="28"/>
          <w:szCs w:val="28"/>
          <w:rtl/>
          <w:lang w:bidi="ar-SA"/>
          <w14:ligatures w14:val="none"/>
        </w:rPr>
        <w:t>و</w:t>
      </w:r>
      <w:r w:rsidRPr="002C3D75">
        <w:rPr>
          <w:rFonts w:ascii="Times New Roman" w:eastAsia="Times New Roman" w:hAnsi="Times New Roman" w:cs="Simplified Arabic" w:hint="cs"/>
          <w:sz w:val="28"/>
          <w:szCs w:val="28"/>
          <w:rtl/>
          <w:lang w:bidi="ar-SA"/>
          <w14:ligatures w14:val="none"/>
        </w:rPr>
        <w:t>الثاني/</w:t>
      </w:r>
      <w:r w:rsidR="00163152" w:rsidRPr="002C3D75">
        <w:rPr>
          <w:rFonts w:ascii="Times New Roman" w:eastAsia="Times New Roman" w:hAnsi="Times New Roman" w:cs="Simplified Arabic" w:hint="cs"/>
          <w:sz w:val="28"/>
          <w:szCs w:val="28"/>
          <w:rtl/>
          <w:lang w:bidi="ar-SA"/>
          <w14:ligatures w14:val="none"/>
        </w:rPr>
        <w:t xml:space="preserve"> إذا </w:t>
      </w:r>
      <w:r w:rsidRPr="002C3D75">
        <w:rPr>
          <w:rFonts w:ascii="Times New Roman" w:eastAsia="Times New Roman" w:hAnsi="Times New Roman" w:cs="Simplified Arabic" w:hint="cs"/>
          <w:sz w:val="28"/>
          <w:szCs w:val="28"/>
          <w:rtl/>
          <w:lang w:bidi="ar-SA"/>
          <w14:ligatures w14:val="none"/>
        </w:rPr>
        <w:t>كانت المسألة المطلوب ندب الخبير فيها ذات طابع فني بحت</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بحيث لا يتصور أن تجدي الثقافة القانونية للقاضي في حسمها</w:t>
      </w:r>
      <w:r w:rsidR="00B71630" w:rsidRPr="002C3D75">
        <w:rPr>
          <w:rFonts w:ascii="Times New Roman" w:eastAsia="Times New Roman" w:hAnsi="Times New Roman" w:cs="Simplified Arabic" w:hint="cs"/>
          <w:sz w:val="28"/>
          <w:szCs w:val="28"/>
          <w:rtl/>
          <w:lang w:bidi="ar-SA"/>
          <w14:ligatures w14:val="none"/>
        </w:rPr>
        <w:t>،</w:t>
      </w:r>
      <w:r w:rsidR="008B6C65" w:rsidRPr="002C3D75">
        <w:rPr>
          <w:rFonts w:ascii="Times New Roman" w:eastAsia="Times New Roman" w:hAnsi="Times New Roman" w:cs="Simplified Arabic" w:hint="cs"/>
          <w:sz w:val="28"/>
          <w:szCs w:val="28"/>
          <w:rtl/>
          <w:lang w:bidi="ar-SA"/>
          <w14:ligatures w14:val="none"/>
        </w:rPr>
        <w:t xml:space="preserve"> فإن </w:t>
      </w:r>
      <w:r w:rsidRPr="002C3D75">
        <w:rPr>
          <w:rFonts w:ascii="Times New Roman" w:eastAsia="Times New Roman" w:hAnsi="Times New Roman" w:cs="Simplified Arabic" w:hint="cs"/>
          <w:sz w:val="28"/>
          <w:szCs w:val="28"/>
          <w:rtl/>
          <w:lang w:bidi="ar-SA"/>
          <w14:ligatures w14:val="none"/>
        </w:rPr>
        <w:t>رفضه ندب الخبير فيها ينطوي على مجافاة للأسلوب المنطقي والعلمي</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ومن ثم يكون الحكم معيبا</w:t>
      </w:r>
      <w:r w:rsidRPr="002C3D75">
        <w:rPr>
          <w:rFonts w:ascii="Times New Roman" w:eastAsia="Times New Roman" w:hAnsi="Times New Roman" w:cs="Simplified Arabic" w:hint="cs"/>
          <w:sz w:val="28"/>
          <w:szCs w:val="28"/>
          <w:vertAlign w:val="superscript"/>
          <w:rtl/>
          <w:lang w:bidi="ar-SA"/>
          <w14:ligatures w14:val="none"/>
        </w:rPr>
        <w:t>(</w:t>
      </w:r>
      <w:r w:rsidRPr="002C3D75">
        <w:rPr>
          <w:rFonts w:ascii="Times New Roman" w:eastAsia="Times New Roman" w:hAnsi="Times New Roman" w:cs="Simplified Arabic"/>
          <w:sz w:val="28"/>
          <w:szCs w:val="28"/>
          <w:vertAlign w:val="superscript"/>
          <w:rtl/>
          <w:lang w:bidi="ar-SA"/>
          <w14:ligatures w14:val="none"/>
        </w:rPr>
        <w:footnoteReference w:id="101"/>
      </w:r>
      <w:r w:rsidRPr="002C3D75">
        <w:rPr>
          <w:rFonts w:ascii="Times New Roman" w:eastAsia="Times New Roman" w:hAnsi="Times New Roman" w:cs="Simplified Arabic"/>
          <w:sz w:val="28"/>
          <w:szCs w:val="28"/>
          <w:vertAlign w:val="superscript"/>
          <w:rtl/>
          <w:lang w:bidi="ar-SA"/>
          <w14:ligatures w14:val="none"/>
        </w:rPr>
        <w:t>)</w:t>
      </w:r>
      <w:r w:rsidRPr="002C3D75">
        <w:rPr>
          <w:rFonts w:ascii="Times New Roman" w:eastAsia="Times New Roman" w:hAnsi="Times New Roman" w:cs="Simplified Arabic" w:hint="cs"/>
          <w:sz w:val="28"/>
          <w:szCs w:val="28"/>
          <w:rtl/>
          <w:lang w:bidi="ar-SA"/>
          <w14:ligatures w14:val="none"/>
        </w:rPr>
        <w:t>.</w:t>
      </w:r>
    </w:p>
    <w:p w14:paraId="006DB4D9" w14:textId="7D50B13A" w:rsidR="00AF2CDC" w:rsidRPr="002C3D75" w:rsidRDefault="009A62EE" w:rsidP="00A626C1">
      <w:pPr>
        <w:spacing w:after="0"/>
        <w:ind w:firstLine="510"/>
        <w:jc w:val="both"/>
        <w:rPr>
          <w:rFonts w:ascii="Simplified Arabic" w:hAnsi="Simplified Arabic" w:cs="Simplified Arabic"/>
          <w:kern w:val="2"/>
          <w:sz w:val="28"/>
          <w:szCs w:val="28"/>
          <w:rtl/>
          <w:lang w:bidi="ar-SA"/>
        </w:rPr>
      </w:pPr>
      <w:r w:rsidRPr="002C3D75">
        <w:rPr>
          <w:rFonts w:ascii="Simplified Arabic" w:hAnsi="Simplified Arabic" w:cs="Simplified Arabic" w:hint="cs"/>
          <w:kern w:val="2"/>
          <w:sz w:val="28"/>
          <w:szCs w:val="28"/>
          <w:rtl/>
          <w:lang w:bidi="ar-SA"/>
        </w:rPr>
        <w:lastRenderedPageBreak/>
        <w:t>وفيما يتعلق بالترجمة</w:t>
      </w:r>
      <w:r w:rsidR="008B6C65" w:rsidRPr="002C3D75">
        <w:rPr>
          <w:rFonts w:ascii="Simplified Arabic" w:hAnsi="Simplified Arabic" w:cs="Simplified Arabic" w:hint="cs"/>
          <w:kern w:val="2"/>
          <w:sz w:val="28"/>
          <w:szCs w:val="28"/>
          <w:rtl/>
          <w:lang w:bidi="ar-SA"/>
        </w:rPr>
        <w:t xml:space="preserve"> فإن </w:t>
      </w:r>
      <w:r w:rsidRPr="002C3D75">
        <w:rPr>
          <w:rFonts w:ascii="Simplified Arabic" w:hAnsi="Simplified Arabic" w:cs="Simplified Arabic"/>
          <w:kern w:val="2"/>
          <w:sz w:val="28"/>
          <w:szCs w:val="28"/>
          <w:rtl/>
          <w:lang w:bidi="ar-SA"/>
        </w:rPr>
        <w:t xml:space="preserve">قاضي الموضوع هو صاحب الرأي الفاصل في الدعوى أما رأي </w:t>
      </w:r>
      <w:r w:rsidRPr="002C3D75">
        <w:rPr>
          <w:rFonts w:ascii="Simplified Arabic" w:hAnsi="Simplified Arabic" w:cs="Simplified Arabic" w:hint="cs"/>
          <w:kern w:val="2"/>
          <w:sz w:val="28"/>
          <w:szCs w:val="28"/>
          <w:rtl/>
          <w:lang w:bidi="ar-SA"/>
        </w:rPr>
        <w:t>خبير الترجمة</w:t>
      </w:r>
      <w:r w:rsidRPr="002C3D75">
        <w:rPr>
          <w:rFonts w:ascii="Simplified Arabic" w:hAnsi="Simplified Arabic" w:cs="Simplified Arabic"/>
          <w:kern w:val="2"/>
          <w:sz w:val="28"/>
          <w:szCs w:val="28"/>
          <w:rtl/>
          <w:lang w:bidi="ar-SA"/>
        </w:rPr>
        <w:t xml:space="preserve"> هو الذي ينتهي</w:t>
      </w:r>
      <w:r w:rsidR="00C1020E" w:rsidRPr="002C3D75">
        <w:rPr>
          <w:rFonts w:ascii="Simplified Arabic" w:hAnsi="Simplified Arabic" w:cs="Simplified Arabic"/>
          <w:kern w:val="2"/>
          <w:sz w:val="28"/>
          <w:szCs w:val="28"/>
          <w:rtl/>
          <w:lang w:bidi="ar-SA"/>
        </w:rPr>
        <w:t xml:space="preserve"> إليه </w:t>
      </w:r>
      <w:r w:rsidRPr="002C3D75">
        <w:rPr>
          <w:rFonts w:ascii="Simplified Arabic" w:hAnsi="Simplified Arabic" w:cs="Simplified Arabic"/>
          <w:kern w:val="2"/>
          <w:sz w:val="28"/>
          <w:szCs w:val="28"/>
          <w:rtl/>
          <w:lang w:bidi="ar-SA"/>
        </w:rPr>
        <w:t xml:space="preserve">بما يستنبطه فليس له </w:t>
      </w:r>
      <w:r w:rsidR="00E234DE" w:rsidRPr="002C3D75">
        <w:rPr>
          <w:rFonts w:ascii="Simplified Arabic" w:hAnsi="Simplified Arabic" w:cs="Simplified Arabic" w:hint="cs"/>
          <w:kern w:val="2"/>
          <w:sz w:val="28"/>
          <w:szCs w:val="28"/>
          <w:rtl/>
          <w:lang w:bidi="ar-SA"/>
        </w:rPr>
        <w:t>أي</w:t>
      </w:r>
      <w:r w:rsidRPr="002C3D75">
        <w:rPr>
          <w:rFonts w:ascii="Simplified Arabic" w:hAnsi="Simplified Arabic" w:cs="Simplified Arabic"/>
          <w:kern w:val="2"/>
          <w:sz w:val="28"/>
          <w:szCs w:val="28"/>
          <w:rtl/>
          <w:lang w:bidi="ar-SA"/>
        </w:rPr>
        <w:t xml:space="preserve"> حجي</w:t>
      </w:r>
      <w:r w:rsidR="00D24F24" w:rsidRPr="002C3D75">
        <w:rPr>
          <w:rFonts w:ascii="Simplified Arabic" w:hAnsi="Simplified Arabic" w:cs="Simplified Arabic" w:hint="cs"/>
          <w:kern w:val="2"/>
          <w:sz w:val="28"/>
          <w:szCs w:val="28"/>
          <w:rtl/>
          <w:lang w:bidi="ar-SA"/>
        </w:rPr>
        <w:t>ة</w:t>
      </w:r>
      <w:r w:rsidRPr="002C3D75">
        <w:rPr>
          <w:rFonts w:ascii="Simplified Arabic" w:hAnsi="Simplified Arabic" w:cs="Simplified Arabic"/>
          <w:kern w:val="2"/>
          <w:sz w:val="28"/>
          <w:szCs w:val="28"/>
          <w:rtl/>
          <w:lang w:bidi="ar-SA"/>
        </w:rPr>
        <w:t xml:space="preserve"> قانوني</w:t>
      </w:r>
      <w:r w:rsidR="00D24F24" w:rsidRPr="002C3D75">
        <w:rPr>
          <w:rFonts w:ascii="Simplified Arabic" w:hAnsi="Simplified Arabic" w:cs="Simplified Arabic" w:hint="cs"/>
          <w:kern w:val="2"/>
          <w:sz w:val="28"/>
          <w:szCs w:val="28"/>
          <w:rtl/>
          <w:lang w:bidi="ar-SA"/>
        </w:rPr>
        <w:t>ة</w:t>
      </w:r>
      <w:r w:rsidRPr="002C3D75">
        <w:rPr>
          <w:rFonts w:ascii="Simplified Arabic" w:hAnsi="Simplified Arabic" w:cs="Simplified Arabic"/>
          <w:kern w:val="2"/>
          <w:sz w:val="28"/>
          <w:szCs w:val="28"/>
          <w:rtl/>
          <w:lang w:bidi="ar-SA"/>
        </w:rPr>
        <w:t xml:space="preserve"> ملزم</w:t>
      </w:r>
      <w:r w:rsidR="00D018BF" w:rsidRPr="002C3D75">
        <w:rPr>
          <w:rFonts w:ascii="Simplified Arabic" w:hAnsi="Simplified Arabic" w:cs="Simplified Arabic" w:hint="cs"/>
          <w:kern w:val="2"/>
          <w:sz w:val="28"/>
          <w:szCs w:val="28"/>
          <w:rtl/>
          <w:lang w:bidi="ar-SA"/>
        </w:rPr>
        <w:t>ة</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واقصى ما يكون لذلك التقرير هو قوة اقتناع تتجه</w:t>
      </w:r>
      <w:r w:rsidR="00E50AE6" w:rsidRPr="002C3D75">
        <w:rPr>
          <w:rFonts w:ascii="Simplified Arabic" w:hAnsi="Simplified Arabic" w:cs="Simplified Arabic"/>
          <w:kern w:val="2"/>
          <w:sz w:val="28"/>
          <w:szCs w:val="28"/>
          <w:rtl/>
          <w:lang w:bidi="ar-SA"/>
        </w:rPr>
        <w:t xml:space="preserve"> إلى</w:t>
      </w:r>
      <w:r w:rsidRPr="002C3D75">
        <w:rPr>
          <w:rFonts w:ascii="Simplified Arabic" w:hAnsi="Simplified Arabic" w:cs="Simplified Arabic"/>
          <w:kern w:val="2"/>
          <w:sz w:val="28"/>
          <w:szCs w:val="28"/>
          <w:rtl/>
          <w:lang w:bidi="ar-SA"/>
        </w:rPr>
        <w:t>: عقل القاضي مع ما يتجه أيضاً من تفنيد الخصوم لرأي ال</w:t>
      </w:r>
      <w:r w:rsidRPr="002C3D75">
        <w:rPr>
          <w:rFonts w:ascii="Simplified Arabic" w:hAnsi="Simplified Arabic" w:cs="Simplified Arabic" w:hint="cs"/>
          <w:kern w:val="2"/>
          <w:sz w:val="28"/>
          <w:szCs w:val="28"/>
          <w:rtl/>
          <w:lang w:bidi="ar-SA"/>
        </w:rPr>
        <w:t>مترجم</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ويتعين على القاضي تكوين عقيدته من خلال ذلك</w:t>
      </w:r>
      <w:r w:rsidR="00AF2CDC" w:rsidRPr="002C3D75">
        <w:rPr>
          <w:rFonts w:ascii="Simplified Arabic" w:hAnsi="Simplified Arabic" w:cs="Simplified Arabic" w:hint="cs"/>
          <w:kern w:val="2"/>
          <w:sz w:val="28"/>
          <w:szCs w:val="28"/>
          <w:rtl/>
          <w:lang w:bidi="ar-SA"/>
        </w:rPr>
        <w:t xml:space="preserve">، أي: </w:t>
      </w:r>
      <w:r w:rsidR="00AF2CDC" w:rsidRPr="002C3D75">
        <w:rPr>
          <w:rFonts w:ascii="Simplified Arabic" w:hAnsi="Simplified Arabic" w:cs="Simplified Arabic"/>
          <w:kern w:val="2"/>
          <w:sz w:val="28"/>
          <w:szCs w:val="28"/>
          <w:rtl/>
          <w:lang w:bidi="ar-SA"/>
        </w:rPr>
        <w:t>بناء القناعات أو الاعتقادات الشخصية للقاضي بناءً على الأدلة والمعلومات المقدمة</w:t>
      </w:r>
      <w:r w:rsidR="00AF2CDC" w:rsidRPr="002C3D75">
        <w:rPr>
          <w:rFonts w:ascii="Simplified Arabic" w:hAnsi="Simplified Arabic" w:cs="Simplified Arabic" w:hint="cs"/>
          <w:kern w:val="2"/>
          <w:sz w:val="28"/>
          <w:szCs w:val="28"/>
          <w:rtl/>
          <w:lang w:bidi="ar-SA"/>
        </w:rPr>
        <w:t>،</w:t>
      </w:r>
      <w:r w:rsidR="00AF2CDC" w:rsidRPr="002C3D75">
        <w:rPr>
          <w:rFonts w:ascii="Simplified Arabic" w:hAnsi="Simplified Arabic" w:cs="Simplified Arabic"/>
          <w:kern w:val="2"/>
          <w:sz w:val="28"/>
          <w:szCs w:val="28"/>
          <w:rtl/>
          <w:lang w:bidi="ar-SA"/>
        </w:rPr>
        <w:t xml:space="preserve"> </w:t>
      </w:r>
      <w:r w:rsidR="00AF2CDC" w:rsidRPr="002C3D75">
        <w:rPr>
          <w:rFonts w:ascii="Simplified Arabic" w:hAnsi="Simplified Arabic" w:cs="Simplified Arabic" w:hint="cs"/>
          <w:kern w:val="2"/>
          <w:sz w:val="28"/>
          <w:szCs w:val="28"/>
          <w:rtl/>
          <w:lang w:bidi="ar-SA"/>
        </w:rPr>
        <w:t>و</w:t>
      </w:r>
      <w:r w:rsidR="00AF2CDC" w:rsidRPr="002C3D75">
        <w:rPr>
          <w:rFonts w:ascii="Simplified Arabic" w:hAnsi="Simplified Arabic" w:cs="Simplified Arabic"/>
          <w:kern w:val="2"/>
          <w:sz w:val="28"/>
          <w:szCs w:val="28"/>
          <w:rtl/>
          <w:lang w:bidi="ar-SA"/>
        </w:rPr>
        <w:t>هذا يتضمن تقييم الأدلة بما في ذلك رأي خبير الترجمة، وكذلك النظر في أي تفنيد قدمه الخصوم لرأي المترجم</w:t>
      </w:r>
      <w:r w:rsidR="00AF2CDC" w:rsidRPr="002C3D75">
        <w:rPr>
          <w:rFonts w:ascii="Simplified Arabic" w:hAnsi="Simplified Arabic" w:cs="Simplified Arabic" w:hint="cs"/>
          <w:kern w:val="2"/>
          <w:sz w:val="28"/>
          <w:szCs w:val="28"/>
          <w:rtl/>
          <w:lang w:bidi="ar-SA"/>
        </w:rPr>
        <w:t>،</w:t>
      </w:r>
      <w:r w:rsidR="00AF2CDC" w:rsidRPr="002C3D75">
        <w:rPr>
          <w:rFonts w:ascii="Simplified Arabic" w:hAnsi="Simplified Arabic" w:cs="Simplified Arabic"/>
          <w:kern w:val="2"/>
          <w:sz w:val="28"/>
          <w:szCs w:val="28"/>
          <w:rtl/>
          <w:lang w:bidi="ar-SA"/>
        </w:rPr>
        <w:t xml:space="preserve"> </w:t>
      </w:r>
      <w:r w:rsidR="00AF2CDC" w:rsidRPr="002C3D75">
        <w:rPr>
          <w:rFonts w:ascii="Simplified Arabic" w:hAnsi="Simplified Arabic" w:cs="Simplified Arabic" w:hint="cs"/>
          <w:kern w:val="2"/>
          <w:sz w:val="28"/>
          <w:szCs w:val="28"/>
          <w:rtl/>
          <w:lang w:bidi="ar-SA"/>
        </w:rPr>
        <w:t>ف</w:t>
      </w:r>
      <w:r w:rsidR="00AF2CDC" w:rsidRPr="002C3D75">
        <w:rPr>
          <w:rFonts w:ascii="Simplified Arabic" w:hAnsi="Simplified Arabic" w:cs="Simplified Arabic"/>
          <w:kern w:val="2"/>
          <w:sz w:val="28"/>
          <w:szCs w:val="28"/>
          <w:rtl/>
          <w:lang w:bidi="ar-SA"/>
        </w:rPr>
        <w:t>القاضي يستخدم كل هذه المعلومات لتشكيل قناعته أو “عقيدته” حول القضية، وهذا يؤثر بشكل مباشر على الحكم الذي يصدره</w:t>
      </w:r>
      <w:r w:rsidR="00AF2CDC" w:rsidRPr="002C3D75">
        <w:rPr>
          <w:rFonts w:ascii="Simplified Arabic" w:hAnsi="Simplified Arabic" w:cs="Simplified Arabic" w:hint="cs"/>
          <w:kern w:val="2"/>
          <w:sz w:val="28"/>
          <w:szCs w:val="28"/>
          <w:rtl/>
          <w:lang w:bidi="ar-SA"/>
        </w:rPr>
        <w:t xml:space="preserve"> </w:t>
      </w:r>
      <w:r w:rsidR="003057AA" w:rsidRPr="002C3D75">
        <w:rPr>
          <w:rFonts w:ascii="Simplified Arabic" w:hAnsi="Simplified Arabic" w:cs="Simplified Arabic" w:hint="cs"/>
          <w:kern w:val="2"/>
          <w:sz w:val="28"/>
          <w:szCs w:val="28"/>
          <w:vertAlign w:val="superscript"/>
          <w:rtl/>
          <w:lang w:bidi="ar-SA"/>
        </w:rPr>
        <w:t>(</w:t>
      </w:r>
      <w:r w:rsidRPr="002C3D75">
        <w:rPr>
          <w:rFonts w:ascii="Simplified Arabic" w:hAnsi="Simplified Arabic" w:cs="Simplified Arabic"/>
          <w:kern w:val="2"/>
          <w:sz w:val="28"/>
          <w:szCs w:val="28"/>
          <w:vertAlign w:val="superscript"/>
          <w:rtl/>
          <w:lang w:bidi="ar-SA"/>
        </w:rPr>
        <w:footnoteReference w:id="102"/>
      </w:r>
      <w:r w:rsidR="003057AA" w:rsidRPr="002C3D75">
        <w:rPr>
          <w:rFonts w:ascii="Simplified Arabic" w:hAnsi="Simplified Arabic" w:cs="Simplified Arabic" w:hint="cs"/>
          <w:kern w:val="2"/>
          <w:sz w:val="28"/>
          <w:szCs w:val="28"/>
          <w:vertAlign w:val="superscript"/>
          <w:rtl/>
          <w:lang w:bidi="ar-SA"/>
        </w:rPr>
        <w:t>)</w:t>
      </w:r>
      <w:r w:rsidR="00AF2CDC" w:rsidRPr="002C3D75">
        <w:rPr>
          <w:rFonts w:ascii="Simplified Arabic" w:hAnsi="Simplified Arabic" w:cs="Simplified Arabic" w:hint="cs"/>
          <w:kern w:val="2"/>
          <w:sz w:val="28"/>
          <w:szCs w:val="28"/>
          <w:rtl/>
          <w:lang w:bidi="ar-SA"/>
        </w:rPr>
        <w:t>.</w:t>
      </w:r>
    </w:p>
    <w:p w14:paraId="751282DF" w14:textId="0BBF97E4" w:rsidR="009A62EE" w:rsidRPr="002C3D75" w:rsidRDefault="009A62EE" w:rsidP="00A626C1">
      <w:pPr>
        <w:spacing w:after="0"/>
        <w:ind w:firstLine="510"/>
        <w:jc w:val="both"/>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القاعدة التي أقرتها محكمة النقض المصرية في هذا الشأن تنص على أن "الأخذ بتقرير الخبير" يعتبر من مسائل الواقع التي تتمتع محكمة الموضوع بالاستقلالية في تقديرها</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شريطة أن تبني حكمها على أسباب معقولة ومقبولة</w:t>
      </w:r>
      <w:r w:rsidRPr="002C3D75">
        <w:rPr>
          <w:rFonts w:ascii="Simplified Arabic" w:hAnsi="Simplified Arabic" w:cs="Simplified Arabic"/>
          <w:kern w:val="2"/>
          <w:sz w:val="28"/>
          <w:szCs w:val="28"/>
          <w:vertAlign w:val="superscript"/>
          <w:rtl/>
          <w:lang w:bidi="ar-SA"/>
        </w:rPr>
        <w:footnoteReference w:id="103"/>
      </w:r>
      <w:r w:rsidRPr="002C3D75">
        <w:rPr>
          <w:rFonts w:ascii="Simplified Arabic" w:hAnsi="Simplified Arabic" w:cs="Simplified Arabic"/>
          <w:kern w:val="2"/>
          <w:sz w:val="28"/>
          <w:szCs w:val="28"/>
          <w:rtl/>
          <w:lang w:bidi="ar-SA"/>
        </w:rPr>
        <w:t xml:space="preserve"> وللقاضي تقدير عمل </w:t>
      </w:r>
      <w:r w:rsidRPr="002C3D75">
        <w:rPr>
          <w:rFonts w:ascii="Simplified Arabic" w:hAnsi="Simplified Arabic" w:cs="Simplified Arabic" w:hint="cs"/>
          <w:kern w:val="2"/>
          <w:sz w:val="28"/>
          <w:szCs w:val="28"/>
          <w:rtl/>
          <w:lang w:bidi="ar-SA"/>
        </w:rPr>
        <w:t>خبير الترجمة</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ب</w:t>
      </w:r>
      <w:r w:rsidR="00F7193C" w:rsidRPr="002C3D75">
        <w:rPr>
          <w:rFonts w:ascii="Simplified Arabic" w:hAnsi="Simplified Arabic" w:cs="Simplified Arabic" w:hint="cs"/>
          <w:kern w:val="2"/>
          <w:sz w:val="28"/>
          <w:szCs w:val="28"/>
          <w:rtl/>
          <w:lang w:bidi="ar-SA"/>
        </w:rPr>
        <w:t>وصفه</w:t>
      </w:r>
      <w:r w:rsidRPr="002C3D75">
        <w:rPr>
          <w:rFonts w:ascii="Simplified Arabic" w:hAnsi="Simplified Arabic" w:cs="Simplified Arabic"/>
          <w:kern w:val="2"/>
          <w:sz w:val="28"/>
          <w:szCs w:val="28"/>
          <w:rtl/>
          <w:lang w:bidi="ar-SA"/>
        </w:rPr>
        <w:t xml:space="preserve"> الخبير ال</w:t>
      </w:r>
      <w:r w:rsidR="00F7193C" w:rsidRPr="002C3D75">
        <w:rPr>
          <w:rFonts w:ascii="Simplified Arabic" w:hAnsi="Simplified Arabic" w:cs="Simplified Arabic" w:hint="cs"/>
          <w:kern w:val="2"/>
          <w:sz w:val="28"/>
          <w:szCs w:val="28"/>
          <w:rtl/>
          <w:lang w:bidi="ar-SA"/>
        </w:rPr>
        <w:t>أ</w:t>
      </w:r>
      <w:r w:rsidRPr="002C3D75">
        <w:rPr>
          <w:rFonts w:ascii="Simplified Arabic" w:hAnsi="Simplified Arabic" w:cs="Simplified Arabic"/>
          <w:kern w:val="2"/>
          <w:sz w:val="28"/>
          <w:szCs w:val="28"/>
          <w:rtl/>
          <w:lang w:bidi="ar-SA"/>
        </w:rPr>
        <w:t xml:space="preserve">على فله تقدير رأي </w:t>
      </w:r>
      <w:r w:rsidRPr="002C3D75">
        <w:rPr>
          <w:rFonts w:ascii="Simplified Arabic" w:hAnsi="Simplified Arabic" w:cs="Simplified Arabic" w:hint="cs"/>
          <w:kern w:val="2"/>
          <w:sz w:val="28"/>
          <w:szCs w:val="28"/>
          <w:rtl/>
          <w:lang w:bidi="ar-SA"/>
        </w:rPr>
        <w:t>المترجم</w:t>
      </w:r>
      <w:r w:rsidRPr="002C3D75">
        <w:rPr>
          <w:rFonts w:ascii="Simplified Arabic" w:hAnsi="Simplified Arabic" w:cs="Simplified Arabic"/>
          <w:kern w:val="2"/>
          <w:sz w:val="28"/>
          <w:szCs w:val="28"/>
          <w:rtl/>
          <w:lang w:bidi="ar-SA"/>
        </w:rPr>
        <w:t xml:space="preserve"> ولو كان في مسألة فنية</w:t>
      </w:r>
      <w:r w:rsidR="00B71630"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kern w:val="2"/>
          <w:sz w:val="28"/>
          <w:szCs w:val="28"/>
          <w:rtl/>
          <w:lang w:bidi="ar-SA"/>
        </w:rPr>
        <w:t>دون الحاجة</w:t>
      </w:r>
      <w:r w:rsidR="00E50AE6" w:rsidRPr="002C3D75">
        <w:rPr>
          <w:rFonts w:ascii="Simplified Arabic" w:hAnsi="Simplified Arabic" w:cs="Simplified Arabic"/>
          <w:kern w:val="2"/>
          <w:sz w:val="28"/>
          <w:szCs w:val="28"/>
          <w:rtl/>
          <w:lang w:bidi="ar-SA"/>
        </w:rPr>
        <w:t xml:space="preserve"> إلى </w:t>
      </w:r>
      <w:r w:rsidRPr="002C3D75">
        <w:rPr>
          <w:rFonts w:ascii="Simplified Arabic" w:hAnsi="Simplified Arabic" w:cs="Simplified Arabic"/>
          <w:kern w:val="2"/>
          <w:sz w:val="28"/>
          <w:szCs w:val="28"/>
          <w:rtl/>
          <w:lang w:bidi="ar-SA"/>
        </w:rPr>
        <w:t>الاستعانة في ذلك برأي خبير اخر</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مادام هو لم ير</w:t>
      </w:r>
      <w:r w:rsidR="00DB2687"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لزوماً لهذا الاجراء</w:t>
      </w:r>
      <w:r w:rsidR="00D018BF" w:rsidRPr="002C3D75">
        <w:rPr>
          <w:rFonts w:ascii="Simplified Arabic" w:hAnsi="Simplified Arabic" w:cs="Simplified Arabic" w:hint="cs"/>
          <w:kern w:val="2"/>
          <w:sz w:val="28"/>
          <w:szCs w:val="28"/>
          <w:vertAlign w:val="superscript"/>
          <w:rtl/>
          <w:lang w:bidi="ar-SA"/>
        </w:rPr>
        <w:t>(</w:t>
      </w:r>
      <w:r w:rsidRPr="002C3D75">
        <w:rPr>
          <w:rFonts w:ascii="Simplified Arabic" w:hAnsi="Simplified Arabic" w:cs="Simplified Arabic"/>
          <w:kern w:val="2"/>
          <w:sz w:val="28"/>
          <w:szCs w:val="28"/>
          <w:vertAlign w:val="superscript"/>
          <w:rtl/>
          <w:lang w:bidi="ar-SA"/>
        </w:rPr>
        <w:footnoteReference w:id="104"/>
      </w:r>
      <w:r w:rsidR="00D018BF" w:rsidRPr="002C3D75">
        <w:rPr>
          <w:rFonts w:ascii="Simplified Arabic" w:hAnsi="Simplified Arabic" w:cs="Simplified Arabic" w:hint="cs"/>
          <w:kern w:val="2"/>
          <w:sz w:val="28"/>
          <w:szCs w:val="28"/>
          <w:vertAlign w:val="superscript"/>
          <w:rtl/>
          <w:lang w:bidi="ar-SA"/>
        </w:rPr>
        <w:t>)</w:t>
      </w:r>
      <w:r w:rsidR="00D018BF"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w:t>
      </w:r>
      <w:r w:rsidR="00D018BF" w:rsidRPr="002C3D75">
        <w:rPr>
          <w:rFonts w:ascii="Simplified Arabic" w:hAnsi="Simplified Arabic" w:cs="Simplified Arabic" w:hint="cs"/>
          <w:kern w:val="2"/>
          <w:sz w:val="28"/>
          <w:szCs w:val="28"/>
          <w:rtl/>
          <w:lang w:bidi="ar-SA"/>
        </w:rPr>
        <w:t>و</w:t>
      </w:r>
      <w:r w:rsidRPr="002C3D75">
        <w:rPr>
          <w:rFonts w:ascii="Simplified Arabic" w:hAnsi="Simplified Arabic" w:cs="Simplified Arabic"/>
          <w:kern w:val="2"/>
          <w:sz w:val="28"/>
          <w:szCs w:val="28"/>
          <w:rtl/>
          <w:lang w:bidi="ar-SA"/>
        </w:rPr>
        <w:t>بعد إتمام المناقشة</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يمتلك القاضي الحق في الاعتماد على تقرير المترجم بالكامل</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بما في ذلك أسبابه</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كأساس لتقييمه وإصدار حكمه في الدعوى</w:t>
      </w:r>
      <w:r w:rsidRPr="002C3D75">
        <w:rPr>
          <w:rFonts w:ascii="Simplified Arabic" w:hAnsi="Simplified Arabic" w:cs="Simplified Arabic" w:hint="cs"/>
          <w:kern w:val="2"/>
          <w:sz w:val="28"/>
          <w:szCs w:val="28"/>
          <w:rtl/>
          <w:lang w:bidi="ar-SA"/>
        </w:rPr>
        <w:t>؛</w:t>
      </w:r>
      <w:r w:rsidR="00983DC1" w:rsidRPr="002C3D75">
        <w:rPr>
          <w:rFonts w:ascii="Simplified Arabic" w:hAnsi="Simplified Arabic" w:cs="Simplified Arabic"/>
          <w:kern w:val="2"/>
          <w:sz w:val="28"/>
          <w:szCs w:val="28"/>
          <w:rtl/>
          <w:lang w:bidi="ar-SA"/>
        </w:rPr>
        <w:t xml:space="preserve"> إذ </w:t>
      </w:r>
      <w:r w:rsidRPr="002C3D75">
        <w:rPr>
          <w:rFonts w:ascii="Simplified Arabic" w:hAnsi="Simplified Arabic" w:cs="Simplified Arabic"/>
          <w:kern w:val="2"/>
          <w:sz w:val="28"/>
          <w:szCs w:val="28"/>
          <w:rtl/>
          <w:lang w:bidi="ar-SA"/>
        </w:rPr>
        <w:t>نصت الفقرة الأولى من المادة</w:t>
      </w:r>
      <w:r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140</w:t>
      </w:r>
      <w:r w:rsidRPr="002C3D75">
        <w:rPr>
          <w:rFonts w:ascii="Simplified Arabic" w:hAnsi="Simplified Arabic" w:cs="Simplified Arabic" w:hint="cs"/>
          <w:kern w:val="2"/>
          <w:sz w:val="28"/>
          <w:szCs w:val="28"/>
          <w:rtl/>
          <w:lang w:bidi="ar-SA"/>
        </w:rPr>
        <w:t>)</w:t>
      </w:r>
      <w:r w:rsidR="00D018BF"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kern w:val="2"/>
          <w:sz w:val="28"/>
          <w:szCs w:val="28"/>
          <w:rtl/>
          <w:lang w:bidi="ar-SA"/>
        </w:rPr>
        <w:t xml:space="preserve">من قانون </w:t>
      </w:r>
      <w:r w:rsidR="002C7EAA" w:rsidRPr="002C3D75">
        <w:rPr>
          <w:rFonts w:ascii="Simplified Arabic" w:hAnsi="Simplified Arabic" w:cs="Simplified Arabic"/>
          <w:kern w:val="2"/>
          <w:sz w:val="28"/>
          <w:szCs w:val="28"/>
          <w:rtl/>
          <w:lang w:bidi="ar-SA"/>
        </w:rPr>
        <w:t>الإثبات</w:t>
      </w:r>
      <w:r w:rsidRPr="002C3D75">
        <w:rPr>
          <w:rFonts w:ascii="Simplified Arabic" w:hAnsi="Simplified Arabic" w:cs="Simplified Arabic"/>
          <w:kern w:val="2"/>
          <w:sz w:val="28"/>
          <w:szCs w:val="28"/>
          <w:rtl/>
          <w:lang w:bidi="ar-SA"/>
        </w:rPr>
        <w:t xml:space="preserve"> على </w:t>
      </w:r>
      <w:r w:rsidR="00DB2687" w:rsidRPr="002C3D75">
        <w:rPr>
          <w:rFonts w:ascii="Simplified Arabic" w:hAnsi="Simplified Arabic" w:cs="Simplified Arabic" w:hint="cs"/>
          <w:kern w:val="2"/>
          <w:sz w:val="28"/>
          <w:szCs w:val="28"/>
          <w:rtl/>
          <w:lang w:bidi="ar-SA"/>
        </w:rPr>
        <w:t>أ</w:t>
      </w:r>
      <w:r w:rsidRPr="002C3D75">
        <w:rPr>
          <w:rFonts w:ascii="Simplified Arabic" w:hAnsi="Simplified Arabic" w:cs="Simplified Arabic"/>
          <w:kern w:val="2"/>
          <w:sz w:val="28"/>
          <w:szCs w:val="28"/>
          <w:rtl/>
          <w:lang w:bidi="ar-SA"/>
        </w:rPr>
        <w:t xml:space="preserve">ن </w:t>
      </w:r>
      <w:r w:rsidRPr="002C3D75">
        <w:rPr>
          <w:rFonts w:ascii="Simplified Arabic" w:hAnsi="Simplified Arabic" w:cs="Simplified Arabic" w:hint="cs"/>
          <w:kern w:val="2"/>
          <w:sz w:val="28"/>
          <w:szCs w:val="28"/>
          <w:rtl/>
          <w:lang w:bidi="ar-SA"/>
        </w:rPr>
        <w:t>((</w:t>
      </w:r>
      <w:r w:rsidRPr="002C3D75">
        <w:rPr>
          <w:sz w:val="28"/>
          <w:szCs w:val="28"/>
          <w:rtl/>
        </w:rPr>
        <w:t>للمحكمة أن تتخذ من تقرير الخبير سبباً لحكمها</w:t>
      </w:r>
      <w:r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ونصت الفقرة الثانية من المادة ذاتها على أن </w:t>
      </w:r>
      <w:r w:rsidRPr="002C3D75">
        <w:rPr>
          <w:rFonts w:ascii="Simplified Arabic" w:hAnsi="Simplified Arabic" w:cs="Simplified Arabic" w:hint="cs"/>
          <w:kern w:val="2"/>
          <w:sz w:val="28"/>
          <w:szCs w:val="28"/>
          <w:rtl/>
          <w:lang w:bidi="ar-SA"/>
        </w:rPr>
        <w:t>((</w:t>
      </w:r>
      <w:r w:rsidRPr="002C3D75">
        <w:rPr>
          <w:sz w:val="28"/>
          <w:szCs w:val="28"/>
          <w:rtl/>
        </w:rPr>
        <w:t>رأي الخبير لا يقيد المحكمة وعليها</w:t>
      </w:r>
      <w:r w:rsidR="00163152" w:rsidRPr="002C3D75">
        <w:rPr>
          <w:sz w:val="28"/>
          <w:szCs w:val="28"/>
          <w:rtl/>
        </w:rPr>
        <w:t xml:space="preserve"> إذا </w:t>
      </w:r>
      <w:r w:rsidRPr="002C3D75">
        <w:rPr>
          <w:sz w:val="28"/>
          <w:szCs w:val="28"/>
          <w:rtl/>
        </w:rPr>
        <w:t xml:space="preserve">قضت بخلاف رأيه أن تضمن حكمها </w:t>
      </w:r>
      <w:r w:rsidR="00DB2687" w:rsidRPr="002C3D75">
        <w:rPr>
          <w:rFonts w:hint="cs"/>
          <w:sz w:val="28"/>
          <w:szCs w:val="28"/>
          <w:rtl/>
        </w:rPr>
        <w:t>ل</w:t>
      </w:r>
      <w:r w:rsidRPr="002C3D75">
        <w:rPr>
          <w:sz w:val="28"/>
          <w:szCs w:val="28"/>
          <w:rtl/>
        </w:rPr>
        <w:t>لأسباب التي أوجبت عدم الأخذ برأي الخبير كلا</w:t>
      </w:r>
      <w:r w:rsidR="00F6614A" w:rsidRPr="002C3D75">
        <w:rPr>
          <w:sz w:val="28"/>
          <w:szCs w:val="28"/>
          <w:rtl/>
        </w:rPr>
        <w:t xml:space="preserve"> أَو </w:t>
      </w:r>
      <w:r w:rsidRPr="002C3D75">
        <w:rPr>
          <w:sz w:val="28"/>
          <w:szCs w:val="28"/>
          <w:rtl/>
        </w:rPr>
        <w:t>بعضاً</w:t>
      </w:r>
      <w:r w:rsidRPr="002C3D75">
        <w:rPr>
          <w:rFonts w:ascii="Simplified Arabic" w:hAnsi="Simplified Arabic" w:cs="Simplified Arabic" w:hint="cs"/>
          <w:kern w:val="2"/>
          <w:sz w:val="28"/>
          <w:szCs w:val="28"/>
          <w:rtl/>
          <w:lang w:bidi="ar-SA"/>
        </w:rPr>
        <w:t>)</w:t>
      </w:r>
      <w:r w:rsidR="00DB2687"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ويفهم من النص أن للقاضي أن يأخذ ببعض ما تضمنه تقرير الخبير من الآراء ويطرح الباقي منه </w:t>
      </w:r>
      <w:r w:rsidR="00806B6D" w:rsidRPr="002C3D75">
        <w:rPr>
          <w:rFonts w:ascii="Simplified Arabic" w:hAnsi="Simplified Arabic" w:cs="Simplified Arabic"/>
          <w:kern w:val="2"/>
          <w:sz w:val="28"/>
          <w:szCs w:val="28"/>
          <w:rtl/>
          <w:lang w:bidi="ar-SA"/>
        </w:rPr>
        <w:t>لأن</w:t>
      </w:r>
      <w:r w:rsidRPr="002C3D75">
        <w:rPr>
          <w:rFonts w:ascii="Simplified Arabic" w:hAnsi="Simplified Arabic" w:cs="Simplified Arabic"/>
          <w:kern w:val="2"/>
          <w:sz w:val="28"/>
          <w:szCs w:val="28"/>
          <w:rtl/>
          <w:lang w:bidi="ar-SA"/>
        </w:rPr>
        <w:t xml:space="preserve">ه غير مقيد برأي </w:t>
      </w:r>
      <w:r w:rsidRPr="002C3D75">
        <w:rPr>
          <w:rFonts w:ascii="Simplified Arabic" w:hAnsi="Simplified Arabic" w:cs="Simplified Arabic" w:hint="cs"/>
          <w:kern w:val="2"/>
          <w:sz w:val="28"/>
          <w:szCs w:val="28"/>
          <w:rtl/>
          <w:lang w:bidi="ar-SA"/>
        </w:rPr>
        <w:t>المترجم</w:t>
      </w:r>
      <w:r w:rsidRPr="002C3D75">
        <w:rPr>
          <w:rFonts w:ascii="Simplified Arabic" w:hAnsi="Simplified Arabic" w:cs="Simplified Arabic"/>
          <w:kern w:val="2"/>
          <w:sz w:val="28"/>
          <w:szCs w:val="28"/>
          <w:rtl/>
          <w:lang w:bidi="ar-SA"/>
        </w:rPr>
        <w:t xml:space="preserve"> كلاً</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بعضاً وعلى القاضي الابتعاد عن الأخذ بالتقارير المبينة على الظن</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التخمين</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التي يشوبها جهل</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اضطراب</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تردد</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تناقض في إبداء الرأي القاطع والحاسم</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 xml:space="preserve">الرأي المخالف للمعقول والمنطق القانوني السليم وفي هذا تقول محكمة تمييز العراق "أن الحكم المميز غير صحيح وذلك </w:t>
      </w:r>
      <w:r w:rsidR="00806B6D" w:rsidRPr="002C3D75">
        <w:rPr>
          <w:rFonts w:ascii="Simplified Arabic" w:hAnsi="Simplified Arabic" w:cs="Simplified Arabic"/>
          <w:kern w:val="2"/>
          <w:sz w:val="28"/>
          <w:szCs w:val="28"/>
          <w:rtl/>
          <w:lang w:bidi="ar-SA"/>
        </w:rPr>
        <w:t>لأن</w:t>
      </w:r>
      <w:r w:rsidRPr="002C3D75">
        <w:rPr>
          <w:rFonts w:ascii="Simplified Arabic" w:hAnsi="Simplified Arabic" w:cs="Simplified Arabic"/>
          <w:kern w:val="2"/>
          <w:sz w:val="28"/>
          <w:szCs w:val="28"/>
          <w:rtl/>
          <w:lang w:bidi="ar-SA"/>
        </w:rPr>
        <w:t xml:space="preserve"> قرار النقض الصادر من محكمة التمييز في هذه الدعوى قضى بأن تقدر قيمة البناء مستحقاً للقلع أي قيمته مقلوعاً وتنزيل أجرة </w:t>
      </w:r>
      <w:r w:rsidRPr="002C3D75">
        <w:rPr>
          <w:rFonts w:ascii="Simplified Arabic" w:hAnsi="Simplified Arabic" w:cs="Simplified Arabic"/>
          <w:kern w:val="2"/>
          <w:sz w:val="28"/>
          <w:szCs w:val="28"/>
          <w:rtl/>
          <w:lang w:bidi="ar-SA"/>
        </w:rPr>
        <w:lastRenderedPageBreak/>
        <w:t>القلع منها وحيث أن الخبراء انفسهم كان</w:t>
      </w:r>
      <w:r w:rsidR="00803228" w:rsidRPr="002C3D75">
        <w:rPr>
          <w:rFonts w:ascii="Simplified Arabic" w:hAnsi="Simplified Arabic" w:cs="Simplified Arabic" w:hint="cs"/>
          <w:kern w:val="2"/>
          <w:sz w:val="28"/>
          <w:szCs w:val="28"/>
          <w:rtl/>
          <w:lang w:bidi="ar-SA"/>
        </w:rPr>
        <w:t>وا</w:t>
      </w:r>
      <w:r w:rsidRPr="002C3D75">
        <w:rPr>
          <w:rFonts w:ascii="Simplified Arabic" w:hAnsi="Simplified Arabic" w:cs="Simplified Arabic"/>
          <w:kern w:val="2"/>
          <w:sz w:val="28"/>
          <w:szCs w:val="28"/>
          <w:rtl/>
          <w:lang w:bidi="ar-SA"/>
        </w:rPr>
        <w:t xml:space="preserve"> قد قدروا قيمة البناء قائماً </w:t>
      </w:r>
      <w:r w:rsidR="00803228" w:rsidRPr="002C3D75">
        <w:rPr>
          <w:rFonts w:ascii="Simplified Arabic" w:hAnsi="Simplified Arabic" w:cs="Simplified Arabic" w:hint="cs"/>
          <w:kern w:val="2"/>
          <w:sz w:val="28"/>
          <w:szCs w:val="28"/>
          <w:rtl/>
          <w:lang w:bidi="ar-SA"/>
        </w:rPr>
        <w:t>في أ</w:t>
      </w:r>
      <w:r w:rsidRPr="002C3D75">
        <w:rPr>
          <w:rFonts w:ascii="Simplified Arabic" w:hAnsi="Simplified Arabic" w:cs="Simplified Arabic"/>
          <w:kern w:val="2"/>
          <w:sz w:val="28"/>
          <w:szCs w:val="28"/>
          <w:rtl/>
          <w:lang w:bidi="ar-SA"/>
        </w:rPr>
        <w:t>ثناء الكشف المستعجل بمبلغ أربعمائة وخمس</w:t>
      </w:r>
      <w:r w:rsidR="00803228" w:rsidRPr="002C3D75">
        <w:rPr>
          <w:rFonts w:ascii="Simplified Arabic" w:hAnsi="Simplified Arabic" w:cs="Simplified Arabic" w:hint="cs"/>
          <w:kern w:val="2"/>
          <w:sz w:val="28"/>
          <w:szCs w:val="28"/>
          <w:rtl/>
          <w:lang w:bidi="ar-SA"/>
        </w:rPr>
        <w:t>ي</w:t>
      </w:r>
      <w:r w:rsidRPr="002C3D75">
        <w:rPr>
          <w:rFonts w:ascii="Simplified Arabic" w:hAnsi="Simplified Arabic" w:cs="Simplified Arabic"/>
          <w:kern w:val="2"/>
          <w:sz w:val="28"/>
          <w:szCs w:val="28"/>
          <w:rtl/>
          <w:lang w:bidi="ar-SA"/>
        </w:rPr>
        <w:t>ن دينار</w:t>
      </w:r>
      <w:r w:rsidR="00803228" w:rsidRPr="002C3D75">
        <w:rPr>
          <w:rFonts w:ascii="Simplified Arabic" w:hAnsi="Simplified Arabic" w:cs="Simplified Arabic" w:hint="cs"/>
          <w:kern w:val="2"/>
          <w:sz w:val="28"/>
          <w:szCs w:val="28"/>
          <w:rtl/>
          <w:lang w:bidi="ar-SA"/>
        </w:rPr>
        <w:t>اً</w:t>
      </w:r>
      <w:r w:rsidRPr="002C3D75">
        <w:rPr>
          <w:rFonts w:ascii="Simplified Arabic" w:hAnsi="Simplified Arabic" w:cs="Simplified Arabic"/>
          <w:kern w:val="2"/>
          <w:sz w:val="28"/>
          <w:szCs w:val="28"/>
          <w:rtl/>
          <w:lang w:bidi="ar-SA"/>
        </w:rPr>
        <w:t xml:space="preserve"> لذا</w:t>
      </w:r>
      <w:r w:rsidR="008B6C65" w:rsidRPr="002C3D75">
        <w:rPr>
          <w:rFonts w:ascii="Simplified Arabic" w:hAnsi="Simplified Arabic" w:cs="Simplified Arabic"/>
          <w:kern w:val="2"/>
          <w:sz w:val="28"/>
          <w:szCs w:val="28"/>
          <w:rtl/>
          <w:lang w:bidi="ar-SA"/>
        </w:rPr>
        <w:t xml:space="preserve"> فإن </w:t>
      </w:r>
      <w:r w:rsidRPr="002C3D75">
        <w:rPr>
          <w:rFonts w:ascii="Simplified Arabic" w:hAnsi="Simplified Arabic" w:cs="Simplified Arabic"/>
          <w:kern w:val="2"/>
          <w:sz w:val="28"/>
          <w:szCs w:val="28"/>
          <w:rtl/>
          <w:lang w:bidi="ar-SA"/>
        </w:rPr>
        <w:t>تقديرهم قيمة البناء مستحقاً للقلع بمبلغ أربعمائة وعشر</w:t>
      </w:r>
      <w:r w:rsidR="004A1F9A" w:rsidRPr="002C3D75">
        <w:rPr>
          <w:rFonts w:ascii="Simplified Arabic" w:hAnsi="Simplified Arabic" w:cs="Simplified Arabic" w:hint="cs"/>
          <w:kern w:val="2"/>
          <w:sz w:val="28"/>
          <w:szCs w:val="28"/>
          <w:rtl/>
          <w:lang w:bidi="ar-SA"/>
        </w:rPr>
        <w:t>ي</w:t>
      </w:r>
      <w:r w:rsidRPr="002C3D75">
        <w:rPr>
          <w:rFonts w:ascii="Simplified Arabic" w:hAnsi="Simplified Arabic" w:cs="Simplified Arabic"/>
          <w:kern w:val="2"/>
          <w:sz w:val="28"/>
          <w:szCs w:val="28"/>
          <w:rtl/>
          <w:lang w:bidi="ar-SA"/>
        </w:rPr>
        <w:t>ن دينار</w:t>
      </w:r>
      <w:r w:rsidR="004A1F9A" w:rsidRPr="002C3D75">
        <w:rPr>
          <w:rFonts w:ascii="Simplified Arabic" w:hAnsi="Simplified Arabic" w:cs="Simplified Arabic" w:hint="cs"/>
          <w:kern w:val="2"/>
          <w:sz w:val="28"/>
          <w:szCs w:val="28"/>
          <w:rtl/>
          <w:lang w:bidi="ar-SA"/>
        </w:rPr>
        <w:t>اً</w:t>
      </w:r>
      <w:r w:rsidRPr="002C3D75">
        <w:rPr>
          <w:rFonts w:ascii="Simplified Arabic" w:hAnsi="Simplified Arabic" w:cs="Simplified Arabic"/>
          <w:kern w:val="2"/>
          <w:sz w:val="28"/>
          <w:szCs w:val="28"/>
          <w:rtl/>
          <w:lang w:bidi="ar-SA"/>
        </w:rPr>
        <w:t xml:space="preserve"> غير معقول </w:t>
      </w:r>
      <w:r w:rsidR="00806B6D" w:rsidRPr="002C3D75">
        <w:rPr>
          <w:rFonts w:ascii="Simplified Arabic" w:hAnsi="Simplified Arabic" w:cs="Simplified Arabic"/>
          <w:kern w:val="2"/>
          <w:sz w:val="28"/>
          <w:szCs w:val="28"/>
          <w:rtl/>
          <w:lang w:bidi="ar-SA"/>
        </w:rPr>
        <w:t>لأن</w:t>
      </w:r>
      <w:r w:rsidRPr="002C3D75">
        <w:rPr>
          <w:rFonts w:ascii="Simplified Arabic" w:hAnsi="Simplified Arabic" w:cs="Simplified Arabic"/>
          <w:kern w:val="2"/>
          <w:sz w:val="28"/>
          <w:szCs w:val="28"/>
          <w:rtl/>
          <w:lang w:bidi="ar-SA"/>
        </w:rPr>
        <w:t>ه مخالف للمحسوس</w:t>
      </w:r>
      <w:r w:rsidR="00A2121E"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و</w:t>
      </w:r>
      <w:r w:rsidR="00A2121E" w:rsidRPr="002C3D75">
        <w:rPr>
          <w:rFonts w:ascii="Simplified Arabic" w:hAnsi="Simplified Arabic" w:cs="Simplified Arabic" w:hint="cs"/>
          <w:kern w:val="2"/>
          <w:sz w:val="28"/>
          <w:szCs w:val="28"/>
          <w:rtl/>
          <w:lang w:bidi="ar-SA"/>
        </w:rPr>
        <w:t>إ</w:t>
      </w:r>
      <w:r w:rsidRPr="002C3D75">
        <w:rPr>
          <w:rFonts w:ascii="Simplified Arabic" w:hAnsi="Simplified Arabic" w:cs="Simplified Arabic"/>
          <w:kern w:val="2"/>
          <w:sz w:val="28"/>
          <w:szCs w:val="28"/>
          <w:rtl/>
          <w:lang w:bidi="ar-SA"/>
        </w:rPr>
        <w:t>ن رأي الخبراء في مثل هذه القضايا استشاري</w:t>
      </w:r>
      <w:r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kern w:val="2"/>
          <w:sz w:val="28"/>
          <w:szCs w:val="28"/>
          <w:rtl/>
          <w:lang w:bidi="ar-SA"/>
        </w:rPr>
        <w:t>وغير ملزم</w:t>
      </w:r>
      <w:r w:rsidR="004A1F9A"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للقاضي</w:t>
      </w:r>
      <w:r w:rsidR="004A1F9A"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w:t>
      </w:r>
    </w:p>
    <w:p w14:paraId="32CAB60A" w14:textId="1F135FC8" w:rsidR="00A626C1" w:rsidRPr="002C3D75" w:rsidRDefault="00AE7A56" w:rsidP="00AE7A56">
      <w:pPr>
        <w:spacing w:after="0"/>
        <w:ind w:firstLine="510"/>
        <w:jc w:val="lowKashida"/>
        <w:rPr>
          <w:rFonts w:ascii="Times New Roman" w:eastAsia="Times New Roman" w:hAnsi="Times New Roman" w:cs="Simplified Arabic"/>
          <w:sz w:val="28"/>
          <w:szCs w:val="28"/>
          <w:rtl/>
          <w:lang w:bidi="ar-SA"/>
          <w14:ligatures w14:val="none"/>
        </w:rPr>
      </w:pPr>
      <w:r w:rsidRPr="002C3D75">
        <w:rPr>
          <w:rFonts w:ascii="Times New Roman" w:eastAsia="Times New Roman" w:hAnsi="Times New Roman" w:cs="Simplified Arabic" w:hint="cs"/>
          <w:sz w:val="28"/>
          <w:szCs w:val="28"/>
          <w:rtl/>
          <w:lang w:bidi="ar-SA"/>
          <w14:ligatures w14:val="none"/>
        </w:rPr>
        <w:t xml:space="preserve">وعليه نستنتج </w:t>
      </w:r>
      <w:r w:rsidR="00A626C1" w:rsidRPr="002C3D75">
        <w:rPr>
          <w:rFonts w:ascii="Times New Roman" w:eastAsia="Times New Roman" w:hAnsi="Times New Roman" w:cs="Simplified Arabic"/>
          <w:sz w:val="28"/>
          <w:szCs w:val="28"/>
          <w:rtl/>
          <w:lang w:bidi="ar-SA"/>
          <w14:ligatures w14:val="none"/>
        </w:rPr>
        <w:t>أن المحاكم وسلطات التحقيق تمتلك الصلاحية القانونية لندب خبراء لأغراض مختلفة</w:t>
      </w:r>
      <w:r w:rsidR="00B71630" w:rsidRPr="002C3D75">
        <w:rPr>
          <w:rFonts w:ascii="Times New Roman" w:eastAsia="Times New Roman" w:hAnsi="Times New Roman" w:cs="Simplified Arabic"/>
          <w:sz w:val="28"/>
          <w:szCs w:val="28"/>
          <w:rtl/>
          <w:lang w:bidi="ar-SA"/>
          <w14:ligatures w14:val="none"/>
        </w:rPr>
        <w:t xml:space="preserve">، </w:t>
      </w:r>
      <w:r w:rsidR="00A626C1" w:rsidRPr="002C3D75">
        <w:rPr>
          <w:rFonts w:ascii="Times New Roman" w:eastAsia="Times New Roman" w:hAnsi="Times New Roman" w:cs="Simplified Arabic"/>
          <w:sz w:val="28"/>
          <w:szCs w:val="28"/>
          <w:rtl/>
          <w:lang w:bidi="ar-SA"/>
          <w14:ligatures w14:val="none"/>
        </w:rPr>
        <w:t>بما في ذلك الترجمة</w:t>
      </w:r>
      <w:r w:rsidR="00B71630" w:rsidRPr="002C3D75">
        <w:rPr>
          <w:rFonts w:ascii="Times New Roman" w:eastAsia="Times New Roman" w:hAnsi="Times New Roman" w:cs="Simplified Arabic"/>
          <w:sz w:val="28"/>
          <w:szCs w:val="28"/>
          <w:rtl/>
          <w:lang w:bidi="ar-SA"/>
          <w14:ligatures w14:val="none"/>
        </w:rPr>
        <w:t xml:space="preserve">، </w:t>
      </w:r>
      <w:r w:rsidR="00A626C1" w:rsidRPr="002C3D75">
        <w:rPr>
          <w:rFonts w:ascii="Times New Roman" w:eastAsia="Times New Roman" w:hAnsi="Times New Roman" w:cs="Simplified Arabic"/>
          <w:sz w:val="28"/>
          <w:szCs w:val="28"/>
          <w:rtl/>
          <w:lang w:bidi="ar-SA"/>
          <w14:ligatures w14:val="none"/>
        </w:rPr>
        <w:t>حسب ما تقتضيه الحاجة في سياق القضية</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و</w:t>
      </w:r>
      <w:r w:rsidR="00A626C1" w:rsidRPr="002C3D75">
        <w:rPr>
          <w:rFonts w:ascii="Times New Roman" w:eastAsia="Times New Roman" w:hAnsi="Times New Roman" w:cs="Simplified Arabic"/>
          <w:sz w:val="28"/>
          <w:szCs w:val="28"/>
          <w:rtl/>
          <w:lang w:bidi="ar-SA"/>
          <w14:ligatures w14:val="none"/>
        </w:rPr>
        <w:t>القانون يوفر إطار</w:t>
      </w:r>
      <w:r w:rsidR="00836A21" w:rsidRPr="002C3D75">
        <w:rPr>
          <w:rFonts w:ascii="Times New Roman" w:eastAsia="Times New Roman" w:hAnsi="Times New Roman" w:cs="Simplified Arabic"/>
          <w:sz w:val="28"/>
          <w:szCs w:val="28"/>
          <w:rtl/>
          <w:lang w:bidi="ar-SA"/>
          <w14:ligatures w14:val="none"/>
        </w:rPr>
        <w:t>اً</w:t>
      </w:r>
      <w:r w:rsidR="00A626C1" w:rsidRPr="002C3D75">
        <w:rPr>
          <w:rFonts w:ascii="Times New Roman" w:eastAsia="Times New Roman" w:hAnsi="Times New Roman" w:cs="Simplified Arabic"/>
          <w:sz w:val="28"/>
          <w:szCs w:val="28"/>
          <w:rtl/>
          <w:lang w:bidi="ar-SA"/>
          <w14:ligatures w14:val="none"/>
        </w:rPr>
        <w:t xml:space="preserve"> يسمح لهذه الجهات باختيار الخبراء الأكثر ملاءمة وكفاءة للمهمة الموكلة إليهم</w:t>
      </w:r>
      <w:r w:rsidR="00B71630" w:rsidRPr="002C3D75">
        <w:rPr>
          <w:rFonts w:ascii="Times New Roman" w:eastAsia="Times New Roman" w:hAnsi="Times New Roman" w:cs="Simplified Arabic"/>
          <w:sz w:val="28"/>
          <w:szCs w:val="28"/>
          <w:rtl/>
          <w:lang w:bidi="ar-SA"/>
          <w14:ligatures w14:val="none"/>
        </w:rPr>
        <w:t xml:space="preserve">، </w:t>
      </w:r>
      <w:r w:rsidR="00A626C1" w:rsidRPr="002C3D75">
        <w:rPr>
          <w:rFonts w:ascii="Times New Roman" w:eastAsia="Times New Roman" w:hAnsi="Times New Roman" w:cs="Simplified Arabic"/>
          <w:sz w:val="28"/>
          <w:szCs w:val="28"/>
          <w:rtl/>
          <w:lang w:bidi="ar-SA"/>
          <w14:ligatures w14:val="none"/>
        </w:rPr>
        <w:t>سواء كان هؤلاء الخبراء رسميين</w:t>
      </w:r>
      <w:r w:rsidR="00F6614A" w:rsidRPr="002C3D75">
        <w:rPr>
          <w:rFonts w:ascii="Times New Roman" w:eastAsia="Times New Roman" w:hAnsi="Times New Roman" w:cs="Simplified Arabic"/>
          <w:sz w:val="28"/>
          <w:szCs w:val="28"/>
          <w:rtl/>
          <w:lang w:bidi="ar-SA"/>
          <w14:ligatures w14:val="none"/>
        </w:rPr>
        <w:t xml:space="preserve"> أَو </w:t>
      </w:r>
      <w:r w:rsidR="00A626C1" w:rsidRPr="002C3D75">
        <w:rPr>
          <w:rFonts w:ascii="Times New Roman" w:eastAsia="Times New Roman" w:hAnsi="Times New Roman" w:cs="Simplified Arabic"/>
          <w:sz w:val="28"/>
          <w:szCs w:val="28"/>
          <w:rtl/>
          <w:lang w:bidi="ar-SA"/>
          <w14:ligatures w14:val="none"/>
        </w:rPr>
        <w:t>غير رسميين</w:t>
      </w:r>
      <w:r w:rsidR="00B71630" w:rsidRPr="002C3D75">
        <w:rPr>
          <w:rFonts w:ascii="Times New Roman" w:eastAsia="Times New Roman" w:hAnsi="Times New Roman" w:cs="Simplified Arabic" w:hint="cs"/>
          <w:sz w:val="28"/>
          <w:szCs w:val="28"/>
          <w:rtl/>
          <w:lang w:bidi="ar-SA"/>
          <w14:ligatures w14:val="none"/>
        </w:rPr>
        <w:t xml:space="preserve">، </w:t>
      </w:r>
      <w:r w:rsidR="00A626C1" w:rsidRPr="002C3D75">
        <w:rPr>
          <w:rFonts w:ascii="Times New Roman" w:eastAsia="Times New Roman" w:hAnsi="Times New Roman" w:cs="Simplified Arabic"/>
          <w:sz w:val="28"/>
          <w:szCs w:val="28"/>
          <w:rtl/>
          <w:lang w:bidi="ar-SA"/>
          <w14:ligatures w14:val="none"/>
        </w:rPr>
        <w:t>ويكون لهذا الاختيار دور حاسم في تحديد دقة ونزاهة الإجراءات القضائية</w:t>
      </w:r>
      <w:r w:rsidR="00B71630" w:rsidRPr="002C3D75">
        <w:rPr>
          <w:rFonts w:ascii="Times New Roman" w:eastAsia="Times New Roman" w:hAnsi="Times New Roman" w:cs="Simplified Arabic"/>
          <w:sz w:val="28"/>
          <w:szCs w:val="28"/>
          <w:rtl/>
          <w:lang w:bidi="ar-SA"/>
          <w14:ligatures w14:val="none"/>
        </w:rPr>
        <w:t xml:space="preserve">، </w:t>
      </w:r>
      <w:r w:rsidR="00A626C1" w:rsidRPr="002C3D75">
        <w:rPr>
          <w:rFonts w:ascii="Times New Roman" w:eastAsia="Times New Roman" w:hAnsi="Times New Roman" w:cs="Simplified Arabic"/>
          <w:sz w:val="28"/>
          <w:szCs w:val="28"/>
          <w:rtl/>
          <w:lang w:bidi="ar-SA"/>
          <w14:ligatures w14:val="none"/>
        </w:rPr>
        <w:t>خاصةً فيما يتعلق بترجمة الوثائق الهامة التي قد تؤثر على نتيجة الدعوى</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ف</w:t>
      </w:r>
      <w:r w:rsidR="00A626C1" w:rsidRPr="002C3D75">
        <w:rPr>
          <w:rFonts w:ascii="Times New Roman" w:eastAsia="Times New Roman" w:hAnsi="Times New Roman" w:cs="Simplified Arabic"/>
          <w:sz w:val="28"/>
          <w:szCs w:val="28"/>
          <w:rtl/>
          <w:lang w:bidi="ar-SA"/>
          <w14:ligatures w14:val="none"/>
        </w:rPr>
        <w:t>في سياق المحاكمة</w:t>
      </w:r>
      <w:r w:rsidR="00B71630" w:rsidRPr="002C3D75">
        <w:rPr>
          <w:rFonts w:ascii="Times New Roman" w:eastAsia="Times New Roman" w:hAnsi="Times New Roman" w:cs="Simplified Arabic"/>
          <w:sz w:val="28"/>
          <w:szCs w:val="28"/>
          <w:rtl/>
          <w:lang w:bidi="ar-SA"/>
          <w14:ligatures w14:val="none"/>
        </w:rPr>
        <w:t xml:space="preserve">، </w:t>
      </w:r>
      <w:r w:rsidR="00A626C1" w:rsidRPr="002C3D75">
        <w:rPr>
          <w:rFonts w:ascii="Times New Roman" w:eastAsia="Times New Roman" w:hAnsi="Times New Roman" w:cs="Simplified Arabic"/>
          <w:sz w:val="28"/>
          <w:szCs w:val="28"/>
          <w:rtl/>
          <w:lang w:bidi="ar-SA"/>
          <w14:ligatures w14:val="none"/>
        </w:rPr>
        <w:t>يمكن أن تطلب المحكمة من الخبير الذي أنجز عمل</w:t>
      </w:r>
      <w:r w:rsidR="00836A21" w:rsidRPr="002C3D75">
        <w:rPr>
          <w:rFonts w:ascii="Times New Roman" w:eastAsia="Times New Roman" w:hAnsi="Times New Roman" w:cs="Simplified Arabic"/>
          <w:sz w:val="28"/>
          <w:szCs w:val="28"/>
          <w:rtl/>
          <w:lang w:bidi="ar-SA"/>
          <w14:ligatures w14:val="none"/>
        </w:rPr>
        <w:t>اً</w:t>
      </w:r>
      <w:r w:rsidR="00A626C1" w:rsidRPr="002C3D75">
        <w:rPr>
          <w:rFonts w:ascii="Times New Roman" w:eastAsia="Times New Roman" w:hAnsi="Times New Roman" w:cs="Simplified Arabic"/>
          <w:sz w:val="28"/>
          <w:szCs w:val="28"/>
          <w:rtl/>
          <w:lang w:bidi="ar-SA"/>
          <w14:ligatures w14:val="none"/>
        </w:rPr>
        <w:t xml:space="preserve"> في المرحلة الابتدائية تقديم إيضاحات إضافية</w:t>
      </w:r>
      <w:r w:rsidR="00F6614A" w:rsidRPr="002C3D75">
        <w:rPr>
          <w:rFonts w:ascii="Times New Roman" w:eastAsia="Times New Roman" w:hAnsi="Times New Roman" w:cs="Simplified Arabic"/>
          <w:sz w:val="28"/>
          <w:szCs w:val="28"/>
          <w:rtl/>
          <w:lang w:bidi="ar-SA"/>
          <w14:ligatures w14:val="none"/>
        </w:rPr>
        <w:t xml:space="preserve"> أَو </w:t>
      </w:r>
      <w:r w:rsidR="00A626C1" w:rsidRPr="002C3D75">
        <w:rPr>
          <w:rFonts w:ascii="Times New Roman" w:eastAsia="Times New Roman" w:hAnsi="Times New Roman" w:cs="Simplified Arabic"/>
          <w:sz w:val="28"/>
          <w:szCs w:val="28"/>
          <w:rtl/>
          <w:lang w:bidi="ar-SA"/>
          <w14:ligatures w14:val="none"/>
        </w:rPr>
        <w:t>القيام بمهمة جديدة</w:t>
      </w:r>
      <w:r w:rsidR="00B71630" w:rsidRPr="002C3D75">
        <w:rPr>
          <w:rFonts w:ascii="Times New Roman" w:eastAsia="Times New Roman" w:hAnsi="Times New Roman" w:cs="Simplified Arabic" w:hint="cs"/>
          <w:sz w:val="28"/>
          <w:szCs w:val="28"/>
          <w:rtl/>
          <w:lang w:bidi="ar-SA"/>
          <w14:ligatures w14:val="none"/>
        </w:rPr>
        <w:t xml:space="preserve">، </w:t>
      </w:r>
      <w:r w:rsidR="00A626C1" w:rsidRPr="002C3D75">
        <w:rPr>
          <w:rFonts w:ascii="Times New Roman" w:eastAsia="Times New Roman" w:hAnsi="Times New Roman" w:cs="Simplified Arabic"/>
          <w:sz w:val="28"/>
          <w:szCs w:val="28"/>
          <w:rtl/>
          <w:lang w:bidi="ar-SA"/>
          <w14:ligatures w14:val="none"/>
        </w:rPr>
        <w:t>بينما يمنح القانون المحاكم صلاحية ندب الخبراء</w:t>
      </w:r>
      <w:r w:rsidR="00B71630" w:rsidRPr="002C3D75">
        <w:rPr>
          <w:rFonts w:ascii="Times New Roman" w:eastAsia="Times New Roman" w:hAnsi="Times New Roman" w:cs="Simplified Arabic"/>
          <w:sz w:val="28"/>
          <w:szCs w:val="28"/>
          <w:rtl/>
          <w:lang w:bidi="ar-SA"/>
          <w14:ligatures w14:val="none"/>
        </w:rPr>
        <w:t>،</w:t>
      </w:r>
      <w:r w:rsidR="008B6C65" w:rsidRPr="002C3D75">
        <w:rPr>
          <w:rFonts w:ascii="Times New Roman" w:eastAsia="Times New Roman" w:hAnsi="Times New Roman" w:cs="Simplified Arabic"/>
          <w:sz w:val="28"/>
          <w:szCs w:val="28"/>
          <w:rtl/>
          <w:lang w:bidi="ar-SA"/>
          <w14:ligatures w14:val="none"/>
        </w:rPr>
        <w:t xml:space="preserve"> فإن </w:t>
      </w:r>
      <w:r w:rsidR="00A626C1" w:rsidRPr="002C3D75">
        <w:rPr>
          <w:rFonts w:ascii="Times New Roman" w:eastAsia="Times New Roman" w:hAnsi="Times New Roman" w:cs="Simplified Arabic"/>
          <w:sz w:val="28"/>
          <w:szCs w:val="28"/>
          <w:rtl/>
          <w:lang w:bidi="ar-SA"/>
          <w14:ligatures w14:val="none"/>
        </w:rPr>
        <w:t>تقديرات هؤلاء الخبراء ليست ملزمة للمحكمة</w:t>
      </w:r>
      <w:r w:rsidR="00B71630" w:rsidRPr="002C3D75">
        <w:rPr>
          <w:rFonts w:ascii="Times New Roman" w:eastAsia="Times New Roman" w:hAnsi="Times New Roman" w:cs="Simplified Arabic"/>
          <w:sz w:val="28"/>
          <w:szCs w:val="28"/>
          <w:rtl/>
          <w:lang w:bidi="ar-SA"/>
          <w14:ligatures w14:val="none"/>
        </w:rPr>
        <w:t xml:space="preserve">، </w:t>
      </w:r>
      <w:r w:rsidR="00A626C1" w:rsidRPr="002C3D75">
        <w:rPr>
          <w:rFonts w:ascii="Times New Roman" w:eastAsia="Times New Roman" w:hAnsi="Times New Roman" w:cs="Simplified Arabic"/>
          <w:sz w:val="28"/>
          <w:szCs w:val="28"/>
          <w:rtl/>
          <w:lang w:bidi="ar-SA"/>
          <w14:ligatures w14:val="none"/>
        </w:rPr>
        <w:t>بل تقدم مجرد إرشاد</w:t>
      </w:r>
      <w:r w:rsidR="00F6614A" w:rsidRPr="002C3D75">
        <w:rPr>
          <w:rFonts w:ascii="Times New Roman" w:eastAsia="Times New Roman" w:hAnsi="Times New Roman" w:cs="Simplified Arabic"/>
          <w:sz w:val="28"/>
          <w:szCs w:val="28"/>
          <w:rtl/>
          <w:lang w:bidi="ar-SA"/>
          <w14:ligatures w14:val="none"/>
        </w:rPr>
        <w:t xml:space="preserve"> أَو </w:t>
      </w:r>
      <w:r w:rsidR="00A626C1" w:rsidRPr="002C3D75">
        <w:rPr>
          <w:rFonts w:ascii="Times New Roman" w:eastAsia="Times New Roman" w:hAnsi="Times New Roman" w:cs="Simplified Arabic"/>
          <w:sz w:val="28"/>
          <w:szCs w:val="28"/>
          <w:rtl/>
          <w:lang w:bidi="ar-SA"/>
          <w14:ligatures w14:val="none"/>
        </w:rPr>
        <w:t>استشارة تساعد القاضي في تكوين رأيه</w:t>
      </w:r>
      <w:r w:rsidR="00F6614A" w:rsidRPr="002C3D75">
        <w:rPr>
          <w:rFonts w:ascii="Times New Roman" w:eastAsia="Times New Roman" w:hAnsi="Times New Roman" w:cs="Simplified Arabic"/>
          <w:sz w:val="28"/>
          <w:szCs w:val="28"/>
          <w:rtl/>
          <w:lang w:bidi="ar-SA"/>
          <w14:ligatures w14:val="none"/>
        </w:rPr>
        <w:t xml:space="preserve"> أَو </w:t>
      </w:r>
      <w:r w:rsidR="00A626C1" w:rsidRPr="002C3D75">
        <w:rPr>
          <w:rFonts w:ascii="Times New Roman" w:eastAsia="Times New Roman" w:hAnsi="Times New Roman" w:cs="Simplified Arabic"/>
          <w:sz w:val="28"/>
          <w:szCs w:val="28"/>
          <w:rtl/>
          <w:lang w:bidi="ar-SA"/>
          <w14:ligatures w14:val="none"/>
        </w:rPr>
        <w:t>عقيدته القضائية</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 xml:space="preserve">كما ان </w:t>
      </w:r>
      <w:r w:rsidR="00A626C1" w:rsidRPr="002C3D75">
        <w:rPr>
          <w:rFonts w:ascii="Times New Roman" w:eastAsia="Times New Roman" w:hAnsi="Times New Roman" w:cs="Simplified Arabic"/>
          <w:sz w:val="28"/>
          <w:szCs w:val="28"/>
          <w:rtl/>
          <w:lang w:bidi="ar-SA"/>
          <w14:ligatures w14:val="none"/>
        </w:rPr>
        <w:t>المشرع العراقي</w:t>
      </w:r>
      <w:r w:rsidR="00B71630" w:rsidRPr="002C3D75">
        <w:rPr>
          <w:rFonts w:ascii="Times New Roman" w:eastAsia="Times New Roman" w:hAnsi="Times New Roman" w:cs="Simplified Arabic"/>
          <w:sz w:val="28"/>
          <w:szCs w:val="28"/>
          <w:rtl/>
          <w:lang w:bidi="ar-SA"/>
          <w14:ligatures w14:val="none"/>
        </w:rPr>
        <w:t xml:space="preserve">، </w:t>
      </w:r>
      <w:r w:rsidR="00A626C1" w:rsidRPr="002C3D75">
        <w:rPr>
          <w:rFonts w:ascii="Times New Roman" w:eastAsia="Times New Roman" w:hAnsi="Times New Roman" w:cs="Simplified Arabic"/>
          <w:sz w:val="28"/>
          <w:szCs w:val="28"/>
          <w:rtl/>
          <w:lang w:bidi="ar-SA"/>
          <w14:ligatures w14:val="none"/>
        </w:rPr>
        <w:t>كما في الكثير من النظم القانونية</w:t>
      </w:r>
      <w:r w:rsidR="00B71630" w:rsidRPr="002C3D75">
        <w:rPr>
          <w:rFonts w:ascii="Times New Roman" w:eastAsia="Times New Roman" w:hAnsi="Times New Roman" w:cs="Simplified Arabic"/>
          <w:sz w:val="28"/>
          <w:szCs w:val="28"/>
          <w:rtl/>
          <w:lang w:bidi="ar-SA"/>
          <w14:ligatures w14:val="none"/>
        </w:rPr>
        <w:t xml:space="preserve">، </w:t>
      </w:r>
      <w:r w:rsidR="00A626C1" w:rsidRPr="002C3D75">
        <w:rPr>
          <w:rFonts w:ascii="Times New Roman" w:eastAsia="Times New Roman" w:hAnsi="Times New Roman" w:cs="Simplified Arabic"/>
          <w:sz w:val="28"/>
          <w:szCs w:val="28"/>
          <w:rtl/>
          <w:lang w:bidi="ar-SA"/>
          <w14:ligatures w14:val="none"/>
        </w:rPr>
        <w:t>يميز بين سلطة ندب الخبراء في مرحلة التحقيق ومرحلة المحاكمة</w:t>
      </w:r>
      <w:r w:rsidR="00B71630" w:rsidRPr="002C3D75">
        <w:rPr>
          <w:rFonts w:ascii="Times New Roman" w:eastAsia="Times New Roman" w:hAnsi="Times New Roman" w:cs="Simplified Arabic"/>
          <w:sz w:val="28"/>
          <w:szCs w:val="28"/>
          <w:rtl/>
          <w:lang w:bidi="ar-SA"/>
          <w14:ligatures w14:val="none"/>
        </w:rPr>
        <w:t xml:space="preserve">، </w:t>
      </w:r>
      <w:r w:rsidR="00A626C1" w:rsidRPr="002C3D75">
        <w:rPr>
          <w:rFonts w:ascii="Times New Roman" w:eastAsia="Times New Roman" w:hAnsi="Times New Roman" w:cs="Simplified Arabic"/>
          <w:sz w:val="28"/>
          <w:szCs w:val="28"/>
          <w:rtl/>
          <w:lang w:bidi="ar-SA"/>
          <w14:ligatures w14:val="none"/>
        </w:rPr>
        <w:t>مؤكد</w:t>
      </w:r>
      <w:r w:rsidR="00836A21" w:rsidRPr="002C3D75">
        <w:rPr>
          <w:rFonts w:ascii="Times New Roman" w:eastAsia="Times New Roman" w:hAnsi="Times New Roman" w:cs="Simplified Arabic"/>
          <w:sz w:val="28"/>
          <w:szCs w:val="28"/>
          <w:rtl/>
          <w:lang w:bidi="ar-SA"/>
          <w14:ligatures w14:val="none"/>
        </w:rPr>
        <w:t>اً</w:t>
      </w:r>
      <w:r w:rsidR="00A626C1" w:rsidRPr="002C3D75">
        <w:rPr>
          <w:rFonts w:ascii="Times New Roman" w:eastAsia="Times New Roman" w:hAnsi="Times New Roman" w:cs="Simplified Arabic"/>
          <w:sz w:val="28"/>
          <w:szCs w:val="28"/>
          <w:rtl/>
          <w:lang w:bidi="ar-SA"/>
          <w14:ligatures w14:val="none"/>
        </w:rPr>
        <w:t xml:space="preserve"> على حق الخصوم في طلب ندب الخبراء وعلى الأسباب التي يجب أن تستند إليها المحكمة لقبول</w:t>
      </w:r>
      <w:r w:rsidR="00F6614A" w:rsidRPr="002C3D75">
        <w:rPr>
          <w:rFonts w:ascii="Times New Roman" w:eastAsia="Times New Roman" w:hAnsi="Times New Roman" w:cs="Simplified Arabic"/>
          <w:sz w:val="28"/>
          <w:szCs w:val="28"/>
          <w:rtl/>
          <w:lang w:bidi="ar-SA"/>
          <w14:ligatures w14:val="none"/>
        </w:rPr>
        <w:t xml:space="preserve"> أَو </w:t>
      </w:r>
      <w:r w:rsidR="00A626C1" w:rsidRPr="002C3D75">
        <w:rPr>
          <w:rFonts w:ascii="Times New Roman" w:eastAsia="Times New Roman" w:hAnsi="Times New Roman" w:cs="Simplified Arabic"/>
          <w:sz w:val="28"/>
          <w:szCs w:val="28"/>
          <w:rtl/>
          <w:lang w:bidi="ar-SA"/>
          <w14:ligatures w14:val="none"/>
        </w:rPr>
        <w:t>رفض هذا الطلب</w:t>
      </w:r>
      <w:r w:rsidR="00B71630" w:rsidRPr="002C3D75">
        <w:rPr>
          <w:rFonts w:ascii="Times New Roman" w:eastAsia="Times New Roman" w:hAnsi="Times New Roman" w:cs="Simplified Arabic" w:hint="cs"/>
          <w:sz w:val="28"/>
          <w:szCs w:val="28"/>
          <w:rtl/>
          <w:lang w:bidi="ar-SA"/>
          <w14:ligatures w14:val="none"/>
        </w:rPr>
        <w:t xml:space="preserve">، </w:t>
      </w:r>
      <w:r w:rsidRPr="002C3D75">
        <w:rPr>
          <w:rFonts w:ascii="Times New Roman" w:eastAsia="Times New Roman" w:hAnsi="Times New Roman" w:cs="Simplified Arabic" w:hint="cs"/>
          <w:sz w:val="28"/>
          <w:szCs w:val="28"/>
          <w:rtl/>
          <w:lang w:bidi="ar-SA"/>
          <w14:ligatures w14:val="none"/>
        </w:rPr>
        <w:t xml:space="preserve">وبالتالي </w:t>
      </w:r>
      <w:r w:rsidR="00A626C1" w:rsidRPr="002C3D75">
        <w:rPr>
          <w:rFonts w:ascii="Times New Roman" w:eastAsia="Times New Roman" w:hAnsi="Times New Roman" w:cs="Simplified Arabic"/>
          <w:sz w:val="28"/>
          <w:szCs w:val="28"/>
          <w:rtl/>
          <w:lang w:bidi="ar-SA"/>
          <w14:ligatures w14:val="none"/>
        </w:rPr>
        <w:t>يتحمل الخبراء بما في ذلك المترجمون مسؤولية جزائية كبيرة عن دقة وصحة تقاريرهم</w:t>
      </w:r>
      <w:r w:rsidR="00B71630" w:rsidRPr="002C3D75">
        <w:rPr>
          <w:rFonts w:ascii="Times New Roman" w:eastAsia="Times New Roman" w:hAnsi="Times New Roman" w:cs="Simplified Arabic"/>
          <w:sz w:val="28"/>
          <w:szCs w:val="28"/>
          <w:rtl/>
          <w:lang w:bidi="ar-SA"/>
          <w14:ligatures w14:val="none"/>
        </w:rPr>
        <w:t xml:space="preserve">، </w:t>
      </w:r>
      <w:r w:rsidR="00A626C1" w:rsidRPr="002C3D75">
        <w:rPr>
          <w:rFonts w:ascii="Times New Roman" w:eastAsia="Times New Roman" w:hAnsi="Times New Roman" w:cs="Simplified Arabic"/>
          <w:sz w:val="28"/>
          <w:szCs w:val="28"/>
          <w:rtl/>
          <w:lang w:bidi="ar-SA"/>
          <w14:ligatures w14:val="none"/>
        </w:rPr>
        <w:t>ويجب عليهم القيام بأعمالهم بموضوعية وأمانة</w:t>
      </w:r>
      <w:r w:rsidR="00B71630" w:rsidRPr="002C3D75">
        <w:rPr>
          <w:rFonts w:ascii="Times New Roman" w:eastAsia="Times New Roman" w:hAnsi="Times New Roman" w:cs="Simplified Arabic"/>
          <w:sz w:val="28"/>
          <w:szCs w:val="28"/>
          <w:rtl/>
          <w:lang w:bidi="ar-SA"/>
          <w14:ligatures w14:val="none"/>
        </w:rPr>
        <w:t xml:space="preserve">، </w:t>
      </w:r>
      <w:r w:rsidR="00806B6D" w:rsidRPr="002C3D75">
        <w:rPr>
          <w:rFonts w:ascii="Times New Roman" w:eastAsia="Times New Roman" w:hAnsi="Times New Roman" w:cs="Simplified Arabic"/>
          <w:sz w:val="28"/>
          <w:szCs w:val="28"/>
          <w:rtl/>
          <w:lang w:bidi="ar-SA"/>
          <w14:ligatures w14:val="none"/>
        </w:rPr>
        <w:t>لأن</w:t>
      </w:r>
      <w:r w:rsidR="00A626C1" w:rsidRPr="002C3D75">
        <w:rPr>
          <w:rFonts w:ascii="Times New Roman" w:eastAsia="Times New Roman" w:hAnsi="Times New Roman" w:cs="Simplified Arabic"/>
          <w:sz w:val="28"/>
          <w:szCs w:val="28"/>
          <w:rtl/>
          <w:lang w:bidi="ar-SA"/>
          <w14:ligatures w14:val="none"/>
        </w:rPr>
        <w:t xml:space="preserve"> أي أخطاء قد تؤدي</w:t>
      </w:r>
      <w:r w:rsidR="00E50AE6" w:rsidRPr="002C3D75">
        <w:rPr>
          <w:rFonts w:ascii="Times New Roman" w:eastAsia="Times New Roman" w:hAnsi="Times New Roman" w:cs="Simplified Arabic"/>
          <w:sz w:val="28"/>
          <w:szCs w:val="28"/>
          <w:rtl/>
          <w:lang w:bidi="ar-SA"/>
          <w14:ligatures w14:val="none"/>
        </w:rPr>
        <w:t xml:space="preserve"> إلى </w:t>
      </w:r>
      <w:r w:rsidR="00A626C1" w:rsidRPr="002C3D75">
        <w:rPr>
          <w:rFonts w:ascii="Times New Roman" w:eastAsia="Times New Roman" w:hAnsi="Times New Roman" w:cs="Simplified Arabic"/>
          <w:sz w:val="28"/>
          <w:szCs w:val="28"/>
          <w:rtl/>
          <w:lang w:bidi="ar-SA"/>
          <w14:ligatures w14:val="none"/>
        </w:rPr>
        <w:t>تبعات قانونية جسيمة</w:t>
      </w:r>
      <w:r w:rsidR="00B71630" w:rsidRPr="002C3D75">
        <w:rPr>
          <w:rFonts w:ascii="Times New Roman" w:eastAsia="Times New Roman" w:hAnsi="Times New Roman" w:cs="Simplified Arabic"/>
          <w:sz w:val="28"/>
          <w:szCs w:val="28"/>
          <w:rtl/>
          <w:lang w:bidi="ar-SA"/>
          <w14:ligatures w14:val="none"/>
        </w:rPr>
        <w:t xml:space="preserve">، </w:t>
      </w:r>
      <w:r w:rsidR="00A626C1" w:rsidRPr="002C3D75">
        <w:rPr>
          <w:rFonts w:ascii="Times New Roman" w:eastAsia="Times New Roman" w:hAnsi="Times New Roman" w:cs="Simplified Arabic"/>
          <w:sz w:val="28"/>
          <w:szCs w:val="28"/>
          <w:rtl/>
          <w:lang w:bidi="ar-SA"/>
          <w14:ligatures w14:val="none"/>
        </w:rPr>
        <w:t>وتؤثر على مسار العدالة في الإجراءات القضائية.</w:t>
      </w:r>
    </w:p>
    <w:p w14:paraId="2F84DB4F" w14:textId="77777777" w:rsidR="00AE7A56" w:rsidRPr="002C3D75" w:rsidRDefault="00AE7A56" w:rsidP="00AE7A56">
      <w:pPr>
        <w:spacing w:after="0"/>
        <w:ind w:firstLine="510"/>
        <w:jc w:val="lowKashida"/>
        <w:rPr>
          <w:rFonts w:ascii="Times New Roman" w:eastAsia="Times New Roman" w:hAnsi="Times New Roman" w:cs="Simplified Arabic"/>
          <w:sz w:val="28"/>
          <w:szCs w:val="28"/>
          <w:rtl/>
          <w:lang w:bidi="ar-SA"/>
          <w14:ligatures w14:val="none"/>
        </w:rPr>
      </w:pPr>
    </w:p>
    <w:p w14:paraId="66A5C966" w14:textId="77777777" w:rsidR="00AE7A56" w:rsidRPr="002C3D75" w:rsidRDefault="00AE7A56" w:rsidP="00AE7A56">
      <w:pPr>
        <w:spacing w:after="0"/>
        <w:ind w:firstLine="510"/>
        <w:jc w:val="lowKashida"/>
        <w:rPr>
          <w:rFonts w:ascii="Times New Roman" w:eastAsia="Times New Roman" w:hAnsi="Times New Roman" w:cs="Simplified Arabic"/>
          <w:sz w:val="28"/>
          <w:szCs w:val="28"/>
          <w:rtl/>
          <w:lang w:bidi="ar-SA"/>
          <w14:ligatures w14:val="none"/>
        </w:rPr>
      </w:pPr>
    </w:p>
    <w:p w14:paraId="18B24EF5" w14:textId="77777777" w:rsidR="00AE7A56" w:rsidRPr="002C3D75" w:rsidRDefault="00AE7A56" w:rsidP="00AE7A56">
      <w:pPr>
        <w:spacing w:after="0"/>
        <w:ind w:firstLine="510"/>
        <w:jc w:val="lowKashida"/>
        <w:rPr>
          <w:rFonts w:ascii="Times New Roman" w:eastAsia="Times New Roman" w:hAnsi="Times New Roman" w:cs="Simplified Arabic"/>
          <w:sz w:val="28"/>
          <w:szCs w:val="28"/>
          <w:rtl/>
          <w:lang w:bidi="ar-SA"/>
          <w14:ligatures w14:val="none"/>
        </w:rPr>
      </w:pPr>
    </w:p>
    <w:p w14:paraId="0D32D70A" w14:textId="77777777" w:rsidR="00AE7A56" w:rsidRPr="002C3D75" w:rsidRDefault="00AE7A56" w:rsidP="00AE7A56">
      <w:pPr>
        <w:spacing w:after="0"/>
        <w:ind w:firstLine="510"/>
        <w:jc w:val="lowKashida"/>
        <w:rPr>
          <w:rFonts w:ascii="Times New Roman" w:eastAsia="Times New Roman" w:hAnsi="Times New Roman" w:cs="Simplified Arabic"/>
          <w:sz w:val="28"/>
          <w:szCs w:val="28"/>
          <w:rtl/>
          <w:lang w:bidi="ar-SA"/>
          <w14:ligatures w14:val="none"/>
        </w:rPr>
      </w:pPr>
    </w:p>
    <w:p w14:paraId="59E004DD" w14:textId="77777777" w:rsidR="00AE7A56" w:rsidRPr="002C3D75" w:rsidRDefault="00AE7A56" w:rsidP="00AE7A56">
      <w:pPr>
        <w:spacing w:after="0"/>
        <w:ind w:firstLine="510"/>
        <w:jc w:val="lowKashida"/>
        <w:rPr>
          <w:rFonts w:ascii="Times New Roman" w:eastAsia="Times New Roman" w:hAnsi="Times New Roman" w:cs="Simplified Arabic"/>
          <w:sz w:val="28"/>
          <w:szCs w:val="28"/>
          <w:rtl/>
          <w:lang w:bidi="ar-SA"/>
          <w14:ligatures w14:val="none"/>
        </w:rPr>
      </w:pPr>
    </w:p>
    <w:p w14:paraId="3F7701C3" w14:textId="77777777" w:rsidR="00AE7A56" w:rsidRPr="002C3D75" w:rsidRDefault="00AE7A56" w:rsidP="00AE7A56">
      <w:pPr>
        <w:spacing w:after="0"/>
        <w:ind w:firstLine="510"/>
        <w:jc w:val="lowKashida"/>
        <w:rPr>
          <w:rFonts w:ascii="Times New Roman" w:eastAsia="Times New Roman" w:hAnsi="Times New Roman" w:cs="Simplified Arabic"/>
          <w:sz w:val="28"/>
          <w:szCs w:val="28"/>
          <w:rtl/>
          <w:lang w:bidi="ar-SA"/>
          <w14:ligatures w14:val="none"/>
        </w:rPr>
      </w:pPr>
    </w:p>
    <w:p w14:paraId="240C7422" w14:textId="77777777" w:rsidR="00AE7A56" w:rsidRPr="002C3D75" w:rsidRDefault="00AE7A56" w:rsidP="00AE7A56">
      <w:pPr>
        <w:spacing w:after="0"/>
        <w:ind w:firstLine="510"/>
        <w:jc w:val="lowKashida"/>
        <w:rPr>
          <w:rFonts w:ascii="Times New Roman" w:eastAsia="Times New Roman" w:hAnsi="Times New Roman" w:cs="Simplified Arabic"/>
          <w:sz w:val="28"/>
          <w:szCs w:val="28"/>
          <w:rtl/>
          <w:lang w:bidi="ar-SA"/>
          <w14:ligatures w14:val="none"/>
        </w:rPr>
      </w:pPr>
    </w:p>
    <w:p w14:paraId="24271C0A" w14:textId="77777777" w:rsidR="00AE7A56" w:rsidRPr="002C3D75" w:rsidRDefault="00AE7A56" w:rsidP="00AE7A56">
      <w:pPr>
        <w:spacing w:after="0"/>
        <w:ind w:firstLine="510"/>
        <w:jc w:val="lowKashida"/>
        <w:rPr>
          <w:rFonts w:ascii="Times New Roman" w:eastAsia="Times New Roman" w:hAnsi="Times New Roman" w:cs="Simplified Arabic"/>
          <w:sz w:val="28"/>
          <w:szCs w:val="28"/>
          <w:rtl/>
          <w:lang w:bidi="ar-SA"/>
          <w14:ligatures w14:val="none"/>
        </w:rPr>
      </w:pPr>
    </w:p>
    <w:p w14:paraId="62338FC8" w14:textId="77777777" w:rsidR="009A62EE" w:rsidRPr="002C3D75" w:rsidRDefault="009A62EE" w:rsidP="009A62EE">
      <w:pPr>
        <w:spacing w:after="0"/>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lastRenderedPageBreak/>
        <w:t>المبحث الثاني</w:t>
      </w:r>
    </w:p>
    <w:p w14:paraId="6F1FE5B6" w14:textId="080D52DC" w:rsidR="009A62EE" w:rsidRPr="002C3D75" w:rsidRDefault="009A62EE" w:rsidP="009A62EE">
      <w:pPr>
        <w:spacing w:after="0"/>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t>نطا</w:t>
      </w:r>
      <w:r w:rsidR="00D52E95" w:rsidRPr="002C3D75">
        <w:rPr>
          <w:rFonts w:asciiTheme="majorBidi" w:hAnsiTheme="majorBidi" w:cs="PT Bold Heading" w:hint="cs"/>
          <w:kern w:val="2"/>
          <w:sz w:val="32"/>
          <w:szCs w:val="32"/>
          <w:rtl/>
          <w:lang w:bidi="ar-SA"/>
        </w:rPr>
        <w:t>ق</w:t>
      </w:r>
      <w:r w:rsidRPr="002C3D75">
        <w:rPr>
          <w:rFonts w:asciiTheme="majorBidi" w:hAnsiTheme="majorBidi" w:cs="PT Bold Heading"/>
          <w:kern w:val="2"/>
          <w:sz w:val="32"/>
          <w:szCs w:val="32"/>
          <w:rtl/>
          <w:lang w:bidi="ar-SA"/>
        </w:rPr>
        <w:t xml:space="preserve"> </w:t>
      </w:r>
      <w:r w:rsidR="002D3575" w:rsidRPr="002C3D75">
        <w:rPr>
          <w:rFonts w:asciiTheme="majorBidi" w:hAnsiTheme="majorBidi" w:cs="PT Bold Heading"/>
          <w:kern w:val="2"/>
          <w:sz w:val="32"/>
          <w:szCs w:val="32"/>
          <w:rtl/>
          <w:lang w:bidi="ar-SA"/>
        </w:rPr>
        <w:t>أعمال الترجمة</w:t>
      </w:r>
      <w:r w:rsidR="008E2582" w:rsidRPr="002C3D75">
        <w:rPr>
          <w:rFonts w:asciiTheme="majorBidi" w:hAnsiTheme="majorBidi" w:cs="PT Bold Heading" w:hint="cs"/>
          <w:kern w:val="2"/>
          <w:sz w:val="32"/>
          <w:szCs w:val="32"/>
          <w:rtl/>
          <w:lang w:bidi="ar-SA"/>
        </w:rPr>
        <w:t xml:space="preserve"> ومبرراتها</w:t>
      </w:r>
    </w:p>
    <w:p w14:paraId="35BC7333" w14:textId="4C862627" w:rsidR="009A62EE" w:rsidRPr="002C3D75" w:rsidRDefault="00886A2E" w:rsidP="00886A2E">
      <w:pPr>
        <w:spacing w:after="0"/>
        <w:ind w:firstLine="510"/>
        <w:jc w:val="lowKashida"/>
        <w:rPr>
          <w:rFonts w:ascii="Simplified Arabic" w:eastAsia="Times New Roman" w:hAnsi="Simplified Arabic" w:cs="Simplified Arabic"/>
          <w:kern w:val="2"/>
          <w:sz w:val="28"/>
          <w:szCs w:val="28"/>
          <w:rtl/>
          <w:lang w:bidi="ar-SA"/>
        </w:rPr>
      </w:pPr>
      <w:r w:rsidRPr="002C3D75">
        <w:rPr>
          <w:rFonts w:ascii="Simplified Arabic" w:eastAsia="Times New Roman" w:hAnsi="Simplified Arabic" w:cs="Simplified Arabic" w:hint="cs"/>
          <w:kern w:val="2"/>
          <w:sz w:val="28"/>
          <w:szCs w:val="28"/>
          <w:rtl/>
          <w:lang w:bidi="ar-SA"/>
        </w:rPr>
        <w:t xml:space="preserve">تعد </w:t>
      </w:r>
      <w:r w:rsidRPr="002C3D75">
        <w:rPr>
          <w:rFonts w:ascii="Simplified Arabic" w:eastAsia="Times New Roman" w:hAnsi="Simplified Arabic" w:cs="Simplified Arabic"/>
          <w:kern w:val="2"/>
          <w:sz w:val="28"/>
          <w:szCs w:val="28"/>
          <w:rtl/>
          <w:lang w:bidi="ar-SA"/>
        </w:rPr>
        <w:t>الترجمة عملية تحويل النص من لغة إلى أخرى، وهي أداة أساسية للتواصل بين الثقافات المختلفة. تتراوح أعمال الترجمة من ترجمة الوثائق الرسمية والقانونية، إلى ترجمة الأدب والأعمال الفنية، وحتى ترجمة الأفلام والبرامج التلفزيونية</w:t>
      </w:r>
      <w:r w:rsidRPr="002C3D75">
        <w:rPr>
          <w:rFonts w:ascii="Simplified Arabic" w:eastAsia="Times New Roman" w:hAnsi="Simplified Arabic" w:cs="Simplified Arabic" w:hint="cs"/>
          <w:kern w:val="2"/>
          <w:sz w:val="28"/>
          <w:szCs w:val="28"/>
          <w:rtl/>
          <w:lang w:bidi="ar-SA"/>
        </w:rPr>
        <w:t>، و</w:t>
      </w:r>
      <w:r w:rsidRPr="002C3D75">
        <w:rPr>
          <w:rFonts w:ascii="Simplified Arabic" w:eastAsia="Times New Roman" w:hAnsi="Simplified Arabic" w:cs="Simplified Arabic"/>
          <w:kern w:val="2"/>
          <w:sz w:val="28"/>
          <w:szCs w:val="28"/>
          <w:rtl/>
          <w:lang w:bidi="ar-SA"/>
        </w:rPr>
        <w:t>الترجمة ليست مجرد تحويل الكلمات من لغة إلى أخرى، بل تتطلب فهما عميقا للثقافات والسياقات</w:t>
      </w:r>
      <w:r w:rsidRPr="002C3D75">
        <w:rPr>
          <w:rFonts w:ascii="Simplified Arabic" w:eastAsia="Times New Roman" w:hAnsi="Simplified Arabic" w:cs="Simplified Arabic" w:hint="cs"/>
          <w:kern w:val="2"/>
          <w:sz w:val="28"/>
          <w:szCs w:val="28"/>
          <w:rtl/>
          <w:lang w:bidi="ar-SA"/>
        </w:rPr>
        <w:t>،</w:t>
      </w:r>
      <w:r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hint="cs"/>
          <w:kern w:val="2"/>
          <w:sz w:val="28"/>
          <w:szCs w:val="28"/>
          <w:rtl/>
          <w:lang w:bidi="ar-SA"/>
        </w:rPr>
        <w:t xml:space="preserve">حيث </w:t>
      </w:r>
      <w:r w:rsidRPr="002C3D75">
        <w:rPr>
          <w:rFonts w:ascii="Simplified Arabic" w:eastAsia="Times New Roman" w:hAnsi="Simplified Arabic" w:cs="Simplified Arabic"/>
          <w:kern w:val="2"/>
          <w:sz w:val="28"/>
          <w:szCs w:val="28"/>
          <w:rtl/>
          <w:lang w:bidi="ar-SA"/>
        </w:rPr>
        <w:t>يجب على المترجمين أن يكونوا قادرين على التقاط الدقائق والنغمات والمعاني الخفية في النص الأصلي وتقديمها بطريقة تناسب اللغة المستهدفة</w:t>
      </w:r>
      <w:r w:rsidRPr="002C3D75">
        <w:rPr>
          <w:rFonts w:ascii="Simplified Arabic" w:eastAsia="Times New Roman" w:hAnsi="Simplified Arabic" w:cs="Simplified Arabic" w:hint="cs"/>
          <w:kern w:val="2"/>
          <w:sz w:val="28"/>
          <w:szCs w:val="28"/>
          <w:rtl/>
          <w:lang w:bidi="ar-SA"/>
        </w:rPr>
        <w:t xml:space="preserve">، كما ان </w:t>
      </w:r>
      <w:r w:rsidRPr="002C3D75">
        <w:rPr>
          <w:rFonts w:ascii="Simplified Arabic" w:eastAsia="Times New Roman" w:hAnsi="Simplified Arabic" w:cs="Simplified Arabic"/>
          <w:kern w:val="2"/>
          <w:sz w:val="28"/>
          <w:szCs w:val="28"/>
          <w:rtl/>
          <w:lang w:bidi="ar-SA"/>
        </w:rPr>
        <w:t>هناك العديد من المبررات لأعمال الترجمة</w:t>
      </w:r>
      <w:r w:rsidRPr="002C3D75">
        <w:rPr>
          <w:rFonts w:ascii="Simplified Arabic" w:eastAsia="Times New Roman" w:hAnsi="Simplified Arabic" w:cs="Simplified Arabic" w:hint="cs"/>
          <w:kern w:val="2"/>
          <w:sz w:val="28"/>
          <w:szCs w:val="28"/>
          <w:rtl/>
          <w:lang w:bidi="ar-SA"/>
        </w:rPr>
        <w:t>،</w:t>
      </w:r>
      <w:r w:rsidRPr="002C3D75">
        <w:rPr>
          <w:rFonts w:ascii="Simplified Arabic" w:eastAsia="Times New Roman" w:hAnsi="Simplified Arabic" w:cs="Simplified Arabic"/>
          <w:kern w:val="2"/>
          <w:sz w:val="28"/>
          <w:szCs w:val="28"/>
          <w:rtl/>
          <w:lang w:bidi="ar-SA"/>
        </w:rPr>
        <w:t xml:space="preserve"> أولاً</w:t>
      </w:r>
      <w:r w:rsidRPr="002C3D75">
        <w:rPr>
          <w:rFonts w:ascii="Simplified Arabic" w:eastAsia="Times New Roman" w:hAnsi="Simplified Arabic" w:cs="Simplified Arabic" w:hint="cs"/>
          <w:kern w:val="2"/>
          <w:sz w:val="28"/>
          <w:szCs w:val="28"/>
          <w:rtl/>
          <w:lang w:bidi="ar-SA"/>
        </w:rPr>
        <w:t>-</w:t>
      </w:r>
      <w:r w:rsidRPr="002C3D75">
        <w:rPr>
          <w:rFonts w:ascii="Simplified Arabic" w:eastAsia="Times New Roman" w:hAnsi="Simplified Arabic" w:cs="Simplified Arabic"/>
          <w:kern w:val="2"/>
          <w:sz w:val="28"/>
          <w:szCs w:val="28"/>
          <w:rtl/>
          <w:lang w:bidi="ar-SA"/>
        </w:rPr>
        <w:t xml:space="preserve"> الترجمة تساعد في نشر المعرفة والأفكار عبر الحدود اللغوية والثقافية. ثانياً</w:t>
      </w:r>
      <w:r w:rsidRPr="002C3D75">
        <w:rPr>
          <w:rFonts w:ascii="Simplified Arabic" w:eastAsia="Times New Roman" w:hAnsi="Simplified Arabic" w:cs="Simplified Arabic" w:hint="cs"/>
          <w:kern w:val="2"/>
          <w:sz w:val="28"/>
          <w:szCs w:val="28"/>
          <w:rtl/>
          <w:lang w:bidi="ar-SA"/>
        </w:rPr>
        <w:t>-</w:t>
      </w:r>
      <w:r w:rsidRPr="002C3D75">
        <w:rPr>
          <w:rFonts w:ascii="Simplified Arabic" w:eastAsia="Times New Roman" w:hAnsi="Simplified Arabic" w:cs="Simplified Arabic"/>
          <w:kern w:val="2"/>
          <w:sz w:val="28"/>
          <w:szCs w:val="28"/>
          <w:rtl/>
          <w:lang w:bidi="ar-SA"/>
        </w:rPr>
        <w:t xml:space="preserve"> الترجمة تلعب دورًا حاسمًا في العديد من المجالات، بما في ذلك الأعمال التجارية، والقانون، والطب، والتكنولوجيا، والتعليم. ثالثاً</w:t>
      </w:r>
      <w:r w:rsidRPr="002C3D75">
        <w:rPr>
          <w:rFonts w:ascii="Simplified Arabic" w:eastAsia="Times New Roman" w:hAnsi="Simplified Arabic" w:cs="Simplified Arabic" w:hint="cs"/>
          <w:kern w:val="2"/>
          <w:sz w:val="28"/>
          <w:szCs w:val="28"/>
          <w:rtl/>
          <w:lang w:bidi="ar-SA"/>
        </w:rPr>
        <w:t>-</w:t>
      </w:r>
      <w:r w:rsidRPr="002C3D75">
        <w:rPr>
          <w:rFonts w:ascii="Simplified Arabic" w:eastAsia="Times New Roman" w:hAnsi="Simplified Arabic" w:cs="Simplified Arabic"/>
          <w:kern w:val="2"/>
          <w:sz w:val="28"/>
          <w:szCs w:val="28"/>
          <w:rtl/>
          <w:lang w:bidi="ar-SA"/>
        </w:rPr>
        <w:t xml:space="preserve"> الترجمة تساهم في تعزيز التفاهم المتبادل والتسامح بين الثقافات المختلفة</w:t>
      </w:r>
      <w:r w:rsidRPr="002C3D75">
        <w:rPr>
          <w:rFonts w:ascii="Simplified Arabic" w:eastAsia="Times New Roman" w:hAnsi="Simplified Arabic" w:cs="Simplified Arabic" w:hint="cs"/>
          <w:kern w:val="2"/>
          <w:sz w:val="28"/>
          <w:szCs w:val="28"/>
          <w:rtl/>
          <w:lang w:bidi="ar-SA"/>
        </w:rPr>
        <w:t>، وبالتالي</w:t>
      </w:r>
      <w:r w:rsidRPr="002C3D75">
        <w:rPr>
          <w:rFonts w:ascii="Simplified Arabic" w:eastAsia="Times New Roman" w:hAnsi="Simplified Arabic" w:cs="Simplified Arabic"/>
          <w:kern w:val="2"/>
          <w:sz w:val="28"/>
          <w:szCs w:val="28"/>
          <w:rtl/>
          <w:lang w:bidi="ar-SA"/>
        </w:rPr>
        <w:t xml:space="preserve"> نطاق أعمال الترجمة واسع ومتنوع، والمبررات لها هي كثيرة ومتعددة</w:t>
      </w:r>
      <w:r w:rsidRPr="002C3D75">
        <w:rPr>
          <w:rFonts w:ascii="Simplified Arabic" w:eastAsia="Times New Roman" w:hAnsi="Simplified Arabic" w:cs="Simplified Arabic" w:hint="cs"/>
          <w:kern w:val="2"/>
          <w:sz w:val="28"/>
          <w:szCs w:val="28"/>
          <w:rtl/>
          <w:lang w:bidi="ar-SA"/>
        </w:rPr>
        <w:t>،</w:t>
      </w:r>
      <w:r w:rsidRPr="002C3D75">
        <w:rPr>
          <w:rFonts w:ascii="Simplified Arabic" w:eastAsia="Times New Roman" w:hAnsi="Simplified Arabic" w:cs="Simplified Arabic"/>
          <w:kern w:val="2"/>
          <w:sz w:val="28"/>
          <w:szCs w:val="28"/>
          <w:rtl/>
          <w:lang w:bidi="ar-SA"/>
        </w:rPr>
        <w:t xml:space="preserve"> ومع ذلك الهدف الأساسي من الترجمة هو تسهيل التواصل والتفاهم بين الناس من خلفيات لغوية وثقافية مختلفة</w:t>
      </w:r>
      <w:r w:rsidR="00B71630"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بالإضافة إلى ذلك، الترجمة تعزز التعاون الدولي وتسهل الحوار العالمي</w:t>
      </w:r>
      <w:r w:rsidRPr="002C3D75">
        <w:rPr>
          <w:rFonts w:ascii="Simplified Arabic" w:eastAsia="Times New Roman" w:hAnsi="Simplified Arabic" w:cs="Simplified Arabic" w:hint="cs"/>
          <w:kern w:val="2"/>
          <w:sz w:val="28"/>
          <w:szCs w:val="28"/>
          <w:rtl/>
          <w:lang w:bidi="ar-SA"/>
        </w:rPr>
        <w:t xml:space="preserve">، وأيضا </w:t>
      </w:r>
      <w:r w:rsidRPr="002C3D75">
        <w:rPr>
          <w:rFonts w:ascii="Simplified Arabic" w:eastAsia="Times New Roman" w:hAnsi="Simplified Arabic" w:cs="Simplified Arabic"/>
          <w:kern w:val="2"/>
          <w:sz w:val="28"/>
          <w:szCs w:val="28"/>
          <w:rtl/>
          <w:lang w:bidi="ar-SA"/>
        </w:rPr>
        <w:t>تساعد في تقديم الأفكار والثقافات المتنوعة لجمهور أوسع. ومع ذلك، يجب على المترجمين دائمًا الحفاظ على الدقة والموضوعية، واحترام النص الأصلي والثقافة المستهدفة</w:t>
      </w:r>
      <w:r w:rsidRPr="002C3D75">
        <w:rPr>
          <w:rFonts w:ascii="Simplified Arabic" w:eastAsia="Times New Roman" w:hAnsi="Simplified Arabic" w:cs="Simplified Arabic" w:hint="cs"/>
          <w:kern w:val="2"/>
          <w:sz w:val="28"/>
          <w:szCs w:val="28"/>
          <w:rtl/>
          <w:lang w:bidi="ar-SA"/>
        </w:rPr>
        <w:t xml:space="preserve">، </w:t>
      </w:r>
      <w:r w:rsidR="00497923" w:rsidRPr="002C3D75">
        <w:rPr>
          <w:rFonts w:ascii="Simplified Arabic" w:eastAsia="Times New Roman" w:hAnsi="Simplified Arabic" w:cs="Simplified Arabic" w:hint="cs"/>
          <w:kern w:val="2"/>
          <w:sz w:val="28"/>
          <w:szCs w:val="28"/>
          <w:rtl/>
          <w:lang w:bidi="ar-SA"/>
        </w:rPr>
        <w:t>وللتوسع في بيان موضوع نطاق اعما</w:t>
      </w:r>
      <w:r w:rsidRPr="002C3D75">
        <w:rPr>
          <w:rFonts w:ascii="Simplified Arabic" w:eastAsia="Times New Roman" w:hAnsi="Simplified Arabic" w:cs="Simplified Arabic" w:hint="cs"/>
          <w:kern w:val="2"/>
          <w:sz w:val="28"/>
          <w:szCs w:val="28"/>
          <w:rtl/>
          <w:lang w:bidi="ar-SA"/>
        </w:rPr>
        <w:t>ل</w:t>
      </w:r>
      <w:r w:rsidR="00497923" w:rsidRPr="002C3D75">
        <w:rPr>
          <w:rFonts w:ascii="Simplified Arabic" w:eastAsia="Times New Roman" w:hAnsi="Simplified Arabic" w:cs="Simplified Arabic" w:hint="cs"/>
          <w:kern w:val="2"/>
          <w:sz w:val="28"/>
          <w:szCs w:val="28"/>
          <w:rtl/>
          <w:lang w:bidi="ar-SA"/>
        </w:rPr>
        <w:t xml:space="preserve"> الترجمة ومبرراتها ن</w:t>
      </w:r>
      <w:r w:rsidR="009A62EE" w:rsidRPr="002C3D75">
        <w:rPr>
          <w:rFonts w:ascii="Simplified Arabic" w:eastAsia="Times New Roman" w:hAnsi="Simplified Arabic" w:cs="Simplified Arabic" w:hint="cs"/>
          <w:kern w:val="2"/>
          <w:sz w:val="28"/>
          <w:szCs w:val="28"/>
          <w:rtl/>
          <w:lang w:bidi="ar-SA"/>
        </w:rPr>
        <w:t xml:space="preserve">قسم هذا المبحث على مطلبين: </w:t>
      </w:r>
      <w:r w:rsidR="00497923" w:rsidRPr="002C3D75">
        <w:rPr>
          <w:rFonts w:ascii="Simplified Arabic" w:eastAsia="Times New Roman" w:hAnsi="Simplified Arabic" w:cs="Simplified Arabic" w:hint="cs"/>
          <w:kern w:val="2"/>
          <w:sz w:val="28"/>
          <w:szCs w:val="28"/>
          <w:rtl/>
          <w:lang w:bidi="ar-SA"/>
        </w:rPr>
        <w:t>نخصص</w:t>
      </w:r>
      <w:r w:rsidR="006C22A1" w:rsidRPr="002C3D75">
        <w:rPr>
          <w:rFonts w:ascii="Simplified Arabic" w:eastAsia="Times New Roman" w:hAnsi="Simplified Arabic" w:cs="Simplified Arabic" w:hint="cs"/>
          <w:kern w:val="2"/>
          <w:sz w:val="28"/>
          <w:szCs w:val="28"/>
          <w:rtl/>
          <w:lang w:bidi="ar-SA"/>
        </w:rPr>
        <w:t xml:space="preserve"> المطلب </w:t>
      </w:r>
      <w:r w:rsidR="009A62EE" w:rsidRPr="002C3D75">
        <w:rPr>
          <w:rFonts w:ascii="Simplified Arabic" w:eastAsia="Times New Roman" w:hAnsi="Simplified Arabic" w:cs="Simplified Arabic" w:hint="cs"/>
          <w:kern w:val="2"/>
          <w:sz w:val="28"/>
          <w:szCs w:val="28"/>
          <w:rtl/>
          <w:lang w:bidi="ar-SA"/>
        </w:rPr>
        <w:t xml:space="preserve">الأول </w:t>
      </w:r>
      <w:r w:rsidRPr="002C3D75">
        <w:rPr>
          <w:rFonts w:ascii="Simplified Arabic" w:eastAsia="Times New Roman" w:hAnsi="Simplified Arabic" w:cs="Simplified Arabic" w:hint="cs"/>
          <w:kern w:val="2"/>
          <w:sz w:val="28"/>
          <w:szCs w:val="28"/>
          <w:rtl/>
          <w:lang w:bidi="ar-SA"/>
        </w:rPr>
        <w:t xml:space="preserve">لبيان </w:t>
      </w:r>
      <w:r w:rsidR="009A62EE" w:rsidRPr="002C3D75">
        <w:rPr>
          <w:rFonts w:ascii="Simplified Arabic" w:eastAsia="Times New Roman" w:hAnsi="Simplified Arabic" w:cs="Simplified Arabic"/>
          <w:kern w:val="2"/>
          <w:sz w:val="28"/>
          <w:szCs w:val="28"/>
          <w:rtl/>
          <w:lang w:bidi="ar-SA"/>
        </w:rPr>
        <w:t xml:space="preserve">نطاق </w:t>
      </w:r>
      <w:r w:rsidR="002D3575" w:rsidRPr="002C3D75">
        <w:rPr>
          <w:rFonts w:ascii="Simplified Arabic" w:eastAsia="Times New Roman" w:hAnsi="Simplified Arabic" w:cs="Simplified Arabic"/>
          <w:kern w:val="2"/>
          <w:sz w:val="28"/>
          <w:szCs w:val="28"/>
          <w:rtl/>
          <w:lang w:bidi="ar-SA"/>
        </w:rPr>
        <w:t xml:space="preserve">أعمال </w:t>
      </w:r>
      <w:proofErr w:type="gramStart"/>
      <w:r w:rsidR="002D3575" w:rsidRPr="002C3D75">
        <w:rPr>
          <w:rFonts w:ascii="Simplified Arabic" w:eastAsia="Times New Roman" w:hAnsi="Simplified Arabic" w:cs="Simplified Arabic"/>
          <w:kern w:val="2"/>
          <w:sz w:val="28"/>
          <w:szCs w:val="28"/>
          <w:rtl/>
          <w:lang w:bidi="ar-SA"/>
        </w:rPr>
        <w:t>الترجمة</w:t>
      </w:r>
      <w:r w:rsidR="009A62EE" w:rsidRPr="002C3D75">
        <w:rPr>
          <w:rFonts w:ascii="Simplified Arabic" w:eastAsia="Times New Roman" w:hAnsi="Simplified Arabic" w:cs="Simplified Arabic"/>
          <w:kern w:val="2"/>
          <w:sz w:val="28"/>
          <w:szCs w:val="28"/>
          <w:rtl/>
          <w:lang w:bidi="ar-SA"/>
        </w:rPr>
        <w:t>(</w:t>
      </w:r>
      <w:proofErr w:type="gramEnd"/>
      <w:r w:rsidR="009A62EE" w:rsidRPr="002C3D75">
        <w:rPr>
          <w:rFonts w:ascii="Simplified Arabic" w:eastAsia="Times New Roman" w:hAnsi="Simplified Arabic" w:cs="Simplified Arabic"/>
          <w:kern w:val="2"/>
          <w:sz w:val="28"/>
          <w:szCs w:val="28"/>
          <w:rtl/>
          <w:lang w:bidi="ar-SA"/>
        </w:rPr>
        <w:t>العمل القضائي)</w:t>
      </w:r>
      <w:r w:rsidR="00B71630" w:rsidRPr="002C3D75">
        <w:rPr>
          <w:rFonts w:ascii="Simplified Arabic" w:eastAsia="Times New Roman" w:hAnsi="Simplified Arabic" w:cs="Simplified Arabic" w:hint="cs"/>
          <w:kern w:val="2"/>
          <w:sz w:val="28"/>
          <w:szCs w:val="28"/>
          <w:rtl/>
          <w:lang w:bidi="ar-SA"/>
        </w:rPr>
        <w:t xml:space="preserve">، </w:t>
      </w:r>
      <w:r w:rsidR="009A62EE" w:rsidRPr="002C3D75">
        <w:rPr>
          <w:rFonts w:ascii="Simplified Arabic" w:eastAsia="Times New Roman" w:hAnsi="Simplified Arabic" w:cs="Simplified Arabic" w:hint="cs"/>
          <w:kern w:val="2"/>
          <w:sz w:val="28"/>
          <w:szCs w:val="28"/>
          <w:rtl/>
          <w:lang w:bidi="ar-SA"/>
        </w:rPr>
        <w:t xml:space="preserve">بينما </w:t>
      </w:r>
      <w:r w:rsidR="006C22A1" w:rsidRPr="002C3D75">
        <w:rPr>
          <w:rFonts w:ascii="Simplified Arabic" w:eastAsia="Times New Roman" w:hAnsi="Simplified Arabic" w:cs="Simplified Arabic" w:hint="cs"/>
          <w:kern w:val="2"/>
          <w:sz w:val="28"/>
          <w:szCs w:val="28"/>
          <w:rtl/>
          <w:lang w:bidi="ar-SA"/>
        </w:rPr>
        <w:t xml:space="preserve">نتناول في </w:t>
      </w:r>
      <w:r w:rsidR="009A62EE" w:rsidRPr="002C3D75">
        <w:rPr>
          <w:rFonts w:ascii="Simplified Arabic" w:eastAsia="Times New Roman" w:hAnsi="Simplified Arabic" w:cs="Simplified Arabic" w:hint="cs"/>
          <w:kern w:val="2"/>
          <w:sz w:val="28"/>
          <w:szCs w:val="28"/>
          <w:rtl/>
          <w:lang w:bidi="ar-SA"/>
        </w:rPr>
        <w:t xml:space="preserve">المطلب الثاني </w:t>
      </w:r>
      <w:r w:rsidR="009A62EE" w:rsidRPr="002C3D75">
        <w:rPr>
          <w:rFonts w:ascii="Simplified Arabic" w:eastAsia="Times New Roman" w:hAnsi="Simplified Arabic" w:cs="Simplified Arabic"/>
          <w:kern w:val="2"/>
          <w:sz w:val="28"/>
          <w:szCs w:val="28"/>
          <w:rtl/>
          <w:lang w:bidi="ar-SA"/>
        </w:rPr>
        <w:t>مبررات تعزيز المسؤولية</w:t>
      </w:r>
      <w:r w:rsidR="006C22A1" w:rsidRPr="002C3D75">
        <w:rPr>
          <w:rFonts w:ascii="Simplified Arabic" w:eastAsia="Times New Roman" w:hAnsi="Simplified Arabic" w:cs="Simplified Arabic" w:hint="cs"/>
          <w:color w:val="FFFFFF" w:themeColor="background1"/>
          <w:kern w:val="2"/>
          <w:sz w:val="28"/>
          <w:szCs w:val="28"/>
          <w:rtl/>
          <w:lang w:bidi="ar-SA"/>
        </w:rPr>
        <w:t xml:space="preserve"> </w:t>
      </w:r>
      <w:r w:rsidR="00E81F2D" w:rsidRPr="002C3D75">
        <w:rPr>
          <w:rFonts w:ascii="Simplified Arabic" w:eastAsia="Times New Roman" w:hAnsi="Simplified Arabic" w:cs="Simplified Arabic" w:hint="cs"/>
          <w:kern w:val="2"/>
          <w:sz w:val="28"/>
          <w:szCs w:val="28"/>
          <w:rtl/>
          <w:lang w:bidi="ar-SA"/>
        </w:rPr>
        <w:t>الجزائية ع</w:t>
      </w:r>
      <w:r w:rsidR="00E81F2D" w:rsidRPr="002C3D75">
        <w:rPr>
          <w:rFonts w:ascii="Simplified Arabic" w:eastAsia="Times New Roman" w:hAnsi="Simplified Arabic" w:cs="Simplified Arabic" w:hint="eastAsia"/>
          <w:kern w:val="2"/>
          <w:sz w:val="28"/>
          <w:szCs w:val="28"/>
          <w:rtl/>
          <w:lang w:bidi="ar-SA"/>
        </w:rPr>
        <w:t>ن</w:t>
      </w:r>
      <w:r w:rsidRPr="002C3D75">
        <w:rPr>
          <w:rFonts w:ascii="Simplified Arabic" w:eastAsia="Times New Roman" w:hAnsi="Simplified Arabic" w:cs="Simplified Arabic" w:hint="cs"/>
          <w:color w:val="FFFFFF" w:themeColor="background1"/>
          <w:kern w:val="2"/>
          <w:sz w:val="28"/>
          <w:szCs w:val="28"/>
          <w:rtl/>
          <w:lang w:bidi="ar-SA"/>
        </w:rPr>
        <w:t xml:space="preserve"> </w:t>
      </w:r>
      <w:r w:rsidR="002D3575" w:rsidRPr="002C3D75">
        <w:rPr>
          <w:rFonts w:ascii="Simplified Arabic" w:eastAsia="Times New Roman" w:hAnsi="Simplified Arabic" w:cs="Simplified Arabic"/>
          <w:kern w:val="2"/>
          <w:sz w:val="28"/>
          <w:szCs w:val="28"/>
          <w:rtl/>
          <w:lang w:bidi="ar-SA"/>
        </w:rPr>
        <w:t>أعمال الترجمة</w:t>
      </w:r>
      <w:r w:rsidR="00B71630" w:rsidRPr="002C3D75">
        <w:rPr>
          <w:rFonts w:ascii="Simplified Arabic" w:eastAsia="Times New Roman" w:hAnsi="Simplified Arabic" w:cs="Simplified Arabic" w:hint="cs"/>
          <w:kern w:val="2"/>
          <w:sz w:val="28"/>
          <w:szCs w:val="28"/>
          <w:rtl/>
          <w:lang w:bidi="ar-SA"/>
        </w:rPr>
        <w:t xml:space="preserve">، </w:t>
      </w:r>
      <w:r w:rsidR="009A62EE" w:rsidRPr="002C3D75">
        <w:rPr>
          <w:rFonts w:ascii="Simplified Arabic" w:eastAsia="Times New Roman" w:hAnsi="Simplified Arabic" w:cs="Simplified Arabic" w:hint="cs"/>
          <w:kern w:val="2"/>
          <w:sz w:val="28"/>
          <w:szCs w:val="28"/>
          <w:rtl/>
          <w:lang w:bidi="ar-SA"/>
        </w:rPr>
        <w:t>وكما يلي:</w:t>
      </w:r>
    </w:p>
    <w:p w14:paraId="1B44650D" w14:textId="77777777" w:rsidR="009A62EE" w:rsidRPr="002C3D75" w:rsidRDefault="009A62EE" w:rsidP="009A62EE">
      <w:pPr>
        <w:spacing w:after="0"/>
        <w:jc w:val="center"/>
        <w:rPr>
          <w:rFonts w:ascii="Simplified Arabic" w:hAnsi="Simplified Arabic" w:cs="PT Bold Heading"/>
          <w:kern w:val="2"/>
          <w:sz w:val="32"/>
          <w:szCs w:val="32"/>
          <w:rtl/>
          <w:lang w:bidi="ar-SA"/>
        </w:rPr>
      </w:pPr>
      <w:r w:rsidRPr="002C3D75">
        <w:rPr>
          <w:rFonts w:ascii="Simplified Arabic" w:hAnsi="Simplified Arabic" w:cs="PT Bold Heading"/>
          <w:kern w:val="2"/>
          <w:sz w:val="32"/>
          <w:szCs w:val="32"/>
          <w:rtl/>
          <w:lang w:bidi="ar-SA"/>
        </w:rPr>
        <w:t>المطلب الأول</w:t>
      </w:r>
    </w:p>
    <w:p w14:paraId="29E5715A" w14:textId="76EDD269" w:rsidR="009A62EE" w:rsidRPr="002C3D75" w:rsidRDefault="009A62EE" w:rsidP="009A62EE">
      <w:pPr>
        <w:spacing w:after="0"/>
        <w:jc w:val="center"/>
        <w:rPr>
          <w:rFonts w:ascii="Simplified Arabic" w:hAnsi="Simplified Arabic" w:cs="PT Bold Heading"/>
          <w:kern w:val="2"/>
          <w:sz w:val="32"/>
          <w:szCs w:val="32"/>
          <w:rtl/>
          <w:lang w:bidi="ar-SA"/>
        </w:rPr>
      </w:pPr>
      <w:bookmarkStart w:id="19" w:name="_Hlk160998907"/>
      <w:r w:rsidRPr="002C3D75">
        <w:rPr>
          <w:rFonts w:ascii="Simplified Arabic" w:hAnsi="Simplified Arabic" w:cs="PT Bold Heading"/>
          <w:kern w:val="2"/>
          <w:sz w:val="32"/>
          <w:szCs w:val="32"/>
          <w:rtl/>
          <w:lang w:bidi="ar-SA"/>
        </w:rPr>
        <w:t xml:space="preserve">نطاق </w:t>
      </w:r>
      <w:r w:rsidR="002D3575" w:rsidRPr="002C3D75">
        <w:rPr>
          <w:rFonts w:ascii="Simplified Arabic" w:hAnsi="Simplified Arabic" w:cs="PT Bold Heading"/>
          <w:kern w:val="2"/>
          <w:sz w:val="32"/>
          <w:szCs w:val="32"/>
          <w:rtl/>
          <w:lang w:bidi="ar-SA"/>
        </w:rPr>
        <w:t>أعمال الترجمة</w:t>
      </w:r>
      <w:r w:rsidRPr="002C3D75">
        <w:rPr>
          <w:rFonts w:ascii="Simplified Arabic" w:hAnsi="Simplified Arabic" w:cs="PT Bold Heading"/>
          <w:kern w:val="2"/>
          <w:sz w:val="32"/>
          <w:szCs w:val="32"/>
          <w:rtl/>
          <w:lang w:bidi="ar-SA"/>
        </w:rPr>
        <w:t xml:space="preserve"> </w:t>
      </w:r>
      <w:r w:rsidRPr="002C3D75">
        <w:rPr>
          <w:rFonts w:ascii="Simplified Arabic" w:hAnsi="Simplified Arabic" w:cs="Simplified Arabic"/>
          <w:kern w:val="2"/>
          <w:sz w:val="32"/>
          <w:szCs w:val="32"/>
          <w:rtl/>
          <w:lang w:bidi="ar-SA"/>
        </w:rPr>
        <w:t>(</w:t>
      </w:r>
      <w:r w:rsidRPr="002C3D75">
        <w:rPr>
          <w:rFonts w:ascii="Simplified Arabic" w:hAnsi="Simplified Arabic" w:cs="PT Bold Heading"/>
          <w:kern w:val="2"/>
          <w:sz w:val="32"/>
          <w:szCs w:val="32"/>
          <w:rtl/>
          <w:lang w:bidi="ar-SA"/>
        </w:rPr>
        <w:t>العمل القضائي</w:t>
      </w:r>
      <w:r w:rsidRPr="002C3D75">
        <w:rPr>
          <w:rFonts w:ascii="Simplified Arabic" w:hAnsi="Simplified Arabic" w:cs="Simplified Arabic"/>
          <w:kern w:val="2"/>
          <w:sz w:val="32"/>
          <w:szCs w:val="32"/>
          <w:rtl/>
          <w:lang w:bidi="ar-SA"/>
        </w:rPr>
        <w:t>)</w:t>
      </w:r>
    </w:p>
    <w:bookmarkEnd w:id="19"/>
    <w:p w14:paraId="623A4410" w14:textId="1F4BA0CE" w:rsidR="009A62EE" w:rsidRPr="002C3D75" w:rsidRDefault="009A62EE" w:rsidP="00FE2E68">
      <w:pPr>
        <w:spacing w:after="0"/>
        <w:ind w:firstLine="510"/>
        <w:jc w:val="lowKashida"/>
        <w:rPr>
          <w:rFonts w:ascii="Simplified Arabic" w:eastAsia="Times New Roman" w:hAnsi="Simplified Arabic" w:cs="Simplified Arabic"/>
          <w:kern w:val="2"/>
          <w:sz w:val="28"/>
          <w:szCs w:val="28"/>
          <w:rtl/>
          <w:lang w:bidi="ar-SA"/>
        </w:rPr>
      </w:pPr>
      <w:r w:rsidRPr="002C3D75">
        <w:rPr>
          <w:rFonts w:ascii="Simplified Arabic" w:eastAsia="Times New Roman" w:hAnsi="Simplified Arabic" w:cs="Simplified Arabic"/>
          <w:kern w:val="2"/>
          <w:sz w:val="28"/>
          <w:szCs w:val="28"/>
          <w:rtl/>
          <w:lang w:bidi="ar-SA"/>
        </w:rPr>
        <w:t>نطاق عمل الترجمة في السياق القضائي يشمل ترجمة قانونية لوثائق تعتبر جزء</w:t>
      </w:r>
      <w:r w:rsidR="00836A21" w:rsidRPr="002C3D75">
        <w:rPr>
          <w:rFonts w:ascii="Simplified Arabic" w:eastAsia="Times New Roman" w:hAnsi="Simplified Arabic" w:cs="Simplified Arabic"/>
          <w:kern w:val="2"/>
          <w:sz w:val="28"/>
          <w:szCs w:val="28"/>
          <w:rtl/>
          <w:lang w:bidi="ar-SA"/>
        </w:rPr>
        <w:t>اً</w:t>
      </w:r>
      <w:r w:rsidRPr="002C3D75">
        <w:rPr>
          <w:rFonts w:ascii="Simplified Arabic" w:eastAsia="Times New Roman" w:hAnsi="Simplified Arabic" w:cs="Simplified Arabic"/>
          <w:kern w:val="2"/>
          <w:sz w:val="28"/>
          <w:szCs w:val="28"/>
          <w:rtl/>
          <w:lang w:bidi="ar-SA"/>
        </w:rPr>
        <w:t xml:space="preserve"> من الإجراءات القضائية</w:t>
      </w:r>
      <w:r w:rsidR="00B71630"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هذا يشمل ترجمة الأحكام القضائية</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سندات الملكية</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الدعاوى القضائية</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 xml:space="preserve">وكذلك وثائق </w:t>
      </w:r>
      <w:r w:rsidR="00163152" w:rsidRPr="002C3D75">
        <w:rPr>
          <w:rFonts w:ascii="Simplified Arabic" w:eastAsia="Times New Roman" w:hAnsi="Simplified Arabic" w:cs="Simplified Arabic"/>
          <w:kern w:val="2"/>
          <w:sz w:val="28"/>
          <w:szCs w:val="28"/>
          <w:rtl/>
          <w:lang w:bidi="ar-SA"/>
        </w:rPr>
        <w:t xml:space="preserve">أخرى </w:t>
      </w:r>
      <w:r w:rsidRPr="002C3D75">
        <w:rPr>
          <w:rFonts w:ascii="Simplified Arabic" w:eastAsia="Times New Roman" w:hAnsi="Simplified Arabic" w:cs="Simplified Arabic"/>
          <w:kern w:val="2"/>
          <w:sz w:val="28"/>
          <w:szCs w:val="28"/>
          <w:rtl/>
          <w:lang w:bidi="ar-SA"/>
        </w:rPr>
        <w:t>مثل وثائق الزواج في حال طلب الطلاق</w:t>
      </w:r>
      <w:r w:rsidR="00B71630" w:rsidRPr="002C3D75">
        <w:rPr>
          <w:rFonts w:ascii="Simplified Arabic" w:eastAsia="Times New Roman" w:hAnsi="Simplified Arabic" w:cs="Simplified Arabic"/>
          <w:kern w:val="2"/>
          <w:sz w:val="28"/>
          <w:szCs w:val="28"/>
          <w:rtl/>
          <w:lang w:bidi="ar-SA"/>
        </w:rPr>
        <w:t xml:space="preserve">، </w:t>
      </w:r>
      <w:r w:rsidR="008162DC" w:rsidRPr="002C3D75">
        <w:rPr>
          <w:rFonts w:ascii="Simplified Arabic" w:eastAsia="Times New Roman" w:hAnsi="Simplified Arabic" w:cs="Simplified Arabic" w:hint="cs"/>
          <w:kern w:val="2"/>
          <w:sz w:val="28"/>
          <w:szCs w:val="28"/>
          <w:rtl/>
          <w:lang w:bidi="ar-SA"/>
        </w:rPr>
        <w:t xml:space="preserve">والافادات </w:t>
      </w:r>
      <w:r w:rsidR="00FE2E68" w:rsidRPr="002C3D75">
        <w:rPr>
          <w:rFonts w:ascii="Simplified Arabic" w:eastAsia="Times New Roman" w:hAnsi="Simplified Arabic" w:cs="Simplified Arabic" w:hint="cs"/>
          <w:kern w:val="2"/>
          <w:sz w:val="28"/>
          <w:szCs w:val="28"/>
          <w:rtl/>
          <w:lang w:bidi="ar-SA"/>
        </w:rPr>
        <w:t xml:space="preserve">الشفوية امام القضاء للأجانب، </w:t>
      </w:r>
      <w:r w:rsidR="00571E2C" w:rsidRPr="002C3D75">
        <w:rPr>
          <w:rFonts w:ascii="Simplified Arabic" w:eastAsia="Times New Roman" w:hAnsi="Simplified Arabic" w:cs="Simplified Arabic" w:hint="cs"/>
          <w:kern w:val="2"/>
          <w:sz w:val="28"/>
          <w:szCs w:val="28"/>
          <w:rtl/>
          <w:lang w:bidi="ar-SA"/>
        </w:rPr>
        <w:t>ف</w:t>
      </w:r>
      <w:r w:rsidR="00571E2C" w:rsidRPr="002C3D75">
        <w:rPr>
          <w:rFonts w:ascii="Simplified Arabic" w:eastAsia="Times New Roman" w:hAnsi="Simplified Arabic" w:cs="Simplified Arabic"/>
          <w:kern w:val="2"/>
          <w:sz w:val="28"/>
          <w:szCs w:val="28"/>
          <w:rtl/>
          <w:lang w:bidi="ar-SA"/>
        </w:rPr>
        <w:t>في جميع هذه الجوانب</w:t>
      </w:r>
      <w:r w:rsidR="00B71630" w:rsidRPr="002C3D75">
        <w:rPr>
          <w:rFonts w:ascii="Simplified Arabic" w:eastAsia="Times New Roman" w:hAnsi="Simplified Arabic" w:cs="Simplified Arabic"/>
          <w:kern w:val="2"/>
          <w:sz w:val="28"/>
          <w:szCs w:val="28"/>
          <w:rtl/>
          <w:lang w:bidi="ar-SA"/>
        </w:rPr>
        <w:t xml:space="preserve">، </w:t>
      </w:r>
      <w:r w:rsidR="00571E2C" w:rsidRPr="002C3D75">
        <w:rPr>
          <w:rFonts w:ascii="Simplified Arabic" w:eastAsia="Times New Roman" w:hAnsi="Simplified Arabic" w:cs="Simplified Arabic"/>
          <w:kern w:val="2"/>
          <w:sz w:val="28"/>
          <w:szCs w:val="28"/>
          <w:rtl/>
          <w:lang w:bidi="ar-SA"/>
        </w:rPr>
        <w:t xml:space="preserve">يجب أن يحافظ المترجمون على عالية الدقة والموضوعية </w:t>
      </w:r>
      <w:r w:rsidR="00571E2C" w:rsidRPr="002C3D75">
        <w:rPr>
          <w:rFonts w:ascii="Simplified Arabic" w:eastAsia="Times New Roman" w:hAnsi="Simplified Arabic" w:cs="Simplified Arabic"/>
          <w:kern w:val="2"/>
          <w:sz w:val="28"/>
          <w:szCs w:val="28"/>
          <w:rtl/>
          <w:lang w:bidi="ar-SA"/>
        </w:rPr>
        <w:lastRenderedPageBreak/>
        <w:t>وأن يلتزموا بالسرية القانونية</w:t>
      </w:r>
      <w:r w:rsidR="00B71630" w:rsidRPr="002C3D75">
        <w:rPr>
          <w:rFonts w:ascii="Simplified Arabic" w:eastAsia="Times New Roman" w:hAnsi="Simplified Arabic" w:cs="Simplified Arabic"/>
          <w:kern w:val="2"/>
          <w:sz w:val="28"/>
          <w:szCs w:val="28"/>
          <w:rtl/>
          <w:lang w:bidi="ar-SA"/>
        </w:rPr>
        <w:t xml:space="preserve">، </w:t>
      </w:r>
      <w:r w:rsidR="00571E2C" w:rsidRPr="002C3D75">
        <w:rPr>
          <w:rFonts w:ascii="Simplified Arabic" w:eastAsia="Times New Roman" w:hAnsi="Simplified Arabic" w:cs="Simplified Arabic"/>
          <w:kern w:val="2"/>
          <w:sz w:val="28"/>
          <w:szCs w:val="28"/>
          <w:rtl/>
          <w:lang w:bidi="ar-SA"/>
        </w:rPr>
        <w:t>وأن يتمتعوا بمعرفة متعمقة باللغة القانونية والإجراءات القضائية لضمان جودة الترجم</w:t>
      </w:r>
      <w:r w:rsidR="00571E2C" w:rsidRPr="002C3D75">
        <w:rPr>
          <w:rFonts w:ascii="Simplified Arabic" w:eastAsia="Times New Roman" w:hAnsi="Simplified Arabic" w:cs="Simplified Arabic" w:hint="cs"/>
          <w:kern w:val="2"/>
          <w:sz w:val="28"/>
          <w:szCs w:val="28"/>
          <w:rtl/>
          <w:lang w:bidi="ar-SA"/>
        </w:rPr>
        <w:t>ة</w:t>
      </w:r>
      <w:r w:rsidR="00B71630"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hint="cs"/>
          <w:kern w:val="2"/>
          <w:sz w:val="28"/>
          <w:szCs w:val="28"/>
          <w:rtl/>
          <w:lang w:bidi="ar-SA"/>
        </w:rPr>
        <w:t>وللتوسع في هذا الموضوع ارتأينا تقسيمه على فرعين: تناول الأول معيار اللغة</w:t>
      </w:r>
      <w:r w:rsidR="00B71630"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hint="cs"/>
          <w:kern w:val="2"/>
          <w:sz w:val="28"/>
          <w:szCs w:val="28"/>
          <w:rtl/>
          <w:lang w:bidi="ar-SA"/>
        </w:rPr>
        <w:t>بينما تناول الثاني معيار الترجمة</w:t>
      </w:r>
      <w:r w:rsidR="00B71630"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hint="cs"/>
          <w:kern w:val="2"/>
          <w:sz w:val="28"/>
          <w:szCs w:val="28"/>
          <w:rtl/>
          <w:lang w:bidi="ar-SA"/>
        </w:rPr>
        <w:t>وكما يلي:</w:t>
      </w:r>
    </w:p>
    <w:p w14:paraId="705206C1" w14:textId="77777777" w:rsidR="009A62EE" w:rsidRPr="002C3D75" w:rsidRDefault="009A62EE" w:rsidP="009A62EE">
      <w:pPr>
        <w:spacing w:after="0"/>
        <w:jc w:val="center"/>
        <w:rPr>
          <w:rFonts w:ascii="Simplified Arabic" w:eastAsia="Times New Roman" w:hAnsi="Simplified Arabic" w:cs="PT Bold Heading"/>
          <w:kern w:val="2"/>
          <w:sz w:val="32"/>
          <w:szCs w:val="32"/>
          <w:rtl/>
          <w:lang w:bidi="ar-SA"/>
        </w:rPr>
      </w:pPr>
      <w:r w:rsidRPr="002C3D75">
        <w:rPr>
          <w:rFonts w:ascii="Simplified Arabic" w:eastAsia="Times New Roman" w:hAnsi="Simplified Arabic" w:cs="PT Bold Heading"/>
          <w:kern w:val="2"/>
          <w:sz w:val="32"/>
          <w:szCs w:val="32"/>
          <w:rtl/>
          <w:lang w:bidi="ar-SA"/>
        </w:rPr>
        <w:t>الفرع الأول</w:t>
      </w:r>
    </w:p>
    <w:p w14:paraId="15DA1E5D" w14:textId="77777777" w:rsidR="009A62EE" w:rsidRPr="002C3D75" w:rsidRDefault="009A62EE" w:rsidP="009A62EE">
      <w:pPr>
        <w:spacing w:after="0"/>
        <w:jc w:val="center"/>
        <w:rPr>
          <w:rFonts w:ascii="Simplified Arabic" w:eastAsia="Times New Roman" w:hAnsi="Simplified Arabic" w:cs="PT Bold Heading"/>
          <w:kern w:val="2"/>
          <w:sz w:val="32"/>
          <w:szCs w:val="32"/>
          <w:lang w:bidi="ar-SA"/>
        </w:rPr>
      </w:pPr>
      <w:r w:rsidRPr="002C3D75">
        <w:rPr>
          <w:rFonts w:ascii="Simplified Arabic" w:eastAsia="Times New Roman" w:hAnsi="Simplified Arabic" w:cs="PT Bold Heading"/>
          <w:kern w:val="2"/>
          <w:sz w:val="32"/>
          <w:szCs w:val="32"/>
          <w:rtl/>
          <w:lang w:bidi="ar-SA"/>
        </w:rPr>
        <w:t>معيار اللغة</w:t>
      </w:r>
    </w:p>
    <w:p w14:paraId="6BCBA030" w14:textId="3494BCA0" w:rsidR="009A62EE" w:rsidRPr="002C3D75" w:rsidRDefault="009A62EE" w:rsidP="009A62EE">
      <w:pPr>
        <w:spacing w:after="0"/>
        <w:ind w:firstLine="510"/>
        <w:jc w:val="lowKashida"/>
        <w:rPr>
          <w:rFonts w:ascii="Simplified Arabic" w:eastAsia="Times New Roman" w:hAnsi="Simplified Arabic" w:cs="Simplified Arabic"/>
          <w:kern w:val="2"/>
          <w:sz w:val="28"/>
          <w:szCs w:val="28"/>
          <w:rtl/>
          <w:lang w:bidi="ar-SA"/>
        </w:rPr>
      </w:pPr>
      <w:bookmarkStart w:id="20" w:name="_Hlk160998965"/>
      <w:r w:rsidRPr="002C3D75">
        <w:rPr>
          <w:rFonts w:ascii="Simplified Arabic" w:eastAsia="Times New Roman" w:hAnsi="Simplified Arabic" w:cs="Simplified Arabic"/>
          <w:kern w:val="2"/>
          <w:sz w:val="28"/>
          <w:szCs w:val="28"/>
          <w:rtl/>
          <w:lang w:bidi="ar-SA"/>
        </w:rPr>
        <w:t>معيار اللغة في مجال الترجمة يتطلب استخدام اللغة العربية الفصحى بشكل منهجي</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كونها اللغة المشتركة بين جميع الدول الناطقة بالعربية سواء أكانت الترجمة تحريرية</w:t>
      </w:r>
      <w:r w:rsidR="00F6614A" w:rsidRPr="002C3D75">
        <w:rPr>
          <w:rFonts w:ascii="Simplified Arabic" w:eastAsia="Times New Roman" w:hAnsi="Simplified Arabic" w:cs="Simplified Arabic"/>
          <w:kern w:val="2"/>
          <w:sz w:val="28"/>
          <w:szCs w:val="28"/>
          <w:rtl/>
          <w:lang w:bidi="ar-SA"/>
        </w:rPr>
        <w:t xml:space="preserve"> أَ</w:t>
      </w:r>
      <w:r w:rsidR="00CC762C" w:rsidRPr="002C3D75">
        <w:rPr>
          <w:rFonts w:ascii="Simplified Arabic" w:eastAsia="Times New Roman" w:hAnsi="Simplified Arabic" w:cs="Simplified Arabic" w:hint="cs"/>
          <w:kern w:val="2"/>
          <w:sz w:val="28"/>
          <w:szCs w:val="28"/>
          <w:rtl/>
          <w:lang w:bidi="ar-SA"/>
        </w:rPr>
        <w:t>م</w:t>
      </w:r>
      <w:r w:rsidR="00F6614A"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شفهية ضمن سياق مرافعة قضائية</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يجب أن تُجرى</w:t>
      </w:r>
      <w:r w:rsidR="00E50AE6" w:rsidRPr="002C3D75">
        <w:rPr>
          <w:rFonts w:ascii="Simplified Arabic" w:eastAsia="Times New Roman" w:hAnsi="Simplified Arabic" w:cs="Simplified Arabic"/>
          <w:kern w:val="2"/>
          <w:sz w:val="28"/>
          <w:szCs w:val="28"/>
          <w:rtl/>
          <w:lang w:bidi="ar-SA"/>
        </w:rPr>
        <w:t xml:space="preserve"> إلى </w:t>
      </w:r>
      <w:r w:rsidRPr="002C3D75">
        <w:rPr>
          <w:rFonts w:ascii="Simplified Arabic" w:eastAsia="Times New Roman" w:hAnsi="Simplified Arabic" w:cs="Simplified Arabic"/>
          <w:kern w:val="2"/>
          <w:sz w:val="28"/>
          <w:szCs w:val="28"/>
          <w:rtl/>
          <w:lang w:bidi="ar-SA"/>
        </w:rPr>
        <w:t>العربية الفصحى</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التي تعد اللغة الرسمية المستخدمة في الوثائق والمستندات بالبلدان العربية</w:t>
      </w:r>
      <w:r w:rsidR="00B71630"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hint="cs"/>
          <w:kern w:val="2"/>
          <w:sz w:val="28"/>
          <w:szCs w:val="28"/>
          <w:rtl/>
          <w:lang w:bidi="ar-SA"/>
        </w:rPr>
        <w:t xml:space="preserve">فيتطلب </w:t>
      </w:r>
      <w:r w:rsidR="00554492" w:rsidRPr="002C3D75">
        <w:rPr>
          <w:rFonts w:ascii="Simplified Arabic" w:eastAsia="Times New Roman" w:hAnsi="Simplified Arabic" w:cs="Simplified Arabic" w:hint="cs"/>
          <w:kern w:val="2"/>
          <w:sz w:val="28"/>
          <w:szCs w:val="28"/>
          <w:rtl/>
          <w:lang w:bidi="ar-SA"/>
        </w:rPr>
        <w:t>من</w:t>
      </w:r>
      <w:r w:rsidRPr="002C3D75">
        <w:rPr>
          <w:rFonts w:ascii="Simplified Arabic" w:eastAsia="Times New Roman" w:hAnsi="Simplified Arabic" w:cs="Simplified Arabic" w:hint="cs"/>
          <w:kern w:val="2"/>
          <w:sz w:val="28"/>
          <w:szCs w:val="28"/>
          <w:rtl/>
          <w:lang w:bidi="ar-SA"/>
        </w:rPr>
        <w:t xml:space="preserve"> المترجم </w:t>
      </w:r>
      <w:r w:rsidR="00554492" w:rsidRPr="002C3D75">
        <w:rPr>
          <w:rFonts w:ascii="Simplified Arabic" w:eastAsia="Times New Roman" w:hAnsi="Simplified Arabic" w:cs="Simplified Arabic" w:hint="cs"/>
          <w:kern w:val="2"/>
          <w:sz w:val="28"/>
          <w:szCs w:val="28"/>
          <w:rtl/>
          <w:lang w:bidi="ar-SA"/>
        </w:rPr>
        <w:t>أ</w:t>
      </w:r>
      <w:r w:rsidRPr="002C3D75">
        <w:rPr>
          <w:rFonts w:ascii="Simplified Arabic" w:eastAsia="Times New Roman" w:hAnsi="Simplified Arabic" w:cs="Simplified Arabic" w:hint="cs"/>
          <w:kern w:val="2"/>
          <w:sz w:val="28"/>
          <w:szCs w:val="28"/>
          <w:rtl/>
          <w:lang w:bidi="ar-SA"/>
        </w:rPr>
        <w:t>ن يكون على دراية ب</w:t>
      </w:r>
      <w:r w:rsidRPr="002C3D75">
        <w:rPr>
          <w:rFonts w:ascii="Simplified Arabic" w:eastAsia="Times New Roman" w:hAnsi="Simplified Arabic" w:cs="Simplified Arabic"/>
          <w:kern w:val="2"/>
          <w:sz w:val="28"/>
          <w:szCs w:val="28"/>
          <w:rtl/>
          <w:lang w:bidi="ar-SA"/>
        </w:rPr>
        <w:t>القواعد النحوية والصرفية والإملاء والنطق</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hint="cs"/>
          <w:kern w:val="2"/>
          <w:sz w:val="28"/>
          <w:szCs w:val="28"/>
          <w:rtl/>
          <w:lang w:bidi="ar-SA"/>
        </w:rPr>
        <w:t xml:space="preserve">على خلاف ما هو منطوق به (اللغة العامية) </w:t>
      </w:r>
      <w:r w:rsidR="00806B6D" w:rsidRPr="002C3D75">
        <w:rPr>
          <w:rFonts w:ascii="Simplified Arabic" w:eastAsia="Times New Roman" w:hAnsi="Simplified Arabic" w:cs="Simplified Arabic" w:hint="cs"/>
          <w:kern w:val="2"/>
          <w:sz w:val="28"/>
          <w:szCs w:val="28"/>
          <w:rtl/>
          <w:lang w:bidi="ar-SA"/>
        </w:rPr>
        <w:t>لأن</w:t>
      </w:r>
      <w:r w:rsidRPr="002C3D75">
        <w:rPr>
          <w:rFonts w:ascii="Simplified Arabic" w:eastAsia="Times New Roman" w:hAnsi="Simplified Arabic" w:cs="Simplified Arabic" w:hint="cs"/>
          <w:kern w:val="2"/>
          <w:sz w:val="28"/>
          <w:szCs w:val="28"/>
          <w:rtl/>
          <w:lang w:bidi="ar-SA"/>
        </w:rPr>
        <w:t xml:space="preserve"> العامية</w:t>
      </w:r>
      <w:r w:rsidRPr="002C3D75">
        <w:rPr>
          <w:rFonts w:ascii="Simplified Arabic" w:eastAsia="Times New Roman" w:hAnsi="Simplified Arabic" w:cs="Simplified Arabic"/>
          <w:kern w:val="2"/>
          <w:sz w:val="28"/>
          <w:szCs w:val="28"/>
          <w:rtl/>
          <w:lang w:bidi="ar-SA"/>
        </w:rPr>
        <w:t xml:space="preserve"> تتضمن لهجات إقليمية مختلفة لها مفرداتها الخاصة وأشكال مختلفة من القواعد المكتوبة</w:t>
      </w:r>
      <w:r w:rsidRPr="002C3D75">
        <w:rPr>
          <w:rFonts w:ascii="Simplified Arabic" w:eastAsia="Times New Roman" w:hAnsi="Simplified Arabic" w:cs="Simplified Arabic"/>
          <w:kern w:val="2"/>
          <w:sz w:val="28"/>
          <w:szCs w:val="28"/>
          <w:vertAlign w:val="superscript"/>
          <w:rtl/>
          <w:lang w:bidi="ar-SA"/>
        </w:rPr>
        <w:t>(</w:t>
      </w:r>
      <w:r w:rsidRPr="002C3D75">
        <w:rPr>
          <w:rFonts w:ascii="Simplified Arabic" w:eastAsia="Times New Roman" w:hAnsi="Simplified Arabic" w:cs="Simplified Arabic"/>
          <w:kern w:val="2"/>
          <w:sz w:val="28"/>
          <w:szCs w:val="28"/>
          <w:vertAlign w:val="superscript"/>
          <w:rtl/>
          <w:lang w:bidi="ar-SA"/>
        </w:rPr>
        <w:footnoteReference w:id="105"/>
      </w:r>
      <w:r w:rsidRPr="002C3D75">
        <w:rPr>
          <w:rFonts w:ascii="Simplified Arabic" w:eastAsia="Times New Roman" w:hAnsi="Simplified Arabic" w:cs="Simplified Arabic"/>
          <w:kern w:val="2"/>
          <w:sz w:val="28"/>
          <w:szCs w:val="28"/>
          <w:vertAlign w:val="superscript"/>
          <w:rtl/>
          <w:lang w:bidi="ar-SA"/>
        </w:rPr>
        <w:t>)</w:t>
      </w:r>
      <w:r w:rsidRPr="002C3D75">
        <w:rPr>
          <w:rFonts w:ascii="Simplified Arabic" w:eastAsia="Times New Roman" w:hAnsi="Simplified Arabic" w:cs="Simplified Arabic"/>
          <w:kern w:val="2"/>
          <w:sz w:val="28"/>
          <w:szCs w:val="28"/>
          <w:rtl/>
          <w:lang w:bidi="ar-SA"/>
        </w:rPr>
        <w:t>.</w:t>
      </w:r>
    </w:p>
    <w:p w14:paraId="27CE9C8E" w14:textId="3B354AD1" w:rsidR="00B70BE5" w:rsidRPr="002C3D75" w:rsidRDefault="00B70BE5" w:rsidP="002B5605">
      <w:pPr>
        <w:spacing w:after="0"/>
        <w:ind w:firstLine="510"/>
        <w:jc w:val="lowKashida"/>
        <w:rPr>
          <w:rFonts w:ascii="Simplified Arabic" w:eastAsia="Times New Roman" w:hAnsi="Simplified Arabic" w:cs="Simplified Arabic"/>
          <w:kern w:val="2"/>
          <w:sz w:val="28"/>
          <w:szCs w:val="28"/>
          <w:rtl/>
          <w:lang w:bidi="ar-SA"/>
        </w:rPr>
      </w:pPr>
      <w:r w:rsidRPr="002C3D75">
        <w:rPr>
          <w:rFonts w:ascii="Simplified Arabic" w:eastAsia="Times New Roman" w:hAnsi="Simplified Arabic" w:cs="Simplified Arabic" w:hint="cs"/>
          <w:kern w:val="2"/>
          <w:sz w:val="28"/>
          <w:szCs w:val="28"/>
          <w:rtl/>
          <w:lang w:bidi="ar-SA"/>
        </w:rPr>
        <w:t>و</w:t>
      </w:r>
      <w:r w:rsidRPr="002C3D75">
        <w:rPr>
          <w:rFonts w:ascii="Simplified Arabic" w:eastAsia="Times New Roman" w:hAnsi="Simplified Arabic" w:cs="Simplified Arabic"/>
          <w:kern w:val="2"/>
          <w:sz w:val="28"/>
          <w:szCs w:val="28"/>
          <w:rtl/>
          <w:lang w:bidi="ar-SA"/>
        </w:rPr>
        <w:t>هناك اختلاف واضح بين استخدام اللغة العربية الفصحى واللهجات الإقليمية في العالم العربي. هذه الثنائية اللغوية موجودة منذ قرون وتشير إلى التعايش اللغوي بين العربية العامية، التي تتجلى في اللهجات الإقليمية، والعربية الفصحى، والتي تُعرف أيضًا بالعربية الأدبية، والتي تُنتج باللغة العربية الفصحى الحديثة</w:t>
      </w:r>
      <w:r w:rsidR="00BC7D6A" w:rsidRPr="002C3D75">
        <w:rPr>
          <w:rFonts w:ascii="Simplified Arabic" w:eastAsia="Times New Roman" w:hAnsi="Simplified Arabic" w:cs="Simplified Arabic"/>
          <w:kern w:val="2"/>
          <w:sz w:val="28"/>
          <w:szCs w:val="28"/>
          <w:vertAlign w:val="superscript"/>
          <w:rtl/>
          <w:lang w:bidi="ar-SA"/>
        </w:rPr>
        <w:t xml:space="preserve"> (</w:t>
      </w:r>
      <w:r w:rsidR="00BC7D6A" w:rsidRPr="002C3D75">
        <w:rPr>
          <w:rFonts w:ascii="Simplified Arabic" w:eastAsia="Times New Roman" w:hAnsi="Simplified Arabic" w:cs="Simplified Arabic"/>
          <w:kern w:val="2"/>
          <w:sz w:val="28"/>
          <w:szCs w:val="28"/>
          <w:vertAlign w:val="superscript"/>
          <w:rtl/>
          <w:lang w:bidi="ar-SA"/>
        </w:rPr>
        <w:footnoteReference w:id="106"/>
      </w:r>
      <w:r w:rsidR="00BC7D6A" w:rsidRPr="002C3D75">
        <w:rPr>
          <w:rFonts w:ascii="Simplified Arabic" w:eastAsia="Times New Roman" w:hAnsi="Simplified Arabic" w:cs="Simplified Arabic"/>
          <w:kern w:val="2"/>
          <w:sz w:val="28"/>
          <w:szCs w:val="28"/>
          <w:vertAlign w:val="superscript"/>
          <w:rtl/>
          <w:lang w:bidi="ar-SA"/>
        </w:rPr>
        <w:t>)</w:t>
      </w:r>
      <w:r w:rsidR="00BC7D6A" w:rsidRPr="002C3D75">
        <w:rPr>
          <w:rFonts w:ascii="Simplified Arabic" w:eastAsia="Times New Roman" w:hAnsi="Simplified Arabic" w:cs="Simplified Arabic" w:hint="cs"/>
          <w:kern w:val="2"/>
          <w:sz w:val="28"/>
          <w:szCs w:val="28"/>
          <w:rtl/>
          <w:lang w:bidi="ar-SA"/>
        </w:rPr>
        <w:t>.</w:t>
      </w:r>
      <w:r w:rsidR="002B5605"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هذا يعني أن اللغة العربية الفصحى واللهجات الإقليمية تتعايش في العالم العربي، وكلاهما له دور مهم في التواصل والثقافة العربية.</w:t>
      </w:r>
    </w:p>
    <w:p w14:paraId="14A357C6" w14:textId="1D3E501C" w:rsidR="002B5605" w:rsidRPr="002C3D75" w:rsidRDefault="002B5605" w:rsidP="002B5605">
      <w:pPr>
        <w:spacing w:after="0"/>
        <w:ind w:firstLine="510"/>
        <w:jc w:val="lowKashida"/>
        <w:rPr>
          <w:rFonts w:ascii="Simplified Arabic" w:eastAsia="Times New Roman" w:hAnsi="Simplified Arabic" w:cs="Simplified Arabic"/>
          <w:kern w:val="2"/>
          <w:sz w:val="28"/>
          <w:szCs w:val="28"/>
          <w:rtl/>
          <w:lang w:bidi="ar-SA"/>
        </w:rPr>
      </w:pPr>
      <w:r w:rsidRPr="002C3D75">
        <w:rPr>
          <w:rFonts w:ascii="Simplified Arabic" w:eastAsia="Times New Roman" w:hAnsi="Simplified Arabic" w:cs="Simplified Arabic" w:hint="cs"/>
          <w:kern w:val="2"/>
          <w:sz w:val="28"/>
          <w:szCs w:val="28"/>
          <w:rtl/>
          <w:lang w:bidi="ar-SA"/>
        </w:rPr>
        <w:t xml:space="preserve">وفي هذا الصدد </w:t>
      </w:r>
      <w:r w:rsidRPr="002C3D75">
        <w:rPr>
          <w:rFonts w:ascii="Simplified Arabic" w:eastAsia="Times New Roman" w:hAnsi="Simplified Arabic" w:cs="Simplified Arabic"/>
          <w:kern w:val="2"/>
          <w:sz w:val="28"/>
          <w:szCs w:val="28"/>
          <w:rtl/>
          <w:lang w:bidi="ar-SA"/>
        </w:rPr>
        <w:t>يُعد من الضروري الإلمام بالمراحل المختلفة التي تمر بها الدعوى القضائية. تبدأ هذه العملية بمرحلة دراسة الدعوى، يليها مراجعة النصوص القانونية، ومن ثم دراسة القواعد القانونية المتعلقة بالمرافعات</w:t>
      </w:r>
      <w:r w:rsidRPr="002C3D75">
        <w:rPr>
          <w:rFonts w:ascii="Simplified Arabic" w:eastAsia="Times New Roman" w:hAnsi="Simplified Arabic" w:cs="Simplified Arabic" w:hint="cs"/>
          <w:kern w:val="2"/>
          <w:sz w:val="28"/>
          <w:szCs w:val="28"/>
          <w:rtl/>
          <w:lang w:bidi="ar-SA"/>
        </w:rPr>
        <w:t>، وكما يلي:</w:t>
      </w:r>
    </w:p>
    <w:p w14:paraId="7443EAAD" w14:textId="77777777" w:rsidR="00374A3C" w:rsidRPr="002C3D75" w:rsidRDefault="00374A3C" w:rsidP="002B5605">
      <w:pPr>
        <w:spacing w:after="0"/>
        <w:ind w:firstLine="510"/>
        <w:jc w:val="lowKashida"/>
        <w:rPr>
          <w:rFonts w:ascii="Simplified Arabic" w:eastAsia="Times New Roman" w:hAnsi="Simplified Arabic" w:cs="Simplified Arabic"/>
          <w:kern w:val="2"/>
          <w:sz w:val="28"/>
          <w:szCs w:val="28"/>
          <w:rtl/>
          <w:lang w:bidi="ar-SA"/>
        </w:rPr>
      </w:pPr>
    </w:p>
    <w:p w14:paraId="41E01E32" w14:textId="77777777" w:rsidR="00374A3C" w:rsidRPr="002C3D75" w:rsidRDefault="00374A3C" w:rsidP="002B5605">
      <w:pPr>
        <w:spacing w:after="0"/>
        <w:ind w:firstLine="510"/>
        <w:jc w:val="lowKashida"/>
        <w:rPr>
          <w:rFonts w:ascii="Simplified Arabic" w:eastAsia="Times New Roman" w:hAnsi="Simplified Arabic" w:cs="Simplified Arabic"/>
          <w:kern w:val="2"/>
          <w:sz w:val="28"/>
          <w:szCs w:val="28"/>
          <w:lang w:bidi="ar-SA"/>
        </w:rPr>
      </w:pPr>
    </w:p>
    <w:p w14:paraId="2BD42008" w14:textId="57CAEFA4" w:rsidR="009A62EE" w:rsidRPr="002C3D75" w:rsidRDefault="00A82CEF" w:rsidP="00A82CEF">
      <w:pPr>
        <w:spacing w:after="0"/>
        <w:contextualSpacing/>
        <w:jc w:val="lowKashida"/>
        <w:rPr>
          <w:rFonts w:ascii="Simplified Arabic" w:eastAsia="Times New Roman" w:hAnsi="Simplified Arabic" w:cs="Simplified Arabic"/>
          <w:b/>
          <w:bCs/>
          <w:kern w:val="2"/>
          <w:sz w:val="28"/>
          <w:szCs w:val="28"/>
          <w:lang w:bidi="ar-SA"/>
        </w:rPr>
      </w:pPr>
      <w:r w:rsidRPr="002C3D75">
        <w:rPr>
          <w:rFonts w:ascii="Simplified Arabic" w:eastAsia="Times New Roman" w:hAnsi="Simplified Arabic" w:cs="Simplified Arabic" w:hint="cs"/>
          <w:b/>
          <w:bCs/>
          <w:kern w:val="2"/>
          <w:sz w:val="28"/>
          <w:szCs w:val="28"/>
          <w:rtl/>
          <w:lang w:bidi="ar-SA"/>
        </w:rPr>
        <w:lastRenderedPageBreak/>
        <w:t xml:space="preserve">أولاً: </w:t>
      </w:r>
      <w:r w:rsidR="009A62EE" w:rsidRPr="002C3D75">
        <w:rPr>
          <w:rFonts w:ascii="Simplified Arabic" w:eastAsia="Times New Roman" w:hAnsi="Simplified Arabic" w:cs="Simplified Arabic" w:hint="cs"/>
          <w:b/>
          <w:bCs/>
          <w:kern w:val="2"/>
          <w:sz w:val="28"/>
          <w:szCs w:val="28"/>
          <w:rtl/>
          <w:lang w:bidi="ar-SA"/>
        </w:rPr>
        <w:t>مرحلة دراسة الدعوى:</w:t>
      </w:r>
    </w:p>
    <w:p w14:paraId="03DDA22F" w14:textId="2A974A7F" w:rsidR="009A62EE" w:rsidRPr="002C3D75" w:rsidRDefault="009A62EE" w:rsidP="009A62EE">
      <w:pPr>
        <w:spacing w:after="0"/>
        <w:ind w:firstLine="510"/>
        <w:jc w:val="lowKashida"/>
        <w:rPr>
          <w:rFonts w:ascii="Simplified Arabic" w:eastAsia="Times New Roman" w:hAnsi="Simplified Arabic" w:cs="Simplified Arabic"/>
          <w:kern w:val="2"/>
          <w:sz w:val="28"/>
          <w:szCs w:val="28"/>
          <w:lang w:bidi="ar-SA"/>
        </w:rPr>
      </w:pPr>
      <w:r w:rsidRPr="002C3D75">
        <w:rPr>
          <w:rFonts w:ascii="Simplified Arabic" w:eastAsia="Times New Roman" w:hAnsi="Simplified Arabic" w:cs="Simplified Arabic"/>
          <w:kern w:val="2"/>
          <w:sz w:val="28"/>
          <w:szCs w:val="28"/>
          <w:rtl/>
          <w:lang w:bidi="ar-SA"/>
        </w:rPr>
        <w:t>في هذه المرحلة</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يتولى المترجم مهمة تحليل مقدمة الدعوى القضائية</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تقديم القضايا المطروحة</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صياغة الأسئلة ذات الصلة</w:t>
      </w:r>
      <w:r w:rsidR="00B71630" w:rsidRPr="002C3D75">
        <w:rPr>
          <w:rFonts w:ascii="Simplified Arabic" w:eastAsia="Times New Roman" w:hAnsi="Simplified Arabic" w:cs="Simplified Arabic"/>
          <w:kern w:val="2"/>
          <w:sz w:val="28"/>
          <w:szCs w:val="28"/>
          <w:rtl/>
          <w:lang w:bidi="ar-SA"/>
        </w:rPr>
        <w:t xml:space="preserve">، </w:t>
      </w:r>
      <w:r w:rsidR="00C37150" w:rsidRPr="002C3D75">
        <w:rPr>
          <w:rFonts w:ascii="Simplified Arabic" w:eastAsia="Times New Roman" w:hAnsi="Simplified Arabic" w:cs="Simplified Arabic"/>
          <w:kern w:val="2"/>
          <w:sz w:val="28"/>
          <w:szCs w:val="28"/>
          <w:rtl/>
          <w:lang w:bidi="ar-SA"/>
        </w:rPr>
        <w:t>الإشارة</w:t>
      </w:r>
      <w:r w:rsidR="00E50AE6" w:rsidRPr="002C3D75">
        <w:rPr>
          <w:rFonts w:ascii="Simplified Arabic" w:eastAsia="Times New Roman" w:hAnsi="Simplified Arabic" w:cs="Simplified Arabic"/>
          <w:kern w:val="2"/>
          <w:sz w:val="28"/>
          <w:szCs w:val="28"/>
          <w:rtl/>
          <w:lang w:bidi="ar-SA"/>
        </w:rPr>
        <w:t xml:space="preserve"> إلى </w:t>
      </w:r>
      <w:r w:rsidRPr="002C3D75">
        <w:rPr>
          <w:rFonts w:ascii="Simplified Arabic" w:eastAsia="Times New Roman" w:hAnsi="Simplified Arabic" w:cs="Simplified Arabic"/>
          <w:kern w:val="2"/>
          <w:sz w:val="28"/>
          <w:szCs w:val="28"/>
          <w:rtl/>
          <w:lang w:bidi="ar-SA"/>
        </w:rPr>
        <w:t>النصوص القانونية المعنية</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 xml:space="preserve">واستخدام المصطلحات والتعبيرات القانونية </w:t>
      </w:r>
      <w:r w:rsidR="00F9410B" w:rsidRPr="002C3D75">
        <w:rPr>
          <w:rFonts w:ascii="Simplified Arabic" w:eastAsia="Times New Roman" w:hAnsi="Simplified Arabic" w:cs="Simplified Arabic" w:hint="cs"/>
          <w:kern w:val="2"/>
          <w:sz w:val="28"/>
          <w:szCs w:val="28"/>
          <w:rtl/>
          <w:lang w:bidi="ar-SA"/>
        </w:rPr>
        <w:t>المناسبة</w:t>
      </w:r>
      <w:r w:rsidR="00F9410B" w:rsidRPr="002C3D75">
        <w:rPr>
          <w:rFonts w:ascii="Simplified Arabic" w:eastAsia="Times New Roman" w:hAnsi="Simplified Arabic" w:cs="Simplified Arabic" w:hint="cs"/>
          <w:kern w:val="2"/>
          <w:sz w:val="28"/>
          <w:szCs w:val="28"/>
          <w:vertAlign w:val="superscript"/>
          <w:rtl/>
          <w:lang w:bidi="ar-SA"/>
        </w:rPr>
        <w:t xml:space="preserve"> </w:t>
      </w:r>
      <w:r w:rsidR="00F9410B" w:rsidRPr="002C3D75">
        <w:rPr>
          <w:rFonts w:ascii="Simplified Arabic" w:eastAsia="Times New Roman" w:hAnsi="Simplified Arabic" w:cs="Simplified Arabic"/>
          <w:kern w:val="2"/>
          <w:sz w:val="28"/>
          <w:szCs w:val="28"/>
          <w:vertAlign w:val="superscript"/>
          <w:rtl/>
          <w:lang w:bidi="ar-SA"/>
        </w:rPr>
        <w:t>(</w:t>
      </w:r>
      <w:r w:rsidRPr="002C3D75">
        <w:rPr>
          <w:rFonts w:ascii="Simplified Arabic" w:eastAsia="Times New Roman" w:hAnsi="Simplified Arabic" w:cs="Simplified Arabic"/>
          <w:kern w:val="2"/>
          <w:sz w:val="28"/>
          <w:szCs w:val="28"/>
          <w:vertAlign w:val="superscript"/>
          <w:rtl/>
          <w:lang w:bidi="ar-SA"/>
        </w:rPr>
        <w:footnoteReference w:id="107"/>
      </w:r>
      <w:r w:rsidRPr="002C3D75">
        <w:rPr>
          <w:rFonts w:ascii="Simplified Arabic" w:eastAsia="Times New Roman" w:hAnsi="Simplified Arabic" w:cs="Simplified Arabic"/>
          <w:kern w:val="2"/>
          <w:sz w:val="28"/>
          <w:szCs w:val="28"/>
          <w:vertAlign w:val="superscript"/>
          <w:rtl/>
          <w:lang w:bidi="ar-SA"/>
        </w:rPr>
        <w:t>)</w:t>
      </w:r>
      <w:r w:rsidRPr="002C3D75">
        <w:rPr>
          <w:rFonts w:ascii="Simplified Arabic" w:eastAsia="Times New Roman" w:hAnsi="Simplified Arabic" w:cs="Simplified Arabic"/>
          <w:kern w:val="2"/>
          <w:sz w:val="28"/>
          <w:szCs w:val="28"/>
          <w:rtl/>
          <w:lang w:bidi="ar-SA"/>
        </w:rPr>
        <w:t>.</w:t>
      </w:r>
    </w:p>
    <w:p w14:paraId="68A39F4B" w14:textId="1275745F" w:rsidR="009A62EE" w:rsidRPr="002C3D75" w:rsidRDefault="00A82CEF" w:rsidP="00A82CEF">
      <w:pPr>
        <w:spacing w:after="0"/>
        <w:contextualSpacing/>
        <w:jc w:val="lowKashida"/>
        <w:rPr>
          <w:rFonts w:ascii="Simplified Arabic" w:eastAsia="Times New Roman" w:hAnsi="Simplified Arabic" w:cs="Simplified Arabic"/>
          <w:b/>
          <w:bCs/>
          <w:kern w:val="2"/>
          <w:sz w:val="28"/>
          <w:szCs w:val="28"/>
          <w:lang w:bidi="ar-SA"/>
        </w:rPr>
      </w:pPr>
      <w:r w:rsidRPr="002C3D75">
        <w:rPr>
          <w:rFonts w:ascii="Simplified Arabic" w:eastAsia="Times New Roman" w:hAnsi="Simplified Arabic" w:cs="Simplified Arabic" w:hint="cs"/>
          <w:b/>
          <w:bCs/>
          <w:kern w:val="2"/>
          <w:sz w:val="28"/>
          <w:szCs w:val="28"/>
          <w:rtl/>
          <w:lang w:bidi="ar-SA"/>
        </w:rPr>
        <w:t xml:space="preserve">ثانياً: </w:t>
      </w:r>
      <w:r w:rsidR="009A62EE" w:rsidRPr="002C3D75">
        <w:rPr>
          <w:rFonts w:ascii="Simplified Arabic" w:eastAsia="Times New Roman" w:hAnsi="Simplified Arabic" w:cs="Simplified Arabic" w:hint="cs"/>
          <w:b/>
          <w:bCs/>
          <w:kern w:val="2"/>
          <w:sz w:val="28"/>
          <w:szCs w:val="28"/>
          <w:rtl/>
          <w:lang w:bidi="ar-SA"/>
        </w:rPr>
        <w:t>مراجعــــة النصـــوص القانـــونية:</w:t>
      </w:r>
    </w:p>
    <w:p w14:paraId="6822DF41" w14:textId="3489E651" w:rsidR="009A62EE" w:rsidRPr="002C3D75" w:rsidRDefault="009A62EE" w:rsidP="009A62EE">
      <w:pPr>
        <w:spacing w:after="0"/>
        <w:ind w:firstLine="510"/>
        <w:jc w:val="lowKashida"/>
        <w:rPr>
          <w:rFonts w:ascii="Simplified Arabic" w:eastAsia="Times New Roman" w:hAnsi="Simplified Arabic" w:cs="Simplified Arabic"/>
          <w:kern w:val="2"/>
          <w:sz w:val="28"/>
          <w:szCs w:val="28"/>
          <w:lang w:bidi="ar-SA"/>
        </w:rPr>
      </w:pPr>
      <w:r w:rsidRPr="002C3D75">
        <w:rPr>
          <w:rFonts w:ascii="Simplified Arabic" w:eastAsia="Times New Roman" w:hAnsi="Simplified Arabic" w:cs="Simplified Arabic"/>
          <w:kern w:val="2"/>
          <w:sz w:val="28"/>
          <w:szCs w:val="28"/>
          <w:rtl/>
          <w:lang w:bidi="ar-SA"/>
        </w:rPr>
        <w:t>في مجال الترجمة القانونية</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لا تقتصر المهارات المطلوبة على القدرات اللغوية والمعرفة القانونية بين ا</w:t>
      </w:r>
      <w:r w:rsidR="00806B6D" w:rsidRPr="002C3D75">
        <w:rPr>
          <w:rFonts w:ascii="Simplified Arabic" w:eastAsia="Times New Roman" w:hAnsi="Simplified Arabic" w:cs="Simplified Arabic"/>
          <w:kern w:val="2"/>
          <w:sz w:val="28"/>
          <w:szCs w:val="28"/>
          <w:rtl/>
          <w:lang w:bidi="ar-SA"/>
        </w:rPr>
        <w:t>لأن</w:t>
      </w:r>
      <w:r w:rsidRPr="002C3D75">
        <w:rPr>
          <w:rFonts w:ascii="Simplified Arabic" w:eastAsia="Times New Roman" w:hAnsi="Simplified Arabic" w:cs="Simplified Arabic"/>
          <w:kern w:val="2"/>
          <w:sz w:val="28"/>
          <w:szCs w:val="28"/>
          <w:rtl/>
          <w:lang w:bidi="ar-SA"/>
        </w:rPr>
        <w:t>ظمة فحسب</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بل تشمل أيض</w:t>
      </w:r>
      <w:r w:rsidR="00836A21" w:rsidRPr="002C3D75">
        <w:rPr>
          <w:rFonts w:ascii="Simplified Arabic" w:eastAsia="Times New Roman" w:hAnsi="Simplified Arabic" w:cs="Simplified Arabic"/>
          <w:kern w:val="2"/>
          <w:sz w:val="28"/>
          <w:szCs w:val="28"/>
          <w:rtl/>
          <w:lang w:bidi="ar-SA"/>
        </w:rPr>
        <w:t>اً</w:t>
      </w:r>
      <w:r w:rsidRPr="002C3D75">
        <w:rPr>
          <w:rFonts w:ascii="Simplified Arabic" w:eastAsia="Times New Roman" w:hAnsi="Simplified Arabic" w:cs="Simplified Arabic"/>
          <w:kern w:val="2"/>
          <w:sz w:val="28"/>
          <w:szCs w:val="28"/>
          <w:rtl/>
          <w:lang w:bidi="ar-SA"/>
        </w:rPr>
        <w:t xml:space="preserve"> التدريب على الأخلاقيات والمعايير السلوكية التي تحكم هذا النوع من الترجمة. من الضروري للطلاب الراغبين في العمل بهذا المجال أن يتمرسوا على هذه الجوانب لضمان بداية ناجحة في مسيرتهم المهنية</w:t>
      </w:r>
      <w:r w:rsidR="00B71630"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وفي جميع مراحل الإجراءات القضائية</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hint="cs"/>
          <w:kern w:val="2"/>
          <w:sz w:val="28"/>
          <w:szCs w:val="28"/>
          <w:rtl/>
          <w:lang w:bidi="ar-SA"/>
        </w:rPr>
        <w:t>و</w:t>
      </w:r>
      <w:r w:rsidRPr="002C3D75">
        <w:rPr>
          <w:rFonts w:ascii="Simplified Arabic" w:eastAsia="Times New Roman" w:hAnsi="Simplified Arabic" w:cs="Simplified Arabic"/>
          <w:kern w:val="2"/>
          <w:sz w:val="28"/>
          <w:szCs w:val="28"/>
          <w:rtl/>
          <w:lang w:bidi="ar-SA"/>
        </w:rPr>
        <w:t>يع</w:t>
      </w:r>
      <w:r w:rsidR="0044239F" w:rsidRPr="002C3D75">
        <w:rPr>
          <w:rFonts w:ascii="Simplified Arabic" w:eastAsia="Times New Roman" w:hAnsi="Simplified Arabic" w:cs="Simplified Arabic" w:hint="cs"/>
          <w:kern w:val="2"/>
          <w:sz w:val="28"/>
          <w:szCs w:val="28"/>
          <w:rtl/>
          <w:lang w:bidi="ar-SA"/>
        </w:rPr>
        <w:t>د</w:t>
      </w:r>
      <w:r w:rsidRPr="002C3D75">
        <w:rPr>
          <w:rFonts w:ascii="Simplified Arabic" w:eastAsia="Times New Roman" w:hAnsi="Simplified Arabic" w:cs="Simplified Arabic"/>
          <w:kern w:val="2"/>
          <w:sz w:val="28"/>
          <w:szCs w:val="28"/>
          <w:rtl/>
          <w:lang w:bidi="ar-SA"/>
        </w:rPr>
        <w:t xml:space="preserve"> التفاهم المتبادل والحياد عاملين رئيسيين يضمنان المعاملة العادلة في القضية</w:t>
      </w:r>
      <w:r w:rsidR="00B71630" w:rsidRPr="002C3D75">
        <w:rPr>
          <w:rFonts w:ascii="Simplified Arabic" w:eastAsia="Times New Roman" w:hAnsi="Simplified Arabic" w:cs="Simplified Arabic" w:hint="cs"/>
          <w:kern w:val="2"/>
          <w:sz w:val="28"/>
          <w:szCs w:val="28"/>
          <w:rtl/>
          <w:lang w:bidi="ar-SA"/>
        </w:rPr>
        <w:t xml:space="preserve">، </w:t>
      </w:r>
      <w:r w:rsidR="00B912B1" w:rsidRPr="002C3D75">
        <w:rPr>
          <w:rFonts w:ascii="Simplified Arabic" w:eastAsia="Times New Roman" w:hAnsi="Simplified Arabic" w:cs="Simplified Arabic" w:hint="cs"/>
          <w:kern w:val="2"/>
          <w:sz w:val="28"/>
          <w:szCs w:val="28"/>
          <w:rtl/>
          <w:lang w:bidi="ar-SA"/>
        </w:rPr>
        <w:t>إ</w:t>
      </w:r>
      <w:r w:rsidRPr="002C3D75">
        <w:rPr>
          <w:rFonts w:ascii="Simplified Arabic" w:eastAsia="Times New Roman" w:hAnsi="Simplified Arabic" w:cs="Simplified Arabic" w:hint="cs"/>
          <w:kern w:val="2"/>
          <w:sz w:val="28"/>
          <w:szCs w:val="28"/>
          <w:rtl/>
          <w:lang w:bidi="ar-SA"/>
        </w:rPr>
        <w:t xml:space="preserve">ن </w:t>
      </w:r>
      <w:r w:rsidRPr="002C3D75">
        <w:rPr>
          <w:rFonts w:ascii="Simplified Arabic" w:eastAsia="Times New Roman" w:hAnsi="Simplified Arabic" w:cs="Simplified Arabic"/>
          <w:kern w:val="2"/>
          <w:sz w:val="28"/>
          <w:szCs w:val="28"/>
          <w:rtl/>
          <w:lang w:bidi="ar-SA"/>
        </w:rPr>
        <w:t>أي انحراف عن هذه المعايير يلقي بظلال من الشك على جودة الترجمة ويؤدي</w:t>
      </w:r>
      <w:r w:rsidR="00E50AE6" w:rsidRPr="002C3D75">
        <w:rPr>
          <w:rFonts w:ascii="Simplified Arabic" w:eastAsia="Times New Roman" w:hAnsi="Simplified Arabic" w:cs="Simplified Arabic"/>
          <w:kern w:val="2"/>
          <w:sz w:val="28"/>
          <w:szCs w:val="28"/>
          <w:rtl/>
          <w:lang w:bidi="ar-SA"/>
        </w:rPr>
        <w:t xml:space="preserve"> إلى </w:t>
      </w:r>
      <w:r w:rsidRPr="002C3D75">
        <w:rPr>
          <w:rFonts w:ascii="Simplified Arabic" w:eastAsia="Times New Roman" w:hAnsi="Simplified Arabic" w:cs="Simplified Arabic"/>
          <w:kern w:val="2"/>
          <w:sz w:val="28"/>
          <w:szCs w:val="28"/>
          <w:rtl/>
          <w:lang w:bidi="ar-SA"/>
        </w:rPr>
        <w:t>عدم الثقة</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"مما قد يؤثر في نهاية المطاف على إ</w:t>
      </w:r>
      <w:r w:rsidR="00D856C1" w:rsidRPr="002C3D75">
        <w:rPr>
          <w:rFonts w:ascii="Simplified Arabic" w:eastAsia="Times New Roman" w:hAnsi="Simplified Arabic" w:cs="Simplified Arabic" w:hint="cs"/>
          <w:kern w:val="2"/>
          <w:sz w:val="28"/>
          <w:szCs w:val="28"/>
          <w:rtl/>
          <w:lang w:bidi="ar-SA"/>
        </w:rPr>
        <w:t>ه</w:t>
      </w:r>
      <w:r w:rsidRPr="002C3D75">
        <w:rPr>
          <w:rFonts w:ascii="Simplified Arabic" w:eastAsia="Times New Roman" w:hAnsi="Simplified Arabic" w:cs="Simplified Arabic"/>
          <w:kern w:val="2"/>
          <w:sz w:val="28"/>
          <w:szCs w:val="28"/>
          <w:rtl/>
          <w:lang w:bidi="ar-SA"/>
        </w:rPr>
        <w:t xml:space="preserve">مال حقوق </w:t>
      </w:r>
      <w:proofErr w:type="gramStart"/>
      <w:r w:rsidRPr="002C3D75">
        <w:rPr>
          <w:rFonts w:ascii="Simplified Arabic" w:eastAsia="Times New Roman" w:hAnsi="Simplified Arabic" w:cs="Simplified Arabic"/>
          <w:kern w:val="2"/>
          <w:sz w:val="28"/>
          <w:szCs w:val="28"/>
          <w:rtl/>
          <w:lang w:bidi="ar-SA"/>
        </w:rPr>
        <w:t>الم</w:t>
      </w:r>
      <w:r w:rsidRPr="002C3D75">
        <w:rPr>
          <w:rFonts w:ascii="Simplified Arabic" w:eastAsia="Times New Roman" w:hAnsi="Simplified Arabic" w:cs="Simplified Arabic" w:hint="cs"/>
          <w:kern w:val="2"/>
          <w:sz w:val="28"/>
          <w:szCs w:val="28"/>
          <w:rtl/>
          <w:lang w:bidi="ar-SA"/>
        </w:rPr>
        <w:t>تهم</w:t>
      </w:r>
      <w:r w:rsidRPr="002C3D75">
        <w:rPr>
          <w:rFonts w:ascii="Simplified Arabic" w:eastAsia="Times New Roman" w:hAnsi="Simplified Arabic" w:cs="Simplified Arabic"/>
          <w:kern w:val="2"/>
          <w:sz w:val="28"/>
          <w:szCs w:val="28"/>
          <w:vertAlign w:val="superscript"/>
          <w:rtl/>
          <w:lang w:bidi="ar-SA"/>
        </w:rPr>
        <w:t>(</w:t>
      </w:r>
      <w:proofErr w:type="gramEnd"/>
      <w:r w:rsidRPr="002C3D75">
        <w:rPr>
          <w:rFonts w:ascii="Simplified Arabic" w:eastAsia="Times New Roman" w:hAnsi="Simplified Arabic" w:cs="Simplified Arabic"/>
          <w:kern w:val="2"/>
          <w:sz w:val="28"/>
          <w:szCs w:val="28"/>
          <w:vertAlign w:val="superscript"/>
          <w:rtl/>
          <w:lang w:bidi="ar-SA"/>
        </w:rPr>
        <w:footnoteReference w:id="108"/>
      </w:r>
      <w:r w:rsidRPr="002C3D75">
        <w:rPr>
          <w:rFonts w:ascii="Simplified Arabic" w:eastAsia="Times New Roman" w:hAnsi="Simplified Arabic" w:cs="Simplified Arabic"/>
          <w:kern w:val="2"/>
          <w:sz w:val="28"/>
          <w:szCs w:val="28"/>
          <w:vertAlign w:val="superscript"/>
          <w:rtl/>
          <w:lang w:bidi="ar-SA"/>
        </w:rPr>
        <w:t>)</w:t>
      </w:r>
      <w:r w:rsidRPr="002C3D75">
        <w:rPr>
          <w:rFonts w:ascii="Simplified Arabic" w:eastAsia="Times New Roman" w:hAnsi="Simplified Arabic" w:cs="Simplified Arabic" w:hint="cs"/>
          <w:kern w:val="2"/>
          <w:sz w:val="28"/>
          <w:szCs w:val="28"/>
          <w:rtl/>
          <w:lang w:bidi="ar-SA"/>
        </w:rPr>
        <w:t>.</w:t>
      </w:r>
    </w:p>
    <w:p w14:paraId="1CDBA6BE" w14:textId="29556EB8" w:rsidR="009A62EE" w:rsidRPr="002C3D75" w:rsidRDefault="00D856C1" w:rsidP="009A62EE">
      <w:pPr>
        <w:spacing w:after="0"/>
        <w:ind w:firstLine="510"/>
        <w:jc w:val="lowKashida"/>
        <w:rPr>
          <w:rFonts w:ascii="Simplified Arabic" w:eastAsia="Times New Roman" w:hAnsi="Simplified Arabic" w:cs="Simplified Arabic"/>
          <w:kern w:val="2"/>
          <w:sz w:val="28"/>
          <w:szCs w:val="28"/>
          <w:rtl/>
          <w:lang w:bidi="ar-SA"/>
        </w:rPr>
      </w:pPr>
      <w:r w:rsidRPr="002C3D75">
        <w:rPr>
          <w:rFonts w:ascii="Simplified Arabic" w:eastAsia="Times New Roman" w:hAnsi="Simplified Arabic" w:cs="Simplified Arabic" w:hint="cs"/>
          <w:kern w:val="2"/>
          <w:sz w:val="28"/>
          <w:szCs w:val="28"/>
          <w:rtl/>
          <w:lang w:bidi="ar-SA"/>
        </w:rPr>
        <w:t>و</w:t>
      </w:r>
      <w:r w:rsidR="009A62EE" w:rsidRPr="002C3D75">
        <w:rPr>
          <w:rFonts w:ascii="Simplified Arabic" w:eastAsia="Times New Roman" w:hAnsi="Simplified Arabic" w:cs="Simplified Arabic"/>
          <w:kern w:val="2"/>
          <w:sz w:val="28"/>
          <w:szCs w:val="28"/>
          <w:rtl/>
          <w:lang w:bidi="ar-SA"/>
        </w:rPr>
        <w:t>من المهم التأكيد على أن المترجم العامل ضمن الجهاز القضائي يتوجب عليه الإلمام بالقواعد</w:t>
      </w:r>
      <w:r w:rsidR="00B71630" w:rsidRPr="002C3D75">
        <w:rPr>
          <w:rFonts w:ascii="Simplified Arabic" w:eastAsia="Times New Roman" w:hAnsi="Simplified Arabic" w:cs="Simplified Arabic"/>
          <w:kern w:val="2"/>
          <w:sz w:val="28"/>
          <w:szCs w:val="28"/>
          <w:rtl/>
          <w:lang w:bidi="ar-SA"/>
        </w:rPr>
        <w:t xml:space="preserve">، </w:t>
      </w:r>
      <w:r w:rsidR="009A62EE" w:rsidRPr="002C3D75">
        <w:rPr>
          <w:rFonts w:ascii="Simplified Arabic" w:eastAsia="Times New Roman" w:hAnsi="Simplified Arabic" w:cs="Simplified Arabic" w:hint="cs"/>
          <w:kern w:val="2"/>
          <w:sz w:val="28"/>
          <w:szCs w:val="28"/>
          <w:rtl/>
          <w:lang w:bidi="ar-SA"/>
        </w:rPr>
        <w:t>و</w:t>
      </w:r>
      <w:r w:rsidR="009A62EE" w:rsidRPr="002C3D75">
        <w:rPr>
          <w:rFonts w:ascii="Simplified Arabic" w:eastAsia="Times New Roman" w:hAnsi="Simplified Arabic" w:cs="Simplified Arabic"/>
          <w:kern w:val="2"/>
          <w:sz w:val="28"/>
          <w:szCs w:val="28"/>
          <w:rtl/>
          <w:lang w:bidi="ar-SA"/>
        </w:rPr>
        <w:t>مدونات الأخلاقيات</w:t>
      </w:r>
      <w:r w:rsidR="00B71630" w:rsidRPr="002C3D75">
        <w:rPr>
          <w:rFonts w:ascii="Simplified Arabic" w:eastAsia="Times New Roman" w:hAnsi="Simplified Arabic" w:cs="Simplified Arabic"/>
          <w:kern w:val="2"/>
          <w:sz w:val="28"/>
          <w:szCs w:val="28"/>
          <w:rtl/>
          <w:lang w:bidi="ar-SA"/>
        </w:rPr>
        <w:t xml:space="preserve">، </w:t>
      </w:r>
      <w:r w:rsidR="009A62EE" w:rsidRPr="002C3D75">
        <w:rPr>
          <w:rFonts w:ascii="Simplified Arabic" w:eastAsia="Times New Roman" w:hAnsi="Simplified Arabic" w:cs="Simplified Arabic"/>
          <w:kern w:val="2"/>
          <w:sz w:val="28"/>
          <w:szCs w:val="28"/>
          <w:rtl/>
          <w:lang w:bidi="ar-SA"/>
        </w:rPr>
        <w:t>والممارسات المهنية السائدة في هذا المجال</w:t>
      </w:r>
      <w:r w:rsidR="00B71630" w:rsidRPr="002C3D75">
        <w:rPr>
          <w:rFonts w:ascii="Simplified Arabic" w:eastAsia="Times New Roman" w:hAnsi="Simplified Arabic" w:cs="Simplified Arabic"/>
          <w:kern w:val="2"/>
          <w:sz w:val="28"/>
          <w:szCs w:val="28"/>
          <w:rtl/>
          <w:lang w:bidi="ar-SA"/>
        </w:rPr>
        <w:t xml:space="preserve">، </w:t>
      </w:r>
      <w:r w:rsidR="00634380" w:rsidRPr="002C3D75">
        <w:rPr>
          <w:rFonts w:ascii="Simplified Arabic" w:eastAsia="Times New Roman" w:hAnsi="Simplified Arabic" w:cs="Simplified Arabic" w:hint="cs"/>
          <w:kern w:val="2"/>
          <w:sz w:val="28"/>
          <w:szCs w:val="28"/>
          <w:rtl/>
          <w:lang w:bidi="ar-SA"/>
        </w:rPr>
        <w:t>إذ</w:t>
      </w:r>
      <w:r w:rsidR="009A62EE" w:rsidRPr="002C3D75">
        <w:rPr>
          <w:rFonts w:ascii="Simplified Arabic" w:eastAsia="Times New Roman" w:hAnsi="Simplified Arabic" w:cs="Simplified Arabic"/>
          <w:kern w:val="2"/>
          <w:sz w:val="28"/>
          <w:szCs w:val="28"/>
          <w:rtl/>
          <w:lang w:bidi="ar-SA"/>
        </w:rPr>
        <w:t xml:space="preserve"> </w:t>
      </w:r>
      <w:r w:rsidR="00634380" w:rsidRPr="002C3D75">
        <w:rPr>
          <w:rFonts w:ascii="Simplified Arabic" w:eastAsia="Times New Roman" w:hAnsi="Simplified Arabic" w:cs="Simplified Arabic" w:hint="cs"/>
          <w:kern w:val="2"/>
          <w:sz w:val="28"/>
          <w:szCs w:val="28"/>
          <w:rtl/>
          <w:lang w:bidi="ar-SA"/>
        </w:rPr>
        <w:t>إ</w:t>
      </w:r>
      <w:r w:rsidR="009A62EE" w:rsidRPr="002C3D75">
        <w:rPr>
          <w:rFonts w:ascii="Simplified Arabic" w:eastAsia="Times New Roman" w:hAnsi="Simplified Arabic" w:cs="Simplified Arabic"/>
          <w:kern w:val="2"/>
          <w:sz w:val="28"/>
          <w:szCs w:val="28"/>
          <w:rtl/>
          <w:lang w:bidi="ar-SA"/>
        </w:rPr>
        <w:t>ن هذه هي المكونات الرئيسية للتدريب على الترجمة في هذا المجال</w:t>
      </w:r>
      <w:r w:rsidR="00B71630" w:rsidRPr="002C3D75">
        <w:rPr>
          <w:rFonts w:ascii="Simplified Arabic" w:eastAsia="Times New Roman" w:hAnsi="Simplified Arabic" w:cs="Simplified Arabic" w:hint="cs"/>
          <w:kern w:val="2"/>
          <w:sz w:val="28"/>
          <w:szCs w:val="28"/>
          <w:rtl/>
          <w:lang w:bidi="ar-SA"/>
        </w:rPr>
        <w:t xml:space="preserve">، </w:t>
      </w:r>
      <w:r w:rsidR="009A62EE" w:rsidRPr="002C3D75">
        <w:rPr>
          <w:rFonts w:ascii="Simplified Arabic" w:eastAsia="Times New Roman" w:hAnsi="Simplified Arabic" w:cs="Simplified Arabic"/>
          <w:kern w:val="2"/>
          <w:sz w:val="28"/>
          <w:szCs w:val="28"/>
          <w:rtl/>
          <w:lang w:bidi="ar-SA"/>
        </w:rPr>
        <w:t xml:space="preserve">ولذلك يجب أن يتضمن الإطار الذي ينظم المقابلة القضائية أيضا القواعد القانونية </w:t>
      </w:r>
      <w:proofErr w:type="gramStart"/>
      <w:r w:rsidR="009A62EE" w:rsidRPr="002C3D75">
        <w:rPr>
          <w:rFonts w:ascii="Simplified Arabic" w:eastAsia="Times New Roman" w:hAnsi="Simplified Arabic" w:cs="Simplified Arabic"/>
          <w:kern w:val="2"/>
          <w:sz w:val="28"/>
          <w:szCs w:val="28"/>
          <w:rtl/>
          <w:lang w:bidi="ar-SA"/>
        </w:rPr>
        <w:t>والأخلاقية</w:t>
      </w:r>
      <w:r w:rsidR="009A62EE" w:rsidRPr="002C3D75">
        <w:rPr>
          <w:rFonts w:ascii="Simplified Arabic" w:eastAsia="Times New Roman" w:hAnsi="Simplified Arabic" w:cs="Simplified Arabic"/>
          <w:kern w:val="2"/>
          <w:sz w:val="28"/>
          <w:szCs w:val="28"/>
          <w:vertAlign w:val="superscript"/>
          <w:rtl/>
          <w:lang w:bidi="ar-SA"/>
        </w:rPr>
        <w:t>(</w:t>
      </w:r>
      <w:proofErr w:type="gramEnd"/>
      <w:r w:rsidR="009A62EE" w:rsidRPr="002C3D75">
        <w:rPr>
          <w:rFonts w:ascii="Simplified Arabic" w:eastAsia="Times New Roman" w:hAnsi="Simplified Arabic" w:cs="Simplified Arabic"/>
          <w:kern w:val="2"/>
          <w:sz w:val="28"/>
          <w:szCs w:val="28"/>
          <w:vertAlign w:val="superscript"/>
          <w:rtl/>
          <w:lang w:bidi="ar-SA"/>
        </w:rPr>
        <w:footnoteReference w:id="109"/>
      </w:r>
      <w:r w:rsidR="009A62EE" w:rsidRPr="002C3D75">
        <w:rPr>
          <w:rFonts w:ascii="Simplified Arabic" w:eastAsia="Times New Roman" w:hAnsi="Simplified Arabic" w:cs="Simplified Arabic"/>
          <w:kern w:val="2"/>
          <w:sz w:val="28"/>
          <w:szCs w:val="28"/>
          <w:vertAlign w:val="superscript"/>
          <w:rtl/>
          <w:lang w:bidi="ar-SA"/>
        </w:rPr>
        <w:t>)</w:t>
      </w:r>
      <w:r w:rsidR="009A62EE" w:rsidRPr="002C3D75">
        <w:rPr>
          <w:rFonts w:ascii="Simplified Arabic" w:eastAsia="Times New Roman" w:hAnsi="Simplified Arabic" w:cs="Simplified Arabic"/>
          <w:kern w:val="2"/>
          <w:sz w:val="28"/>
          <w:szCs w:val="28"/>
          <w:rtl/>
          <w:lang w:bidi="ar-SA"/>
        </w:rPr>
        <w:t>.</w:t>
      </w:r>
    </w:p>
    <w:p w14:paraId="3198909B" w14:textId="1466C0A5" w:rsidR="009A62EE" w:rsidRPr="002C3D75" w:rsidRDefault="00B912B1" w:rsidP="009A62EE">
      <w:pPr>
        <w:spacing w:after="0"/>
        <w:ind w:firstLine="510"/>
        <w:jc w:val="lowKashida"/>
        <w:rPr>
          <w:rFonts w:ascii="Simplified Arabic" w:eastAsia="Times New Roman" w:hAnsi="Simplified Arabic" w:cs="Simplified Arabic"/>
          <w:kern w:val="2"/>
          <w:sz w:val="28"/>
          <w:szCs w:val="28"/>
          <w:lang w:bidi="ar-SA"/>
        </w:rPr>
      </w:pPr>
      <w:r w:rsidRPr="002C3D75">
        <w:rPr>
          <w:rFonts w:ascii="Simplified Arabic" w:eastAsia="Times New Roman" w:hAnsi="Simplified Arabic" w:cs="Simplified Arabic" w:hint="cs"/>
          <w:kern w:val="2"/>
          <w:sz w:val="28"/>
          <w:szCs w:val="28"/>
          <w:rtl/>
          <w:lang w:bidi="ar-SA"/>
        </w:rPr>
        <w:t>وأ</w:t>
      </w:r>
      <w:r w:rsidR="009A62EE" w:rsidRPr="002C3D75">
        <w:rPr>
          <w:rFonts w:ascii="Simplified Arabic" w:eastAsia="Times New Roman" w:hAnsi="Simplified Arabic" w:cs="Simplified Arabic" w:hint="cs"/>
          <w:kern w:val="2"/>
          <w:sz w:val="28"/>
          <w:szCs w:val="28"/>
          <w:rtl/>
          <w:lang w:bidi="ar-SA"/>
        </w:rPr>
        <w:t>ظهرت</w:t>
      </w:r>
      <w:r w:rsidR="009A62EE" w:rsidRPr="002C3D75">
        <w:rPr>
          <w:rFonts w:ascii="Simplified Arabic" w:eastAsia="Times New Roman" w:hAnsi="Simplified Arabic" w:cs="Simplified Arabic"/>
          <w:kern w:val="2"/>
          <w:sz w:val="28"/>
          <w:szCs w:val="28"/>
          <w:rtl/>
          <w:lang w:bidi="ar-SA"/>
        </w:rPr>
        <w:t xml:space="preserve"> اللوائح ا</w:t>
      </w:r>
      <w:r w:rsidR="009A62EE" w:rsidRPr="002C3D75">
        <w:rPr>
          <w:rFonts w:ascii="Simplified Arabic" w:eastAsia="Times New Roman" w:hAnsi="Simplified Arabic" w:cs="Simplified Arabic" w:hint="cs"/>
          <w:kern w:val="2"/>
          <w:sz w:val="28"/>
          <w:szCs w:val="28"/>
          <w:rtl/>
          <w:lang w:bidi="ar-SA"/>
        </w:rPr>
        <w:t>لدولية</w:t>
      </w:r>
      <w:r w:rsidR="009A62EE" w:rsidRPr="002C3D75">
        <w:rPr>
          <w:rFonts w:ascii="Simplified Arabic" w:eastAsia="Times New Roman" w:hAnsi="Simplified Arabic" w:cs="Simplified Arabic"/>
          <w:kern w:val="2"/>
          <w:sz w:val="28"/>
          <w:szCs w:val="28"/>
          <w:rtl/>
          <w:lang w:bidi="ar-SA"/>
        </w:rPr>
        <w:t xml:space="preserve"> للإجراءات القانونية التي صاغتها خدمات العدالة العامة</w:t>
      </w:r>
      <w:r w:rsidR="00B71630" w:rsidRPr="002C3D75">
        <w:rPr>
          <w:rFonts w:ascii="Simplified Arabic" w:eastAsia="Times New Roman" w:hAnsi="Simplified Arabic" w:cs="Simplified Arabic" w:hint="cs"/>
          <w:kern w:val="2"/>
          <w:sz w:val="28"/>
          <w:szCs w:val="28"/>
          <w:rtl/>
          <w:lang w:bidi="ar-SA"/>
        </w:rPr>
        <w:t xml:space="preserve">، </w:t>
      </w:r>
      <w:r w:rsidR="009A62EE" w:rsidRPr="002C3D75">
        <w:rPr>
          <w:rFonts w:ascii="Simplified Arabic" w:eastAsia="Times New Roman" w:hAnsi="Simplified Arabic" w:cs="Simplified Arabic" w:hint="cs"/>
          <w:kern w:val="2"/>
          <w:sz w:val="28"/>
          <w:szCs w:val="28"/>
          <w:rtl/>
          <w:lang w:bidi="ar-SA"/>
        </w:rPr>
        <w:t>كاللوائح التي أصدرتها منظمة</w:t>
      </w:r>
      <w:r w:rsidR="009A62EE" w:rsidRPr="002C3D75">
        <w:rPr>
          <w:rFonts w:ascii="Simplified Arabic" w:eastAsia="Times New Roman" w:hAnsi="Simplified Arabic" w:cs="Simplified Arabic"/>
          <w:kern w:val="2"/>
          <w:sz w:val="28"/>
          <w:szCs w:val="28"/>
          <w:rtl/>
          <w:lang w:bidi="ar-SA"/>
        </w:rPr>
        <w:t xml:space="preserve"> الأمم المتحدة</w:t>
      </w:r>
      <w:r w:rsidR="00B71630" w:rsidRPr="002C3D75">
        <w:rPr>
          <w:rFonts w:ascii="Simplified Arabic" w:eastAsia="Times New Roman" w:hAnsi="Simplified Arabic" w:cs="Simplified Arabic" w:hint="cs"/>
          <w:kern w:val="2"/>
          <w:sz w:val="28"/>
          <w:szCs w:val="28"/>
          <w:rtl/>
          <w:lang w:bidi="ar-SA"/>
        </w:rPr>
        <w:t xml:space="preserve">، </w:t>
      </w:r>
      <w:r w:rsidR="009A62EE" w:rsidRPr="002C3D75">
        <w:rPr>
          <w:rFonts w:ascii="Simplified Arabic" w:eastAsia="Times New Roman" w:hAnsi="Simplified Arabic" w:cs="Simplified Arabic" w:hint="cs"/>
          <w:kern w:val="2"/>
          <w:sz w:val="28"/>
          <w:szCs w:val="28"/>
          <w:rtl/>
          <w:lang w:bidi="ar-SA"/>
        </w:rPr>
        <w:t>ك</w:t>
      </w:r>
      <w:r w:rsidR="009A62EE" w:rsidRPr="002C3D75">
        <w:rPr>
          <w:rFonts w:ascii="Simplified Arabic" w:eastAsia="Times New Roman" w:hAnsi="Simplified Arabic" w:cs="Simplified Arabic"/>
          <w:kern w:val="2"/>
          <w:sz w:val="28"/>
          <w:szCs w:val="28"/>
          <w:rtl/>
          <w:lang w:bidi="ar-SA"/>
        </w:rPr>
        <w:t xml:space="preserve">مدونة </w:t>
      </w:r>
      <w:r w:rsidR="009A62EE" w:rsidRPr="002C3D75">
        <w:rPr>
          <w:rFonts w:ascii="Simplified Arabic" w:eastAsia="Times New Roman" w:hAnsi="Simplified Arabic" w:cs="Simplified Arabic" w:hint="cs"/>
          <w:kern w:val="2"/>
          <w:sz w:val="28"/>
          <w:szCs w:val="28"/>
          <w:rtl/>
          <w:lang w:bidi="ar-SA"/>
        </w:rPr>
        <w:t>ال</w:t>
      </w:r>
      <w:r w:rsidR="009A62EE" w:rsidRPr="002C3D75">
        <w:rPr>
          <w:rFonts w:ascii="Simplified Arabic" w:eastAsia="Times New Roman" w:hAnsi="Simplified Arabic" w:cs="Simplified Arabic"/>
          <w:kern w:val="2"/>
          <w:sz w:val="28"/>
          <w:szCs w:val="28"/>
          <w:rtl/>
          <w:lang w:bidi="ar-SA"/>
        </w:rPr>
        <w:t xml:space="preserve">سلوك </w:t>
      </w:r>
      <w:r w:rsidR="009A62EE" w:rsidRPr="002C3D75">
        <w:rPr>
          <w:rFonts w:ascii="Simplified Arabic" w:eastAsia="Times New Roman" w:hAnsi="Simplified Arabic" w:cs="Simplified Arabic" w:hint="cs"/>
          <w:kern w:val="2"/>
          <w:sz w:val="28"/>
          <w:szCs w:val="28"/>
          <w:rtl/>
          <w:lang w:bidi="ar-SA"/>
        </w:rPr>
        <w:t>ال</w:t>
      </w:r>
      <w:r w:rsidR="009A62EE" w:rsidRPr="002C3D75">
        <w:rPr>
          <w:rFonts w:ascii="Simplified Arabic" w:eastAsia="Times New Roman" w:hAnsi="Simplified Arabic" w:cs="Simplified Arabic"/>
          <w:kern w:val="2"/>
          <w:sz w:val="28"/>
          <w:szCs w:val="28"/>
          <w:rtl/>
          <w:lang w:bidi="ar-SA"/>
        </w:rPr>
        <w:t xml:space="preserve">محددة للمترجمين الفوريين والتحريريين </w:t>
      </w:r>
      <w:r w:rsidR="009A62EE" w:rsidRPr="002C3D75">
        <w:rPr>
          <w:rFonts w:ascii="Simplified Arabic" w:eastAsia="Times New Roman" w:hAnsi="Simplified Arabic" w:cs="Simplified Arabic"/>
          <w:kern w:val="2"/>
          <w:sz w:val="28"/>
          <w:szCs w:val="28"/>
          <w:rtl/>
          <w:lang w:bidi="ar-SA"/>
        </w:rPr>
        <w:lastRenderedPageBreak/>
        <w:t>الذين تستخدمهم في المح</w:t>
      </w:r>
      <w:r w:rsidR="009A62EE" w:rsidRPr="002C3D75">
        <w:rPr>
          <w:rFonts w:ascii="Simplified Arabic" w:eastAsia="Times New Roman" w:hAnsi="Simplified Arabic" w:cs="Simplified Arabic" w:hint="cs"/>
          <w:kern w:val="2"/>
          <w:sz w:val="28"/>
          <w:szCs w:val="28"/>
          <w:rtl/>
          <w:lang w:bidi="ar-SA"/>
        </w:rPr>
        <w:t>ــ</w:t>
      </w:r>
      <w:r w:rsidR="009A62EE" w:rsidRPr="002C3D75">
        <w:rPr>
          <w:rFonts w:ascii="Simplified Arabic" w:eastAsia="Times New Roman" w:hAnsi="Simplified Arabic" w:cs="Simplified Arabic"/>
          <w:kern w:val="2"/>
          <w:sz w:val="28"/>
          <w:szCs w:val="28"/>
          <w:rtl/>
          <w:lang w:bidi="ar-SA"/>
        </w:rPr>
        <w:t>اك</w:t>
      </w:r>
      <w:r w:rsidR="009A62EE" w:rsidRPr="002C3D75">
        <w:rPr>
          <w:rFonts w:ascii="Simplified Arabic" w:eastAsia="Times New Roman" w:hAnsi="Simplified Arabic" w:cs="Simplified Arabic" w:hint="cs"/>
          <w:kern w:val="2"/>
          <w:sz w:val="28"/>
          <w:szCs w:val="28"/>
          <w:rtl/>
          <w:lang w:bidi="ar-SA"/>
        </w:rPr>
        <w:t>ـ</w:t>
      </w:r>
      <w:r w:rsidR="009A62EE" w:rsidRPr="002C3D75">
        <w:rPr>
          <w:rFonts w:ascii="Simplified Arabic" w:eastAsia="Times New Roman" w:hAnsi="Simplified Arabic" w:cs="Simplified Arabic"/>
          <w:kern w:val="2"/>
          <w:sz w:val="28"/>
          <w:szCs w:val="28"/>
          <w:rtl/>
          <w:lang w:bidi="ar-SA"/>
        </w:rPr>
        <w:t>م الجنائي</w:t>
      </w:r>
      <w:r w:rsidR="009A62EE" w:rsidRPr="002C3D75">
        <w:rPr>
          <w:rFonts w:ascii="Simplified Arabic" w:eastAsia="Times New Roman" w:hAnsi="Simplified Arabic" w:cs="Simplified Arabic" w:hint="cs"/>
          <w:kern w:val="2"/>
          <w:sz w:val="28"/>
          <w:szCs w:val="28"/>
          <w:rtl/>
          <w:lang w:bidi="ar-SA"/>
        </w:rPr>
        <w:t>ـــ</w:t>
      </w:r>
      <w:r w:rsidR="009A62EE" w:rsidRPr="002C3D75">
        <w:rPr>
          <w:rFonts w:ascii="Simplified Arabic" w:eastAsia="Times New Roman" w:hAnsi="Simplified Arabic" w:cs="Simplified Arabic"/>
          <w:kern w:val="2"/>
          <w:sz w:val="28"/>
          <w:szCs w:val="28"/>
          <w:rtl/>
          <w:lang w:bidi="ar-SA"/>
        </w:rPr>
        <w:t>ة الدولي</w:t>
      </w:r>
      <w:r w:rsidR="009A62EE" w:rsidRPr="002C3D75">
        <w:rPr>
          <w:rFonts w:ascii="Simplified Arabic" w:eastAsia="Times New Roman" w:hAnsi="Simplified Arabic" w:cs="Simplified Arabic" w:hint="cs"/>
          <w:kern w:val="2"/>
          <w:sz w:val="28"/>
          <w:szCs w:val="28"/>
          <w:rtl/>
          <w:lang w:bidi="ar-SA"/>
        </w:rPr>
        <w:t>ــــ</w:t>
      </w:r>
      <w:r w:rsidR="009A62EE" w:rsidRPr="002C3D75">
        <w:rPr>
          <w:rFonts w:ascii="Simplified Arabic" w:eastAsia="Times New Roman" w:hAnsi="Simplified Arabic" w:cs="Simplified Arabic"/>
          <w:kern w:val="2"/>
          <w:sz w:val="28"/>
          <w:szCs w:val="28"/>
          <w:rtl/>
          <w:lang w:bidi="ar-SA"/>
        </w:rPr>
        <w:t>ة</w:t>
      </w:r>
      <w:r w:rsidR="0087082B" w:rsidRPr="002C3D75">
        <w:rPr>
          <w:rFonts w:ascii="Simplified Arabic" w:eastAsia="Times New Roman" w:hAnsi="Simplified Arabic" w:cs="Simplified Arabic" w:hint="cs"/>
          <w:color w:val="FFFFFF" w:themeColor="background1"/>
          <w:kern w:val="2"/>
          <w:sz w:val="28"/>
          <w:szCs w:val="28"/>
          <w:rtl/>
          <w:lang w:bidi="ar-SA"/>
        </w:rPr>
        <w:t xml:space="preserve"> </w:t>
      </w:r>
      <w:r w:rsidR="009A62EE" w:rsidRPr="002C3D75">
        <w:rPr>
          <w:rFonts w:ascii="Simplified Arabic" w:eastAsia="Times New Roman" w:hAnsi="Simplified Arabic" w:cs="Simplified Arabic"/>
          <w:kern w:val="2"/>
          <w:sz w:val="28"/>
          <w:szCs w:val="28"/>
          <w:rtl/>
          <w:lang w:bidi="ar-SA"/>
        </w:rPr>
        <w:t>(مثل المحكمة</w:t>
      </w:r>
      <w:r w:rsidR="009A62EE" w:rsidRPr="002C3D75">
        <w:rPr>
          <w:rFonts w:ascii="Simplified Arabic" w:eastAsia="Times New Roman" w:hAnsi="Simplified Arabic" w:cs="Simplified Arabic" w:hint="cs"/>
          <w:color w:val="FFFFFF" w:themeColor="background1"/>
          <w:kern w:val="2"/>
          <w:sz w:val="28"/>
          <w:szCs w:val="28"/>
          <w:rtl/>
          <w:lang w:bidi="ar-SA"/>
        </w:rPr>
        <w:t>-</w:t>
      </w:r>
      <w:r w:rsidR="009A62EE" w:rsidRPr="002C3D75">
        <w:rPr>
          <w:rFonts w:ascii="Simplified Arabic" w:eastAsia="Times New Roman" w:hAnsi="Simplified Arabic" w:cs="Simplified Arabic"/>
          <w:kern w:val="2"/>
          <w:sz w:val="28"/>
          <w:szCs w:val="28"/>
          <w:rtl/>
          <w:lang w:bidi="ar-SA"/>
        </w:rPr>
        <w:t>الجنائية</w:t>
      </w:r>
      <w:r w:rsidR="009A62EE" w:rsidRPr="002C3D75">
        <w:rPr>
          <w:rFonts w:ascii="Simplified Arabic" w:eastAsia="Times New Roman" w:hAnsi="Simplified Arabic" w:cs="Simplified Arabic" w:hint="cs"/>
          <w:color w:val="FFFFFF" w:themeColor="background1"/>
          <w:kern w:val="2"/>
          <w:sz w:val="28"/>
          <w:szCs w:val="28"/>
          <w:rtl/>
          <w:lang w:bidi="ar-SA"/>
        </w:rPr>
        <w:t>-</w:t>
      </w:r>
      <w:r w:rsidR="009A62EE" w:rsidRPr="002C3D75">
        <w:rPr>
          <w:rFonts w:ascii="Simplified Arabic" w:eastAsia="Times New Roman" w:hAnsi="Simplified Arabic" w:cs="Simplified Arabic"/>
          <w:kern w:val="2"/>
          <w:sz w:val="28"/>
          <w:szCs w:val="28"/>
          <w:rtl/>
          <w:lang w:bidi="ar-SA"/>
        </w:rPr>
        <w:t>الدولية ليوغوسلافيا</w:t>
      </w:r>
      <w:r w:rsidR="009A62EE" w:rsidRPr="002C3D75">
        <w:rPr>
          <w:rFonts w:ascii="Simplified Arabic" w:eastAsia="Times New Roman" w:hAnsi="Simplified Arabic" w:cs="Simplified Arabic" w:hint="cs"/>
          <w:color w:val="FFFFFF" w:themeColor="background1"/>
          <w:kern w:val="2"/>
          <w:sz w:val="28"/>
          <w:szCs w:val="28"/>
          <w:rtl/>
          <w:lang w:bidi="ar-SA"/>
        </w:rPr>
        <w:t>-</w:t>
      </w:r>
      <w:proofErr w:type="gramStart"/>
      <w:r w:rsidR="009A62EE" w:rsidRPr="002C3D75">
        <w:rPr>
          <w:rFonts w:ascii="Simplified Arabic" w:eastAsia="Times New Roman" w:hAnsi="Simplified Arabic" w:cs="Simplified Arabic"/>
          <w:kern w:val="2"/>
          <w:sz w:val="28"/>
          <w:szCs w:val="28"/>
          <w:rtl/>
          <w:lang w:bidi="ar-SA"/>
        </w:rPr>
        <w:t>السابقة)</w:t>
      </w:r>
      <w:r w:rsidR="009A62EE" w:rsidRPr="002C3D75">
        <w:rPr>
          <w:rFonts w:ascii="Simplified Arabic" w:eastAsia="Times New Roman" w:hAnsi="Simplified Arabic" w:cs="Simplified Arabic"/>
          <w:kern w:val="2"/>
          <w:sz w:val="28"/>
          <w:szCs w:val="28"/>
          <w:vertAlign w:val="superscript"/>
          <w:rtl/>
          <w:lang w:bidi="ar-SA"/>
        </w:rPr>
        <w:t>(</w:t>
      </w:r>
      <w:proofErr w:type="gramEnd"/>
      <w:r w:rsidR="009A62EE" w:rsidRPr="002C3D75">
        <w:rPr>
          <w:rFonts w:ascii="Simplified Arabic" w:eastAsia="Times New Roman" w:hAnsi="Simplified Arabic" w:cs="Simplified Arabic"/>
          <w:kern w:val="2"/>
          <w:sz w:val="28"/>
          <w:szCs w:val="28"/>
          <w:vertAlign w:val="superscript"/>
          <w:rtl/>
          <w:lang w:bidi="ar-SA"/>
        </w:rPr>
        <w:footnoteReference w:id="110"/>
      </w:r>
      <w:r w:rsidR="009A62EE" w:rsidRPr="002C3D75">
        <w:rPr>
          <w:rFonts w:ascii="Simplified Arabic" w:eastAsia="Times New Roman" w:hAnsi="Simplified Arabic" w:cs="Simplified Arabic"/>
          <w:kern w:val="2"/>
          <w:sz w:val="28"/>
          <w:szCs w:val="28"/>
          <w:vertAlign w:val="superscript"/>
          <w:rtl/>
          <w:lang w:bidi="ar-SA"/>
        </w:rPr>
        <w:t>)</w:t>
      </w:r>
      <w:r w:rsidR="009A62EE" w:rsidRPr="002C3D75">
        <w:rPr>
          <w:rFonts w:ascii="Simplified Arabic" w:eastAsia="Times New Roman" w:hAnsi="Simplified Arabic" w:cs="Simplified Arabic" w:hint="cs"/>
          <w:kern w:val="2"/>
          <w:sz w:val="28"/>
          <w:szCs w:val="28"/>
          <w:rtl/>
          <w:lang w:bidi="ar-SA"/>
        </w:rPr>
        <w:t>.</w:t>
      </w:r>
    </w:p>
    <w:p w14:paraId="44F04C05" w14:textId="46D045A5" w:rsidR="009A62EE" w:rsidRPr="002C3D75" w:rsidRDefault="002A0007" w:rsidP="009A62EE">
      <w:pPr>
        <w:spacing w:after="0"/>
        <w:ind w:firstLine="510"/>
        <w:jc w:val="lowKashida"/>
        <w:rPr>
          <w:rFonts w:ascii="Simplified Arabic" w:eastAsia="Times New Roman" w:hAnsi="Simplified Arabic" w:cs="Simplified Arabic"/>
          <w:kern w:val="2"/>
          <w:sz w:val="28"/>
          <w:szCs w:val="28"/>
          <w:lang w:bidi="ar-SA"/>
        </w:rPr>
      </w:pPr>
      <w:r w:rsidRPr="002C3D75">
        <w:rPr>
          <w:rFonts w:ascii="Simplified Arabic" w:eastAsia="Times New Roman" w:hAnsi="Simplified Arabic" w:cs="Simplified Arabic"/>
          <w:kern w:val="2"/>
          <w:sz w:val="28"/>
          <w:szCs w:val="28"/>
          <w:rtl/>
          <w:lang w:bidi="ar-SA"/>
        </w:rPr>
        <w:t>القواعد الأخلاقية المشتركة في مجال الترجمة تمثل إطارًا رسميًا للمعايير الأخلاقية التي تضمن جودة ومهنية العمل اللغوي</w:t>
      </w:r>
      <w:r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هذه القواعد تعكس الأساسيات المهمة في الدقة والموثوقية والسرية والحياد والنزاهة المهنية</w:t>
      </w:r>
      <w:r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ومع ذلك يواجه هذا الإطار انتقادات متزايدة، ولكن من الصعب تصور أن الترجمة القضائية يمكن أن تتم دون ضمان الالتزام الصارم بالأخلاقيات الخاصة</w:t>
      </w:r>
      <w:r w:rsidRPr="002C3D75">
        <w:rPr>
          <w:rFonts w:ascii="Simplified Arabic" w:eastAsia="Times New Roman" w:hAnsi="Simplified Arabic" w:cs="Simplified Arabic" w:hint="cs"/>
          <w:kern w:val="2"/>
          <w:sz w:val="28"/>
          <w:szCs w:val="28"/>
          <w:rtl/>
          <w:lang w:bidi="ar-SA"/>
        </w:rPr>
        <w:t>، و</w:t>
      </w:r>
      <w:r w:rsidRPr="002C3D75">
        <w:rPr>
          <w:rFonts w:ascii="Simplified Arabic" w:eastAsia="Times New Roman" w:hAnsi="Simplified Arabic" w:cs="Simplified Arabic"/>
          <w:kern w:val="2"/>
          <w:sz w:val="28"/>
          <w:szCs w:val="28"/>
          <w:rtl/>
          <w:lang w:bidi="ar-SA"/>
        </w:rPr>
        <w:t>هذا يعني أن، على الرغم من الانتقادات، الالتزام بالأخلاقيات الخاصة لا يزال ضروريًا في مجال الترجمة القضائية</w:t>
      </w:r>
      <w:r w:rsidR="009A62EE" w:rsidRPr="002C3D75">
        <w:rPr>
          <w:rFonts w:ascii="Simplified Arabic" w:eastAsia="Times New Roman" w:hAnsi="Simplified Arabic" w:cs="Simplified Arabic" w:hint="cs"/>
          <w:kern w:val="2"/>
          <w:sz w:val="28"/>
          <w:szCs w:val="28"/>
          <w:rtl/>
          <w:lang w:bidi="ar-SA"/>
        </w:rPr>
        <w:t>.</w:t>
      </w:r>
    </w:p>
    <w:p w14:paraId="51A1411E" w14:textId="1F020CBA" w:rsidR="009A62EE" w:rsidRPr="002C3D75" w:rsidRDefault="00A82CEF" w:rsidP="00A82CEF">
      <w:pPr>
        <w:spacing w:after="0"/>
        <w:contextualSpacing/>
        <w:jc w:val="lowKashida"/>
        <w:rPr>
          <w:rFonts w:ascii="Simplified Arabic" w:eastAsia="Times New Roman" w:hAnsi="Simplified Arabic" w:cs="Simplified Arabic"/>
          <w:b/>
          <w:bCs/>
          <w:kern w:val="2"/>
          <w:sz w:val="28"/>
          <w:szCs w:val="28"/>
          <w:lang w:bidi="ar-SA"/>
        </w:rPr>
      </w:pPr>
      <w:r w:rsidRPr="002C3D75">
        <w:rPr>
          <w:rFonts w:ascii="Simplified Arabic" w:eastAsia="Times New Roman" w:hAnsi="Simplified Arabic" w:cs="Simplified Arabic" w:hint="cs"/>
          <w:b/>
          <w:bCs/>
          <w:kern w:val="2"/>
          <w:sz w:val="28"/>
          <w:szCs w:val="28"/>
          <w:rtl/>
          <w:lang w:bidi="ar-SA"/>
        </w:rPr>
        <w:t xml:space="preserve">ثالثاً: </w:t>
      </w:r>
      <w:r w:rsidR="009A62EE" w:rsidRPr="002C3D75">
        <w:rPr>
          <w:rFonts w:ascii="Simplified Arabic" w:eastAsia="Times New Roman" w:hAnsi="Simplified Arabic" w:cs="Simplified Arabic" w:hint="cs"/>
          <w:b/>
          <w:bCs/>
          <w:kern w:val="2"/>
          <w:sz w:val="28"/>
          <w:szCs w:val="28"/>
          <w:rtl/>
          <w:lang w:bidi="ar-SA"/>
        </w:rPr>
        <w:t>دراسة القواعد</w:t>
      </w:r>
      <w:r w:rsidR="009A62EE" w:rsidRPr="002C3D75">
        <w:rPr>
          <w:rFonts w:ascii="Simplified Arabic" w:eastAsia="Times New Roman" w:hAnsi="Simplified Arabic" w:cs="Simplified Arabic"/>
          <w:b/>
          <w:bCs/>
          <w:kern w:val="2"/>
          <w:sz w:val="28"/>
          <w:szCs w:val="28"/>
          <w:rtl/>
          <w:lang w:bidi="ar-SA"/>
        </w:rPr>
        <w:t xml:space="preserve"> القانونية </w:t>
      </w:r>
      <w:r w:rsidR="009A62EE" w:rsidRPr="002C3D75">
        <w:rPr>
          <w:rFonts w:ascii="Simplified Arabic" w:eastAsia="Times New Roman" w:hAnsi="Simplified Arabic" w:cs="Simplified Arabic" w:hint="cs"/>
          <w:b/>
          <w:bCs/>
          <w:kern w:val="2"/>
          <w:sz w:val="28"/>
          <w:szCs w:val="28"/>
          <w:rtl/>
          <w:lang w:bidi="ar-SA"/>
        </w:rPr>
        <w:t>المتعلقة بالمرافعات:</w:t>
      </w:r>
    </w:p>
    <w:p w14:paraId="324C0BEB" w14:textId="04F420FA" w:rsidR="009A62EE" w:rsidRPr="002C3D75" w:rsidRDefault="009A62EE" w:rsidP="009A62EE">
      <w:pPr>
        <w:spacing w:after="0"/>
        <w:ind w:firstLine="510"/>
        <w:jc w:val="lowKashida"/>
        <w:rPr>
          <w:rFonts w:ascii="Simplified Arabic" w:eastAsia="Times New Roman" w:hAnsi="Simplified Arabic" w:cs="Simplified Arabic"/>
          <w:kern w:val="2"/>
          <w:sz w:val="28"/>
          <w:szCs w:val="28"/>
          <w:rtl/>
          <w:lang w:bidi="ar-SA"/>
        </w:rPr>
      </w:pPr>
      <w:r w:rsidRPr="002C3D75">
        <w:rPr>
          <w:rFonts w:ascii="Simplified Arabic" w:eastAsia="Times New Roman" w:hAnsi="Simplified Arabic" w:cs="Simplified Arabic"/>
          <w:kern w:val="2"/>
          <w:sz w:val="28"/>
          <w:szCs w:val="28"/>
          <w:rtl/>
          <w:lang w:bidi="ar-SA"/>
        </w:rPr>
        <w:t>القواعد الأخلاقية التي يجب الالتزام بها بدقة في الممارسة العملية تشمل التقيد الصارم بالمعايير الموضوعة</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كعنصر أساسي يميز مهنية وموقفهم الأخلاقي</w:t>
      </w:r>
      <w:r w:rsidR="00B71630"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hint="cs"/>
          <w:kern w:val="2"/>
          <w:sz w:val="28"/>
          <w:szCs w:val="28"/>
          <w:rtl/>
          <w:lang w:bidi="ar-SA"/>
        </w:rPr>
        <w:t>ف</w:t>
      </w:r>
      <w:r w:rsidRPr="002C3D75">
        <w:rPr>
          <w:rFonts w:ascii="Simplified Arabic" w:eastAsia="Times New Roman" w:hAnsi="Simplified Arabic" w:cs="Simplified Arabic"/>
          <w:kern w:val="2"/>
          <w:sz w:val="28"/>
          <w:szCs w:val="28"/>
          <w:rtl/>
          <w:lang w:bidi="ar-SA"/>
        </w:rPr>
        <w:t>قد يكون أي تناقض في السلوك مستهجنا ويؤدي</w:t>
      </w:r>
      <w:r w:rsidR="00E50AE6" w:rsidRPr="002C3D75">
        <w:rPr>
          <w:rFonts w:ascii="Simplified Arabic" w:eastAsia="Times New Roman" w:hAnsi="Simplified Arabic" w:cs="Simplified Arabic"/>
          <w:kern w:val="2"/>
          <w:sz w:val="28"/>
          <w:szCs w:val="28"/>
          <w:rtl/>
          <w:lang w:bidi="ar-SA"/>
        </w:rPr>
        <w:t xml:space="preserve"> إلى </w:t>
      </w:r>
      <w:r w:rsidRPr="002C3D75">
        <w:rPr>
          <w:rFonts w:ascii="Simplified Arabic" w:eastAsia="Times New Roman" w:hAnsi="Simplified Arabic" w:cs="Simplified Arabic"/>
          <w:kern w:val="2"/>
          <w:sz w:val="28"/>
          <w:szCs w:val="28"/>
          <w:rtl/>
          <w:lang w:bidi="ar-SA"/>
        </w:rPr>
        <w:t>شكوك المسؤولين</w:t>
      </w:r>
      <w:r w:rsidR="00F6614A" w:rsidRPr="002C3D75">
        <w:rPr>
          <w:rFonts w:ascii="Simplified Arabic" w:eastAsia="Times New Roman" w:hAnsi="Simplified Arabic" w:cs="Simplified Arabic"/>
          <w:kern w:val="2"/>
          <w:sz w:val="28"/>
          <w:szCs w:val="28"/>
          <w:rtl/>
          <w:lang w:bidi="ar-SA"/>
        </w:rPr>
        <w:t xml:space="preserve"> أَو </w:t>
      </w:r>
      <w:r w:rsidRPr="002C3D75">
        <w:rPr>
          <w:rFonts w:ascii="Simplified Arabic" w:eastAsia="Times New Roman" w:hAnsi="Simplified Arabic" w:cs="Simplified Arabic"/>
          <w:kern w:val="2"/>
          <w:sz w:val="28"/>
          <w:szCs w:val="28"/>
          <w:rtl/>
          <w:lang w:bidi="ar-SA"/>
        </w:rPr>
        <w:t>المحامين</w:t>
      </w:r>
      <w:r w:rsidR="00B71630"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hint="cs"/>
          <w:kern w:val="2"/>
          <w:sz w:val="28"/>
          <w:szCs w:val="28"/>
          <w:rtl/>
          <w:lang w:bidi="ar-SA"/>
        </w:rPr>
        <w:t>وفي قضية ح</w:t>
      </w:r>
      <w:r w:rsidR="00D1231D" w:rsidRPr="002C3D75">
        <w:rPr>
          <w:rFonts w:ascii="Simplified Arabic" w:eastAsia="Times New Roman" w:hAnsi="Simplified Arabic" w:cs="Simplified Arabic" w:hint="cs"/>
          <w:kern w:val="2"/>
          <w:sz w:val="28"/>
          <w:szCs w:val="28"/>
          <w:rtl/>
          <w:lang w:bidi="ar-SA"/>
        </w:rPr>
        <w:t>ض</w:t>
      </w:r>
      <w:r w:rsidRPr="002C3D75">
        <w:rPr>
          <w:rFonts w:ascii="Simplified Arabic" w:eastAsia="Times New Roman" w:hAnsi="Simplified Arabic" w:cs="Simplified Arabic" w:hint="cs"/>
          <w:kern w:val="2"/>
          <w:sz w:val="28"/>
          <w:szCs w:val="28"/>
          <w:rtl/>
          <w:lang w:bidi="ar-SA"/>
        </w:rPr>
        <w:t>ر فيها ثلاثة مترجم</w:t>
      </w:r>
      <w:r w:rsidR="00D1231D" w:rsidRPr="002C3D75">
        <w:rPr>
          <w:rFonts w:ascii="Simplified Arabic" w:eastAsia="Times New Roman" w:hAnsi="Simplified Arabic" w:cs="Simplified Arabic" w:hint="cs"/>
          <w:kern w:val="2"/>
          <w:sz w:val="28"/>
          <w:szCs w:val="28"/>
          <w:rtl/>
          <w:lang w:bidi="ar-SA"/>
        </w:rPr>
        <w:t>ي</w:t>
      </w:r>
      <w:r w:rsidRPr="002C3D75">
        <w:rPr>
          <w:rFonts w:ascii="Simplified Arabic" w:eastAsia="Times New Roman" w:hAnsi="Simplified Arabic" w:cs="Simplified Arabic" w:hint="cs"/>
          <w:kern w:val="2"/>
          <w:sz w:val="28"/>
          <w:szCs w:val="28"/>
          <w:rtl/>
          <w:lang w:bidi="ar-SA"/>
        </w:rPr>
        <w:t xml:space="preserve">ن </w:t>
      </w:r>
      <w:r w:rsidRPr="002C3D75">
        <w:rPr>
          <w:rFonts w:ascii="Simplified Arabic" w:eastAsia="Times New Roman" w:hAnsi="Simplified Arabic" w:cs="Simplified Arabic"/>
          <w:kern w:val="2"/>
          <w:sz w:val="28"/>
          <w:szCs w:val="28"/>
          <w:rtl/>
          <w:lang w:bidi="ar-SA"/>
        </w:rPr>
        <w:t>قضائي</w:t>
      </w:r>
      <w:r w:rsidR="00D1231D" w:rsidRPr="002C3D75">
        <w:rPr>
          <w:rFonts w:ascii="Simplified Arabic" w:eastAsia="Times New Roman" w:hAnsi="Simplified Arabic" w:cs="Simplified Arabic" w:hint="cs"/>
          <w:kern w:val="2"/>
          <w:sz w:val="28"/>
          <w:szCs w:val="28"/>
          <w:rtl/>
          <w:lang w:bidi="ar-SA"/>
        </w:rPr>
        <w:t>ي</w:t>
      </w:r>
      <w:r w:rsidRPr="002C3D75">
        <w:rPr>
          <w:rFonts w:ascii="Simplified Arabic" w:eastAsia="Times New Roman" w:hAnsi="Simplified Arabic" w:cs="Simplified Arabic"/>
          <w:kern w:val="2"/>
          <w:sz w:val="28"/>
          <w:szCs w:val="28"/>
          <w:rtl/>
          <w:lang w:bidi="ar-SA"/>
        </w:rPr>
        <w:t xml:space="preserve">ن </w:t>
      </w:r>
      <w:r w:rsidRPr="002C3D75">
        <w:rPr>
          <w:rFonts w:ascii="Simplified Arabic" w:eastAsia="Times New Roman" w:hAnsi="Simplified Arabic" w:cs="Simplified Arabic" w:hint="cs"/>
          <w:kern w:val="2"/>
          <w:sz w:val="28"/>
          <w:szCs w:val="28"/>
          <w:rtl/>
          <w:lang w:bidi="ar-SA"/>
        </w:rPr>
        <w:t xml:space="preserve">بينوا </w:t>
      </w:r>
      <w:r w:rsidR="002B7BB2" w:rsidRPr="002C3D75">
        <w:rPr>
          <w:rFonts w:ascii="Simplified Arabic" w:eastAsia="Times New Roman" w:hAnsi="Simplified Arabic" w:cs="Simplified Arabic" w:hint="cs"/>
          <w:kern w:val="2"/>
          <w:sz w:val="28"/>
          <w:szCs w:val="28"/>
          <w:rtl/>
          <w:lang w:bidi="ar-SA"/>
        </w:rPr>
        <w:t>أ</w:t>
      </w:r>
      <w:r w:rsidRPr="002C3D75">
        <w:rPr>
          <w:rFonts w:ascii="Simplified Arabic" w:eastAsia="Times New Roman" w:hAnsi="Simplified Arabic" w:cs="Simplified Arabic" w:hint="cs"/>
          <w:kern w:val="2"/>
          <w:sz w:val="28"/>
          <w:szCs w:val="28"/>
          <w:rtl/>
          <w:lang w:bidi="ar-SA"/>
        </w:rPr>
        <w:t>نه</w:t>
      </w:r>
      <w:r w:rsidRPr="002C3D75">
        <w:rPr>
          <w:rFonts w:ascii="Simplified Arabic" w:eastAsia="Times New Roman" w:hAnsi="Simplified Arabic" w:cs="Simplified Arabic"/>
          <w:kern w:val="2"/>
          <w:sz w:val="28"/>
          <w:szCs w:val="28"/>
          <w:rtl/>
          <w:lang w:bidi="ar-SA"/>
        </w:rPr>
        <w:t xml:space="preserve"> في التفاعل بين المترجم والشخص الذي تمت مقابلته</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يحرص المترجم على عدم القيام بدور مساعد</w:t>
      </w:r>
      <w:r w:rsidR="00F6614A" w:rsidRPr="002C3D75">
        <w:rPr>
          <w:rFonts w:ascii="Simplified Arabic" w:eastAsia="Times New Roman" w:hAnsi="Simplified Arabic" w:cs="Simplified Arabic"/>
          <w:kern w:val="2"/>
          <w:sz w:val="28"/>
          <w:szCs w:val="28"/>
          <w:rtl/>
          <w:lang w:bidi="ar-SA"/>
        </w:rPr>
        <w:t xml:space="preserve"> أَو </w:t>
      </w:r>
      <w:r w:rsidRPr="002C3D75">
        <w:rPr>
          <w:rFonts w:ascii="Simplified Arabic" w:eastAsia="Times New Roman" w:hAnsi="Simplified Arabic" w:cs="Simplified Arabic"/>
          <w:kern w:val="2"/>
          <w:sz w:val="28"/>
          <w:szCs w:val="28"/>
          <w:rtl/>
          <w:lang w:bidi="ar-SA"/>
        </w:rPr>
        <w:t>مستشار للشخص الذي تتم مقابلته</w:t>
      </w:r>
      <w:r w:rsidR="00B71630"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hint="cs"/>
          <w:kern w:val="2"/>
          <w:sz w:val="28"/>
          <w:szCs w:val="28"/>
          <w:rtl/>
          <w:lang w:bidi="ar-SA"/>
        </w:rPr>
        <w:t>ف</w:t>
      </w:r>
      <w:r w:rsidRPr="002C3D75">
        <w:rPr>
          <w:rFonts w:ascii="Simplified Arabic" w:eastAsia="Times New Roman" w:hAnsi="Simplified Arabic" w:cs="Simplified Arabic"/>
          <w:kern w:val="2"/>
          <w:sz w:val="28"/>
          <w:szCs w:val="28"/>
          <w:rtl/>
          <w:lang w:bidi="ar-SA"/>
        </w:rPr>
        <w:t>منذ البداية و</w:t>
      </w:r>
      <w:r w:rsidR="002B7BB2" w:rsidRPr="002C3D75">
        <w:rPr>
          <w:rFonts w:ascii="Simplified Arabic" w:eastAsia="Times New Roman" w:hAnsi="Simplified Arabic" w:cs="Simplified Arabic" w:hint="cs"/>
          <w:kern w:val="2"/>
          <w:sz w:val="28"/>
          <w:szCs w:val="28"/>
          <w:rtl/>
          <w:lang w:bidi="ar-SA"/>
        </w:rPr>
        <w:t xml:space="preserve">في </w:t>
      </w:r>
      <w:r w:rsidRPr="002C3D75">
        <w:rPr>
          <w:rFonts w:ascii="Simplified Arabic" w:eastAsia="Times New Roman" w:hAnsi="Simplified Arabic" w:cs="Simplified Arabic"/>
          <w:kern w:val="2"/>
          <w:sz w:val="28"/>
          <w:szCs w:val="28"/>
          <w:rtl/>
          <w:lang w:bidi="ar-SA"/>
        </w:rPr>
        <w:t>أثناء عملية التقديم</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يذكرون الشخص الذي تتم مقابلته بمبادئ الحياد وعدم التحيز التي يلتزمون بها</w:t>
      </w:r>
      <w:r w:rsidR="00B71630"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كما يبلغون الشخص الذي تمت مقابلته أن كل ما يقال سيتم ترجمته</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بما في ذلك التكرار والتصحيحات والتردد والشتائم والتهديدات وما</w:t>
      </w:r>
      <w:r w:rsidR="00E50AE6" w:rsidRPr="002C3D75">
        <w:rPr>
          <w:rFonts w:ascii="Simplified Arabic" w:eastAsia="Times New Roman" w:hAnsi="Simplified Arabic" w:cs="Simplified Arabic"/>
          <w:kern w:val="2"/>
          <w:sz w:val="28"/>
          <w:szCs w:val="28"/>
          <w:rtl/>
          <w:lang w:bidi="ar-SA"/>
        </w:rPr>
        <w:t xml:space="preserve"> إلى </w:t>
      </w:r>
      <w:r w:rsidRPr="002C3D75">
        <w:rPr>
          <w:rFonts w:ascii="Simplified Arabic" w:eastAsia="Times New Roman" w:hAnsi="Simplified Arabic" w:cs="Simplified Arabic"/>
          <w:kern w:val="2"/>
          <w:sz w:val="28"/>
          <w:szCs w:val="28"/>
          <w:rtl/>
          <w:lang w:bidi="ar-SA"/>
        </w:rPr>
        <w:t>ذلك</w:t>
      </w:r>
      <w:r w:rsidR="00B71630"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hint="cs"/>
          <w:kern w:val="2"/>
          <w:sz w:val="28"/>
          <w:szCs w:val="28"/>
          <w:rtl/>
          <w:lang w:bidi="ar-SA"/>
        </w:rPr>
        <w:t>و</w:t>
      </w:r>
      <w:r w:rsidRPr="002C3D75">
        <w:rPr>
          <w:rFonts w:ascii="Simplified Arabic" w:eastAsia="Times New Roman" w:hAnsi="Simplified Arabic" w:cs="Simplified Arabic"/>
          <w:kern w:val="2"/>
          <w:sz w:val="28"/>
          <w:szCs w:val="28"/>
          <w:rtl/>
          <w:lang w:bidi="ar-SA"/>
        </w:rPr>
        <w:t>إنهم يضمنون ترجمة كل شيء والحفاظ على المعنى الحرفي لكل كلام قدر الإمكان</w:t>
      </w:r>
      <w:r w:rsidR="00DA0478" w:rsidRPr="002C3D75">
        <w:rPr>
          <w:rFonts w:ascii="Simplified Arabic" w:eastAsia="Times New Roman" w:hAnsi="Simplified Arabic" w:cs="Simplified Arabic" w:hint="cs"/>
          <w:kern w:val="2"/>
          <w:sz w:val="28"/>
          <w:szCs w:val="28"/>
          <w:vertAlign w:val="superscript"/>
          <w:rtl/>
          <w:lang w:bidi="ar-IQ"/>
        </w:rPr>
        <w:t>(</w:t>
      </w:r>
      <w:r w:rsidR="00DA0478" w:rsidRPr="002C3D75">
        <w:rPr>
          <w:rStyle w:val="aa"/>
          <w:rFonts w:ascii="Simplified Arabic" w:eastAsia="Times New Roman" w:hAnsi="Simplified Arabic" w:cs="Simplified Arabic"/>
          <w:kern w:val="2"/>
          <w:sz w:val="28"/>
          <w:szCs w:val="28"/>
          <w:rtl/>
          <w:lang w:bidi="ar-SA"/>
        </w:rPr>
        <w:footnoteReference w:id="111"/>
      </w:r>
      <w:r w:rsidR="00DA0478" w:rsidRPr="002C3D75">
        <w:rPr>
          <w:rFonts w:ascii="Simplified Arabic" w:eastAsia="Times New Roman" w:hAnsi="Simplified Arabic" w:cs="Simplified Arabic" w:hint="cs"/>
          <w:kern w:val="2"/>
          <w:sz w:val="28"/>
          <w:szCs w:val="28"/>
          <w:vertAlign w:val="superscript"/>
          <w:rtl/>
          <w:lang w:bidi="ar-IQ"/>
        </w:rPr>
        <w:t>)</w:t>
      </w:r>
      <w:r w:rsidRPr="002C3D75">
        <w:rPr>
          <w:rFonts w:ascii="Simplified Arabic" w:eastAsia="Times New Roman" w:hAnsi="Simplified Arabic" w:cs="Simplified Arabic"/>
          <w:kern w:val="2"/>
          <w:sz w:val="28"/>
          <w:szCs w:val="28"/>
          <w:rtl/>
          <w:lang w:bidi="ar-SA"/>
        </w:rPr>
        <w:t>.</w:t>
      </w:r>
    </w:p>
    <w:p w14:paraId="4D64526D" w14:textId="4E782835" w:rsidR="00153F1C" w:rsidRPr="002C3D75" w:rsidRDefault="00153F1C" w:rsidP="00153F1C">
      <w:pPr>
        <w:spacing w:after="0"/>
        <w:ind w:firstLine="510"/>
        <w:jc w:val="lowKashida"/>
        <w:rPr>
          <w:rFonts w:ascii="Simplified Arabic" w:eastAsia="Times New Roman" w:hAnsi="Simplified Arabic" w:cs="Simplified Arabic"/>
          <w:kern w:val="2"/>
          <w:sz w:val="28"/>
          <w:szCs w:val="28"/>
          <w:lang w:bidi="ar-SA"/>
        </w:rPr>
      </w:pPr>
      <w:r w:rsidRPr="002C3D75">
        <w:rPr>
          <w:rFonts w:ascii="Simplified Arabic" w:eastAsia="Times New Roman" w:hAnsi="Simplified Arabic" w:cs="Simplified Arabic" w:hint="cs"/>
          <w:kern w:val="2"/>
          <w:sz w:val="28"/>
          <w:szCs w:val="28"/>
          <w:rtl/>
          <w:lang w:bidi="ar-SA"/>
        </w:rPr>
        <w:t xml:space="preserve">يتضح مما تقدم في سياق المسؤولية الجزائية </w:t>
      </w:r>
      <w:r w:rsidRPr="002C3D75">
        <w:rPr>
          <w:rFonts w:ascii="Simplified Arabic" w:eastAsia="Times New Roman" w:hAnsi="Simplified Arabic" w:cs="Simplified Arabic"/>
          <w:kern w:val="2"/>
          <w:sz w:val="28"/>
          <w:szCs w:val="28"/>
          <w:rtl/>
          <w:lang w:bidi="ar-SA"/>
        </w:rPr>
        <w:t xml:space="preserve">عن </w:t>
      </w:r>
      <w:r w:rsidR="002D3575" w:rsidRPr="002C3D75">
        <w:rPr>
          <w:rFonts w:ascii="Simplified Arabic" w:eastAsia="Times New Roman" w:hAnsi="Simplified Arabic" w:cs="Simplified Arabic"/>
          <w:kern w:val="2"/>
          <w:sz w:val="28"/>
          <w:szCs w:val="28"/>
          <w:rtl/>
          <w:lang w:bidi="ar-SA"/>
        </w:rPr>
        <w:t>أعمال الترجمة</w:t>
      </w:r>
      <w:r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خصوص</w:t>
      </w:r>
      <w:r w:rsidR="00836A21" w:rsidRPr="002C3D75">
        <w:rPr>
          <w:rFonts w:ascii="Simplified Arabic" w:eastAsia="Times New Roman" w:hAnsi="Simplified Arabic" w:cs="Simplified Arabic"/>
          <w:kern w:val="2"/>
          <w:sz w:val="28"/>
          <w:szCs w:val="28"/>
          <w:rtl/>
          <w:lang w:bidi="ar-SA"/>
        </w:rPr>
        <w:t>اً</w:t>
      </w:r>
      <w:r w:rsidRPr="002C3D75">
        <w:rPr>
          <w:rFonts w:ascii="Simplified Arabic" w:eastAsia="Times New Roman" w:hAnsi="Simplified Arabic" w:cs="Simplified Arabic"/>
          <w:kern w:val="2"/>
          <w:sz w:val="28"/>
          <w:szCs w:val="28"/>
          <w:rtl/>
          <w:lang w:bidi="ar-SA"/>
        </w:rPr>
        <w:t xml:space="preserve"> مع التركيز على معيار اللغة</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 xml:space="preserve">يكشف عن أهمية </w:t>
      </w:r>
      <w:r w:rsidR="0055295B" w:rsidRPr="002C3D75">
        <w:rPr>
          <w:rFonts w:ascii="Simplified Arabic" w:eastAsia="Times New Roman" w:hAnsi="Simplified Arabic" w:cs="Simplified Arabic" w:hint="cs"/>
          <w:kern w:val="2"/>
          <w:sz w:val="28"/>
          <w:szCs w:val="28"/>
          <w:rtl/>
          <w:lang w:bidi="ar-SA"/>
        </w:rPr>
        <w:t xml:space="preserve">اللغة </w:t>
      </w:r>
      <w:r w:rsidRPr="002C3D75">
        <w:rPr>
          <w:rFonts w:ascii="Simplified Arabic" w:eastAsia="Times New Roman" w:hAnsi="Simplified Arabic" w:cs="Simplified Arabic"/>
          <w:kern w:val="2"/>
          <w:sz w:val="28"/>
          <w:szCs w:val="28"/>
          <w:rtl/>
          <w:lang w:bidi="ar-SA"/>
        </w:rPr>
        <w:t>للدقة و</w:t>
      </w:r>
      <w:r w:rsidR="003A0E8E" w:rsidRPr="002C3D75">
        <w:rPr>
          <w:rFonts w:ascii="Simplified Arabic" w:eastAsia="Times New Roman" w:hAnsi="Simplified Arabic" w:cs="Simplified Arabic"/>
          <w:kern w:val="2"/>
          <w:sz w:val="28"/>
          <w:szCs w:val="28"/>
          <w:rtl/>
          <w:lang w:bidi="ar-SA"/>
        </w:rPr>
        <w:t>الأمانة</w:t>
      </w:r>
      <w:r w:rsidRPr="002C3D75">
        <w:rPr>
          <w:rFonts w:ascii="Simplified Arabic" w:eastAsia="Times New Roman" w:hAnsi="Simplified Arabic" w:cs="Simplified Arabic"/>
          <w:kern w:val="2"/>
          <w:sz w:val="28"/>
          <w:szCs w:val="28"/>
          <w:rtl/>
          <w:lang w:bidi="ar-SA"/>
        </w:rPr>
        <w:t xml:space="preserve"> في الترجمة </w:t>
      </w:r>
      <w:r w:rsidRPr="002C3D75">
        <w:rPr>
          <w:rFonts w:ascii="Simplified Arabic" w:eastAsia="Times New Roman" w:hAnsi="Simplified Arabic" w:cs="Simplified Arabic" w:hint="cs"/>
          <w:kern w:val="2"/>
          <w:sz w:val="28"/>
          <w:szCs w:val="28"/>
          <w:rtl/>
          <w:lang w:bidi="ar-SA"/>
        </w:rPr>
        <w:t>من حيث (</w:t>
      </w:r>
      <w:r w:rsidRPr="002C3D75">
        <w:rPr>
          <w:rFonts w:ascii="Simplified Arabic" w:eastAsia="Times New Roman" w:hAnsi="Simplified Arabic" w:cs="Simplified Arabic"/>
          <w:kern w:val="2"/>
          <w:sz w:val="28"/>
          <w:szCs w:val="28"/>
          <w:rtl/>
          <w:lang w:bidi="ar-SA"/>
        </w:rPr>
        <w:t xml:space="preserve">استخدام العربية </w:t>
      </w:r>
      <w:r w:rsidRPr="002C3D75">
        <w:rPr>
          <w:rFonts w:ascii="Simplified Arabic" w:eastAsia="Times New Roman" w:hAnsi="Simplified Arabic" w:cs="Simplified Arabic"/>
          <w:kern w:val="2"/>
          <w:sz w:val="28"/>
          <w:szCs w:val="28"/>
          <w:rtl/>
          <w:lang w:bidi="ar-SA"/>
        </w:rPr>
        <w:lastRenderedPageBreak/>
        <w:t>الفصحى</w:t>
      </w:r>
      <w:r w:rsidRPr="002C3D75">
        <w:rPr>
          <w:rFonts w:ascii="Simplified Arabic" w:eastAsia="Times New Roman" w:hAnsi="Simplified Arabic" w:cs="Simplified Arabic" w:hint="cs"/>
          <w:kern w:val="2"/>
          <w:sz w:val="28"/>
          <w:szCs w:val="28"/>
          <w:rtl/>
          <w:lang w:bidi="ar-SA"/>
        </w:rPr>
        <w:t>)</w:t>
      </w:r>
      <w:r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hint="cs"/>
          <w:kern w:val="2"/>
          <w:sz w:val="28"/>
          <w:szCs w:val="28"/>
          <w:rtl/>
          <w:lang w:bidi="ar-SA"/>
        </w:rPr>
        <w:t>ف</w:t>
      </w:r>
      <w:r w:rsidRPr="002C3D75">
        <w:rPr>
          <w:rFonts w:ascii="Simplified Arabic" w:eastAsia="Times New Roman" w:hAnsi="Simplified Arabic" w:cs="Simplified Arabic"/>
          <w:kern w:val="2"/>
          <w:sz w:val="28"/>
          <w:szCs w:val="28"/>
          <w:rtl/>
          <w:lang w:bidi="ar-SA"/>
        </w:rPr>
        <w:t xml:space="preserve">المسؤولية الجزائية تحتم على المترجمين استخدام العربية الفصحى بشكل منهجي ودقيق في جميع </w:t>
      </w:r>
      <w:r w:rsidR="002D3575" w:rsidRPr="002C3D75">
        <w:rPr>
          <w:rFonts w:ascii="Simplified Arabic" w:eastAsia="Times New Roman" w:hAnsi="Simplified Arabic" w:cs="Simplified Arabic"/>
          <w:kern w:val="2"/>
          <w:sz w:val="28"/>
          <w:szCs w:val="28"/>
          <w:rtl/>
          <w:lang w:bidi="ar-SA"/>
        </w:rPr>
        <w:t>أعمال الترجمة</w:t>
      </w:r>
      <w:r w:rsidRPr="002C3D75">
        <w:rPr>
          <w:rFonts w:ascii="Simplified Arabic" w:eastAsia="Times New Roman" w:hAnsi="Simplified Arabic" w:cs="Simplified Arabic"/>
          <w:kern w:val="2"/>
          <w:sz w:val="28"/>
          <w:szCs w:val="28"/>
          <w:rtl/>
          <w:lang w:bidi="ar-SA"/>
        </w:rPr>
        <w:t xml:space="preserve"> القضائية لضمان وحدة الفهم والتفسير في المحاكم وبين الأطراف المعنية</w:t>
      </w:r>
      <w:r w:rsidR="00B71630"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hint="cs"/>
          <w:kern w:val="2"/>
          <w:sz w:val="28"/>
          <w:szCs w:val="28"/>
          <w:rtl/>
          <w:lang w:bidi="ar-SA"/>
        </w:rPr>
        <w:t>ومن حيث (</w:t>
      </w:r>
      <w:r w:rsidRPr="002C3D75">
        <w:rPr>
          <w:rFonts w:ascii="Simplified Arabic" w:eastAsia="Times New Roman" w:hAnsi="Simplified Arabic" w:cs="Simplified Arabic"/>
          <w:kern w:val="2"/>
          <w:sz w:val="28"/>
          <w:szCs w:val="28"/>
          <w:rtl/>
          <w:lang w:bidi="ar-SA"/>
        </w:rPr>
        <w:t>الأخلاقيات المهنية والدقة اللغوية</w:t>
      </w:r>
      <w:r w:rsidRPr="002C3D75">
        <w:rPr>
          <w:rFonts w:ascii="Simplified Arabic" w:eastAsia="Times New Roman" w:hAnsi="Simplified Arabic" w:cs="Simplified Arabic" w:hint="cs"/>
          <w:kern w:val="2"/>
          <w:sz w:val="28"/>
          <w:szCs w:val="28"/>
          <w:rtl/>
          <w:lang w:bidi="ar-SA"/>
        </w:rPr>
        <w:t>)</w:t>
      </w:r>
      <w:r w:rsidRPr="002C3D75">
        <w:rPr>
          <w:rFonts w:ascii="Simplified Arabic" w:eastAsia="Times New Roman" w:hAnsi="Simplified Arabic" w:cs="Simplified Arabic"/>
          <w:kern w:val="2"/>
          <w:sz w:val="28"/>
          <w:szCs w:val="28"/>
          <w:rtl/>
          <w:lang w:bidi="ar-SA"/>
        </w:rPr>
        <w:t xml:space="preserve"> يتطلب العمل القضائي من المترجمين الالتزام بأخلاقيات المهنة التي تشمل الدقة</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الحياد</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والسرية</w:t>
      </w:r>
      <w:r w:rsidR="00B71630" w:rsidRPr="002C3D75">
        <w:rPr>
          <w:rFonts w:ascii="Simplified Arabic" w:eastAsia="Times New Roman" w:hAnsi="Simplified Arabic" w:cs="Simplified Arabic" w:hint="cs"/>
          <w:kern w:val="2"/>
          <w:sz w:val="28"/>
          <w:szCs w:val="28"/>
          <w:rtl/>
          <w:lang w:bidi="ar-SA"/>
        </w:rPr>
        <w:t xml:space="preserve">، </w:t>
      </w:r>
      <w:proofErr w:type="spellStart"/>
      <w:r w:rsidRPr="002C3D75">
        <w:rPr>
          <w:rFonts w:ascii="Simplified Arabic" w:eastAsia="Times New Roman" w:hAnsi="Simplified Arabic" w:cs="Simplified Arabic" w:hint="cs"/>
          <w:kern w:val="2"/>
          <w:sz w:val="28"/>
          <w:szCs w:val="28"/>
          <w:rtl/>
          <w:lang w:bidi="ar-SA"/>
        </w:rPr>
        <w:t>و</w:t>
      </w:r>
      <w:r w:rsidRPr="002C3D75">
        <w:rPr>
          <w:rFonts w:ascii="Simplified Arabic" w:eastAsia="Times New Roman" w:hAnsi="Simplified Arabic" w:cs="Simplified Arabic"/>
          <w:kern w:val="2"/>
          <w:sz w:val="28"/>
          <w:szCs w:val="28"/>
          <w:rtl/>
          <w:lang w:bidi="ar-SA"/>
        </w:rPr>
        <w:t>ا</w:t>
      </w:r>
      <w:r w:rsidR="00806B6D" w:rsidRPr="002C3D75">
        <w:rPr>
          <w:rFonts w:ascii="Simplified Arabic" w:eastAsia="Times New Roman" w:hAnsi="Simplified Arabic" w:cs="Simplified Arabic"/>
          <w:kern w:val="2"/>
          <w:sz w:val="28"/>
          <w:szCs w:val="28"/>
          <w:rtl/>
          <w:lang w:bidi="ar-SA"/>
        </w:rPr>
        <w:t>لأن</w:t>
      </w:r>
      <w:r w:rsidRPr="002C3D75">
        <w:rPr>
          <w:rFonts w:ascii="Simplified Arabic" w:eastAsia="Times New Roman" w:hAnsi="Simplified Arabic" w:cs="Simplified Arabic"/>
          <w:kern w:val="2"/>
          <w:sz w:val="28"/>
          <w:szCs w:val="28"/>
          <w:rtl/>
          <w:lang w:bidi="ar-SA"/>
        </w:rPr>
        <w:t>حراف</w:t>
      </w:r>
      <w:proofErr w:type="spellEnd"/>
      <w:r w:rsidRPr="002C3D75">
        <w:rPr>
          <w:rFonts w:ascii="Simplified Arabic" w:eastAsia="Times New Roman" w:hAnsi="Simplified Arabic" w:cs="Simplified Arabic"/>
          <w:kern w:val="2"/>
          <w:sz w:val="28"/>
          <w:szCs w:val="28"/>
          <w:rtl/>
          <w:lang w:bidi="ar-SA"/>
        </w:rPr>
        <w:t xml:space="preserve"> عن هذه الأخلاقيات يمكن أن يؤثر سلب</w:t>
      </w:r>
      <w:r w:rsidR="00836A21" w:rsidRPr="002C3D75">
        <w:rPr>
          <w:rFonts w:ascii="Simplified Arabic" w:eastAsia="Times New Roman" w:hAnsi="Simplified Arabic" w:cs="Simplified Arabic"/>
          <w:kern w:val="2"/>
          <w:sz w:val="28"/>
          <w:szCs w:val="28"/>
          <w:rtl/>
          <w:lang w:bidi="ar-SA"/>
        </w:rPr>
        <w:t>اً</w:t>
      </w:r>
      <w:r w:rsidRPr="002C3D75">
        <w:rPr>
          <w:rFonts w:ascii="Simplified Arabic" w:eastAsia="Times New Roman" w:hAnsi="Simplified Arabic" w:cs="Simplified Arabic"/>
          <w:kern w:val="2"/>
          <w:sz w:val="28"/>
          <w:szCs w:val="28"/>
          <w:rtl/>
          <w:lang w:bidi="ar-SA"/>
        </w:rPr>
        <w:t xml:space="preserve"> على نزاهة الإجراءات القضائية وينتج عنه مسؤولية جزائية</w:t>
      </w:r>
      <w:r w:rsidR="00B71630"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hint="cs"/>
          <w:kern w:val="2"/>
          <w:sz w:val="28"/>
          <w:szCs w:val="28"/>
          <w:rtl/>
          <w:lang w:bidi="ar-SA"/>
        </w:rPr>
        <w:t>وايضاً من حيث (</w:t>
      </w:r>
      <w:r w:rsidRPr="002C3D75">
        <w:rPr>
          <w:rFonts w:ascii="Simplified Arabic" w:eastAsia="Times New Roman" w:hAnsi="Simplified Arabic" w:cs="Simplified Arabic"/>
          <w:kern w:val="2"/>
          <w:sz w:val="28"/>
          <w:szCs w:val="28"/>
          <w:rtl/>
          <w:lang w:bidi="ar-SA"/>
        </w:rPr>
        <w:t>تحليل الدعوى ومراجعة النصوص القانونية</w:t>
      </w:r>
      <w:r w:rsidRPr="002C3D75">
        <w:rPr>
          <w:rFonts w:ascii="Simplified Arabic" w:eastAsia="Times New Roman" w:hAnsi="Simplified Arabic" w:cs="Simplified Arabic" w:hint="cs"/>
          <w:kern w:val="2"/>
          <w:sz w:val="28"/>
          <w:szCs w:val="28"/>
          <w:rtl/>
          <w:lang w:bidi="ar-SA"/>
        </w:rPr>
        <w:t>)</w:t>
      </w:r>
      <w:r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hint="cs"/>
          <w:kern w:val="2"/>
          <w:sz w:val="28"/>
          <w:szCs w:val="28"/>
          <w:rtl/>
          <w:lang w:bidi="ar-SA"/>
        </w:rPr>
        <w:t>ف</w:t>
      </w:r>
      <w:r w:rsidRPr="002C3D75">
        <w:rPr>
          <w:rFonts w:ascii="Simplified Arabic" w:eastAsia="Times New Roman" w:hAnsi="Simplified Arabic" w:cs="Simplified Arabic"/>
          <w:kern w:val="2"/>
          <w:sz w:val="28"/>
          <w:szCs w:val="28"/>
          <w:rtl/>
          <w:lang w:bidi="ar-SA"/>
        </w:rPr>
        <w:t>مرحلة دراسة الدعوى ومراجعة النصوص القانونية تستوجب على المترجم فهم</w:t>
      </w:r>
      <w:r w:rsidR="00836A21" w:rsidRPr="002C3D75">
        <w:rPr>
          <w:rFonts w:ascii="Simplified Arabic" w:eastAsia="Times New Roman" w:hAnsi="Simplified Arabic" w:cs="Simplified Arabic"/>
          <w:kern w:val="2"/>
          <w:sz w:val="28"/>
          <w:szCs w:val="28"/>
          <w:rtl/>
          <w:lang w:bidi="ar-SA"/>
        </w:rPr>
        <w:t>اً</w:t>
      </w:r>
      <w:r w:rsidRPr="002C3D75">
        <w:rPr>
          <w:rFonts w:ascii="Simplified Arabic" w:eastAsia="Times New Roman" w:hAnsi="Simplified Arabic" w:cs="Simplified Arabic"/>
          <w:kern w:val="2"/>
          <w:sz w:val="28"/>
          <w:szCs w:val="28"/>
          <w:rtl/>
          <w:lang w:bidi="ar-SA"/>
        </w:rPr>
        <w:t xml:space="preserve"> عميق</w:t>
      </w:r>
      <w:r w:rsidR="00836A21" w:rsidRPr="002C3D75">
        <w:rPr>
          <w:rFonts w:ascii="Simplified Arabic" w:eastAsia="Times New Roman" w:hAnsi="Simplified Arabic" w:cs="Simplified Arabic"/>
          <w:kern w:val="2"/>
          <w:sz w:val="28"/>
          <w:szCs w:val="28"/>
          <w:rtl/>
          <w:lang w:bidi="ar-SA"/>
        </w:rPr>
        <w:t>اً</w:t>
      </w:r>
      <w:r w:rsidRPr="002C3D75">
        <w:rPr>
          <w:rFonts w:ascii="Simplified Arabic" w:eastAsia="Times New Roman" w:hAnsi="Simplified Arabic" w:cs="Simplified Arabic"/>
          <w:kern w:val="2"/>
          <w:sz w:val="28"/>
          <w:szCs w:val="28"/>
          <w:rtl/>
          <w:lang w:bidi="ar-SA"/>
        </w:rPr>
        <w:t xml:space="preserve"> للمصطلحات القانونية وقدرة على ترجمة النصوص بطريقة تحافظ على دلالاتها القانونية الدقيقة</w:t>
      </w:r>
      <w:r w:rsidR="00B71630" w:rsidRPr="002C3D75">
        <w:rPr>
          <w:rFonts w:ascii="Simplified Arabic" w:eastAsia="Times New Roman" w:hAnsi="Simplified Arabic" w:cs="Simplified Arabic" w:hint="cs"/>
          <w:kern w:val="2"/>
          <w:sz w:val="28"/>
          <w:szCs w:val="28"/>
          <w:rtl/>
          <w:lang w:bidi="ar-SA"/>
        </w:rPr>
        <w:t xml:space="preserve">، </w:t>
      </w:r>
      <w:r w:rsidRPr="002C3D75">
        <w:rPr>
          <w:rFonts w:ascii="Simplified Arabic" w:eastAsia="Times New Roman" w:hAnsi="Simplified Arabic" w:cs="Simplified Arabic" w:hint="cs"/>
          <w:kern w:val="2"/>
          <w:sz w:val="28"/>
          <w:szCs w:val="28"/>
          <w:rtl/>
          <w:lang w:bidi="ar-SA"/>
        </w:rPr>
        <w:t>كذلك ومن حيث (</w:t>
      </w:r>
      <w:r w:rsidRPr="002C3D75">
        <w:rPr>
          <w:rFonts w:ascii="Simplified Arabic" w:eastAsia="Times New Roman" w:hAnsi="Simplified Arabic" w:cs="Simplified Arabic"/>
          <w:kern w:val="2"/>
          <w:sz w:val="28"/>
          <w:szCs w:val="28"/>
          <w:rtl/>
          <w:lang w:bidi="ar-SA"/>
        </w:rPr>
        <w:t>التدريب والمعرفة القانونية</w:t>
      </w:r>
      <w:r w:rsidRPr="002C3D75">
        <w:rPr>
          <w:rFonts w:ascii="Simplified Arabic" w:eastAsia="Times New Roman" w:hAnsi="Simplified Arabic" w:cs="Simplified Arabic" w:hint="cs"/>
          <w:kern w:val="2"/>
          <w:sz w:val="28"/>
          <w:szCs w:val="28"/>
          <w:rtl/>
          <w:lang w:bidi="ar-SA"/>
        </w:rPr>
        <w:t>)</w:t>
      </w:r>
      <w:r w:rsidRPr="002C3D75">
        <w:rPr>
          <w:rFonts w:ascii="Simplified Arabic" w:eastAsia="Times New Roman" w:hAnsi="Simplified Arabic" w:cs="Simplified Arabic"/>
          <w:kern w:val="2"/>
          <w:sz w:val="28"/>
          <w:szCs w:val="28"/>
          <w:rtl/>
          <w:lang w:bidi="ar-SA"/>
        </w:rPr>
        <w:t xml:space="preserve"> لضمان الكفاءة والفعالية في الترجمة القضائية</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يجب على المترجمين امتلاك معرفة قانونية شاملة وتدريب متخصص يتناول الجوانب اللغوية والأخلاقية المتعلقة بالترجمة في السياقات القضائية</w:t>
      </w:r>
      <w:r w:rsidRPr="002C3D75">
        <w:rPr>
          <w:rFonts w:ascii="Simplified Arabic" w:eastAsia="Times New Roman" w:hAnsi="Simplified Arabic" w:cs="Simplified Arabic" w:hint="cs"/>
          <w:kern w:val="2"/>
          <w:sz w:val="28"/>
          <w:szCs w:val="28"/>
          <w:rtl/>
          <w:lang w:bidi="ar-SA"/>
        </w:rPr>
        <w:t>؛ وبالتالي</w:t>
      </w:r>
      <w:r w:rsidRPr="002C3D75">
        <w:rPr>
          <w:rFonts w:ascii="Simplified Arabic" w:eastAsia="Times New Roman" w:hAnsi="Simplified Arabic" w:cs="Simplified Arabic"/>
          <w:kern w:val="2"/>
          <w:sz w:val="28"/>
          <w:szCs w:val="28"/>
          <w:rtl/>
          <w:lang w:bidi="ar-SA"/>
        </w:rPr>
        <w:t xml:space="preserve"> تبرز أهمية الترجمة الدقيقة والموثوقة كعنصر أساسي في تحقيق العدالة وضمان تطبيق القانون بشكل صحيح</w:t>
      </w:r>
      <w:r w:rsidR="00B71630" w:rsidRPr="002C3D75">
        <w:rPr>
          <w:rFonts w:ascii="Simplified Arabic" w:eastAsia="Times New Roman" w:hAnsi="Simplified Arabic" w:cs="Simplified Arabic"/>
          <w:kern w:val="2"/>
          <w:sz w:val="28"/>
          <w:szCs w:val="28"/>
          <w:rtl/>
          <w:lang w:bidi="ar-SA"/>
        </w:rPr>
        <w:t xml:space="preserve">، </w:t>
      </w:r>
      <w:r w:rsidRPr="002C3D75">
        <w:rPr>
          <w:rFonts w:ascii="Simplified Arabic" w:eastAsia="Times New Roman" w:hAnsi="Simplified Arabic" w:cs="Simplified Arabic"/>
          <w:kern w:val="2"/>
          <w:sz w:val="28"/>
          <w:szCs w:val="28"/>
          <w:rtl/>
          <w:lang w:bidi="ar-SA"/>
        </w:rPr>
        <w:t>مما يعزز الثقة في النظام القضائي ويحمي حقوق جميع الأطراف المعنية.</w:t>
      </w:r>
    </w:p>
    <w:bookmarkEnd w:id="20"/>
    <w:p w14:paraId="2A71FF0E" w14:textId="77777777" w:rsidR="009A62EE" w:rsidRPr="002C3D75" w:rsidRDefault="009A62EE" w:rsidP="009A62EE">
      <w:pPr>
        <w:spacing w:after="0"/>
        <w:jc w:val="center"/>
        <w:rPr>
          <w:rFonts w:ascii="Times New Roman" w:eastAsia="Times New Roman" w:hAnsi="Times New Roman" w:cs="PT Bold Heading"/>
          <w:kern w:val="2"/>
          <w:sz w:val="32"/>
          <w:szCs w:val="32"/>
          <w:rtl/>
          <w:lang w:bidi="ar-SA"/>
        </w:rPr>
      </w:pPr>
      <w:r w:rsidRPr="002C3D75">
        <w:rPr>
          <w:rFonts w:ascii="Times New Roman" w:eastAsia="Times New Roman" w:hAnsi="Times New Roman" w:cs="PT Bold Heading" w:hint="cs"/>
          <w:kern w:val="2"/>
          <w:sz w:val="32"/>
          <w:szCs w:val="32"/>
          <w:rtl/>
          <w:lang w:bidi="ar-SA"/>
        </w:rPr>
        <w:t>الفرع الثاني</w:t>
      </w:r>
    </w:p>
    <w:p w14:paraId="725276E7" w14:textId="77777777" w:rsidR="009A62EE" w:rsidRPr="002C3D75" w:rsidRDefault="009A62EE" w:rsidP="009A62EE">
      <w:pPr>
        <w:spacing w:after="0"/>
        <w:jc w:val="center"/>
        <w:rPr>
          <w:rFonts w:ascii="Times New Roman" w:eastAsia="Times New Roman" w:hAnsi="Times New Roman" w:cs="PT Bold Heading"/>
          <w:kern w:val="2"/>
          <w:sz w:val="32"/>
          <w:szCs w:val="32"/>
          <w:lang w:bidi="ar-SA"/>
        </w:rPr>
      </w:pPr>
      <w:r w:rsidRPr="002C3D75">
        <w:rPr>
          <w:rFonts w:ascii="Times New Roman" w:eastAsia="Times New Roman" w:hAnsi="Times New Roman" w:cs="PT Bold Heading"/>
          <w:kern w:val="2"/>
          <w:sz w:val="32"/>
          <w:szCs w:val="32"/>
          <w:rtl/>
          <w:lang w:bidi="ar-SA"/>
        </w:rPr>
        <w:t>معيار الترجمة</w:t>
      </w:r>
    </w:p>
    <w:p w14:paraId="3E9DDCF3" w14:textId="677299C5" w:rsidR="00227EEE" w:rsidRPr="002C3D75" w:rsidRDefault="00F9126F" w:rsidP="00804AA8">
      <w:pPr>
        <w:spacing w:after="0"/>
        <w:ind w:firstLine="510"/>
        <w:jc w:val="lowKashida"/>
        <w:rPr>
          <w:rFonts w:ascii="Simplified Arabic" w:eastAsia="Times New Roman" w:hAnsi="Simplified Arabic" w:cs="Simplified Arabic"/>
          <w:kern w:val="2"/>
          <w:sz w:val="28"/>
          <w:szCs w:val="28"/>
          <w:rtl/>
          <w:lang w:bidi="ar-SA"/>
        </w:rPr>
      </w:pPr>
      <w:r w:rsidRPr="002C3D75">
        <w:rPr>
          <w:rFonts w:ascii="Simplified Arabic" w:eastAsia="Times New Roman" w:hAnsi="Simplified Arabic" w:cs="Simplified Arabic"/>
          <w:kern w:val="2"/>
          <w:sz w:val="28"/>
          <w:szCs w:val="28"/>
          <w:rtl/>
          <w:lang w:bidi="ar-SA"/>
        </w:rPr>
        <w:t>في عالم يزداد ترابطاً يوماً بعد يوم، تصبح الحاجة إلى الترجمة أكثر إلحاحاً لكسر الحواجز اللغوية والثقافية التي تفصل بين الناس</w:t>
      </w:r>
      <w:r w:rsidRPr="002C3D75">
        <w:rPr>
          <w:rFonts w:ascii="Simplified Arabic" w:eastAsia="Times New Roman" w:hAnsi="Simplified Arabic" w:cs="Simplified Arabic" w:hint="cs"/>
          <w:kern w:val="2"/>
          <w:sz w:val="28"/>
          <w:szCs w:val="28"/>
          <w:rtl/>
          <w:lang w:bidi="ar-SA"/>
        </w:rPr>
        <w:t>، ف</w:t>
      </w:r>
      <w:r w:rsidRPr="002C3D75">
        <w:rPr>
          <w:rFonts w:ascii="Simplified Arabic" w:eastAsia="Times New Roman" w:hAnsi="Simplified Arabic" w:cs="Simplified Arabic"/>
          <w:kern w:val="2"/>
          <w:sz w:val="28"/>
          <w:szCs w:val="28"/>
          <w:rtl/>
          <w:lang w:bidi="ar-SA"/>
        </w:rPr>
        <w:t>الغرض من الترجمة ليس فقط نقل النصوص من لغة إلى أخرى، بل تحقيق فهم متبادل وتقديم محتوى يمكن الوصول إليه بشكل يحترم الأصل ويقدر المتلقي</w:t>
      </w:r>
      <w:r w:rsidRPr="002C3D75">
        <w:rPr>
          <w:rFonts w:ascii="Simplified Arabic" w:eastAsia="Times New Roman" w:hAnsi="Simplified Arabic" w:cs="Simplified Arabic" w:hint="cs"/>
          <w:kern w:val="2"/>
          <w:sz w:val="28"/>
          <w:szCs w:val="28"/>
          <w:rtl/>
          <w:lang w:bidi="ar-SA"/>
        </w:rPr>
        <w:t>،</w:t>
      </w:r>
      <w:r w:rsidRPr="002C3D75">
        <w:rPr>
          <w:rFonts w:ascii="Simplified Arabic" w:eastAsia="Times New Roman" w:hAnsi="Simplified Arabic" w:cs="Simplified Arabic"/>
          <w:kern w:val="2"/>
          <w:sz w:val="28"/>
          <w:szCs w:val="28"/>
          <w:rtl/>
          <w:lang w:bidi="ar-SA"/>
        </w:rPr>
        <w:t xml:space="preserve"> من هنا يأتي دور معايير الترجمة كأدوات ضرورية لضمان الجودة والدقة في هذا المجال</w:t>
      </w:r>
      <w:r w:rsidR="00227EEE" w:rsidRPr="002C3D75">
        <w:rPr>
          <w:rFonts w:ascii="Simplified Arabic" w:eastAsia="Times New Roman" w:hAnsi="Simplified Arabic" w:cs="Simplified Arabic" w:hint="cs"/>
          <w:kern w:val="2"/>
          <w:sz w:val="28"/>
          <w:szCs w:val="28"/>
          <w:rtl/>
          <w:lang w:bidi="ar-SA"/>
        </w:rPr>
        <w:t>.</w:t>
      </w:r>
    </w:p>
    <w:p w14:paraId="2FF7AD05" w14:textId="42435056" w:rsidR="00071287" w:rsidRPr="002C3D75" w:rsidRDefault="00227EEE" w:rsidP="00071287">
      <w:pPr>
        <w:spacing w:after="0"/>
        <w:ind w:firstLine="510"/>
        <w:jc w:val="lowKashida"/>
        <w:rPr>
          <w:rFonts w:ascii="Simplified Arabic" w:eastAsia="Times New Roman" w:hAnsi="Simplified Arabic" w:cs="Simplified Arabic"/>
          <w:kern w:val="2"/>
          <w:sz w:val="28"/>
          <w:szCs w:val="28"/>
          <w:rtl/>
          <w:lang w:bidi="ar-SA"/>
        </w:rPr>
      </w:pPr>
      <w:r w:rsidRPr="002C3D75">
        <w:rPr>
          <w:rFonts w:ascii="Simplified Arabic" w:eastAsia="Times New Roman" w:hAnsi="Simplified Arabic" w:cs="Simplified Arabic" w:hint="cs"/>
          <w:kern w:val="2"/>
          <w:sz w:val="28"/>
          <w:szCs w:val="28"/>
          <w:rtl/>
          <w:lang w:bidi="ar-SA"/>
        </w:rPr>
        <w:t xml:space="preserve">حيث </w:t>
      </w:r>
      <w:r w:rsidR="009A62EE" w:rsidRPr="002C3D75">
        <w:rPr>
          <w:rFonts w:ascii="Simplified Arabic" w:eastAsia="Times New Roman" w:hAnsi="Simplified Arabic" w:cs="Simplified Arabic"/>
          <w:kern w:val="2"/>
          <w:sz w:val="28"/>
          <w:szCs w:val="28"/>
          <w:rtl/>
          <w:lang w:bidi="ar-SA"/>
        </w:rPr>
        <w:t>يجب على المرء أن يدرك أن القانون "يعكس عقلية المجتمع وتسامحه ومعرفته وإدراكه الاجتماعي" وهي معايير أساسية لفهم أي رسالة مصاغة باللغات القانونية</w:t>
      </w:r>
      <w:r w:rsidR="00B71630" w:rsidRPr="002C3D75">
        <w:rPr>
          <w:rFonts w:ascii="Simplified Arabic" w:eastAsia="Times New Roman" w:hAnsi="Simplified Arabic" w:cs="Simplified Arabic" w:hint="cs"/>
          <w:kern w:val="2"/>
          <w:sz w:val="28"/>
          <w:szCs w:val="28"/>
          <w:rtl/>
          <w:lang w:bidi="ar-SA"/>
        </w:rPr>
        <w:t xml:space="preserve">، </w:t>
      </w:r>
      <w:r w:rsidR="009A62EE" w:rsidRPr="002C3D75">
        <w:rPr>
          <w:rFonts w:ascii="Simplified Arabic" w:eastAsia="Times New Roman" w:hAnsi="Simplified Arabic" w:cs="Simplified Arabic"/>
          <w:kern w:val="2"/>
          <w:sz w:val="28"/>
          <w:szCs w:val="28"/>
          <w:rtl/>
          <w:lang w:bidi="ar-SA"/>
        </w:rPr>
        <w:t>ومن المتوقع بعد ذلك أن يقدم بعض التفصيل حلا بالنظر</w:t>
      </w:r>
      <w:r w:rsidR="00E50AE6" w:rsidRPr="002C3D75">
        <w:rPr>
          <w:rFonts w:ascii="Simplified Arabic" w:eastAsia="Times New Roman" w:hAnsi="Simplified Arabic" w:cs="Simplified Arabic"/>
          <w:kern w:val="2"/>
          <w:sz w:val="28"/>
          <w:szCs w:val="28"/>
          <w:rtl/>
          <w:lang w:bidi="ar-SA"/>
        </w:rPr>
        <w:t xml:space="preserve"> إلى </w:t>
      </w:r>
      <w:r w:rsidR="009A62EE" w:rsidRPr="002C3D75">
        <w:rPr>
          <w:rFonts w:ascii="Simplified Arabic" w:eastAsia="Times New Roman" w:hAnsi="Simplified Arabic" w:cs="Simplified Arabic" w:hint="cs"/>
          <w:kern w:val="2"/>
          <w:sz w:val="28"/>
          <w:szCs w:val="28"/>
          <w:rtl/>
          <w:lang w:bidi="ar-SA"/>
        </w:rPr>
        <w:t>القواعد</w:t>
      </w:r>
      <w:r w:rsidR="009A62EE" w:rsidRPr="002C3D75">
        <w:rPr>
          <w:rFonts w:ascii="Simplified Arabic" w:eastAsia="Times New Roman" w:hAnsi="Simplified Arabic" w:cs="Simplified Arabic"/>
          <w:kern w:val="2"/>
          <w:sz w:val="28"/>
          <w:szCs w:val="28"/>
          <w:rtl/>
          <w:lang w:bidi="ar-SA"/>
        </w:rPr>
        <w:t xml:space="preserve"> السياقية</w:t>
      </w:r>
      <w:r w:rsidR="00B71630" w:rsidRPr="002C3D75">
        <w:rPr>
          <w:rFonts w:ascii="Simplified Arabic" w:eastAsia="Times New Roman" w:hAnsi="Simplified Arabic" w:cs="Simplified Arabic" w:hint="cs"/>
          <w:kern w:val="2"/>
          <w:sz w:val="28"/>
          <w:szCs w:val="28"/>
          <w:rtl/>
          <w:lang w:bidi="ar-SA"/>
        </w:rPr>
        <w:t>،</w:t>
      </w:r>
      <w:r w:rsidR="00444EFF" w:rsidRPr="002C3D75">
        <w:rPr>
          <w:rFonts w:ascii="Simplified Arabic" w:eastAsia="Times New Roman" w:hAnsi="Simplified Arabic" w:cs="Simplified Arabic" w:hint="cs"/>
          <w:kern w:val="2"/>
          <w:sz w:val="28"/>
          <w:szCs w:val="28"/>
          <w:rtl/>
          <w:lang w:bidi="ar-SA"/>
        </w:rPr>
        <w:t xml:space="preserve"> التي تعطي مفاهيم مرتبطة باللغة </w:t>
      </w:r>
      <w:r w:rsidR="00804AA8" w:rsidRPr="002C3D75">
        <w:rPr>
          <w:rFonts w:ascii="Simplified Arabic" w:eastAsia="Times New Roman" w:hAnsi="Simplified Arabic" w:cs="Simplified Arabic" w:hint="cs"/>
          <w:kern w:val="2"/>
          <w:sz w:val="28"/>
          <w:szCs w:val="28"/>
          <w:rtl/>
          <w:lang w:bidi="ar-SA"/>
        </w:rPr>
        <w:t>والاصطلاح وصولاً للحقيقة المطلوبة من الترجمة، و</w:t>
      </w:r>
      <w:r w:rsidR="009A62EE" w:rsidRPr="002C3D75">
        <w:rPr>
          <w:rFonts w:ascii="Simplified Arabic" w:eastAsia="Times New Roman" w:hAnsi="Simplified Arabic" w:cs="Simplified Arabic"/>
          <w:kern w:val="2"/>
          <w:sz w:val="28"/>
          <w:szCs w:val="28"/>
          <w:rtl/>
          <w:lang w:bidi="ar-SA"/>
        </w:rPr>
        <w:t xml:space="preserve">يجب أن يكون الحل الذي يقترحه المترجم ذا صلة بلغة الشخص الذي تتم مقابلته ويجب احترام الأخلاقيات المهنية </w:t>
      </w:r>
      <w:r w:rsidR="003F2CBF" w:rsidRPr="002C3D75">
        <w:rPr>
          <w:rFonts w:ascii="Simplified Arabic" w:eastAsia="Times New Roman" w:hAnsi="Simplified Arabic" w:cs="Simplified Arabic" w:hint="cs"/>
          <w:kern w:val="2"/>
          <w:sz w:val="28"/>
          <w:szCs w:val="28"/>
          <w:rtl/>
          <w:lang w:bidi="ar-SA"/>
        </w:rPr>
        <w:t xml:space="preserve">في </w:t>
      </w:r>
      <w:r w:rsidR="009A62EE" w:rsidRPr="002C3D75">
        <w:rPr>
          <w:rFonts w:ascii="Simplified Arabic" w:eastAsia="Times New Roman" w:hAnsi="Simplified Arabic" w:cs="Simplified Arabic"/>
          <w:kern w:val="2"/>
          <w:sz w:val="28"/>
          <w:szCs w:val="28"/>
          <w:rtl/>
          <w:lang w:bidi="ar-SA"/>
        </w:rPr>
        <w:t xml:space="preserve">أثناء </w:t>
      </w:r>
      <w:r w:rsidR="009A62EE" w:rsidRPr="002C3D75">
        <w:rPr>
          <w:rFonts w:ascii="Simplified Arabic" w:eastAsia="Times New Roman" w:hAnsi="Simplified Arabic" w:cs="Simplified Arabic"/>
          <w:kern w:val="2"/>
          <w:sz w:val="28"/>
          <w:szCs w:val="28"/>
          <w:rtl/>
          <w:lang w:bidi="ar-SA"/>
        </w:rPr>
        <w:lastRenderedPageBreak/>
        <w:t>التفاعل</w:t>
      </w:r>
      <w:r w:rsidR="00B71630" w:rsidRPr="002C3D75">
        <w:rPr>
          <w:rFonts w:ascii="Simplified Arabic" w:eastAsia="Times New Roman" w:hAnsi="Simplified Arabic" w:cs="Simplified Arabic" w:hint="cs"/>
          <w:kern w:val="2"/>
          <w:sz w:val="28"/>
          <w:szCs w:val="28"/>
          <w:rtl/>
          <w:lang w:bidi="ar-SA"/>
        </w:rPr>
        <w:t xml:space="preserve">، </w:t>
      </w:r>
      <w:r w:rsidR="00806B6D" w:rsidRPr="002C3D75">
        <w:rPr>
          <w:rFonts w:ascii="Simplified Arabic" w:eastAsia="Times New Roman" w:hAnsi="Simplified Arabic" w:cs="Simplified Arabic" w:hint="cs"/>
          <w:kern w:val="2"/>
          <w:sz w:val="28"/>
          <w:szCs w:val="28"/>
          <w:rtl/>
          <w:lang w:bidi="ar-SA"/>
        </w:rPr>
        <w:t>لأن</w:t>
      </w:r>
      <w:r w:rsidR="009A62EE" w:rsidRPr="002C3D75">
        <w:rPr>
          <w:rFonts w:ascii="Simplified Arabic" w:eastAsia="Times New Roman" w:hAnsi="Simplified Arabic" w:cs="Simplified Arabic" w:hint="cs"/>
          <w:kern w:val="2"/>
          <w:sz w:val="28"/>
          <w:szCs w:val="28"/>
          <w:rtl/>
          <w:lang w:bidi="ar-SA"/>
        </w:rPr>
        <w:t xml:space="preserve">ه </w:t>
      </w:r>
      <w:r w:rsidR="009A62EE" w:rsidRPr="002C3D75">
        <w:rPr>
          <w:rFonts w:ascii="Simplified Arabic" w:eastAsia="Times New Roman" w:hAnsi="Simplified Arabic" w:cs="Simplified Arabic"/>
          <w:kern w:val="2"/>
          <w:sz w:val="28"/>
          <w:szCs w:val="28"/>
          <w:rtl/>
          <w:lang w:bidi="ar-SA"/>
        </w:rPr>
        <w:t>لا يوجد مجال كبير للتكيف</w:t>
      </w:r>
      <w:r w:rsidR="00F6614A" w:rsidRPr="002C3D75">
        <w:rPr>
          <w:rFonts w:ascii="Simplified Arabic" w:eastAsia="Times New Roman" w:hAnsi="Simplified Arabic" w:cs="Simplified Arabic"/>
          <w:kern w:val="2"/>
          <w:sz w:val="28"/>
          <w:szCs w:val="28"/>
          <w:rtl/>
          <w:lang w:bidi="ar-SA"/>
        </w:rPr>
        <w:t xml:space="preserve"> أَو </w:t>
      </w:r>
      <w:r w:rsidR="009A62EE" w:rsidRPr="002C3D75">
        <w:rPr>
          <w:rFonts w:ascii="Simplified Arabic" w:eastAsia="Times New Roman" w:hAnsi="Simplified Arabic" w:cs="Simplified Arabic"/>
          <w:kern w:val="2"/>
          <w:sz w:val="28"/>
          <w:szCs w:val="28"/>
          <w:rtl/>
          <w:lang w:bidi="ar-SA"/>
        </w:rPr>
        <w:t>إعادة الصياغة المكثفة</w:t>
      </w:r>
      <w:r w:rsidR="00B71630" w:rsidRPr="002C3D75">
        <w:rPr>
          <w:rFonts w:ascii="Simplified Arabic" w:eastAsia="Times New Roman" w:hAnsi="Simplified Arabic" w:cs="Simplified Arabic"/>
          <w:kern w:val="2"/>
          <w:sz w:val="28"/>
          <w:szCs w:val="28"/>
          <w:rtl/>
          <w:lang w:bidi="ar-SA"/>
        </w:rPr>
        <w:t xml:space="preserve">، </w:t>
      </w:r>
      <w:r w:rsidR="00804AA8" w:rsidRPr="002C3D75">
        <w:rPr>
          <w:rFonts w:ascii="Simplified Arabic" w:eastAsia="Times New Roman" w:hAnsi="Simplified Arabic" w:cs="Simplified Arabic" w:hint="cs"/>
          <w:kern w:val="2"/>
          <w:sz w:val="28"/>
          <w:szCs w:val="28"/>
          <w:rtl/>
          <w:lang w:bidi="ar-SA"/>
        </w:rPr>
        <w:t>و</w:t>
      </w:r>
      <w:r w:rsidR="009A62EE" w:rsidRPr="002C3D75">
        <w:rPr>
          <w:rFonts w:ascii="Simplified Arabic" w:eastAsia="Times New Roman" w:hAnsi="Simplified Arabic" w:cs="Simplified Arabic"/>
          <w:kern w:val="2"/>
          <w:sz w:val="28"/>
          <w:szCs w:val="28"/>
          <w:rtl/>
          <w:lang w:bidi="ar-SA"/>
        </w:rPr>
        <w:t>هناك خطر يتمثل في انحراف المترجم عن الدور المنوط به بدقة</w:t>
      </w:r>
      <w:r w:rsidR="00B71630" w:rsidRPr="002C3D75">
        <w:rPr>
          <w:rFonts w:ascii="Simplified Arabic" w:eastAsia="Times New Roman" w:hAnsi="Simplified Arabic" w:cs="Simplified Arabic"/>
          <w:kern w:val="2"/>
          <w:sz w:val="28"/>
          <w:szCs w:val="28"/>
          <w:rtl/>
          <w:lang w:bidi="ar-SA"/>
        </w:rPr>
        <w:t xml:space="preserve">، </w:t>
      </w:r>
      <w:r w:rsidR="009A62EE" w:rsidRPr="002C3D75">
        <w:rPr>
          <w:rFonts w:ascii="Simplified Arabic" w:eastAsia="Times New Roman" w:hAnsi="Simplified Arabic" w:cs="Simplified Arabic"/>
          <w:kern w:val="2"/>
          <w:sz w:val="28"/>
          <w:szCs w:val="28"/>
          <w:rtl/>
          <w:lang w:bidi="ar-SA"/>
        </w:rPr>
        <w:t>مما قد يؤدي</w:t>
      </w:r>
      <w:r w:rsidR="00E50AE6" w:rsidRPr="002C3D75">
        <w:rPr>
          <w:rFonts w:ascii="Simplified Arabic" w:eastAsia="Times New Roman" w:hAnsi="Simplified Arabic" w:cs="Simplified Arabic"/>
          <w:kern w:val="2"/>
          <w:sz w:val="28"/>
          <w:szCs w:val="28"/>
          <w:rtl/>
          <w:lang w:bidi="ar-SA"/>
        </w:rPr>
        <w:t xml:space="preserve"> إلى </w:t>
      </w:r>
      <w:r w:rsidR="009A62EE" w:rsidRPr="002C3D75">
        <w:rPr>
          <w:rFonts w:ascii="Simplified Arabic" w:eastAsia="Times New Roman" w:hAnsi="Simplified Arabic" w:cs="Simplified Arabic"/>
          <w:kern w:val="2"/>
          <w:sz w:val="28"/>
          <w:szCs w:val="28"/>
          <w:rtl/>
          <w:lang w:bidi="ar-SA"/>
        </w:rPr>
        <w:t>التشكيك في دقة الترجمة</w:t>
      </w:r>
      <w:r w:rsidR="00B71630" w:rsidRPr="002C3D75">
        <w:rPr>
          <w:rFonts w:ascii="Simplified Arabic" w:eastAsia="Times New Roman" w:hAnsi="Simplified Arabic" w:cs="Simplified Arabic" w:hint="cs"/>
          <w:kern w:val="2"/>
          <w:sz w:val="28"/>
          <w:szCs w:val="28"/>
          <w:rtl/>
          <w:lang w:bidi="ar-SA"/>
        </w:rPr>
        <w:t xml:space="preserve">، </w:t>
      </w:r>
      <w:r w:rsidR="009A62EE" w:rsidRPr="002C3D75">
        <w:rPr>
          <w:rFonts w:ascii="Simplified Arabic" w:eastAsia="Times New Roman" w:hAnsi="Simplified Arabic" w:cs="Simplified Arabic" w:hint="cs"/>
          <w:kern w:val="2"/>
          <w:sz w:val="28"/>
          <w:szCs w:val="28"/>
          <w:rtl/>
          <w:lang w:bidi="ar-SA"/>
        </w:rPr>
        <w:t>و</w:t>
      </w:r>
      <w:r w:rsidR="009A62EE" w:rsidRPr="002C3D75">
        <w:rPr>
          <w:rFonts w:ascii="Simplified Arabic" w:eastAsia="Times New Roman" w:hAnsi="Simplified Arabic" w:cs="Simplified Arabic"/>
          <w:kern w:val="2"/>
          <w:sz w:val="28"/>
          <w:szCs w:val="28"/>
          <w:rtl/>
          <w:lang w:bidi="ar-SA"/>
        </w:rPr>
        <w:t>عندما توجد اختلافات جوهرية بين المفاهيم القانونية نتيجة للتباينات الثقافية والقانونية والنظامية</w:t>
      </w:r>
      <w:r w:rsidR="00B71630" w:rsidRPr="002C3D75">
        <w:rPr>
          <w:rFonts w:ascii="Simplified Arabic" w:eastAsia="Times New Roman" w:hAnsi="Simplified Arabic" w:cs="Simplified Arabic"/>
          <w:kern w:val="2"/>
          <w:sz w:val="28"/>
          <w:szCs w:val="28"/>
          <w:rtl/>
          <w:lang w:bidi="ar-SA"/>
        </w:rPr>
        <w:t xml:space="preserve">، </w:t>
      </w:r>
      <w:r w:rsidR="009A62EE" w:rsidRPr="002C3D75">
        <w:rPr>
          <w:rFonts w:ascii="Simplified Arabic" w:eastAsia="Times New Roman" w:hAnsi="Simplified Arabic" w:cs="Simplified Arabic"/>
          <w:kern w:val="2"/>
          <w:sz w:val="28"/>
          <w:szCs w:val="28"/>
          <w:rtl/>
          <w:lang w:bidi="ar-SA"/>
        </w:rPr>
        <w:t xml:space="preserve">يُطلب من المترجم تطوير استراتيجية مدروسة لنقل هذه المفاهيم واختيار المصطلحات المناسبة </w:t>
      </w:r>
      <w:r w:rsidR="009A62EE" w:rsidRPr="002C3D75">
        <w:rPr>
          <w:rFonts w:ascii="Simplified Arabic" w:eastAsia="Times New Roman" w:hAnsi="Simplified Arabic" w:cs="Simplified Arabic" w:hint="cs"/>
          <w:kern w:val="2"/>
          <w:sz w:val="28"/>
          <w:szCs w:val="28"/>
          <w:rtl/>
          <w:lang w:bidi="ar-SA"/>
        </w:rPr>
        <w:t>ف</w:t>
      </w:r>
      <w:r w:rsidR="009A62EE" w:rsidRPr="002C3D75">
        <w:rPr>
          <w:rFonts w:ascii="Simplified Arabic" w:eastAsia="Times New Roman" w:hAnsi="Simplified Arabic" w:cs="Simplified Arabic"/>
          <w:kern w:val="2"/>
          <w:sz w:val="28"/>
          <w:szCs w:val="28"/>
          <w:rtl/>
          <w:lang w:bidi="ar-SA"/>
        </w:rPr>
        <w:t>يجب أن تأخذ هذه الاستراتيجية في الاعتبار عوامل مثل دقة اللغة والقيود الزمنية التي قد تؤثر على عملية التواصل</w:t>
      </w:r>
      <w:r w:rsidR="00071287" w:rsidRPr="002C3D75">
        <w:rPr>
          <w:rFonts w:ascii="Simplified Arabic" w:eastAsia="Times New Roman" w:hAnsi="Simplified Arabic" w:cs="Simplified Arabic" w:hint="cs"/>
          <w:kern w:val="2"/>
          <w:sz w:val="28"/>
          <w:szCs w:val="28"/>
          <w:rtl/>
          <w:lang w:bidi="ar-SA"/>
        </w:rPr>
        <w:t xml:space="preserve">، بالإضافة الى ان </w:t>
      </w:r>
      <w:r w:rsidR="00071287" w:rsidRPr="002C3D75">
        <w:rPr>
          <w:rFonts w:ascii="Simplified Arabic" w:eastAsia="Times New Roman" w:hAnsi="Simplified Arabic" w:cs="Simplified Arabic"/>
          <w:kern w:val="2"/>
          <w:sz w:val="28"/>
          <w:szCs w:val="28"/>
          <w:rtl/>
          <w:lang w:bidi="ar-SA"/>
        </w:rPr>
        <w:t>الأمانة المهنية تُعدّ قيمة جوهرية في عمل المترج</w:t>
      </w:r>
      <w:r w:rsidR="00071287" w:rsidRPr="002C3D75">
        <w:rPr>
          <w:rFonts w:ascii="Simplified Arabic" w:eastAsia="Times New Roman" w:hAnsi="Simplified Arabic" w:cs="Simplified Arabic" w:hint="cs"/>
          <w:kern w:val="2"/>
          <w:sz w:val="28"/>
          <w:szCs w:val="28"/>
          <w:rtl/>
          <w:lang w:bidi="ar-SA"/>
        </w:rPr>
        <w:t>م</w:t>
      </w:r>
      <w:r w:rsidR="00071287" w:rsidRPr="002C3D75">
        <w:rPr>
          <w:rFonts w:ascii="Simplified Arabic" w:eastAsia="Times New Roman" w:hAnsi="Simplified Arabic" w:cs="Simplified Arabic"/>
          <w:kern w:val="2"/>
          <w:sz w:val="28"/>
          <w:szCs w:val="28"/>
          <w:rtl/>
          <w:lang w:bidi="ar-SA"/>
        </w:rPr>
        <w:t>، إذ يتوجب عليه الحفاظ على دقة وسلامة النص الأصلي دون التلاعب به أو إدخال تغييرات تُخلّ بجوهر المادة المترجمة. يُعتبر النص، سواء كان بلغة المصدر أو بلغة الهدف، محمي</w:t>
      </w:r>
      <w:r w:rsidR="0094688F" w:rsidRPr="002C3D75">
        <w:rPr>
          <w:rFonts w:ascii="Simplified Arabic" w:eastAsia="Times New Roman" w:hAnsi="Simplified Arabic" w:cs="Simplified Arabic"/>
          <w:kern w:val="2"/>
          <w:sz w:val="28"/>
          <w:szCs w:val="28"/>
          <w:rtl/>
          <w:lang w:bidi="ar-SA"/>
        </w:rPr>
        <w:t>اً</w:t>
      </w:r>
      <w:r w:rsidR="00071287" w:rsidRPr="002C3D75">
        <w:rPr>
          <w:rFonts w:ascii="Simplified Arabic" w:eastAsia="Times New Roman" w:hAnsi="Simplified Arabic" w:cs="Simplified Arabic"/>
          <w:kern w:val="2"/>
          <w:sz w:val="28"/>
          <w:szCs w:val="28"/>
          <w:rtl/>
          <w:lang w:bidi="ar-SA"/>
        </w:rPr>
        <w:t xml:space="preserve"> ضد أي تحريف، زيف، أو اقتطاع قد يُستخدم لتغيير معناه الأصلي. تتطلب هذه المهمة دقة متناهية، إذ أن الترجمة ليست مجرد تحويل كلمات من لغة إلى أخرى، بل هي نقل للمعاني والمفاهيم بأمانة واحترام للنص الأصلي</w:t>
      </w:r>
      <w:r w:rsidR="004018C0" w:rsidRPr="002C3D75">
        <w:rPr>
          <w:rFonts w:ascii="Simplified Arabic" w:eastAsia="Times New Roman" w:hAnsi="Simplified Arabic" w:cs="Simplified Arabic" w:hint="cs"/>
          <w:kern w:val="2"/>
          <w:sz w:val="28"/>
          <w:szCs w:val="28"/>
          <w:rtl/>
          <w:lang w:bidi="ar-SA"/>
        </w:rPr>
        <w:t xml:space="preserve">، حيث </w:t>
      </w:r>
      <w:r w:rsidR="00071287" w:rsidRPr="002C3D75">
        <w:rPr>
          <w:rFonts w:ascii="Simplified Arabic" w:eastAsia="Times New Roman" w:hAnsi="Simplified Arabic" w:cs="Simplified Arabic"/>
          <w:kern w:val="2"/>
          <w:sz w:val="28"/>
          <w:szCs w:val="28"/>
          <w:rtl/>
          <w:lang w:bidi="ar-SA"/>
        </w:rPr>
        <w:t xml:space="preserve">يجب على المترجم أن يمتنع عن ارتكاب الأخطاء الشائعة التي قد تُفقد الأفراد، </w:t>
      </w:r>
      <w:r w:rsidR="004018C0" w:rsidRPr="002C3D75">
        <w:rPr>
          <w:rFonts w:ascii="Simplified Arabic" w:eastAsia="Times New Roman" w:hAnsi="Simplified Arabic" w:cs="Simplified Arabic" w:hint="cs"/>
          <w:kern w:val="2"/>
          <w:sz w:val="28"/>
          <w:szCs w:val="28"/>
          <w:rtl/>
          <w:lang w:bidi="ar-SA"/>
        </w:rPr>
        <w:t>و</w:t>
      </w:r>
      <w:r w:rsidR="00071287" w:rsidRPr="002C3D75">
        <w:rPr>
          <w:rFonts w:ascii="Simplified Arabic" w:eastAsia="Times New Roman" w:hAnsi="Simplified Arabic" w:cs="Simplified Arabic"/>
          <w:kern w:val="2"/>
          <w:sz w:val="28"/>
          <w:szCs w:val="28"/>
          <w:rtl/>
          <w:lang w:bidi="ar-SA"/>
        </w:rPr>
        <w:t xml:space="preserve">الشركات، </w:t>
      </w:r>
      <w:r w:rsidR="004018C0" w:rsidRPr="002C3D75">
        <w:rPr>
          <w:rFonts w:ascii="Simplified Arabic" w:eastAsia="Times New Roman" w:hAnsi="Simplified Arabic" w:cs="Simplified Arabic" w:hint="cs"/>
          <w:kern w:val="2"/>
          <w:sz w:val="28"/>
          <w:szCs w:val="28"/>
          <w:rtl/>
          <w:lang w:bidi="ar-SA"/>
        </w:rPr>
        <w:t>و</w:t>
      </w:r>
      <w:r w:rsidR="00071287" w:rsidRPr="002C3D75">
        <w:rPr>
          <w:rFonts w:ascii="Simplified Arabic" w:eastAsia="Times New Roman" w:hAnsi="Simplified Arabic" w:cs="Simplified Arabic"/>
          <w:kern w:val="2"/>
          <w:sz w:val="28"/>
          <w:szCs w:val="28"/>
          <w:rtl/>
          <w:lang w:bidi="ar-SA"/>
        </w:rPr>
        <w:t>المؤسسات، والدول حقوقهم وتؤثر على تفسير النصوص وفهمها</w:t>
      </w:r>
      <w:r w:rsidR="004018C0" w:rsidRPr="002C3D75">
        <w:rPr>
          <w:rFonts w:ascii="Simplified Arabic" w:eastAsia="Times New Roman" w:hAnsi="Simplified Arabic" w:cs="Simplified Arabic" w:hint="cs"/>
          <w:kern w:val="2"/>
          <w:sz w:val="28"/>
          <w:szCs w:val="28"/>
          <w:rtl/>
          <w:lang w:bidi="ar-SA"/>
        </w:rPr>
        <w:t>، و</w:t>
      </w:r>
      <w:r w:rsidR="00071287" w:rsidRPr="002C3D75">
        <w:rPr>
          <w:rFonts w:ascii="Simplified Arabic" w:eastAsia="Times New Roman" w:hAnsi="Simplified Arabic" w:cs="Simplified Arabic"/>
          <w:kern w:val="2"/>
          <w:sz w:val="28"/>
          <w:szCs w:val="28"/>
          <w:rtl/>
          <w:lang w:bidi="ar-SA"/>
        </w:rPr>
        <w:t>بذلك يُصبح الدور الذي يقوم به المترجم حاسما</w:t>
      </w:r>
      <w:r w:rsidR="004018C0" w:rsidRPr="002C3D75">
        <w:rPr>
          <w:rFonts w:ascii="Simplified Arabic" w:eastAsia="Times New Roman" w:hAnsi="Simplified Arabic" w:cs="Simplified Arabic" w:hint="cs"/>
          <w:kern w:val="2"/>
          <w:sz w:val="28"/>
          <w:szCs w:val="28"/>
          <w:rtl/>
          <w:lang w:bidi="ar-SA"/>
        </w:rPr>
        <w:t>ً</w:t>
      </w:r>
      <w:r w:rsidR="00071287" w:rsidRPr="002C3D75">
        <w:rPr>
          <w:rFonts w:ascii="Simplified Arabic" w:eastAsia="Times New Roman" w:hAnsi="Simplified Arabic" w:cs="Simplified Arabic"/>
          <w:kern w:val="2"/>
          <w:sz w:val="28"/>
          <w:szCs w:val="28"/>
          <w:rtl/>
          <w:lang w:bidi="ar-SA"/>
        </w:rPr>
        <w:t xml:space="preserve"> في كشف الحقائق والحفاظ على النزاهة الأدبية والقانونية عبر الحدود اللغوية</w:t>
      </w:r>
      <w:r w:rsidR="000427B4" w:rsidRPr="002C3D75">
        <w:rPr>
          <w:rFonts w:ascii="Simplified Arabic" w:eastAsia="Times New Roman" w:hAnsi="Simplified Arabic" w:cs="Simplified Arabic" w:hint="cs"/>
          <w:kern w:val="2"/>
          <w:sz w:val="28"/>
          <w:szCs w:val="28"/>
          <w:rtl/>
          <w:lang w:bidi="ar-SA"/>
        </w:rPr>
        <w:t xml:space="preserve"> </w:t>
      </w:r>
      <w:r w:rsidR="000427B4" w:rsidRPr="002C3D75">
        <w:rPr>
          <w:rFonts w:ascii="Simplified Arabic" w:eastAsia="Times New Roman" w:hAnsi="Simplified Arabic" w:cs="Simplified Arabic" w:hint="cs"/>
          <w:kern w:val="2"/>
          <w:sz w:val="28"/>
          <w:szCs w:val="28"/>
          <w:vertAlign w:val="superscript"/>
          <w:rtl/>
          <w:lang w:bidi="ar-SA"/>
        </w:rPr>
        <w:t>(</w:t>
      </w:r>
      <w:r w:rsidR="00071287" w:rsidRPr="002C3D75">
        <w:rPr>
          <w:rStyle w:val="aa"/>
          <w:rFonts w:ascii="Simplified Arabic" w:eastAsia="Times New Roman" w:hAnsi="Simplified Arabic" w:cs="Simplified Arabic"/>
          <w:kern w:val="2"/>
          <w:sz w:val="28"/>
          <w:szCs w:val="28"/>
          <w:rtl/>
          <w:lang w:bidi="ar-SA"/>
        </w:rPr>
        <w:footnoteReference w:id="112"/>
      </w:r>
      <w:r w:rsidR="000427B4" w:rsidRPr="002C3D75">
        <w:rPr>
          <w:rFonts w:ascii="Simplified Arabic" w:eastAsia="Times New Roman" w:hAnsi="Simplified Arabic" w:cs="Simplified Arabic" w:hint="cs"/>
          <w:kern w:val="2"/>
          <w:sz w:val="28"/>
          <w:szCs w:val="28"/>
          <w:vertAlign w:val="superscript"/>
          <w:rtl/>
          <w:lang w:bidi="ar-SA"/>
        </w:rPr>
        <w:t>)</w:t>
      </w:r>
      <w:r w:rsidR="00071287" w:rsidRPr="002C3D75">
        <w:rPr>
          <w:rFonts w:ascii="Simplified Arabic" w:eastAsia="Times New Roman" w:hAnsi="Simplified Arabic" w:cs="Simplified Arabic"/>
          <w:kern w:val="2"/>
          <w:sz w:val="28"/>
          <w:szCs w:val="28"/>
          <w:rtl/>
          <w:lang w:bidi="ar-SA"/>
        </w:rPr>
        <w:t>.</w:t>
      </w:r>
    </w:p>
    <w:p w14:paraId="42447D72" w14:textId="721C1E9C" w:rsidR="00B41468" w:rsidRPr="002C3D75" w:rsidRDefault="00B41468" w:rsidP="00116DA4">
      <w:pPr>
        <w:spacing w:after="0"/>
        <w:ind w:firstLine="510"/>
        <w:jc w:val="lowKashida"/>
        <w:rPr>
          <w:rFonts w:ascii="Simplified Arabic" w:eastAsia="Times New Roman" w:hAnsi="Simplified Arabic" w:cs="Simplified Arabic"/>
          <w:kern w:val="2"/>
          <w:sz w:val="28"/>
          <w:szCs w:val="28"/>
          <w:rtl/>
          <w:lang w:bidi="ar-SA"/>
        </w:rPr>
      </w:pPr>
      <w:r w:rsidRPr="002C3D75">
        <w:rPr>
          <w:rFonts w:ascii="Simplified Arabic" w:eastAsia="Times New Roman" w:hAnsi="Simplified Arabic" w:cs="Simplified Arabic" w:hint="cs"/>
          <w:kern w:val="2"/>
          <w:sz w:val="28"/>
          <w:szCs w:val="28"/>
          <w:rtl/>
          <w:lang w:bidi="ar-SA"/>
        </w:rPr>
        <w:t xml:space="preserve">ونستنتج من ذلك </w:t>
      </w:r>
      <w:r w:rsidR="00F25436" w:rsidRPr="002C3D75">
        <w:rPr>
          <w:rFonts w:ascii="Simplified Arabic" w:eastAsia="Times New Roman" w:hAnsi="Simplified Arabic" w:cs="Simplified Arabic" w:hint="cs"/>
          <w:kern w:val="2"/>
          <w:sz w:val="28"/>
          <w:szCs w:val="28"/>
          <w:rtl/>
          <w:lang w:bidi="ar-SA"/>
        </w:rPr>
        <w:t xml:space="preserve">ان </w:t>
      </w:r>
      <w:r w:rsidR="00F25436" w:rsidRPr="002C3D75">
        <w:rPr>
          <w:rFonts w:ascii="Simplified Arabic" w:eastAsia="Times New Roman" w:hAnsi="Simplified Arabic" w:cs="Simplified Arabic"/>
          <w:kern w:val="2"/>
          <w:sz w:val="28"/>
          <w:szCs w:val="28"/>
          <w:rtl/>
          <w:lang w:bidi="ar-SA"/>
        </w:rPr>
        <w:t xml:space="preserve">المسؤولية الجزائية الناشئة عن </w:t>
      </w:r>
      <w:r w:rsidR="002D3575" w:rsidRPr="002C3D75">
        <w:rPr>
          <w:rFonts w:ascii="Simplified Arabic" w:eastAsia="Times New Roman" w:hAnsi="Simplified Arabic" w:cs="Simplified Arabic"/>
          <w:kern w:val="2"/>
          <w:sz w:val="28"/>
          <w:szCs w:val="28"/>
          <w:rtl/>
          <w:lang w:bidi="ar-SA"/>
        </w:rPr>
        <w:t>أعمال الترجمة</w:t>
      </w:r>
      <w:r w:rsidR="00F25436" w:rsidRPr="002C3D75">
        <w:rPr>
          <w:rFonts w:ascii="Simplified Arabic" w:eastAsia="Times New Roman" w:hAnsi="Simplified Arabic" w:cs="Simplified Arabic"/>
          <w:kern w:val="2"/>
          <w:sz w:val="28"/>
          <w:szCs w:val="28"/>
          <w:rtl/>
          <w:lang w:bidi="ar-SA"/>
        </w:rPr>
        <w:t xml:space="preserve"> في نطاق العمل القضائي</w:t>
      </w:r>
      <w:r w:rsidR="00464F52" w:rsidRPr="002C3D75">
        <w:rPr>
          <w:rFonts w:ascii="Simplified Arabic" w:eastAsia="Times New Roman" w:hAnsi="Simplified Arabic" w:cs="Simplified Arabic" w:hint="cs"/>
          <w:kern w:val="2"/>
          <w:sz w:val="28"/>
          <w:szCs w:val="28"/>
          <w:rtl/>
          <w:lang w:bidi="ar-SA"/>
        </w:rPr>
        <w:t>، و</w:t>
      </w:r>
      <w:r w:rsidR="00F25436" w:rsidRPr="002C3D75">
        <w:rPr>
          <w:rFonts w:ascii="Simplified Arabic" w:eastAsia="Times New Roman" w:hAnsi="Simplified Arabic" w:cs="Simplified Arabic"/>
          <w:kern w:val="2"/>
          <w:sz w:val="28"/>
          <w:szCs w:val="28"/>
          <w:rtl/>
          <w:lang w:bidi="ar-SA"/>
        </w:rPr>
        <w:t>التركيز على معيار الترجمة يشير</w:t>
      </w:r>
      <w:r w:rsidR="00E50AE6" w:rsidRPr="002C3D75">
        <w:rPr>
          <w:rFonts w:ascii="Simplified Arabic" w:eastAsia="Times New Roman" w:hAnsi="Simplified Arabic" w:cs="Simplified Arabic"/>
          <w:kern w:val="2"/>
          <w:sz w:val="28"/>
          <w:szCs w:val="28"/>
          <w:rtl/>
          <w:lang w:bidi="ar-SA"/>
        </w:rPr>
        <w:t xml:space="preserve"> إلى </w:t>
      </w:r>
      <w:r w:rsidR="00F25436" w:rsidRPr="002C3D75">
        <w:rPr>
          <w:rFonts w:ascii="Simplified Arabic" w:eastAsia="Times New Roman" w:hAnsi="Simplified Arabic" w:cs="Simplified Arabic"/>
          <w:kern w:val="2"/>
          <w:sz w:val="28"/>
          <w:szCs w:val="28"/>
          <w:rtl/>
          <w:lang w:bidi="ar-SA"/>
        </w:rPr>
        <w:t>أهمية التقيد بالمعايير الدقيقة والمهنية في الترجمة القضائية</w:t>
      </w:r>
      <w:r w:rsidR="00F25436" w:rsidRPr="002C3D75">
        <w:rPr>
          <w:rFonts w:ascii="Simplified Arabic" w:eastAsia="Times New Roman" w:hAnsi="Simplified Arabic" w:cs="Simplified Arabic" w:hint="cs"/>
          <w:kern w:val="2"/>
          <w:sz w:val="28"/>
          <w:szCs w:val="28"/>
          <w:rtl/>
          <w:lang w:bidi="ar-SA"/>
        </w:rPr>
        <w:t xml:space="preserve"> عبر عدة جوانب: الأول منها هو (</w:t>
      </w:r>
      <w:r w:rsidR="00F25436" w:rsidRPr="002C3D75">
        <w:rPr>
          <w:rFonts w:ascii="Simplified Arabic" w:eastAsia="Times New Roman" w:hAnsi="Simplified Arabic" w:cs="Simplified Arabic"/>
          <w:kern w:val="2"/>
          <w:sz w:val="28"/>
          <w:szCs w:val="28"/>
          <w:rtl/>
          <w:lang w:bidi="ar-SA"/>
        </w:rPr>
        <w:t>الدقة اللغوية والنقل المفاهيمي</w:t>
      </w:r>
      <w:r w:rsidR="00F25436" w:rsidRPr="002C3D75">
        <w:rPr>
          <w:rFonts w:ascii="Simplified Arabic" w:eastAsia="Times New Roman" w:hAnsi="Simplified Arabic" w:cs="Simplified Arabic" w:hint="cs"/>
          <w:kern w:val="2"/>
          <w:sz w:val="28"/>
          <w:szCs w:val="28"/>
          <w:rtl/>
          <w:lang w:bidi="ar-SA"/>
        </w:rPr>
        <w:t>)</w:t>
      </w:r>
      <w:r w:rsidR="00464F52" w:rsidRPr="002C3D75">
        <w:rPr>
          <w:rFonts w:ascii="Simplified Arabic" w:eastAsia="Times New Roman" w:hAnsi="Simplified Arabic" w:cs="Simplified Arabic" w:hint="cs"/>
          <w:kern w:val="2"/>
          <w:sz w:val="28"/>
          <w:szCs w:val="28"/>
          <w:rtl/>
          <w:lang w:bidi="ar-SA"/>
        </w:rPr>
        <w:t xml:space="preserve">، </w:t>
      </w:r>
      <w:r w:rsidR="000742A1" w:rsidRPr="002C3D75">
        <w:rPr>
          <w:rFonts w:ascii="Simplified Arabic" w:eastAsia="Times New Roman" w:hAnsi="Simplified Arabic" w:cs="Simplified Arabic" w:hint="cs"/>
          <w:kern w:val="2"/>
          <w:sz w:val="28"/>
          <w:szCs w:val="28"/>
          <w:rtl/>
          <w:lang w:bidi="ar-SA"/>
        </w:rPr>
        <w:t>وذلك يعني</w:t>
      </w:r>
      <w:r w:rsidR="00F25436" w:rsidRPr="002C3D75">
        <w:rPr>
          <w:rFonts w:ascii="Simplified Arabic" w:eastAsia="Times New Roman" w:hAnsi="Simplified Arabic" w:cs="Simplified Arabic" w:hint="cs"/>
          <w:kern w:val="2"/>
          <w:sz w:val="28"/>
          <w:szCs w:val="28"/>
          <w:rtl/>
          <w:lang w:bidi="ar-SA"/>
        </w:rPr>
        <w:t xml:space="preserve"> </w:t>
      </w:r>
      <w:r w:rsidR="00F25436" w:rsidRPr="002C3D75">
        <w:rPr>
          <w:rFonts w:ascii="Simplified Arabic" w:eastAsia="Times New Roman" w:hAnsi="Simplified Arabic" w:cs="Simplified Arabic"/>
          <w:kern w:val="2"/>
          <w:sz w:val="28"/>
          <w:szCs w:val="28"/>
          <w:rtl/>
          <w:lang w:bidi="ar-SA"/>
        </w:rPr>
        <w:t>الالتزام بالدقة اللغوية والتحويل المفاهيمي الدقيق يعتبر أساسي</w:t>
      </w:r>
      <w:r w:rsidR="00836A21" w:rsidRPr="002C3D75">
        <w:rPr>
          <w:rFonts w:ascii="Simplified Arabic" w:eastAsia="Times New Roman" w:hAnsi="Simplified Arabic" w:cs="Simplified Arabic"/>
          <w:kern w:val="2"/>
          <w:sz w:val="28"/>
          <w:szCs w:val="28"/>
          <w:rtl/>
          <w:lang w:bidi="ar-SA"/>
        </w:rPr>
        <w:t>اً</w:t>
      </w:r>
      <w:r w:rsidR="00F25436" w:rsidRPr="002C3D75">
        <w:rPr>
          <w:rFonts w:ascii="Simplified Arabic" w:eastAsia="Times New Roman" w:hAnsi="Simplified Arabic" w:cs="Simplified Arabic"/>
          <w:kern w:val="2"/>
          <w:sz w:val="28"/>
          <w:szCs w:val="28"/>
          <w:rtl/>
          <w:lang w:bidi="ar-SA"/>
        </w:rPr>
        <w:t xml:space="preserve"> في الترجمة القضائية</w:t>
      </w:r>
      <w:r w:rsidR="00B71630" w:rsidRPr="002C3D75">
        <w:rPr>
          <w:rFonts w:ascii="Simplified Arabic" w:eastAsia="Times New Roman" w:hAnsi="Simplified Arabic" w:cs="Simplified Arabic" w:hint="cs"/>
          <w:kern w:val="2"/>
          <w:sz w:val="28"/>
          <w:szCs w:val="28"/>
          <w:rtl/>
          <w:lang w:bidi="ar-SA"/>
        </w:rPr>
        <w:t xml:space="preserve">، </w:t>
      </w:r>
      <w:r w:rsidR="00F25436" w:rsidRPr="002C3D75">
        <w:rPr>
          <w:rFonts w:ascii="Simplified Arabic" w:eastAsia="Times New Roman" w:hAnsi="Simplified Arabic" w:cs="Simplified Arabic" w:hint="cs"/>
          <w:kern w:val="2"/>
          <w:sz w:val="28"/>
          <w:szCs w:val="28"/>
          <w:rtl/>
          <w:lang w:bidi="ar-SA"/>
        </w:rPr>
        <w:t xml:space="preserve">بحيث </w:t>
      </w:r>
      <w:r w:rsidR="00F25436" w:rsidRPr="002C3D75">
        <w:rPr>
          <w:rFonts w:ascii="Simplified Arabic" w:eastAsia="Times New Roman" w:hAnsi="Simplified Arabic" w:cs="Simplified Arabic"/>
          <w:kern w:val="2"/>
          <w:sz w:val="28"/>
          <w:szCs w:val="28"/>
          <w:rtl/>
          <w:lang w:bidi="ar-SA"/>
        </w:rPr>
        <w:t>يجب أن تعكس الترجمة بوضوح ودقة المحتوى القانوني والمفاهيم المطروحة في النص الم</w:t>
      </w:r>
      <w:r w:rsidR="000742A1" w:rsidRPr="002C3D75">
        <w:rPr>
          <w:rFonts w:ascii="Simplified Arabic" w:eastAsia="Times New Roman" w:hAnsi="Simplified Arabic" w:cs="Simplified Arabic" w:hint="cs"/>
          <w:kern w:val="2"/>
          <w:sz w:val="28"/>
          <w:szCs w:val="28"/>
          <w:rtl/>
          <w:lang w:bidi="ar-SA"/>
        </w:rPr>
        <w:t>ترجم</w:t>
      </w:r>
      <w:r w:rsidR="00B71630" w:rsidRPr="002C3D75">
        <w:rPr>
          <w:rFonts w:ascii="Simplified Arabic" w:eastAsia="Times New Roman" w:hAnsi="Simplified Arabic" w:cs="Simplified Arabic" w:hint="cs"/>
          <w:kern w:val="2"/>
          <w:sz w:val="28"/>
          <w:szCs w:val="28"/>
          <w:rtl/>
          <w:lang w:bidi="ar-SA"/>
        </w:rPr>
        <w:t xml:space="preserve">، </w:t>
      </w:r>
      <w:r w:rsidR="00F25436" w:rsidRPr="002C3D75">
        <w:rPr>
          <w:rFonts w:ascii="Simplified Arabic" w:eastAsia="Times New Roman" w:hAnsi="Simplified Arabic" w:cs="Simplified Arabic" w:hint="cs"/>
          <w:kern w:val="2"/>
          <w:sz w:val="28"/>
          <w:szCs w:val="28"/>
          <w:rtl/>
          <w:lang w:bidi="ar-SA"/>
        </w:rPr>
        <w:t>والجانب الثاني (</w:t>
      </w:r>
      <w:r w:rsidR="00F25436" w:rsidRPr="002C3D75">
        <w:rPr>
          <w:rFonts w:ascii="Simplified Arabic" w:eastAsia="Times New Roman" w:hAnsi="Simplified Arabic" w:cs="Simplified Arabic"/>
          <w:kern w:val="2"/>
          <w:sz w:val="28"/>
          <w:szCs w:val="28"/>
          <w:rtl/>
          <w:lang w:bidi="ar-SA"/>
        </w:rPr>
        <w:t>فهم السياق القانوني</w:t>
      </w:r>
      <w:r w:rsidR="00F25436" w:rsidRPr="002C3D75">
        <w:rPr>
          <w:rFonts w:ascii="Simplified Arabic" w:eastAsia="Times New Roman" w:hAnsi="Simplified Arabic" w:cs="Simplified Arabic" w:hint="cs"/>
          <w:kern w:val="2"/>
          <w:sz w:val="28"/>
          <w:szCs w:val="28"/>
          <w:rtl/>
          <w:lang w:bidi="ar-SA"/>
        </w:rPr>
        <w:t>)</w:t>
      </w:r>
      <w:r w:rsidR="00B71630" w:rsidRPr="002C3D75">
        <w:rPr>
          <w:rFonts w:ascii="Simplified Arabic" w:eastAsia="Times New Roman" w:hAnsi="Simplified Arabic" w:cs="Simplified Arabic" w:hint="cs"/>
          <w:kern w:val="2"/>
          <w:sz w:val="28"/>
          <w:szCs w:val="28"/>
          <w:rtl/>
          <w:lang w:bidi="ar-SA"/>
        </w:rPr>
        <w:t xml:space="preserve">، </w:t>
      </w:r>
      <w:r w:rsidR="00F25436" w:rsidRPr="002C3D75">
        <w:rPr>
          <w:rFonts w:ascii="Simplified Arabic" w:eastAsia="Times New Roman" w:hAnsi="Simplified Arabic" w:cs="Simplified Arabic" w:hint="cs"/>
          <w:kern w:val="2"/>
          <w:sz w:val="28"/>
          <w:szCs w:val="28"/>
          <w:rtl/>
          <w:lang w:bidi="ar-SA"/>
        </w:rPr>
        <w:t>أي ان</w:t>
      </w:r>
      <w:r w:rsidR="00F25436" w:rsidRPr="002C3D75">
        <w:rPr>
          <w:rFonts w:ascii="Simplified Arabic" w:eastAsia="Times New Roman" w:hAnsi="Simplified Arabic" w:cs="Simplified Arabic"/>
          <w:kern w:val="2"/>
          <w:sz w:val="28"/>
          <w:szCs w:val="28"/>
          <w:rtl/>
          <w:lang w:bidi="ar-SA"/>
        </w:rPr>
        <w:t xml:space="preserve"> المترجم القضائي يجب أن يكون لديه فهم عميق للسياق القانوني لضمان أن المصطلحات والمفاهيم تُترجم بشكل يعكس دلالاتها القانونية بدقة</w:t>
      </w:r>
      <w:r w:rsidR="00F7659C" w:rsidRPr="002C3D75">
        <w:rPr>
          <w:rFonts w:ascii="Simplified Arabic" w:eastAsia="Times New Roman" w:hAnsi="Simplified Arabic" w:cs="Simplified Arabic" w:hint="cs"/>
          <w:kern w:val="2"/>
          <w:sz w:val="28"/>
          <w:szCs w:val="28"/>
          <w:rtl/>
          <w:lang w:bidi="ar-SA"/>
        </w:rPr>
        <w:t xml:space="preserve">، ويساعد القضاء </w:t>
      </w:r>
      <w:r w:rsidR="006A16A9" w:rsidRPr="002C3D75">
        <w:rPr>
          <w:rFonts w:ascii="Simplified Arabic" w:eastAsia="Times New Roman" w:hAnsi="Simplified Arabic" w:cs="Simplified Arabic" w:hint="cs"/>
          <w:kern w:val="2"/>
          <w:sz w:val="28"/>
          <w:szCs w:val="28"/>
          <w:rtl/>
          <w:lang w:bidi="ar-SA"/>
        </w:rPr>
        <w:t>للوصول لل</w:t>
      </w:r>
      <w:r w:rsidR="00CB46E7" w:rsidRPr="002C3D75">
        <w:rPr>
          <w:rFonts w:ascii="Simplified Arabic" w:eastAsia="Times New Roman" w:hAnsi="Simplified Arabic" w:cs="Simplified Arabic" w:hint="cs"/>
          <w:kern w:val="2"/>
          <w:sz w:val="28"/>
          <w:szCs w:val="28"/>
          <w:rtl/>
          <w:lang w:bidi="ar-SA"/>
        </w:rPr>
        <w:t>حقيقة</w:t>
      </w:r>
      <w:r w:rsidR="00B71630" w:rsidRPr="002C3D75">
        <w:rPr>
          <w:rFonts w:ascii="Simplified Arabic" w:eastAsia="Times New Roman" w:hAnsi="Simplified Arabic" w:cs="Simplified Arabic" w:hint="cs"/>
          <w:kern w:val="2"/>
          <w:sz w:val="28"/>
          <w:szCs w:val="28"/>
          <w:rtl/>
          <w:lang w:bidi="ar-SA"/>
        </w:rPr>
        <w:t xml:space="preserve">، </w:t>
      </w:r>
      <w:r w:rsidR="00F25436" w:rsidRPr="002C3D75">
        <w:rPr>
          <w:rFonts w:ascii="Simplified Arabic" w:eastAsia="Times New Roman" w:hAnsi="Simplified Arabic" w:cs="Simplified Arabic" w:hint="cs"/>
          <w:kern w:val="2"/>
          <w:sz w:val="28"/>
          <w:szCs w:val="28"/>
          <w:rtl/>
          <w:lang w:bidi="ar-SA"/>
        </w:rPr>
        <w:t>والجانب الثالث: (</w:t>
      </w:r>
      <w:r w:rsidR="00F25436" w:rsidRPr="002C3D75">
        <w:rPr>
          <w:rFonts w:ascii="Simplified Arabic" w:eastAsia="Times New Roman" w:hAnsi="Simplified Arabic" w:cs="Simplified Arabic"/>
          <w:kern w:val="2"/>
          <w:sz w:val="28"/>
          <w:szCs w:val="28"/>
          <w:rtl/>
          <w:lang w:bidi="ar-SA"/>
        </w:rPr>
        <w:t>التفاعل بمهنية</w:t>
      </w:r>
      <w:r w:rsidR="00F25436" w:rsidRPr="002C3D75">
        <w:rPr>
          <w:rFonts w:ascii="Simplified Arabic" w:eastAsia="Times New Roman" w:hAnsi="Simplified Arabic" w:cs="Simplified Arabic" w:hint="cs"/>
          <w:kern w:val="2"/>
          <w:sz w:val="28"/>
          <w:szCs w:val="28"/>
          <w:rtl/>
          <w:lang w:bidi="ar-SA"/>
        </w:rPr>
        <w:t>)</w:t>
      </w:r>
      <w:r w:rsidR="00F25436" w:rsidRPr="002C3D75">
        <w:rPr>
          <w:rFonts w:ascii="Simplified Arabic" w:eastAsia="Times New Roman" w:hAnsi="Simplified Arabic" w:cs="Simplified Arabic"/>
          <w:kern w:val="2"/>
          <w:sz w:val="28"/>
          <w:szCs w:val="28"/>
          <w:rtl/>
          <w:lang w:bidi="ar-SA"/>
        </w:rPr>
        <w:t xml:space="preserve">: يتوجب على المترجم الحفاظ على </w:t>
      </w:r>
      <w:proofErr w:type="spellStart"/>
      <w:r w:rsidR="00F25436" w:rsidRPr="002C3D75">
        <w:rPr>
          <w:rFonts w:ascii="Simplified Arabic" w:eastAsia="Times New Roman" w:hAnsi="Simplified Arabic" w:cs="Simplified Arabic"/>
          <w:kern w:val="2"/>
          <w:sz w:val="28"/>
          <w:szCs w:val="28"/>
          <w:rtl/>
          <w:lang w:bidi="ar-SA"/>
        </w:rPr>
        <w:t>مهنيته</w:t>
      </w:r>
      <w:proofErr w:type="spellEnd"/>
      <w:r w:rsidR="00F25436" w:rsidRPr="002C3D75">
        <w:rPr>
          <w:rFonts w:ascii="Simplified Arabic" w:eastAsia="Times New Roman" w:hAnsi="Simplified Arabic" w:cs="Simplified Arabic"/>
          <w:kern w:val="2"/>
          <w:sz w:val="28"/>
          <w:szCs w:val="28"/>
          <w:rtl/>
          <w:lang w:bidi="ar-SA"/>
        </w:rPr>
        <w:t xml:space="preserve"> والالتزام بالأخلاقيات القضائية </w:t>
      </w:r>
      <w:proofErr w:type="spellStart"/>
      <w:r w:rsidR="00F25436" w:rsidRPr="002C3D75">
        <w:rPr>
          <w:rFonts w:ascii="Simplified Arabic" w:eastAsia="Times New Roman" w:hAnsi="Simplified Arabic" w:cs="Simplified Arabic"/>
          <w:kern w:val="2"/>
          <w:sz w:val="28"/>
          <w:szCs w:val="28"/>
          <w:rtl/>
          <w:lang w:bidi="ar-SA"/>
        </w:rPr>
        <w:t>والترجمية</w:t>
      </w:r>
      <w:proofErr w:type="spellEnd"/>
      <w:r w:rsidR="009B3EB7" w:rsidRPr="002C3D75">
        <w:rPr>
          <w:rFonts w:ascii="Simplified Arabic" w:eastAsia="Times New Roman" w:hAnsi="Simplified Arabic" w:cs="Simplified Arabic" w:hint="cs"/>
          <w:kern w:val="2"/>
          <w:sz w:val="28"/>
          <w:szCs w:val="28"/>
          <w:rtl/>
          <w:lang w:bidi="ar-SA"/>
        </w:rPr>
        <w:t xml:space="preserve"> المهنية</w:t>
      </w:r>
      <w:r w:rsidR="00B71630" w:rsidRPr="002C3D75">
        <w:rPr>
          <w:rFonts w:ascii="Simplified Arabic" w:eastAsia="Times New Roman" w:hAnsi="Simplified Arabic" w:cs="Simplified Arabic"/>
          <w:kern w:val="2"/>
          <w:sz w:val="28"/>
          <w:szCs w:val="28"/>
          <w:rtl/>
          <w:lang w:bidi="ar-SA"/>
        </w:rPr>
        <w:t xml:space="preserve">، </w:t>
      </w:r>
      <w:r w:rsidR="00F25436" w:rsidRPr="002C3D75">
        <w:rPr>
          <w:rFonts w:ascii="Simplified Arabic" w:eastAsia="Times New Roman" w:hAnsi="Simplified Arabic" w:cs="Simplified Arabic"/>
          <w:kern w:val="2"/>
          <w:sz w:val="28"/>
          <w:szCs w:val="28"/>
          <w:rtl/>
          <w:lang w:bidi="ar-SA"/>
        </w:rPr>
        <w:t>وتجنب أي تحيز</w:t>
      </w:r>
      <w:r w:rsidR="00F6614A" w:rsidRPr="002C3D75">
        <w:rPr>
          <w:rFonts w:ascii="Simplified Arabic" w:eastAsia="Times New Roman" w:hAnsi="Simplified Arabic" w:cs="Simplified Arabic"/>
          <w:kern w:val="2"/>
          <w:sz w:val="28"/>
          <w:szCs w:val="28"/>
          <w:rtl/>
          <w:lang w:bidi="ar-SA"/>
        </w:rPr>
        <w:t xml:space="preserve"> أَو </w:t>
      </w:r>
      <w:r w:rsidR="00F25436" w:rsidRPr="002C3D75">
        <w:rPr>
          <w:rFonts w:ascii="Simplified Arabic" w:eastAsia="Times New Roman" w:hAnsi="Simplified Arabic" w:cs="Simplified Arabic"/>
          <w:kern w:val="2"/>
          <w:sz w:val="28"/>
          <w:szCs w:val="28"/>
          <w:rtl/>
          <w:lang w:bidi="ar-SA"/>
        </w:rPr>
        <w:t>تغيير قد يؤثر على دقة الترجمة</w:t>
      </w:r>
      <w:r w:rsidR="00F6614A" w:rsidRPr="002C3D75">
        <w:rPr>
          <w:rFonts w:ascii="Simplified Arabic" w:eastAsia="Times New Roman" w:hAnsi="Simplified Arabic" w:cs="Simplified Arabic"/>
          <w:kern w:val="2"/>
          <w:sz w:val="28"/>
          <w:szCs w:val="28"/>
          <w:rtl/>
          <w:lang w:bidi="ar-SA"/>
        </w:rPr>
        <w:t xml:space="preserve"> أَو </w:t>
      </w:r>
      <w:r w:rsidR="00F25436" w:rsidRPr="002C3D75">
        <w:rPr>
          <w:rFonts w:ascii="Simplified Arabic" w:eastAsia="Times New Roman" w:hAnsi="Simplified Arabic" w:cs="Simplified Arabic"/>
          <w:kern w:val="2"/>
          <w:sz w:val="28"/>
          <w:szCs w:val="28"/>
          <w:rtl/>
          <w:lang w:bidi="ar-SA"/>
        </w:rPr>
        <w:t>يشكك في موثوقيتها</w:t>
      </w:r>
      <w:r w:rsidR="00B71630" w:rsidRPr="002C3D75">
        <w:rPr>
          <w:rFonts w:ascii="Simplified Arabic" w:eastAsia="Times New Roman" w:hAnsi="Simplified Arabic" w:cs="Simplified Arabic" w:hint="cs"/>
          <w:kern w:val="2"/>
          <w:sz w:val="28"/>
          <w:szCs w:val="28"/>
          <w:rtl/>
          <w:lang w:bidi="ar-SA"/>
        </w:rPr>
        <w:t xml:space="preserve">، </w:t>
      </w:r>
      <w:r w:rsidR="00F25436" w:rsidRPr="002C3D75">
        <w:rPr>
          <w:rFonts w:ascii="Simplified Arabic" w:eastAsia="Times New Roman" w:hAnsi="Simplified Arabic" w:cs="Simplified Arabic" w:hint="cs"/>
          <w:kern w:val="2"/>
          <w:sz w:val="28"/>
          <w:szCs w:val="28"/>
          <w:rtl/>
          <w:lang w:bidi="ar-SA"/>
        </w:rPr>
        <w:t>والجانب الرابع: (</w:t>
      </w:r>
      <w:r w:rsidR="00F25436" w:rsidRPr="002C3D75">
        <w:rPr>
          <w:rFonts w:ascii="Simplified Arabic" w:eastAsia="Times New Roman" w:hAnsi="Simplified Arabic" w:cs="Simplified Arabic"/>
          <w:kern w:val="2"/>
          <w:sz w:val="28"/>
          <w:szCs w:val="28"/>
          <w:rtl/>
          <w:lang w:bidi="ar-SA"/>
        </w:rPr>
        <w:t xml:space="preserve">التعامل مع التباينات الثقافية </w:t>
      </w:r>
      <w:r w:rsidR="00F25436" w:rsidRPr="002C3D75">
        <w:rPr>
          <w:rFonts w:ascii="Simplified Arabic" w:eastAsia="Times New Roman" w:hAnsi="Simplified Arabic" w:cs="Simplified Arabic"/>
          <w:kern w:val="2"/>
          <w:sz w:val="28"/>
          <w:szCs w:val="28"/>
          <w:rtl/>
          <w:lang w:bidi="ar-SA"/>
        </w:rPr>
        <w:lastRenderedPageBreak/>
        <w:t>والقانونية</w:t>
      </w:r>
      <w:r w:rsidR="00F25436" w:rsidRPr="002C3D75">
        <w:rPr>
          <w:rFonts w:ascii="Simplified Arabic" w:eastAsia="Times New Roman" w:hAnsi="Simplified Arabic" w:cs="Simplified Arabic" w:hint="cs"/>
          <w:kern w:val="2"/>
          <w:sz w:val="28"/>
          <w:szCs w:val="28"/>
          <w:rtl/>
          <w:lang w:bidi="ar-SA"/>
        </w:rPr>
        <w:t>)</w:t>
      </w:r>
      <w:r w:rsidR="00B71630" w:rsidRPr="002C3D75">
        <w:rPr>
          <w:rFonts w:ascii="Simplified Arabic" w:eastAsia="Times New Roman" w:hAnsi="Simplified Arabic" w:cs="Simplified Arabic" w:hint="cs"/>
          <w:kern w:val="2"/>
          <w:sz w:val="28"/>
          <w:szCs w:val="28"/>
          <w:rtl/>
          <w:lang w:bidi="ar-SA"/>
        </w:rPr>
        <w:t xml:space="preserve">، </w:t>
      </w:r>
      <w:r w:rsidR="00F25436" w:rsidRPr="002C3D75">
        <w:rPr>
          <w:rFonts w:ascii="Simplified Arabic" w:eastAsia="Times New Roman" w:hAnsi="Simplified Arabic" w:cs="Simplified Arabic" w:hint="cs"/>
          <w:kern w:val="2"/>
          <w:sz w:val="28"/>
          <w:szCs w:val="28"/>
          <w:rtl/>
          <w:lang w:bidi="ar-SA"/>
        </w:rPr>
        <w:t>أي ان</w:t>
      </w:r>
      <w:r w:rsidR="00F25436" w:rsidRPr="002C3D75">
        <w:rPr>
          <w:rFonts w:ascii="Simplified Arabic" w:eastAsia="Times New Roman" w:hAnsi="Simplified Arabic" w:cs="Simplified Arabic"/>
          <w:kern w:val="2"/>
          <w:sz w:val="28"/>
          <w:szCs w:val="28"/>
          <w:rtl/>
          <w:lang w:bidi="ar-SA"/>
        </w:rPr>
        <w:t xml:space="preserve"> المسؤولية تتطلب من المترجمين تطوير استراتيجيات ترجمة تأخذ في الاعتبار الاختلافات الثقافية والقانونية واللغوية</w:t>
      </w:r>
      <w:r w:rsidR="00B71630" w:rsidRPr="002C3D75">
        <w:rPr>
          <w:rFonts w:ascii="Simplified Arabic" w:eastAsia="Times New Roman" w:hAnsi="Simplified Arabic" w:cs="Simplified Arabic"/>
          <w:kern w:val="2"/>
          <w:sz w:val="28"/>
          <w:szCs w:val="28"/>
          <w:rtl/>
          <w:lang w:bidi="ar-SA"/>
        </w:rPr>
        <w:t xml:space="preserve">، </w:t>
      </w:r>
      <w:r w:rsidR="00F25436" w:rsidRPr="002C3D75">
        <w:rPr>
          <w:rFonts w:ascii="Simplified Arabic" w:eastAsia="Times New Roman" w:hAnsi="Simplified Arabic" w:cs="Simplified Arabic"/>
          <w:kern w:val="2"/>
          <w:sz w:val="28"/>
          <w:szCs w:val="28"/>
          <w:rtl/>
          <w:lang w:bidi="ar-SA"/>
        </w:rPr>
        <w:t>مع تحديد المصطلحات المناسبة التي تعكس بدقة المفاهيم المستهدفة</w:t>
      </w:r>
      <w:r w:rsidR="00B71630" w:rsidRPr="002C3D75">
        <w:rPr>
          <w:rFonts w:ascii="Simplified Arabic" w:eastAsia="Times New Roman" w:hAnsi="Simplified Arabic" w:cs="Simplified Arabic" w:hint="cs"/>
          <w:kern w:val="2"/>
          <w:sz w:val="28"/>
          <w:szCs w:val="28"/>
          <w:rtl/>
          <w:lang w:bidi="ar-SA"/>
        </w:rPr>
        <w:t xml:space="preserve">، </w:t>
      </w:r>
      <w:r w:rsidR="00116DA4" w:rsidRPr="002C3D75">
        <w:rPr>
          <w:rFonts w:ascii="Simplified Arabic" w:eastAsia="Times New Roman" w:hAnsi="Simplified Arabic" w:cs="Simplified Arabic" w:hint="cs"/>
          <w:kern w:val="2"/>
          <w:sz w:val="28"/>
          <w:szCs w:val="28"/>
          <w:rtl/>
          <w:lang w:bidi="ar-SA"/>
        </w:rPr>
        <w:t>والجانب الخامس: (</w:t>
      </w:r>
      <w:r w:rsidR="00F25436" w:rsidRPr="002C3D75">
        <w:rPr>
          <w:rFonts w:ascii="Simplified Arabic" w:eastAsia="Times New Roman" w:hAnsi="Simplified Arabic" w:cs="Simplified Arabic"/>
          <w:kern w:val="2"/>
          <w:sz w:val="28"/>
          <w:szCs w:val="28"/>
          <w:rtl/>
          <w:lang w:bidi="ar-SA"/>
        </w:rPr>
        <w:t>المساءلة</w:t>
      </w:r>
      <w:r w:rsidR="00116DA4" w:rsidRPr="002C3D75">
        <w:rPr>
          <w:rFonts w:ascii="Simplified Arabic" w:eastAsia="Times New Roman" w:hAnsi="Simplified Arabic" w:cs="Simplified Arabic" w:hint="cs"/>
          <w:kern w:val="2"/>
          <w:sz w:val="28"/>
          <w:szCs w:val="28"/>
          <w:rtl/>
          <w:lang w:bidi="ar-SA"/>
        </w:rPr>
        <w:t>) أي انه</w:t>
      </w:r>
      <w:r w:rsidR="00F25436" w:rsidRPr="002C3D75">
        <w:rPr>
          <w:rFonts w:ascii="Simplified Arabic" w:eastAsia="Times New Roman" w:hAnsi="Simplified Arabic" w:cs="Simplified Arabic"/>
          <w:kern w:val="2"/>
          <w:sz w:val="28"/>
          <w:szCs w:val="28"/>
          <w:rtl/>
          <w:lang w:bidi="ar-SA"/>
        </w:rPr>
        <w:t xml:space="preserve"> في حالة وقوع أخطاء </w:t>
      </w:r>
      <w:proofErr w:type="spellStart"/>
      <w:r w:rsidR="00F25436" w:rsidRPr="002C3D75">
        <w:rPr>
          <w:rFonts w:ascii="Simplified Arabic" w:eastAsia="Times New Roman" w:hAnsi="Simplified Arabic" w:cs="Simplified Arabic"/>
          <w:kern w:val="2"/>
          <w:sz w:val="28"/>
          <w:szCs w:val="28"/>
          <w:rtl/>
          <w:lang w:bidi="ar-SA"/>
        </w:rPr>
        <w:t>ترجمية</w:t>
      </w:r>
      <w:proofErr w:type="spellEnd"/>
      <w:r w:rsidR="00F25436" w:rsidRPr="002C3D75">
        <w:rPr>
          <w:rFonts w:ascii="Simplified Arabic" w:eastAsia="Times New Roman" w:hAnsi="Simplified Arabic" w:cs="Simplified Arabic"/>
          <w:kern w:val="2"/>
          <w:sz w:val="28"/>
          <w:szCs w:val="28"/>
          <w:rtl/>
          <w:lang w:bidi="ar-SA"/>
        </w:rPr>
        <w:t xml:space="preserve"> قد تؤدي</w:t>
      </w:r>
      <w:r w:rsidR="00E50AE6" w:rsidRPr="002C3D75">
        <w:rPr>
          <w:rFonts w:ascii="Simplified Arabic" w:eastAsia="Times New Roman" w:hAnsi="Simplified Arabic" w:cs="Simplified Arabic"/>
          <w:kern w:val="2"/>
          <w:sz w:val="28"/>
          <w:szCs w:val="28"/>
          <w:rtl/>
          <w:lang w:bidi="ar-SA"/>
        </w:rPr>
        <w:t xml:space="preserve"> إلى </w:t>
      </w:r>
      <w:r w:rsidR="00F25436" w:rsidRPr="002C3D75">
        <w:rPr>
          <w:rFonts w:ascii="Simplified Arabic" w:eastAsia="Times New Roman" w:hAnsi="Simplified Arabic" w:cs="Simplified Arabic"/>
          <w:kern w:val="2"/>
          <w:sz w:val="28"/>
          <w:szCs w:val="28"/>
          <w:rtl/>
          <w:lang w:bidi="ar-SA"/>
        </w:rPr>
        <w:t>سوء فهم قانوني</w:t>
      </w:r>
      <w:r w:rsidR="00F6614A" w:rsidRPr="002C3D75">
        <w:rPr>
          <w:rFonts w:ascii="Simplified Arabic" w:eastAsia="Times New Roman" w:hAnsi="Simplified Arabic" w:cs="Simplified Arabic"/>
          <w:kern w:val="2"/>
          <w:sz w:val="28"/>
          <w:szCs w:val="28"/>
          <w:rtl/>
          <w:lang w:bidi="ar-SA"/>
        </w:rPr>
        <w:t xml:space="preserve"> أَو </w:t>
      </w:r>
      <w:r w:rsidR="00F25436" w:rsidRPr="002C3D75">
        <w:rPr>
          <w:rFonts w:ascii="Simplified Arabic" w:eastAsia="Times New Roman" w:hAnsi="Simplified Arabic" w:cs="Simplified Arabic"/>
          <w:kern w:val="2"/>
          <w:sz w:val="28"/>
          <w:szCs w:val="28"/>
          <w:rtl/>
          <w:lang w:bidi="ar-SA"/>
        </w:rPr>
        <w:t>إجرائي</w:t>
      </w:r>
      <w:r w:rsidR="00B71630" w:rsidRPr="002C3D75">
        <w:rPr>
          <w:rFonts w:ascii="Simplified Arabic" w:eastAsia="Times New Roman" w:hAnsi="Simplified Arabic" w:cs="Simplified Arabic"/>
          <w:kern w:val="2"/>
          <w:sz w:val="28"/>
          <w:szCs w:val="28"/>
          <w:rtl/>
          <w:lang w:bidi="ar-SA"/>
        </w:rPr>
        <w:t xml:space="preserve">، </w:t>
      </w:r>
      <w:r w:rsidR="00F25436" w:rsidRPr="002C3D75">
        <w:rPr>
          <w:rFonts w:ascii="Simplified Arabic" w:eastAsia="Times New Roman" w:hAnsi="Simplified Arabic" w:cs="Simplified Arabic"/>
          <w:kern w:val="2"/>
          <w:sz w:val="28"/>
          <w:szCs w:val="28"/>
          <w:rtl/>
          <w:lang w:bidi="ar-SA"/>
        </w:rPr>
        <w:t>يمكن أن يتحمل المترجم المسؤولية الجزائية نظر</w:t>
      </w:r>
      <w:r w:rsidR="00836A21" w:rsidRPr="002C3D75">
        <w:rPr>
          <w:rFonts w:ascii="Simplified Arabic" w:eastAsia="Times New Roman" w:hAnsi="Simplified Arabic" w:cs="Simplified Arabic"/>
          <w:kern w:val="2"/>
          <w:sz w:val="28"/>
          <w:szCs w:val="28"/>
          <w:rtl/>
          <w:lang w:bidi="ar-SA"/>
        </w:rPr>
        <w:t>اً</w:t>
      </w:r>
      <w:r w:rsidR="00F25436" w:rsidRPr="002C3D75">
        <w:rPr>
          <w:rFonts w:ascii="Simplified Arabic" w:eastAsia="Times New Roman" w:hAnsi="Simplified Arabic" w:cs="Simplified Arabic"/>
          <w:kern w:val="2"/>
          <w:sz w:val="28"/>
          <w:szCs w:val="28"/>
          <w:rtl/>
          <w:lang w:bidi="ar-SA"/>
        </w:rPr>
        <w:t xml:space="preserve"> لتأثير تلك الأخطاء على نتيجة الإجراءات القضائية</w:t>
      </w:r>
      <w:r w:rsidR="00B71630" w:rsidRPr="002C3D75">
        <w:rPr>
          <w:rFonts w:ascii="Simplified Arabic" w:eastAsia="Times New Roman" w:hAnsi="Simplified Arabic" w:cs="Simplified Arabic" w:hint="cs"/>
          <w:kern w:val="2"/>
          <w:sz w:val="28"/>
          <w:szCs w:val="28"/>
          <w:rtl/>
          <w:lang w:bidi="ar-SA"/>
        </w:rPr>
        <w:t xml:space="preserve">، </w:t>
      </w:r>
      <w:r w:rsidR="00116DA4" w:rsidRPr="002C3D75">
        <w:rPr>
          <w:rFonts w:ascii="Simplified Arabic" w:eastAsia="Times New Roman" w:hAnsi="Simplified Arabic" w:cs="Simplified Arabic" w:hint="cs"/>
          <w:kern w:val="2"/>
          <w:sz w:val="28"/>
          <w:szCs w:val="28"/>
          <w:rtl/>
          <w:lang w:bidi="ar-SA"/>
        </w:rPr>
        <w:t>و</w:t>
      </w:r>
      <w:r w:rsidR="00F25436" w:rsidRPr="002C3D75">
        <w:rPr>
          <w:rFonts w:ascii="Simplified Arabic" w:eastAsia="Times New Roman" w:hAnsi="Simplified Arabic" w:cs="Simplified Arabic"/>
          <w:kern w:val="2"/>
          <w:sz w:val="28"/>
          <w:szCs w:val="28"/>
          <w:rtl/>
          <w:lang w:bidi="ar-SA"/>
        </w:rPr>
        <w:t>بشكل عام</w:t>
      </w:r>
      <w:r w:rsidR="00B71630" w:rsidRPr="002C3D75">
        <w:rPr>
          <w:rFonts w:ascii="Simplified Arabic" w:eastAsia="Times New Roman" w:hAnsi="Simplified Arabic" w:cs="Simplified Arabic"/>
          <w:kern w:val="2"/>
          <w:sz w:val="28"/>
          <w:szCs w:val="28"/>
          <w:rtl/>
          <w:lang w:bidi="ar-SA"/>
        </w:rPr>
        <w:t xml:space="preserve">، </w:t>
      </w:r>
      <w:r w:rsidR="00F25436" w:rsidRPr="002C3D75">
        <w:rPr>
          <w:rFonts w:ascii="Simplified Arabic" w:eastAsia="Times New Roman" w:hAnsi="Simplified Arabic" w:cs="Simplified Arabic"/>
          <w:kern w:val="2"/>
          <w:sz w:val="28"/>
          <w:szCs w:val="28"/>
          <w:rtl/>
          <w:lang w:bidi="ar-SA"/>
        </w:rPr>
        <w:t>تبرز أهمية الدقة</w:t>
      </w:r>
      <w:r w:rsidR="00B71630" w:rsidRPr="002C3D75">
        <w:rPr>
          <w:rFonts w:ascii="Simplified Arabic" w:eastAsia="Times New Roman" w:hAnsi="Simplified Arabic" w:cs="Simplified Arabic"/>
          <w:kern w:val="2"/>
          <w:sz w:val="28"/>
          <w:szCs w:val="28"/>
          <w:rtl/>
          <w:lang w:bidi="ar-SA"/>
        </w:rPr>
        <w:t xml:space="preserve">، </w:t>
      </w:r>
      <w:r w:rsidR="00F25436" w:rsidRPr="002C3D75">
        <w:rPr>
          <w:rFonts w:ascii="Simplified Arabic" w:eastAsia="Times New Roman" w:hAnsi="Simplified Arabic" w:cs="Simplified Arabic"/>
          <w:kern w:val="2"/>
          <w:sz w:val="28"/>
          <w:szCs w:val="28"/>
          <w:rtl/>
          <w:lang w:bidi="ar-SA"/>
        </w:rPr>
        <w:t>المهنية</w:t>
      </w:r>
      <w:r w:rsidR="00B71630" w:rsidRPr="002C3D75">
        <w:rPr>
          <w:rFonts w:ascii="Simplified Arabic" w:eastAsia="Times New Roman" w:hAnsi="Simplified Arabic" w:cs="Simplified Arabic"/>
          <w:kern w:val="2"/>
          <w:sz w:val="28"/>
          <w:szCs w:val="28"/>
          <w:rtl/>
          <w:lang w:bidi="ar-SA"/>
        </w:rPr>
        <w:t xml:space="preserve">، </w:t>
      </w:r>
      <w:r w:rsidR="00F25436" w:rsidRPr="002C3D75">
        <w:rPr>
          <w:rFonts w:ascii="Simplified Arabic" w:eastAsia="Times New Roman" w:hAnsi="Simplified Arabic" w:cs="Simplified Arabic"/>
          <w:kern w:val="2"/>
          <w:sz w:val="28"/>
          <w:szCs w:val="28"/>
          <w:rtl/>
          <w:lang w:bidi="ar-SA"/>
        </w:rPr>
        <w:t>والفهم العميق للقانون واللغة في الترجمة القضائية كمعايير أساسية لتجنب المسؤولية الجزائية وضمان تحقيق العدالة</w:t>
      </w:r>
      <w:r w:rsidR="00EF4055" w:rsidRPr="002C3D75">
        <w:rPr>
          <w:rFonts w:ascii="Simplified Arabic" w:eastAsia="Times New Roman" w:hAnsi="Simplified Arabic" w:cs="Simplified Arabic" w:hint="cs"/>
          <w:kern w:val="2"/>
          <w:sz w:val="28"/>
          <w:szCs w:val="28"/>
          <w:rtl/>
          <w:lang w:bidi="ar-SA"/>
        </w:rPr>
        <w:t>، وحماية حقوق الافراد والمصلحة العامة.</w:t>
      </w:r>
    </w:p>
    <w:p w14:paraId="6FD89D48" w14:textId="77777777" w:rsidR="009A62EE" w:rsidRPr="002C3D75" w:rsidRDefault="009A62EE" w:rsidP="009A62EE">
      <w:pPr>
        <w:spacing w:after="0" w:line="240" w:lineRule="auto"/>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t>المطلب الثاني</w:t>
      </w:r>
    </w:p>
    <w:p w14:paraId="6416C56C" w14:textId="360E99DA" w:rsidR="009A62EE" w:rsidRPr="002C3D75" w:rsidRDefault="009A62EE" w:rsidP="009A62EE">
      <w:pPr>
        <w:spacing w:after="0" w:line="240" w:lineRule="auto"/>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t xml:space="preserve">مبررات تعزيز المسؤولية الجزائية عن </w:t>
      </w:r>
      <w:r w:rsidR="002D3575" w:rsidRPr="002C3D75">
        <w:rPr>
          <w:rFonts w:asciiTheme="majorBidi" w:hAnsiTheme="majorBidi" w:cs="PT Bold Heading"/>
          <w:kern w:val="2"/>
          <w:sz w:val="32"/>
          <w:szCs w:val="32"/>
          <w:rtl/>
          <w:lang w:bidi="ar-SA"/>
        </w:rPr>
        <w:t>أعمال الترجمة</w:t>
      </w:r>
    </w:p>
    <w:p w14:paraId="58A09A39" w14:textId="33B86216" w:rsidR="009A62EE" w:rsidRPr="002C3D75" w:rsidRDefault="009A62EE" w:rsidP="009B2EE0">
      <w:pPr>
        <w:spacing w:after="0"/>
        <w:ind w:firstLine="510"/>
        <w:jc w:val="lowKashida"/>
        <w:rPr>
          <w:rFonts w:ascii="Simplified Arabic" w:eastAsia="Calibri" w:hAnsi="Simplified Arabic" w:cs="Simplified Arabic"/>
          <w:color w:val="000000" w:themeColor="text1"/>
          <w:sz w:val="28"/>
          <w:szCs w:val="28"/>
          <w:rtl/>
          <w:lang w:bidi="ar-SA"/>
        </w:rPr>
      </w:pPr>
      <w:r w:rsidRPr="002C3D75">
        <w:rPr>
          <w:rFonts w:ascii="Simplified Arabic" w:eastAsia="Calibri" w:hAnsi="Simplified Arabic" w:cs="Simplified Arabic"/>
          <w:color w:val="000000" w:themeColor="text1"/>
          <w:sz w:val="28"/>
          <w:szCs w:val="28"/>
          <w:rtl/>
        </w:rPr>
        <w:t>تحظى مسألة تعزيز المسؤولية الجزائية بأهمية بالغة</w:t>
      </w:r>
      <w:r w:rsidR="00B71630" w:rsidRPr="002C3D75">
        <w:rPr>
          <w:rFonts w:ascii="Simplified Arabic" w:eastAsia="Calibri" w:hAnsi="Simplified Arabic" w:cs="Simplified Arabic"/>
          <w:color w:val="000000" w:themeColor="text1"/>
          <w:sz w:val="28"/>
          <w:szCs w:val="28"/>
          <w:rtl/>
        </w:rPr>
        <w:t xml:space="preserve">، </w:t>
      </w:r>
      <w:r w:rsidRPr="002C3D75">
        <w:rPr>
          <w:rFonts w:ascii="Simplified Arabic" w:eastAsia="Calibri" w:hAnsi="Simplified Arabic" w:cs="Simplified Arabic"/>
          <w:color w:val="000000" w:themeColor="text1"/>
          <w:sz w:val="28"/>
          <w:szCs w:val="28"/>
          <w:rtl/>
        </w:rPr>
        <w:t>نظر</w:t>
      </w:r>
      <w:r w:rsidR="00836A21" w:rsidRPr="002C3D75">
        <w:rPr>
          <w:rFonts w:ascii="Simplified Arabic" w:eastAsia="Calibri" w:hAnsi="Simplified Arabic" w:cs="Simplified Arabic"/>
          <w:color w:val="000000" w:themeColor="text1"/>
          <w:sz w:val="28"/>
          <w:szCs w:val="28"/>
          <w:rtl/>
        </w:rPr>
        <w:t>اً</w:t>
      </w:r>
      <w:r w:rsidRPr="002C3D75">
        <w:rPr>
          <w:rFonts w:ascii="Simplified Arabic" w:eastAsia="Calibri" w:hAnsi="Simplified Arabic" w:cs="Simplified Arabic"/>
          <w:color w:val="000000" w:themeColor="text1"/>
          <w:sz w:val="28"/>
          <w:szCs w:val="28"/>
          <w:rtl/>
        </w:rPr>
        <w:t xml:space="preserve"> </w:t>
      </w:r>
      <w:r w:rsidR="00806B6D" w:rsidRPr="002C3D75">
        <w:rPr>
          <w:rFonts w:ascii="Simplified Arabic" w:eastAsia="Calibri" w:hAnsi="Simplified Arabic" w:cs="Simplified Arabic"/>
          <w:color w:val="000000" w:themeColor="text1"/>
          <w:sz w:val="28"/>
          <w:szCs w:val="28"/>
          <w:rtl/>
        </w:rPr>
        <w:t>لأن</w:t>
      </w:r>
      <w:r w:rsidRPr="002C3D75">
        <w:rPr>
          <w:rFonts w:ascii="Simplified Arabic" w:eastAsia="Calibri" w:hAnsi="Simplified Arabic" w:cs="Simplified Arabic"/>
          <w:color w:val="000000" w:themeColor="text1"/>
          <w:sz w:val="28"/>
          <w:szCs w:val="28"/>
          <w:rtl/>
        </w:rPr>
        <w:t>ها تشمل حماية مصالح تستحق الرعاية الجنائية</w:t>
      </w:r>
      <w:r w:rsidR="00B71630" w:rsidRPr="002C3D75">
        <w:rPr>
          <w:rFonts w:ascii="Simplified Arabic" w:eastAsia="Calibri" w:hAnsi="Simplified Arabic" w:cs="Simplified Arabic"/>
          <w:color w:val="000000" w:themeColor="text1"/>
          <w:sz w:val="28"/>
          <w:szCs w:val="28"/>
          <w:rtl/>
        </w:rPr>
        <w:t xml:space="preserve">، </w:t>
      </w:r>
      <w:r w:rsidRPr="002C3D75">
        <w:rPr>
          <w:rFonts w:ascii="Simplified Arabic" w:eastAsia="Calibri" w:hAnsi="Simplified Arabic" w:cs="Simplified Arabic"/>
          <w:color w:val="000000" w:themeColor="text1"/>
          <w:sz w:val="28"/>
          <w:szCs w:val="28"/>
          <w:rtl/>
        </w:rPr>
        <w:t>حيث تشكل تهديد</w:t>
      </w:r>
      <w:r w:rsidR="00836A21" w:rsidRPr="002C3D75">
        <w:rPr>
          <w:rFonts w:ascii="Simplified Arabic" w:eastAsia="Calibri" w:hAnsi="Simplified Arabic" w:cs="Simplified Arabic"/>
          <w:color w:val="000000" w:themeColor="text1"/>
          <w:sz w:val="28"/>
          <w:szCs w:val="28"/>
          <w:rtl/>
        </w:rPr>
        <w:t>اً</w:t>
      </w:r>
      <w:r w:rsidRPr="002C3D75">
        <w:rPr>
          <w:rFonts w:ascii="Simplified Arabic" w:eastAsia="Calibri" w:hAnsi="Simplified Arabic" w:cs="Simplified Arabic"/>
          <w:color w:val="000000" w:themeColor="text1"/>
          <w:sz w:val="28"/>
          <w:szCs w:val="28"/>
          <w:rtl/>
        </w:rPr>
        <w:t xml:space="preserve"> لأمن الفرد واستقراره</w:t>
      </w:r>
      <w:r w:rsidR="00B71630" w:rsidRPr="002C3D75">
        <w:rPr>
          <w:rFonts w:ascii="Simplified Arabic" w:eastAsia="Calibri" w:hAnsi="Simplified Arabic" w:cs="Simplified Arabic"/>
          <w:color w:val="000000" w:themeColor="text1"/>
          <w:sz w:val="28"/>
          <w:szCs w:val="28"/>
          <w:rtl/>
        </w:rPr>
        <w:t xml:space="preserve">، </w:t>
      </w:r>
      <w:r w:rsidRPr="002C3D75">
        <w:rPr>
          <w:rFonts w:ascii="Simplified Arabic" w:eastAsia="Calibri" w:hAnsi="Simplified Arabic" w:cs="Simplified Arabic"/>
          <w:color w:val="000000" w:themeColor="text1"/>
          <w:sz w:val="28"/>
          <w:szCs w:val="28"/>
          <w:rtl/>
        </w:rPr>
        <w:t>بل وحتى لوجوده ضمن المجتمع</w:t>
      </w:r>
      <w:r w:rsidR="00B71630" w:rsidRPr="002C3D75">
        <w:rPr>
          <w:rFonts w:ascii="Simplified Arabic" w:eastAsia="Calibri" w:hAnsi="Simplified Arabic" w:cs="Simplified Arabic" w:hint="cs"/>
          <w:color w:val="000000" w:themeColor="text1"/>
          <w:sz w:val="28"/>
          <w:szCs w:val="28"/>
          <w:rtl/>
        </w:rPr>
        <w:t xml:space="preserve">، </w:t>
      </w:r>
      <w:r w:rsidRPr="002C3D75">
        <w:rPr>
          <w:rFonts w:ascii="Simplified Arabic" w:eastAsia="Calibri" w:hAnsi="Simplified Arabic" w:cs="Simplified Arabic" w:hint="cs"/>
          <w:color w:val="000000" w:themeColor="text1"/>
          <w:sz w:val="28"/>
          <w:szCs w:val="28"/>
          <w:rtl/>
        </w:rPr>
        <w:t>و</w:t>
      </w:r>
      <w:r w:rsidRPr="002C3D75">
        <w:rPr>
          <w:rFonts w:ascii="Simplified Arabic" w:eastAsia="Calibri" w:hAnsi="Simplified Arabic" w:cs="Simplified Arabic"/>
          <w:color w:val="000000" w:themeColor="text1"/>
          <w:sz w:val="28"/>
          <w:szCs w:val="28"/>
          <w:rtl/>
        </w:rPr>
        <w:t>بالنظر</w:t>
      </w:r>
      <w:r w:rsidR="00E50AE6" w:rsidRPr="002C3D75">
        <w:rPr>
          <w:rFonts w:ascii="Simplified Arabic" w:eastAsia="Calibri" w:hAnsi="Simplified Arabic" w:cs="Simplified Arabic"/>
          <w:color w:val="000000" w:themeColor="text1"/>
          <w:sz w:val="28"/>
          <w:szCs w:val="28"/>
          <w:rtl/>
        </w:rPr>
        <w:t xml:space="preserve"> إلى </w:t>
      </w:r>
      <w:r w:rsidRPr="002C3D75">
        <w:rPr>
          <w:rFonts w:ascii="Simplified Arabic" w:eastAsia="Calibri" w:hAnsi="Simplified Arabic" w:cs="Simplified Arabic"/>
          <w:color w:val="000000" w:themeColor="text1"/>
          <w:sz w:val="28"/>
          <w:szCs w:val="28"/>
          <w:rtl/>
        </w:rPr>
        <w:t>الخطورة المرتبطة بالمهنة في السياق القضائي</w:t>
      </w:r>
      <w:r w:rsidR="00B71630" w:rsidRPr="002C3D75">
        <w:rPr>
          <w:rFonts w:ascii="Simplified Arabic" w:eastAsia="Calibri" w:hAnsi="Simplified Arabic" w:cs="Simplified Arabic"/>
          <w:color w:val="000000" w:themeColor="text1"/>
          <w:sz w:val="28"/>
          <w:szCs w:val="28"/>
          <w:rtl/>
        </w:rPr>
        <w:t xml:space="preserve">، </w:t>
      </w:r>
      <w:r w:rsidRPr="002C3D75">
        <w:rPr>
          <w:rFonts w:ascii="Simplified Arabic" w:eastAsia="Calibri" w:hAnsi="Simplified Arabic" w:cs="Simplified Arabic"/>
          <w:color w:val="000000" w:themeColor="text1"/>
          <w:sz w:val="28"/>
          <w:szCs w:val="28"/>
          <w:rtl/>
        </w:rPr>
        <w:t>نجد أن فقهاء القانون وعلماء النفس يعطون اهتماما</w:t>
      </w:r>
      <w:r w:rsidRPr="002C3D75">
        <w:rPr>
          <w:rFonts w:ascii="Simplified Arabic" w:eastAsia="Calibri" w:hAnsi="Simplified Arabic" w:cs="Simplified Arabic" w:hint="cs"/>
          <w:color w:val="000000" w:themeColor="text1"/>
          <w:sz w:val="28"/>
          <w:szCs w:val="28"/>
          <w:rtl/>
        </w:rPr>
        <w:t>ً</w:t>
      </w:r>
      <w:r w:rsidRPr="002C3D75">
        <w:rPr>
          <w:rFonts w:ascii="Simplified Arabic" w:eastAsia="Calibri" w:hAnsi="Simplified Arabic" w:cs="Simplified Arabic"/>
          <w:color w:val="000000" w:themeColor="text1"/>
          <w:sz w:val="28"/>
          <w:szCs w:val="28"/>
          <w:rtl/>
        </w:rPr>
        <w:t xml:space="preserve"> مكثفا</w:t>
      </w:r>
      <w:r w:rsidRPr="002C3D75">
        <w:rPr>
          <w:rFonts w:ascii="Simplified Arabic" w:eastAsia="Calibri" w:hAnsi="Simplified Arabic" w:cs="Simplified Arabic" w:hint="cs"/>
          <w:color w:val="000000" w:themeColor="text1"/>
          <w:sz w:val="28"/>
          <w:szCs w:val="28"/>
          <w:rtl/>
        </w:rPr>
        <w:t>ً</w:t>
      </w:r>
      <w:r w:rsidRPr="002C3D75">
        <w:rPr>
          <w:rFonts w:ascii="Simplified Arabic" w:eastAsia="Calibri" w:hAnsi="Simplified Arabic" w:cs="Simplified Arabic"/>
          <w:color w:val="000000" w:themeColor="text1"/>
          <w:sz w:val="28"/>
          <w:szCs w:val="28"/>
          <w:rtl/>
        </w:rPr>
        <w:t xml:space="preserve"> لهذه الظاهرة من خلال الدراسة والتحليل</w:t>
      </w:r>
      <w:r w:rsidR="00B71630" w:rsidRPr="002C3D75">
        <w:rPr>
          <w:rFonts w:ascii="Simplified Arabic" w:eastAsia="Calibri" w:hAnsi="Simplified Arabic" w:cs="Simplified Arabic" w:hint="cs"/>
          <w:color w:val="000000" w:themeColor="text1"/>
          <w:sz w:val="28"/>
          <w:szCs w:val="28"/>
          <w:rtl/>
        </w:rPr>
        <w:t xml:space="preserve">، </w:t>
      </w:r>
      <w:r w:rsidRPr="002C3D75">
        <w:rPr>
          <w:rFonts w:ascii="Simplified Arabic" w:eastAsia="Calibri" w:hAnsi="Simplified Arabic" w:cs="Simplified Arabic" w:hint="cs"/>
          <w:color w:val="000000" w:themeColor="text1"/>
          <w:sz w:val="28"/>
          <w:szCs w:val="28"/>
          <w:rtl/>
        </w:rPr>
        <w:t xml:space="preserve">وان </w:t>
      </w:r>
      <w:r w:rsidRPr="002C3D75">
        <w:rPr>
          <w:rFonts w:ascii="Simplified Arabic" w:eastAsia="Calibri" w:hAnsi="Simplified Arabic" w:cs="Simplified Arabic"/>
          <w:color w:val="000000" w:themeColor="text1"/>
          <w:sz w:val="28"/>
          <w:szCs w:val="28"/>
          <w:rtl/>
        </w:rPr>
        <w:t xml:space="preserve">الترجمة غير الدقيقة </w:t>
      </w:r>
      <w:r w:rsidR="00EF4055" w:rsidRPr="002C3D75">
        <w:rPr>
          <w:rFonts w:ascii="Simplified Arabic" w:eastAsia="Calibri" w:hAnsi="Simplified Arabic" w:cs="Simplified Arabic" w:hint="cs"/>
          <w:color w:val="000000" w:themeColor="text1"/>
          <w:sz w:val="28"/>
          <w:szCs w:val="28"/>
          <w:rtl/>
        </w:rPr>
        <w:t>واستعمال المحررات</w:t>
      </w:r>
      <w:r w:rsidR="009B2EE0" w:rsidRPr="002C3D75">
        <w:rPr>
          <w:rFonts w:ascii="Simplified Arabic" w:eastAsia="Calibri" w:hAnsi="Simplified Arabic" w:cs="Simplified Arabic" w:hint="cs"/>
          <w:color w:val="000000" w:themeColor="text1"/>
          <w:sz w:val="28"/>
          <w:szCs w:val="28"/>
          <w:rtl/>
        </w:rPr>
        <w:t xml:space="preserve"> التي تحتوي </w:t>
      </w:r>
      <w:r w:rsidRPr="002C3D75">
        <w:rPr>
          <w:rFonts w:ascii="Simplified Arabic" w:eastAsia="Calibri" w:hAnsi="Simplified Arabic" w:cs="Simplified Arabic"/>
          <w:color w:val="000000" w:themeColor="text1"/>
          <w:sz w:val="28"/>
          <w:szCs w:val="28"/>
          <w:rtl/>
        </w:rPr>
        <w:t>على التزوير</w:t>
      </w:r>
      <w:r w:rsidR="00B71630" w:rsidRPr="002C3D75">
        <w:rPr>
          <w:rFonts w:ascii="Simplified Arabic" w:eastAsia="Calibri" w:hAnsi="Simplified Arabic" w:cs="Simplified Arabic"/>
          <w:color w:val="000000" w:themeColor="text1"/>
          <w:sz w:val="28"/>
          <w:szCs w:val="28"/>
          <w:rtl/>
        </w:rPr>
        <w:t xml:space="preserve">، </w:t>
      </w:r>
      <w:r w:rsidRPr="002C3D75">
        <w:rPr>
          <w:rFonts w:ascii="Simplified Arabic" w:eastAsia="Calibri" w:hAnsi="Simplified Arabic" w:cs="Simplified Arabic"/>
          <w:color w:val="000000" w:themeColor="text1"/>
          <w:sz w:val="28"/>
          <w:szCs w:val="28"/>
          <w:rtl/>
        </w:rPr>
        <w:t>يمكن أن تشكل خطر</w:t>
      </w:r>
      <w:r w:rsidR="00836A21" w:rsidRPr="002C3D75">
        <w:rPr>
          <w:rFonts w:ascii="Simplified Arabic" w:eastAsia="Calibri" w:hAnsi="Simplified Arabic" w:cs="Simplified Arabic"/>
          <w:color w:val="000000" w:themeColor="text1"/>
          <w:sz w:val="28"/>
          <w:szCs w:val="28"/>
          <w:rtl/>
        </w:rPr>
        <w:t>اً</w:t>
      </w:r>
      <w:r w:rsidRPr="002C3D75">
        <w:rPr>
          <w:rFonts w:ascii="Simplified Arabic" w:eastAsia="Calibri" w:hAnsi="Simplified Arabic" w:cs="Simplified Arabic"/>
          <w:color w:val="000000" w:themeColor="text1"/>
          <w:sz w:val="28"/>
          <w:szCs w:val="28"/>
          <w:rtl/>
        </w:rPr>
        <w:t xml:space="preserve"> على نظام العمل القضائي وانتظامه</w:t>
      </w:r>
      <w:r w:rsidR="00B71630" w:rsidRPr="002C3D75">
        <w:rPr>
          <w:rFonts w:ascii="Simplified Arabic" w:eastAsia="Calibri" w:hAnsi="Simplified Arabic" w:cs="Simplified Arabic" w:hint="cs"/>
          <w:color w:val="000000" w:themeColor="text1"/>
          <w:sz w:val="28"/>
          <w:szCs w:val="28"/>
          <w:rtl/>
        </w:rPr>
        <w:t xml:space="preserve">، </w:t>
      </w:r>
      <w:r w:rsidRPr="002C3D75">
        <w:rPr>
          <w:rFonts w:ascii="Simplified Arabic" w:eastAsia="Calibri" w:hAnsi="Simplified Arabic" w:cs="Simplified Arabic" w:hint="cs"/>
          <w:color w:val="000000" w:themeColor="text1"/>
          <w:sz w:val="28"/>
          <w:szCs w:val="28"/>
          <w:rtl/>
        </w:rPr>
        <w:t>وهذا ما سندرسه في الفرع الأول</w:t>
      </w:r>
      <w:r w:rsidR="00B71630" w:rsidRPr="002C3D75">
        <w:rPr>
          <w:rFonts w:ascii="Simplified Arabic" w:eastAsia="Calibri" w:hAnsi="Simplified Arabic" w:cs="Simplified Arabic" w:hint="cs"/>
          <w:color w:val="000000" w:themeColor="text1"/>
          <w:sz w:val="28"/>
          <w:szCs w:val="28"/>
          <w:rtl/>
        </w:rPr>
        <w:t xml:space="preserve">، </w:t>
      </w:r>
      <w:r w:rsidR="00F6614A" w:rsidRPr="002C3D75">
        <w:rPr>
          <w:rFonts w:ascii="Simplified Arabic" w:eastAsia="Calibri" w:hAnsi="Simplified Arabic" w:cs="Simplified Arabic" w:hint="cs"/>
          <w:color w:val="000000" w:themeColor="text1"/>
          <w:sz w:val="28"/>
          <w:szCs w:val="28"/>
          <w:rtl/>
        </w:rPr>
        <w:t>أَ</w:t>
      </w:r>
      <w:r w:rsidR="00CA72D9" w:rsidRPr="002C3D75">
        <w:rPr>
          <w:rFonts w:ascii="Simplified Arabic" w:eastAsia="Calibri" w:hAnsi="Simplified Arabic" w:cs="Simplified Arabic" w:hint="cs"/>
          <w:color w:val="000000" w:themeColor="text1"/>
          <w:sz w:val="28"/>
          <w:szCs w:val="28"/>
          <w:rtl/>
        </w:rPr>
        <w:t>ما</w:t>
      </w:r>
      <w:r w:rsidR="00F6614A" w:rsidRPr="002C3D75">
        <w:rPr>
          <w:rFonts w:ascii="Simplified Arabic" w:eastAsia="Calibri" w:hAnsi="Simplified Arabic" w:cs="Simplified Arabic" w:hint="cs"/>
          <w:color w:val="000000" w:themeColor="text1"/>
          <w:sz w:val="28"/>
          <w:szCs w:val="28"/>
          <w:rtl/>
        </w:rPr>
        <w:t xml:space="preserve"> </w:t>
      </w:r>
      <w:r w:rsidRPr="002C3D75">
        <w:rPr>
          <w:rFonts w:ascii="Simplified Arabic" w:hAnsi="Simplified Arabic" w:cs="Simplified Arabic"/>
          <w:color w:val="000000" w:themeColor="text1"/>
          <w:sz w:val="28"/>
          <w:szCs w:val="28"/>
          <w:rtl/>
          <w:lang w:bidi="ar-SA"/>
        </w:rPr>
        <w:t xml:space="preserve">حماية مصالح </w:t>
      </w:r>
      <w:r w:rsidR="00403EDA" w:rsidRPr="002C3D75">
        <w:rPr>
          <w:rFonts w:ascii="Simplified Arabic" w:hAnsi="Simplified Arabic" w:cs="Simplified Arabic"/>
          <w:color w:val="000000" w:themeColor="text1"/>
          <w:sz w:val="28"/>
          <w:szCs w:val="28"/>
          <w:rtl/>
          <w:lang w:bidi="ar-SA"/>
        </w:rPr>
        <w:t>الأفراد</w:t>
      </w:r>
      <w:r w:rsidRPr="002C3D75">
        <w:rPr>
          <w:rFonts w:ascii="Simplified Arabic" w:hAnsi="Simplified Arabic" w:cs="Simplified Arabic" w:hint="cs"/>
          <w:color w:val="000000" w:themeColor="text1"/>
          <w:sz w:val="28"/>
          <w:szCs w:val="28"/>
          <w:rtl/>
          <w:lang w:bidi="ar-SA"/>
        </w:rPr>
        <w:t xml:space="preserve"> سنتطرق</w:t>
      </w:r>
      <w:r w:rsidR="00C1020E" w:rsidRPr="002C3D75">
        <w:rPr>
          <w:rFonts w:ascii="Simplified Arabic" w:hAnsi="Simplified Arabic" w:cs="Simplified Arabic" w:hint="cs"/>
          <w:color w:val="000000" w:themeColor="text1"/>
          <w:sz w:val="28"/>
          <w:szCs w:val="28"/>
          <w:rtl/>
          <w:lang w:bidi="ar-SA"/>
        </w:rPr>
        <w:t xml:space="preserve"> إليه </w:t>
      </w:r>
      <w:r w:rsidRPr="002C3D75">
        <w:rPr>
          <w:rFonts w:ascii="Simplified Arabic" w:hAnsi="Simplified Arabic" w:cs="Simplified Arabic" w:hint="cs"/>
          <w:color w:val="000000" w:themeColor="text1"/>
          <w:sz w:val="28"/>
          <w:szCs w:val="28"/>
          <w:rtl/>
          <w:lang w:bidi="ar-SA"/>
        </w:rPr>
        <w:t>في الفرع الثاني</w:t>
      </w:r>
      <w:r w:rsidR="00B71630" w:rsidRPr="002C3D75">
        <w:rPr>
          <w:rFonts w:ascii="Simplified Arabic" w:hAnsi="Simplified Arabic" w:cs="Simplified Arabic" w:hint="cs"/>
          <w:color w:val="000000" w:themeColor="text1"/>
          <w:sz w:val="28"/>
          <w:szCs w:val="28"/>
          <w:rtl/>
          <w:lang w:bidi="ar-SA"/>
        </w:rPr>
        <w:t xml:space="preserve">، </w:t>
      </w:r>
      <w:r w:rsidRPr="002C3D75">
        <w:rPr>
          <w:rFonts w:ascii="Simplified Arabic" w:hAnsi="Simplified Arabic" w:cs="Simplified Arabic" w:hint="cs"/>
          <w:color w:val="000000" w:themeColor="text1"/>
          <w:sz w:val="28"/>
          <w:szCs w:val="28"/>
          <w:rtl/>
          <w:lang w:bidi="ar-SA"/>
        </w:rPr>
        <w:t xml:space="preserve">وعلى النحو الآتي: </w:t>
      </w:r>
    </w:p>
    <w:p w14:paraId="24495C51" w14:textId="77777777" w:rsidR="009A62EE" w:rsidRPr="002C3D75" w:rsidRDefault="009A62EE" w:rsidP="009A62EE">
      <w:pPr>
        <w:spacing w:after="0" w:line="240" w:lineRule="auto"/>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t>الفرع الأول</w:t>
      </w:r>
    </w:p>
    <w:p w14:paraId="2D676093" w14:textId="77777777" w:rsidR="009A62EE" w:rsidRPr="002C3D75" w:rsidRDefault="009A62EE" w:rsidP="009A62EE">
      <w:pPr>
        <w:spacing w:after="0" w:line="240" w:lineRule="auto"/>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t>حماية انتظام العمل القضائي</w:t>
      </w:r>
    </w:p>
    <w:p w14:paraId="71F0B660" w14:textId="77C496A6" w:rsidR="009A62EE" w:rsidRPr="002C3D75" w:rsidRDefault="009A62EE" w:rsidP="00297D09">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sz w:val="28"/>
          <w:szCs w:val="28"/>
          <w:rtl/>
          <w:lang w:bidi="ar-IQ"/>
          <w14:ligatures w14:val="none"/>
        </w:rPr>
        <w:t>لضمان سير العمل القضائي بشكل سليم</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يجب على القضاة أن يكون لديهم فهم واضح للقضايا والأدلة التي تقدم </w:t>
      </w:r>
      <w:r w:rsidR="004D14CA" w:rsidRPr="002C3D75">
        <w:rPr>
          <w:rFonts w:ascii="Simplified Arabic" w:eastAsia="Times New Roman" w:hAnsi="Simplified Arabic" w:cs="Simplified Arabic"/>
          <w:sz w:val="28"/>
          <w:szCs w:val="28"/>
          <w:rtl/>
          <w:lang w:bidi="ar-IQ"/>
          <w14:ligatures w14:val="none"/>
        </w:rPr>
        <w:t>أمام</w:t>
      </w:r>
      <w:r w:rsidRPr="002C3D75">
        <w:rPr>
          <w:rFonts w:ascii="Simplified Arabic" w:eastAsia="Times New Roman" w:hAnsi="Simplified Arabic" w:cs="Simplified Arabic"/>
          <w:sz w:val="28"/>
          <w:szCs w:val="28"/>
          <w:rtl/>
          <w:lang w:bidi="ar-IQ"/>
          <w14:ligatures w14:val="none"/>
        </w:rPr>
        <w:t>هم في بعض الحالات</w:t>
      </w:r>
      <w:r w:rsidR="00B71630" w:rsidRPr="002C3D75">
        <w:rPr>
          <w:rFonts w:ascii="Simplified Arabic" w:eastAsia="Times New Roman" w:hAnsi="Simplified Arabic" w:cs="Simplified Arabic"/>
          <w:sz w:val="28"/>
          <w:szCs w:val="28"/>
          <w:rtl/>
          <w:lang w:bidi="ar-IQ"/>
          <w14:ligatures w14:val="none"/>
        </w:rPr>
        <w:t xml:space="preserve">، </w:t>
      </w:r>
      <w:r w:rsidR="009B2EE0" w:rsidRPr="002C3D75">
        <w:rPr>
          <w:rFonts w:ascii="Simplified Arabic" w:eastAsia="Times New Roman" w:hAnsi="Simplified Arabic" w:cs="Simplified Arabic" w:hint="cs"/>
          <w:sz w:val="28"/>
          <w:szCs w:val="28"/>
          <w:rtl/>
          <w:lang w:bidi="ar-IQ"/>
          <w14:ligatures w14:val="none"/>
        </w:rPr>
        <w:t xml:space="preserve">لغرض تكوين القناعة </w:t>
      </w:r>
      <w:r w:rsidR="00297D09" w:rsidRPr="002C3D75">
        <w:rPr>
          <w:rFonts w:ascii="Simplified Arabic" w:eastAsia="Times New Roman" w:hAnsi="Simplified Arabic" w:cs="Simplified Arabic" w:hint="cs"/>
          <w:sz w:val="28"/>
          <w:szCs w:val="28"/>
          <w:rtl/>
          <w:lang w:bidi="ar-IQ"/>
          <w14:ligatures w14:val="none"/>
        </w:rPr>
        <w:t xml:space="preserve">القضائية الصحيحة في الدعوى الجزائية، </w:t>
      </w:r>
      <w:r w:rsidRPr="002C3D75">
        <w:rPr>
          <w:rFonts w:ascii="Simplified Arabic" w:eastAsia="Times New Roman" w:hAnsi="Simplified Arabic" w:cs="Simplified Arabic"/>
          <w:sz w:val="28"/>
          <w:szCs w:val="28"/>
          <w:rtl/>
          <w:lang w:bidi="ar-IQ"/>
          <w14:ligatures w14:val="none"/>
        </w:rPr>
        <w:t>ولذلك قد تكون الترجمة ضرورية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لا سيما في القضايا التي تنطوي على أطراف تتحدث لغات مختلفة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والاستعانة بمترجم محترف يمكن أن يساعد في ضمان فهم القاضي لجميع جوانب القضية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وبالتالي يمكنه إصدار حكم عادل ومنصف</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ولما كانت الدعوى تتألف من جميع ما يثيره الخصوم بينهم من نزاع في مسائلها الواقعية والقانونية كافة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كان على القاضي الذي يفصل فيها أن يتأكد من صدق وقائعها</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ثم يطبق على ما يثبت صدقه فيها ما يناسبها من القواعد القانونية ومن ثم إصدار الحكم وفقا لذلك</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hint="cs"/>
          <w:sz w:val="28"/>
          <w:szCs w:val="28"/>
          <w:rtl/>
          <w:lang w:bidi="ar-IQ"/>
          <w14:ligatures w14:val="none"/>
        </w:rPr>
        <w:t>و</w:t>
      </w:r>
      <w:r w:rsidRPr="002C3D75">
        <w:rPr>
          <w:rFonts w:ascii="Simplified Arabic" w:eastAsia="Times New Roman" w:hAnsi="Simplified Arabic" w:cs="Simplified Arabic"/>
          <w:sz w:val="28"/>
          <w:szCs w:val="28"/>
          <w:rtl/>
          <w:lang w:bidi="ar-IQ"/>
          <w14:ligatures w14:val="none"/>
        </w:rPr>
        <w:t>ممالا شك</w:t>
      </w:r>
      <w:r w:rsidRPr="002C3D75">
        <w:rPr>
          <w:rFonts w:ascii="Simplified Arabic" w:eastAsia="Times New Roman" w:hAnsi="Simplified Arabic" w:cs="Simplified Arabic" w:hint="cs"/>
          <w:color w:val="FFFFFF" w:themeColor="background1"/>
          <w:sz w:val="28"/>
          <w:szCs w:val="28"/>
          <w:rtl/>
          <w:lang w:bidi="ar-IQ"/>
          <w14:ligatures w14:val="none"/>
        </w:rPr>
        <w:t>-</w:t>
      </w:r>
      <w:r w:rsidRPr="002C3D75">
        <w:rPr>
          <w:rFonts w:ascii="Simplified Arabic" w:eastAsia="Times New Roman" w:hAnsi="Simplified Arabic" w:cs="Simplified Arabic"/>
          <w:sz w:val="28"/>
          <w:szCs w:val="28"/>
          <w:rtl/>
          <w:lang w:bidi="ar-IQ"/>
          <w14:ligatures w14:val="none"/>
        </w:rPr>
        <w:t xml:space="preserve">فيه ان مباشرة العمل </w:t>
      </w:r>
      <w:r w:rsidRPr="002C3D75">
        <w:rPr>
          <w:rFonts w:ascii="Simplified Arabic" w:eastAsia="Times New Roman" w:hAnsi="Simplified Arabic" w:cs="Simplified Arabic"/>
          <w:sz w:val="28"/>
          <w:szCs w:val="28"/>
          <w:rtl/>
          <w:lang w:bidi="ar-IQ"/>
          <w14:ligatures w14:val="none"/>
        </w:rPr>
        <w:lastRenderedPageBreak/>
        <w:t>القضائي ليست مطلقة وإنما مقيدة بحدود القانون</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فتقيد القضاء بالقانون يعد شرطاً أساسياً يتعين الالتزام به لضمان عدم استبداد وتعسف القضاة وخضوعهم لأهوائهم</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وبالتالي لا يمكن تصور انتظام العمل القضائي مالم يخضع للقانون</w:t>
      </w:r>
      <w:r w:rsidRPr="002C3D75">
        <w:rPr>
          <w:rFonts w:ascii="Simplified Arabic" w:eastAsia="Times New Roman" w:hAnsi="Simplified Arabic" w:cs="Simplified Arabic"/>
          <w:sz w:val="28"/>
          <w:szCs w:val="28"/>
          <w:vertAlign w:val="superscript"/>
          <w:rtl/>
          <w:lang w:bidi="ar-IQ"/>
          <w14:ligatures w14:val="none"/>
        </w:rPr>
        <w:t xml:space="preserve"> (</w:t>
      </w:r>
      <w:r w:rsidRPr="002C3D75">
        <w:rPr>
          <w:rFonts w:ascii="Simplified Arabic" w:eastAsia="Times New Roman" w:hAnsi="Simplified Arabic" w:cs="Simplified Arabic"/>
          <w:sz w:val="28"/>
          <w:szCs w:val="28"/>
          <w:vertAlign w:val="superscript"/>
          <w:rtl/>
          <w:lang w:bidi="ar-IQ"/>
          <w14:ligatures w14:val="none"/>
        </w:rPr>
        <w:footnoteReference w:id="113"/>
      </w:r>
      <w:r w:rsidRPr="002C3D75">
        <w:rPr>
          <w:rFonts w:ascii="Simplified Arabic" w:eastAsia="Times New Roman" w:hAnsi="Simplified Arabic" w:cs="Simplified Arabic"/>
          <w:sz w:val="28"/>
          <w:szCs w:val="28"/>
          <w:vertAlign w:val="superscript"/>
          <w:rtl/>
          <w:lang w:bidi="ar-IQ"/>
          <w14:ligatures w14:val="none"/>
        </w:rPr>
        <w:t>)</w:t>
      </w:r>
      <w:r w:rsidR="00023172" w:rsidRPr="002C3D75">
        <w:rPr>
          <w:rFonts w:ascii="Simplified Arabic" w:eastAsia="Times New Roman" w:hAnsi="Simplified Arabic" w:cs="Simplified Arabic" w:hint="cs"/>
          <w:sz w:val="28"/>
          <w:szCs w:val="28"/>
          <w:rtl/>
          <w:lang w:bidi="ar-IQ"/>
          <w14:ligatures w14:val="none"/>
        </w:rPr>
        <w:t>،</w:t>
      </w:r>
      <w:r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hint="cs"/>
          <w:sz w:val="28"/>
          <w:szCs w:val="28"/>
          <w:rtl/>
          <w:lang w:bidi="ar-IQ"/>
          <w14:ligatures w14:val="none"/>
        </w:rPr>
        <w:t>و</w:t>
      </w:r>
      <w:r w:rsidRPr="002C3D75">
        <w:rPr>
          <w:rFonts w:ascii="Simplified Arabic" w:eastAsia="Times New Roman" w:hAnsi="Simplified Arabic" w:cs="Simplified Arabic"/>
          <w:sz w:val="28"/>
          <w:szCs w:val="28"/>
          <w:rtl/>
          <w:lang w:bidi="ar-IQ"/>
          <w14:ligatures w14:val="none"/>
        </w:rPr>
        <w:t>القانون</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كما هو متعارف عليه</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يُقصد </w:t>
      </w:r>
      <w:r w:rsidRPr="002C3D75">
        <w:rPr>
          <w:rFonts w:ascii="Simplified Arabic" w:eastAsia="Times New Roman" w:hAnsi="Simplified Arabic" w:cs="Simplified Arabic" w:hint="cs"/>
          <w:sz w:val="28"/>
          <w:szCs w:val="28"/>
          <w:rtl/>
          <w:lang w:bidi="ar-IQ"/>
          <w14:ligatures w14:val="none"/>
        </w:rPr>
        <w:t xml:space="preserve">به </w:t>
      </w:r>
      <w:r w:rsidRPr="002C3D75">
        <w:rPr>
          <w:rFonts w:ascii="Simplified Arabic" w:eastAsia="Times New Roman" w:hAnsi="Simplified Arabic" w:cs="Simplified Arabic"/>
          <w:sz w:val="28"/>
          <w:szCs w:val="28"/>
          <w:rtl/>
          <w:lang w:bidi="ar-IQ"/>
          <w14:ligatures w14:val="none"/>
        </w:rPr>
        <w:t>مجموعة القواعد القانونية التي تصدرها السلطة التشريعية داخل الدولة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والتي تتخذ شكلين في علاقتها بالجهاز القضائي:</w:t>
      </w:r>
    </w:p>
    <w:p w14:paraId="3A916BF3" w14:textId="46CC1A75" w:rsidR="009A62EE" w:rsidRPr="002C3D75" w:rsidRDefault="009A62EE" w:rsidP="009A62EE">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sz w:val="28"/>
          <w:szCs w:val="28"/>
          <w:rtl/>
          <w:lang w:bidi="ar-IQ"/>
          <w14:ligatures w14:val="none"/>
        </w:rPr>
        <w:t xml:space="preserve">النوع الأول: القوانين المنظمة لعمل </w:t>
      </w:r>
      <w:r w:rsidRPr="002C3D75">
        <w:rPr>
          <w:rFonts w:ascii="Simplified Arabic" w:eastAsia="Times New Roman" w:hAnsi="Simplified Arabic" w:cs="Simplified Arabic" w:hint="cs"/>
          <w:sz w:val="28"/>
          <w:szCs w:val="28"/>
          <w:rtl/>
          <w:lang w:bidi="ar-IQ"/>
          <w14:ligatures w14:val="none"/>
        </w:rPr>
        <w:t xml:space="preserve">الجهاز </w:t>
      </w:r>
      <w:r w:rsidRPr="002C3D75">
        <w:rPr>
          <w:rFonts w:ascii="Simplified Arabic" w:eastAsia="Times New Roman" w:hAnsi="Simplified Arabic" w:cs="Simplified Arabic"/>
          <w:sz w:val="28"/>
          <w:szCs w:val="28"/>
          <w:rtl/>
          <w:lang w:bidi="ar-IQ"/>
          <w14:ligatures w14:val="none"/>
        </w:rPr>
        <w:t>القضا</w:t>
      </w:r>
      <w:r w:rsidRPr="002C3D75">
        <w:rPr>
          <w:rFonts w:ascii="Simplified Arabic" w:eastAsia="Times New Roman" w:hAnsi="Simplified Arabic" w:cs="Simplified Arabic" w:hint="cs"/>
          <w:sz w:val="28"/>
          <w:szCs w:val="28"/>
          <w:rtl/>
          <w:lang w:bidi="ar-IQ"/>
          <w14:ligatures w14:val="none"/>
        </w:rPr>
        <w:t>ئي</w:t>
      </w:r>
      <w:r w:rsidRPr="002C3D75">
        <w:rPr>
          <w:rFonts w:ascii="Simplified Arabic" w:eastAsia="Times New Roman" w:hAnsi="Simplified Arabic" w:cs="Simplified Arabic"/>
          <w:sz w:val="28"/>
          <w:szCs w:val="28"/>
          <w:rtl/>
          <w:lang w:bidi="ar-IQ"/>
          <w14:ligatures w14:val="none"/>
        </w:rPr>
        <w:t>: وتمثل هذه القوانين مجموعة القواعد التي تحكم القضاء ذاته كتلك المتعلقة بضمان حياده واستقلاله إدارياً ومالياً على نحو يختلف عن تلك القواعد التي تحكم بقية موظفي الدولة ذات الصلة بالقانون الإداري</w:t>
      </w:r>
      <w:r w:rsidR="008F521A" w:rsidRPr="002C3D75">
        <w:rPr>
          <w:rFonts w:ascii="Simplified Arabic" w:eastAsia="Times New Roman" w:hAnsi="Simplified Arabic" w:cs="Simplified Arabic" w:hint="cs"/>
          <w:sz w:val="28"/>
          <w:szCs w:val="28"/>
          <w:rtl/>
          <w:lang w:bidi="ar-IQ"/>
          <w14:ligatures w14:val="none"/>
        </w:rPr>
        <w:t xml:space="preserve">، وهو ما اكد عليه </w:t>
      </w:r>
      <w:r w:rsidR="0012787E" w:rsidRPr="002C3D75">
        <w:rPr>
          <w:rFonts w:ascii="Simplified Arabic" w:eastAsia="Times New Roman" w:hAnsi="Simplified Arabic" w:cs="Simplified Arabic"/>
          <w:sz w:val="28"/>
          <w:szCs w:val="28"/>
          <w:rtl/>
          <w:lang w:bidi="ar-IQ"/>
          <w14:ligatures w14:val="none"/>
        </w:rPr>
        <w:t>قانون اصلاح النظام القانوني رقم (35) لسنة 1977</w:t>
      </w:r>
      <w:r w:rsidR="00E40A1C" w:rsidRPr="002C3D75">
        <w:rPr>
          <w:rFonts w:ascii="Simplified Arabic" w:eastAsia="Times New Roman" w:hAnsi="Simplified Arabic" w:cs="Simplified Arabic" w:hint="cs"/>
          <w:sz w:val="28"/>
          <w:szCs w:val="28"/>
          <w:rtl/>
          <w:lang w:bidi="ar-IQ"/>
          <w14:ligatures w14:val="none"/>
        </w:rPr>
        <w:t xml:space="preserve"> في الفصل الثالث</w:t>
      </w:r>
      <w:r w:rsidR="00DB2497" w:rsidRPr="002C3D75">
        <w:rPr>
          <w:rFonts w:ascii="Simplified Arabic" w:eastAsia="Times New Roman" w:hAnsi="Simplified Arabic" w:cs="Simplified Arabic" w:hint="cs"/>
          <w:sz w:val="28"/>
          <w:szCs w:val="28"/>
          <w:rtl/>
          <w:lang w:bidi="ar-IQ"/>
          <w14:ligatures w14:val="none"/>
        </w:rPr>
        <w:t xml:space="preserve"> (</w:t>
      </w:r>
      <w:r w:rsidR="00453382" w:rsidRPr="002C3D75">
        <w:rPr>
          <w:rFonts w:ascii="Simplified Arabic" w:eastAsia="Times New Roman" w:hAnsi="Simplified Arabic" w:cs="Simplified Arabic"/>
          <w:sz w:val="28"/>
          <w:szCs w:val="28"/>
          <w:rtl/>
          <w:lang w:bidi="ar-IQ"/>
          <w14:ligatures w14:val="none"/>
        </w:rPr>
        <w:t>يرد عضو الادعاء العام بما يرد به الحاكم عند القيام بواجباته القضائية وعليه الابتعاد عن كل ما يخل بالحياد أو شرف المهنة المعهودة إليه</w:t>
      </w:r>
      <w:r w:rsidR="00DB2497" w:rsidRPr="002C3D75">
        <w:rPr>
          <w:rFonts w:ascii="Simplified Arabic" w:eastAsia="Times New Roman" w:hAnsi="Simplified Arabic" w:cs="Simplified Arabic" w:hint="cs"/>
          <w:sz w:val="28"/>
          <w:szCs w:val="28"/>
          <w:rtl/>
          <w:lang w:bidi="ar-IQ"/>
          <w14:ligatures w14:val="none"/>
        </w:rPr>
        <w:t>)</w:t>
      </w:r>
      <w:r w:rsidR="00F14560" w:rsidRPr="002C3D75">
        <w:rPr>
          <w:rFonts w:ascii="Simplified Arabic" w:eastAsia="Times New Roman" w:hAnsi="Simplified Arabic" w:cs="Simplified Arabic" w:hint="cs"/>
          <w:sz w:val="28"/>
          <w:szCs w:val="28"/>
          <w:rtl/>
          <w:lang w:bidi="ar-IQ"/>
          <w14:ligatures w14:val="none"/>
        </w:rPr>
        <w:t xml:space="preserve">، وأيضاً في </w:t>
      </w:r>
      <w:r w:rsidR="002A3CA0" w:rsidRPr="002C3D75">
        <w:rPr>
          <w:rFonts w:ascii="Simplified Arabic" w:eastAsia="Times New Roman" w:hAnsi="Simplified Arabic" w:cs="Simplified Arabic" w:hint="cs"/>
          <w:sz w:val="28"/>
          <w:szCs w:val="28"/>
          <w:rtl/>
          <w:lang w:bidi="ar-IQ"/>
          <w14:ligatures w14:val="none"/>
        </w:rPr>
        <w:t>المادة(63</w:t>
      </w:r>
      <w:r w:rsidR="00DB2497" w:rsidRPr="002C3D75">
        <w:rPr>
          <w:rFonts w:ascii="Simplified Arabic" w:eastAsia="Times New Roman" w:hAnsi="Simplified Arabic" w:cs="Simplified Arabic" w:hint="cs"/>
          <w:sz w:val="28"/>
          <w:szCs w:val="28"/>
          <w:rtl/>
          <w:lang w:bidi="ar-IQ"/>
          <w14:ligatures w14:val="none"/>
        </w:rPr>
        <w:t>/1</w:t>
      </w:r>
      <w:r w:rsidR="002A3CA0" w:rsidRPr="002C3D75">
        <w:rPr>
          <w:rFonts w:ascii="Simplified Arabic" w:eastAsia="Times New Roman" w:hAnsi="Simplified Arabic" w:cs="Simplified Arabic" w:hint="cs"/>
          <w:sz w:val="28"/>
          <w:szCs w:val="28"/>
          <w:rtl/>
          <w:lang w:bidi="ar-IQ"/>
          <w14:ligatures w14:val="none"/>
        </w:rPr>
        <w:t xml:space="preserve">) من </w:t>
      </w:r>
      <w:r w:rsidR="002A3CA0" w:rsidRPr="002C3D75">
        <w:rPr>
          <w:rFonts w:ascii="Simplified Arabic" w:eastAsia="Times New Roman" w:hAnsi="Simplified Arabic" w:cs="Simplified Arabic"/>
          <w:sz w:val="28"/>
          <w:szCs w:val="28"/>
          <w:rtl/>
          <w:lang w:bidi="ar-IQ"/>
          <w14:ligatures w14:val="none"/>
        </w:rPr>
        <w:t>قانون المرافعات المدنية</w:t>
      </w:r>
      <w:r w:rsidR="002A3CA0" w:rsidRPr="002C3D75">
        <w:rPr>
          <w:rFonts w:ascii="Simplified Arabic" w:eastAsia="Times New Roman" w:hAnsi="Simplified Arabic" w:cs="Simplified Arabic" w:hint="cs"/>
          <w:sz w:val="28"/>
          <w:szCs w:val="28"/>
          <w:rtl/>
          <w:lang w:bidi="ar-IQ"/>
          <w14:ligatures w14:val="none"/>
        </w:rPr>
        <w:t xml:space="preserve"> رقم (83) لسنة 1969</w:t>
      </w:r>
      <w:r w:rsidR="006039FE" w:rsidRPr="002C3D75">
        <w:rPr>
          <w:rFonts w:ascii="Simplified Arabic" w:eastAsia="Times New Roman" w:hAnsi="Simplified Arabic" w:cs="Simplified Arabic" w:hint="cs"/>
          <w:sz w:val="28"/>
          <w:szCs w:val="28"/>
          <w:rtl/>
          <w:lang w:bidi="ar-IQ"/>
          <w14:ligatures w14:val="none"/>
        </w:rPr>
        <w:t xml:space="preserve"> (</w:t>
      </w:r>
      <w:r w:rsidR="00DB2497" w:rsidRPr="002C3D75">
        <w:rPr>
          <w:rFonts w:ascii="Simplified Arabic" w:eastAsia="Times New Roman" w:hAnsi="Simplified Arabic" w:cs="Simplified Arabic"/>
          <w:sz w:val="28"/>
          <w:szCs w:val="28"/>
          <w:rtl/>
          <w:lang w:bidi="ar-IQ"/>
          <w14:ligatures w14:val="none"/>
        </w:rPr>
        <w:t>ضبط الجلسة وادارتها منوطان برئيسها</w:t>
      </w:r>
      <w:r w:rsidR="00497A63" w:rsidRPr="002C3D75">
        <w:rPr>
          <w:rFonts w:ascii="Simplified Arabic" w:eastAsia="Times New Roman" w:hAnsi="Simplified Arabic" w:cs="Simplified Arabic" w:hint="cs"/>
          <w:sz w:val="28"/>
          <w:szCs w:val="28"/>
          <w:rtl/>
          <w:lang w:bidi="ar-IQ"/>
          <w14:ligatures w14:val="none"/>
        </w:rPr>
        <w:t>،</w:t>
      </w:r>
      <w:r w:rsidR="00DB2497" w:rsidRPr="002C3D75">
        <w:rPr>
          <w:rFonts w:ascii="Simplified Arabic" w:eastAsia="Times New Roman" w:hAnsi="Simplified Arabic" w:cs="Simplified Arabic"/>
          <w:sz w:val="28"/>
          <w:szCs w:val="28"/>
          <w:rtl/>
          <w:lang w:bidi="ar-IQ"/>
          <w14:ligatures w14:val="none"/>
        </w:rPr>
        <w:t xml:space="preserve"> وله في سبيل ذلك أن يخرج من قاعة الجلسة من يخل بنظامها فإن لم يمتثل وتمادى كان للمحكمة ان تحكم على الفور بحبسه أربعا وعشرين ساعة أو بتغريمه مبلغا لا يتجاوز عشرة دنانير، ويكون حكمها بذلك باتا، دون اخلال بما نص عليه في القوانين الأخرى</w:t>
      </w:r>
      <w:r w:rsidR="00DB2497" w:rsidRPr="002C3D75">
        <w:rPr>
          <w:rFonts w:ascii="Simplified Arabic" w:eastAsia="Times New Roman" w:hAnsi="Simplified Arabic" w:cs="Simplified Arabic" w:hint="cs"/>
          <w:sz w:val="28"/>
          <w:szCs w:val="28"/>
          <w:rtl/>
          <w:lang w:bidi="ar-IQ"/>
          <w14:ligatures w14:val="none"/>
        </w:rPr>
        <w:t>)</w:t>
      </w:r>
      <w:r w:rsidR="00D568B9" w:rsidRPr="002C3D75">
        <w:rPr>
          <w:rFonts w:ascii="Simplified Arabic" w:eastAsia="Times New Roman" w:hAnsi="Simplified Arabic" w:cs="Simplified Arabic" w:hint="cs"/>
          <w:sz w:val="28"/>
          <w:szCs w:val="28"/>
          <w:rtl/>
          <w:lang w:bidi="ar-IQ"/>
          <w14:ligatures w14:val="none"/>
        </w:rPr>
        <w:t>، و</w:t>
      </w:r>
      <w:r w:rsidR="00D568B9" w:rsidRPr="002C3D75">
        <w:rPr>
          <w:rFonts w:ascii="Simplified Arabic" w:eastAsia="Times New Roman" w:hAnsi="Simplified Arabic" w:cs="Simplified Arabic"/>
          <w:sz w:val="28"/>
          <w:szCs w:val="28"/>
          <w:rtl/>
          <w:lang w:bidi="ar-IQ"/>
          <w14:ligatures w14:val="none"/>
        </w:rPr>
        <w:t>هذا يعني أن القوانين تمنح رئيس الجلسة سلطة كبيرة للحفاظ على النظام والاحترام داخل قاعة المحكمة.</w:t>
      </w:r>
    </w:p>
    <w:p w14:paraId="77E7127B" w14:textId="41DB2CA5" w:rsidR="009A62EE" w:rsidRPr="002C3D75" w:rsidRDefault="009A62EE" w:rsidP="009A62EE">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sz w:val="28"/>
          <w:szCs w:val="28"/>
          <w:rtl/>
          <w:lang w:bidi="ar-IQ"/>
          <w14:ligatures w14:val="none"/>
        </w:rPr>
        <w:t xml:space="preserve">النوع الثاني: القوانين الأخرى: وتمثل هذه القوانين القواعد الواجبة التطبيق على النزاع المعروض </w:t>
      </w:r>
      <w:r w:rsidR="004D14CA" w:rsidRPr="002C3D75">
        <w:rPr>
          <w:rFonts w:ascii="Simplified Arabic" w:eastAsia="Times New Roman" w:hAnsi="Simplified Arabic" w:cs="Simplified Arabic"/>
          <w:sz w:val="28"/>
          <w:szCs w:val="28"/>
          <w:rtl/>
          <w:lang w:bidi="ar-IQ"/>
          <w14:ligatures w14:val="none"/>
        </w:rPr>
        <w:t>أمام</w:t>
      </w:r>
      <w:r w:rsidRPr="002C3D75">
        <w:rPr>
          <w:rFonts w:ascii="Simplified Arabic" w:eastAsia="Times New Roman" w:hAnsi="Simplified Arabic" w:cs="Simplified Arabic"/>
          <w:sz w:val="28"/>
          <w:szCs w:val="28"/>
          <w:rtl/>
          <w:lang w:bidi="ar-IQ"/>
          <w14:ligatures w14:val="none"/>
        </w:rPr>
        <w:t xml:space="preserve"> القاضي أياً كانت مصادرها متى ما كانت عامة مجردة كالقانون المدني والجنائي والتجاري وغير ذلك من </w:t>
      </w:r>
      <w:r w:rsidR="00497A63" w:rsidRPr="002C3D75">
        <w:rPr>
          <w:rFonts w:ascii="Simplified Arabic" w:eastAsia="Times New Roman" w:hAnsi="Simplified Arabic" w:cs="Simplified Arabic" w:hint="cs"/>
          <w:sz w:val="28"/>
          <w:szCs w:val="28"/>
          <w:rtl/>
          <w:lang w:bidi="ar-IQ"/>
          <w14:ligatures w14:val="none"/>
        </w:rPr>
        <w:t>القوانين</w:t>
      </w:r>
      <w:r w:rsidR="00497A63" w:rsidRPr="002C3D75">
        <w:rPr>
          <w:rFonts w:ascii="Simplified Arabic" w:eastAsia="Times New Roman" w:hAnsi="Simplified Arabic" w:cs="Simplified Arabic" w:hint="cs"/>
          <w:sz w:val="28"/>
          <w:szCs w:val="28"/>
          <w:vertAlign w:val="superscript"/>
          <w:rtl/>
          <w:lang w:bidi="ar-IQ"/>
          <w14:ligatures w14:val="none"/>
        </w:rPr>
        <w:t xml:space="preserve"> </w:t>
      </w:r>
      <w:r w:rsidR="00497A63"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114"/>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rtl/>
          <w:lang w:bidi="ar-IQ"/>
          <w14:ligatures w14:val="none"/>
        </w:rPr>
        <w:t>.</w:t>
      </w:r>
    </w:p>
    <w:p w14:paraId="3E1DE470" w14:textId="6BA98282" w:rsidR="009A62EE" w:rsidRPr="002C3D75" w:rsidRDefault="00957B2D" w:rsidP="009A62EE">
      <w:pPr>
        <w:spacing w:after="0"/>
        <w:ind w:firstLine="510"/>
        <w:jc w:val="lowKashida"/>
        <w:rPr>
          <w:rFonts w:ascii="Times New Roman" w:eastAsia="Times New Roman" w:hAnsi="Times New Roman" w:cs="Simplified Arabic"/>
          <w:sz w:val="28"/>
          <w:szCs w:val="28"/>
          <w:rtl/>
          <w:lang w:bidi="ar-IQ"/>
          <w14:ligatures w14:val="none"/>
        </w:rPr>
      </w:pPr>
      <w:r w:rsidRPr="002C3D75">
        <w:rPr>
          <w:rFonts w:ascii="Times New Roman" w:eastAsia="Times New Roman" w:hAnsi="Times New Roman" w:cs="Simplified Arabic"/>
          <w:sz w:val="28"/>
          <w:szCs w:val="28"/>
          <w:rtl/>
          <w:lang w:bidi="ar-IQ"/>
          <w14:ligatures w14:val="none"/>
        </w:rPr>
        <w:t>عندما يقوم المترجم بعمله أمام القضاء، يتعين عليه ألا يتحيز لحماية مصالح أي من الأطراف المتقاضية</w:t>
      </w:r>
      <w:r w:rsidRPr="002C3D75">
        <w:rPr>
          <w:rFonts w:ascii="Times New Roman" w:eastAsia="Times New Roman" w:hAnsi="Times New Roman" w:cs="Simplified Arabic" w:hint="cs"/>
          <w:sz w:val="28"/>
          <w:szCs w:val="28"/>
          <w:rtl/>
          <w:lang w:bidi="ar-IQ"/>
          <w14:ligatures w14:val="none"/>
        </w:rPr>
        <w:t>،</w:t>
      </w:r>
      <w:r w:rsidRPr="002C3D75">
        <w:rPr>
          <w:rFonts w:ascii="Times New Roman" w:eastAsia="Times New Roman" w:hAnsi="Times New Roman" w:cs="Simplified Arabic"/>
          <w:sz w:val="28"/>
          <w:szCs w:val="28"/>
          <w:rtl/>
          <w:lang w:bidi="ar-IQ"/>
          <w14:ligatures w14:val="none"/>
        </w:rPr>
        <w:t xml:space="preserve"> بدلاً من ذلك، يجب أن يكون التحيز له نحو المصلحة العامة، أي: بدون التحيز لصالح طرف معين على حساب الآخر</w:t>
      </w:r>
      <w:r w:rsidRPr="002C3D75">
        <w:rPr>
          <w:rFonts w:ascii="Times New Roman" w:eastAsia="Times New Roman" w:hAnsi="Times New Roman" w:cs="Simplified Arabic" w:hint="cs"/>
          <w:sz w:val="28"/>
          <w:szCs w:val="28"/>
          <w:rtl/>
          <w:lang w:bidi="ar-IQ"/>
          <w14:ligatures w14:val="none"/>
        </w:rPr>
        <w:t>،</w:t>
      </w:r>
      <w:r w:rsidRPr="002C3D75">
        <w:rPr>
          <w:rFonts w:ascii="Times New Roman" w:eastAsia="Times New Roman" w:hAnsi="Times New Roman" w:cs="Simplified Arabic"/>
          <w:sz w:val="28"/>
          <w:szCs w:val="28"/>
          <w:rtl/>
          <w:lang w:bidi="ar-IQ"/>
          <w14:ligatures w14:val="none"/>
        </w:rPr>
        <w:t xml:space="preserve"> بالإضافة إلى ذلك، يجب عليه ألا يتلاعب </w:t>
      </w:r>
      <w:r w:rsidRPr="002C3D75">
        <w:rPr>
          <w:rFonts w:ascii="Times New Roman" w:eastAsia="Times New Roman" w:hAnsi="Times New Roman" w:cs="Simplified Arabic"/>
          <w:sz w:val="28"/>
          <w:szCs w:val="28"/>
          <w:rtl/>
          <w:lang w:bidi="ar-IQ"/>
          <w14:ligatures w14:val="none"/>
        </w:rPr>
        <w:lastRenderedPageBreak/>
        <w:t>بالوثائق التي قد تضر بمصلحة أي من الأطراف المتقاضية أو المصلحة العامة. لهذا السبب، قام المشرع العراقي بوضع نصوص تعاقب المترجم على أي انتهاك للقواعد المتعلقة بالترجمة</w:t>
      </w:r>
      <w:r w:rsidR="009A62EE" w:rsidRPr="002C3D75">
        <w:rPr>
          <w:rFonts w:ascii="Times New Roman" w:eastAsia="Times New Roman" w:hAnsi="Times New Roman" w:cs="Simplified Arabic" w:hint="cs"/>
          <w:sz w:val="28"/>
          <w:szCs w:val="28"/>
          <w:rtl/>
          <w:lang w:bidi="ar-IQ"/>
          <w14:ligatures w14:val="none"/>
        </w:rPr>
        <w:t>.</w:t>
      </w:r>
    </w:p>
    <w:p w14:paraId="753F348F" w14:textId="0BBD1D0D" w:rsidR="006604C6" w:rsidRPr="002C3D75" w:rsidRDefault="00997445" w:rsidP="001F4658">
      <w:pPr>
        <w:spacing w:after="0"/>
        <w:ind w:firstLine="510"/>
        <w:jc w:val="lowKashida"/>
        <w:rPr>
          <w:rFonts w:ascii="Times New Roman" w:eastAsia="Times New Roman" w:hAnsi="Times New Roman" w:cs="Simplified Arabic"/>
          <w:sz w:val="28"/>
          <w:szCs w:val="28"/>
          <w:lang w:bidi="ar-IQ"/>
          <w14:ligatures w14:val="none"/>
        </w:rPr>
      </w:pPr>
      <w:r w:rsidRPr="002C3D75">
        <w:rPr>
          <w:rFonts w:ascii="Times New Roman" w:eastAsia="Times New Roman" w:hAnsi="Times New Roman" w:cs="Simplified Arabic" w:hint="cs"/>
          <w:sz w:val="28"/>
          <w:szCs w:val="28"/>
          <w:rtl/>
          <w:lang w:bidi="ar-IQ"/>
          <w14:ligatures w14:val="none"/>
        </w:rPr>
        <w:t xml:space="preserve">ومما تقدم نستنتج </w:t>
      </w:r>
      <w:r w:rsidR="002674B7" w:rsidRPr="002C3D75">
        <w:rPr>
          <w:rFonts w:ascii="Times New Roman" w:eastAsia="Times New Roman" w:hAnsi="Times New Roman" w:cs="Simplified Arabic" w:hint="cs"/>
          <w:sz w:val="28"/>
          <w:szCs w:val="28"/>
          <w:rtl/>
          <w:lang w:bidi="ar-IQ"/>
          <w14:ligatures w14:val="none"/>
        </w:rPr>
        <w:t xml:space="preserve">ان </w:t>
      </w:r>
      <w:r w:rsidRPr="002C3D75">
        <w:rPr>
          <w:rFonts w:ascii="Times New Roman" w:eastAsia="Times New Roman" w:hAnsi="Times New Roman" w:cs="Simplified Arabic"/>
          <w:sz w:val="28"/>
          <w:szCs w:val="28"/>
          <w:rtl/>
          <w:lang w:bidi="ar-IQ"/>
          <w14:ligatures w14:val="none"/>
        </w:rPr>
        <w:t xml:space="preserve">تعزيز المسؤولية الجزائية عن </w:t>
      </w:r>
      <w:r w:rsidR="002D3575" w:rsidRPr="002C3D75">
        <w:rPr>
          <w:rFonts w:ascii="Times New Roman" w:eastAsia="Times New Roman" w:hAnsi="Times New Roman" w:cs="Simplified Arabic"/>
          <w:sz w:val="28"/>
          <w:szCs w:val="28"/>
          <w:rtl/>
          <w:lang w:bidi="ar-IQ"/>
          <w14:ligatures w14:val="none"/>
        </w:rPr>
        <w:t>أعمال الترجمة</w:t>
      </w:r>
      <w:r w:rsidRPr="002C3D75">
        <w:rPr>
          <w:rFonts w:ascii="Times New Roman" w:eastAsia="Times New Roman" w:hAnsi="Times New Roman" w:cs="Simplified Arabic"/>
          <w:sz w:val="28"/>
          <w:szCs w:val="28"/>
          <w:rtl/>
          <w:lang w:bidi="ar-IQ"/>
          <w14:ligatures w14:val="none"/>
        </w:rPr>
        <w:t xml:space="preserve"> في البيئة القضائية يعتبر ضروري</w:t>
      </w:r>
      <w:r w:rsidR="00836A21" w:rsidRPr="002C3D75">
        <w:rPr>
          <w:rFonts w:ascii="Times New Roman" w:eastAsia="Times New Roman" w:hAnsi="Times New Roman" w:cs="Simplified Arabic"/>
          <w:sz w:val="28"/>
          <w:szCs w:val="28"/>
          <w:rtl/>
          <w:lang w:bidi="ar-IQ"/>
          <w14:ligatures w14:val="none"/>
        </w:rPr>
        <w:t>اً</w:t>
      </w:r>
      <w:r w:rsidRPr="002C3D75">
        <w:rPr>
          <w:rFonts w:ascii="Times New Roman" w:eastAsia="Times New Roman" w:hAnsi="Times New Roman" w:cs="Simplified Arabic"/>
          <w:sz w:val="28"/>
          <w:szCs w:val="28"/>
          <w:rtl/>
          <w:lang w:bidi="ar-IQ"/>
          <w14:ligatures w14:val="none"/>
        </w:rPr>
        <w:t xml:space="preserve"> لعدة أسباب مهمة</w:t>
      </w:r>
      <w:r w:rsidR="00B71630" w:rsidRPr="002C3D75">
        <w:rPr>
          <w:rFonts w:ascii="Times New Roman" w:eastAsia="Times New Roman" w:hAnsi="Times New Roman" w:cs="Simplified Arabic"/>
          <w:sz w:val="28"/>
          <w:szCs w:val="28"/>
          <w:rtl/>
          <w:lang w:bidi="ar-IQ"/>
          <w14:ligatures w14:val="none"/>
        </w:rPr>
        <w:t xml:space="preserve">، </w:t>
      </w:r>
      <w:r w:rsidRPr="002C3D75">
        <w:rPr>
          <w:rFonts w:ascii="Times New Roman" w:eastAsia="Times New Roman" w:hAnsi="Times New Roman" w:cs="Simplified Arabic"/>
          <w:sz w:val="28"/>
          <w:szCs w:val="28"/>
          <w:rtl/>
          <w:lang w:bidi="ar-IQ"/>
          <w14:ligatures w14:val="none"/>
        </w:rPr>
        <w:t>منها حماية انتظام العمل القضائي وضمان سير الإجراءات بشكل عادل وفعال</w:t>
      </w:r>
      <w:r w:rsidR="00B71630" w:rsidRPr="002C3D75">
        <w:rPr>
          <w:rFonts w:ascii="Times New Roman" w:eastAsia="Times New Roman" w:hAnsi="Times New Roman" w:cs="Simplified Arabic" w:hint="cs"/>
          <w:sz w:val="28"/>
          <w:szCs w:val="28"/>
          <w:rtl/>
          <w:lang w:bidi="ar-IQ"/>
          <w14:ligatures w14:val="none"/>
        </w:rPr>
        <w:t xml:space="preserve">، </w:t>
      </w:r>
      <w:r w:rsidR="002674B7" w:rsidRPr="002C3D75">
        <w:rPr>
          <w:rFonts w:ascii="Times New Roman" w:eastAsia="Times New Roman" w:hAnsi="Times New Roman" w:cs="Simplified Arabic" w:hint="cs"/>
          <w:sz w:val="28"/>
          <w:szCs w:val="28"/>
          <w:rtl/>
          <w:lang w:bidi="ar-IQ"/>
          <w14:ligatures w14:val="none"/>
        </w:rPr>
        <w:t xml:space="preserve">كما ان </w:t>
      </w:r>
      <w:r w:rsidRPr="002C3D75">
        <w:rPr>
          <w:rFonts w:ascii="Times New Roman" w:eastAsia="Times New Roman" w:hAnsi="Times New Roman" w:cs="Simplified Arabic"/>
          <w:sz w:val="28"/>
          <w:szCs w:val="28"/>
          <w:rtl/>
          <w:lang w:bidi="ar-IQ"/>
          <w14:ligatures w14:val="none"/>
        </w:rPr>
        <w:t>الترجمة الدقيقة والأمينة تسمح للقضاة بالحصول على فهم شامل وصحيح للأدلة والشهادات</w:t>
      </w:r>
      <w:r w:rsidR="00B71630" w:rsidRPr="002C3D75">
        <w:rPr>
          <w:rFonts w:ascii="Times New Roman" w:eastAsia="Times New Roman" w:hAnsi="Times New Roman" w:cs="Simplified Arabic"/>
          <w:sz w:val="28"/>
          <w:szCs w:val="28"/>
          <w:rtl/>
          <w:lang w:bidi="ar-IQ"/>
          <w14:ligatures w14:val="none"/>
        </w:rPr>
        <w:t xml:space="preserve">، </w:t>
      </w:r>
      <w:r w:rsidRPr="002C3D75">
        <w:rPr>
          <w:rFonts w:ascii="Times New Roman" w:eastAsia="Times New Roman" w:hAnsi="Times New Roman" w:cs="Simplified Arabic"/>
          <w:sz w:val="28"/>
          <w:szCs w:val="28"/>
          <w:rtl/>
          <w:lang w:bidi="ar-IQ"/>
          <w14:ligatures w14:val="none"/>
        </w:rPr>
        <w:t>مما يعزز الثقة في نزاهة النظام القضائي ويضمن تقديم العدالة بشكل فعال</w:t>
      </w:r>
      <w:r w:rsidR="00B71630" w:rsidRPr="002C3D75">
        <w:rPr>
          <w:rFonts w:ascii="Times New Roman" w:eastAsia="Times New Roman" w:hAnsi="Times New Roman" w:cs="Simplified Arabic" w:hint="cs"/>
          <w:sz w:val="28"/>
          <w:szCs w:val="28"/>
          <w:rtl/>
          <w:lang w:bidi="ar-IQ"/>
          <w14:ligatures w14:val="none"/>
        </w:rPr>
        <w:t xml:space="preserve">، </w:t>
      </w:r>
      <w:r w:rsidR="00816BE9" w:rsidRPr="002C3D75">
        <w:rPr>
          <w:rFonts w:ascii="Times New Roman" w:eastAsia="Times New Roman" w:hAnsi="Times New Roman" w:cs="Simplified Arabic" w:hint="cs"/>
          <w:sz w:val="28"/>
          <w:szCs w:val="28"/>
          <w:rtl/>
          <w:lang w:bidi="ar-IQ"/>
          <w14:ligatures w14:val="none"/>
        </w:rPr>
        <w:t xml:space="preserve">وان </w:t>
      </w:r>
      <w:r w:rsidR="002D3575" w:rsidRPr="002C3D75">
        <w:rPr>
          <w:rFonts w:ascii="Times New Roman" w:eastAsia="Times New Roman" w:hAnsi="Times New Roman" w:cs="Simplified Arabic"/>
          <w:sz w:val="28"/>
          <w:szCs w:val="28"/>
          <w:rtl/>
          <w:lang w:bidi="ar-IQ"/>
          <w14:ligatures w14:val="none"/>
        </w:rPr>
        <w:t>أعمال الترجمة</w:t>
      </w:r>
      <w:r w:rsidRPr="002C3D75">
        <w:rPr>
          <w:rFonts w:ascii="Times New Roman" w:eastAsia="Times New Roman" w:hAnsi="Times New Roman" w:cs="Simplified Arabic"/>
          <w:sz w:val="28"/>
          <w:szCs w:val="28"/>
          <w:rtl/>
          <w:lang w:bidi="ar-IQ"/>
          <w14:ligatures w14:val="none"/>
        </w:rPr>
        <w:t xml:space="preserve"> التي تتسم بالدقة والمهنية تسهم في تحقيق تواصل فعال بين الأطراف المختلفة داخل المحكمة</w:t>
      </w:r>
      <w:r w:rsidR="00B71630" w:rsidRPr="002C3D75">
        <w:rPr>
          <w:rFonts w:ascii="Times New Roman" w:eastAsia="Times New Roman" w:hAnsi="Times New Roman" w:cs="Simplified Arabic"/>
          <w:sz w:val="28"/>
          <w:szCs w:val="28"/>
          <w:rtl/>
          <w:lang w:bidi="ar-IQ"/>
          <w14:ligatures w14:val="none"/>
        </w:rPr>
        <w:t xml:space="preserve">، </w:t>
      </w:r>
      <w:r w:rsidRPr="002C3D75">
        <w:rPr>
          <w:rFonts w:ascii="Times New Roman" w:eastAsia="Times New Roman" w:hAnsi="Times New Roman" w:cs="Simplified Arabic"/>
          <w:sz w:val="28"/>
          <w:szCs w:val="28"/>
          <w:rtl/>
          <w:lang w:bidi="ar-IQ"/>
          <w14:ligatures w14:val="none"/>
        </w:rPr>
        <w:t>مما يضمن أن جميع الأطراف بما في ذلك الشهود والمتهمون والمدعون - يمكنهم فهم الإجراءات والمشاركة فيها بشكل كامل</w:t>
      </w:r>
      <w:r w:rsidR="00B71630" w:rsidRPr="002C3D75">
        <w:rPr>
          <w:rFonts w:ascii="Times New Roman" w:eastAsia="Times New Roman" w:hAnsi="Times New Roman" w:cs="Simplified Arabic" w:hint="cs"/>
          <w:sz w:val="28"/>
          <w:szCs w:val="28"/>
          <w:rtl/>
          <w:lang w:bidi="ar-IQ"/>
          <w14:ligatures w14:val="none"/>
        </w:rPr>
        <w:t xml:space="preserve">، </w:t>
      </w:r>
      <w:r w:rsidR="00816BE9" w:rsidRPr="002C3D75">
        <w:rPr>
          <w:rFonts w:ascii="Times New Roman" w:eastAsia="Times New Roman" w:hAnsi="Times New Roman" w:cs="Simplified Arabic" w:hint="cs"/>
          <w:sz w:val="28"/>
          <w:szCs w:val="28"/>
          <w:rtl/>
          <w:lang w:bidi="ar-IQ"/>
          <w14:ligatures w14:val="none"/>
        </w:rPr>
        <w:t>و</w:t>
      </w:r>
      <w:r w:rsidRPr="002C3D75">
        <w:rPr>
          <w:rFonts w:ascii="Times New Roman" w:eastAsia="Times New Roman" w:hAnsi="Times New Roman" w:cs="Simplified Arabic"/>
          <w:sz w:val="28"/>
          <w:szCs w:val="28"/>
          <w:rtl/>
          <w:lang w:bidi="ar-IQ"/>
          <w14:ligatures w14:val="none"/>
        </w:rPr>
        <w:t>هذه الفاعلية تدعم مبدأ العدالة الذي يجب أن يحظى به كل فرد</w:t>
      </w:r>
      <w:r w:rsidR="00B71630" w:rsidRPr="002C3D75">
        <w:rPr>
          <w:rFonts w:ascii="Times New Roman" w:eastAsia="Times New Roman" w:hAnsi="Times New Roman" w:cs="Simplified Arabic"/>
          <w:sz w:val="28"/>
          <w:szCs w:val="28"/>
          <w:rtl/>
          <w:lang w:bidi="ar-IQ"/>
          <w14:ligatures w14:val="none"/>
        </w:rPr>
        <w:t xml:space="preserve">، </w:t>
      </w:r>
      <w:r w:rsidRPr="002C3D75">
        <w:rPr>
          <w:rFonts w:ascii="Times New Roman" w:eastAsia="Times New Roman" w:hAnsi="Times New Roman" w:cs="Simplified Arabic"/>
          <w:sz w:val="28"/>
          <w:szCs w:val="28"/>
          <w:rtl/>
          <w:lang w:bidi="ar-IQ"/>
          <w14:ligatures w14:val="none"/>
        </w:rPr>
        <w:t>بغض النظر عن اللغة التي يتحدث بها</w:t>
      </w:r>
      <w:r w:rsidR="00B71630" w:rsidRPr="002C3D75">
        <w:rPr>
          <w:rFonts w:ascii="Times New Roman" w:eastAsia="Times New Roman" w:hAnsi="Times New Roman" w:cs="Simplified Arabic" w:hint="cs"/>
          <w:sz w:val="28"/>
          <w:szCs w:val="28"/>
          <w:rtl/>
          <w:lang w:bidi="ar-IQ"/>
          <w14:ligatures w14:val="none"/>
        </w:rPr>
        <w:t xml:space="preserve">، </w:t>
      </w:r>
      <w:r w:rsidR="00816BE9" w:rsidRPr="002C3D75">
        <w:rPr>
          <w:rFonts w:ascii="Times New Roman" w:eastAsia="Times New Roman" w:hAnsi="Times New Roman" w:cs="Simplified Arabic" w:hint="cs"/>
          <w:sz w:val="28"/>
          <w:szCs w:val="28"/>
          <w:rtl/>
          <w:lang w:bidi="ar-IQ"/>
          <w14:ligatures w14:val="none"/>
        </w:rPr>
        <w:t>و</w:t>
      </w:r>
      <w:r w:rsidRPr="002C3D75">
        <w:rPr>
          <w:rFonts w:ascii="Times New Roman" w:eastAsia="Times New Roman" w:hAnsi="Times New Roman" w:cs="Simplified Arabic"/>
          <w:sz w:val="28"/>
          <w:szCs w:val="28"/>
          <w:rtl/>
          <w:lang w:bidi="ar-IQ"/>
          <w14:ligatures w14:val="none"/>
        </w:rPr>
        <w:t>من ناحية أخرى</w:t>
      </w:r>
      <w:r w:rsidR="00B71630" w:rsidRPr="002C3D75">
        <w:rPr>
          <w:rFonts w:ascii="Times New Roman" w:eastAsia="Times New Roman" w:hAnsi="Times New Roman" w:cs="Simplified Arabic"/>
          <w:sz w:val="28"/>
          <w:szCs w:val="28"/>
          <w:rtl/>
          <w:lang w:bidi="ar-IQ"/>
          <w14:ligatures w14:val="none"/>
        </w:rPr>
        <w:t xml:space="preserve">، </w:t>
      </w:r>
      <w:r w:rsidR="00816BE9" w:rsidRPr="002C3D75">
        <w:rPr>
          <w:rFonts w:ascii="Times New Roman" w:eastAsia="Times New Roman" w:hAnsi="Times New Roman" w:cs="Simplified Arabic" w:hint="cs"/>
          <w:sz w:val="28"/>
          <w:szCs w:val="28"/>
          <w:rtl/>
          <w:lang w:bidi="ar-IQ"/>
          <w14:ligatures w14:val="none"/>
        </w:rPr>
        <w:t xml:space="preserve">ان </w:t>
      </w:r>
      <w:r w:rsidRPr="002C3D75">
        <w:rPr>
          <w:rFonts w:ascii="Times New Roman" w:eastAsia="Times New Roman" w:hAnsi="Times New Roman" w:cs="Simplified Arabic"/>
          <w:sz w:val="28"/>
          <w:szCs w:val="28"/>
          <w:rtl/>
          <w:lang w:bidi="ar-IQ"/>
          <w14:ligatures w14:val="none"/>
        </w:rPr>
        <w:t xml:space="preserve">تعزيز المسؤولية </w:t>
      </w:r>
      <w:r w:rsidR="00816BE9" w:rsidRPr="002C3D75">
        <w:rPr>
          <w:rFonts w:ascii="Times New Roman" w:eastAsia="Times New Roman" w:hAnsi="Times New Roman" w:cs="Simplified Arabic" w:hint="cs"/>
          <w:sz w:val="28"/>
          <w:szCs w:val="28"/>
          <w:rtl/>
          <w:lang w:bidi="ar-IQ"/>
          <w14:ligatures w14:val="none"/>
        </w:rPr>
        <w:t xml:space="preserve">الجزائية </w:t>
      </w:r>
      <w:r w:rsidRPr="002C3D75">
        <w:rPr>
          <w:rFonts w:ascii="Times New Roman" w:eastAsia="Times New Roman" w:hAnsi="Times New Roman" w:cs="Simplified Arabic"/>
          <w:sz w:val="28"/>
          <w:szCs w:val="28"/>
          <w:rtl/>
          <w:lang w:bidi="ar-IQ"/>
          <w14:ligatures w14:val="none"/>
        </w:rPr>
        <w:t>ي</w:t>
      </w:r>
      <w:r w:rsidR="007635E4" w:rsidRPr="002C3D75">
        <w:rPr>
          <w:rFonts w:ascii="Times New Roman" w:eastAsia="Times New Roman" w:hAnsi="Times New Roman" w:cs="Simplified Arabic" w:hint="cs"/>
          <w:sz w:val="28"/>
          <w:szCs w:val="28"/>
          <w:rtl/>
          <w:lang w:bidi="ar-IQ"/>
          <w14:ligatures w14:val="none"/>
        </w:rPr>
        <w:t>دفع</w:t>
      </w:r>
      <w:r w:rsidRPr="002C3D75">
        <w:rPr>
          <w:rFonts w:ascii="Times New Roman" w:eastAsia="Times New Roman" w:hAnsi="Times New Roman" w:cs="Simplified Arabic"/>
          <w:sz w:val="28"/>
          <w:szCs w:val="28"/>
          <w:rtl/>
          <w:lang w:bidi="ar-IQ"/>
          <w14:ligatures w14:val="none"/>
        </w:rPr>
        <w:t xml:space="preserve"> المترجمين على الالتزام بأعلى معايير الدقة والموضوعية والنزاهة</w:t>
      </w:r>
      <w:r w:rsidR="00B71630" w:rsidRPr="002C3D75">
        <w:rPr>
          <w:rFonts w:ascii="Times New Roman" w:eastAsia="Times New Roman" w:hAnsi="Times New Roman" w:cs="Simplified Arabic"/>
          <w:sz w:val="28"/>
          <w:szCs w:val="28"/>
          <w:rtl/>
          <w:lang w:bidi="ar-IQ"/>
          <w14:ligatures w14:val="none"/>
        </w:rPr>
        <w:t xml:space="preserve">، </w:t>
      </w:r>
      <w:r w:rsidRPr="002C3D75">
        <w:rPr>
          <w:rFonts w:ascii="Times New Roman" w:eastAsia="Times New Roman" w:hAnsi="Times New Roman" w:cs="Simplified Arabic"/>
          <w:sz w:val="28"/>
          <w:szCs w:val="28"/>
          <w:rtl/>
          <w:lang w:bidi="ar-IQ"/>
          <w14:ligatures w14:val="none"/>
        </w:rPr>
        <w:t>وهو ما يحول دون أي تحيز</w:t>
      </w:r>
      <w:r w:rsidR="00F6614A" w:rsidRPr="002C3D75">
        <w:rPr>
          <w:rFonts w:ascii="Times New Roman" w:eastAsia="Times New Roman" w:hAnsi="Times New Roman" w:cs="Simplified Arabic"/>
          <w:sz w:val="28"/>
          <w:szCs w:val="28"/>
          <w:rtl/>
          <w:lang w:bidi="ar-IQ"/>
          <w14:ligatures w14:val="none"/>
        </w:rPr>
        <w:t xml:space="preserve"> أَو </w:t>
      </w:r>
      <w:r w:rsidRPr="002C3D75">
        <w:rPr>
          <w:rFonts w:ascii="Times New Roman" w:eastAsia="Times New Roman" w:hAnsi="Times New Roman" w:cs="Simplified Arabic"/>
          <w:sz w:val="28"/>
          <w:szCs w:val="28"/>
          <w:rtl/>
          <w:lang w:bidi="ar-IQ"/>
          <w14:ligatures w14:val="none"/>
        </w:rPr>
        <w:t>أخطاء قد تؤدي</w:t>
      </w:r>
      <w:r w:rsidR="00E50AE6" w:rsidRPr="002C3D75">
        <w:rPr>
          <w:rFonts w:ascii="Times New Roman" w:eastAsia="Times New Roman" w:hAnsi="Times New Roman" w:cs="Simplified Arabic"/>
          <w:sz w:val="28"/>
          <w:szCs w:val="28"/>
          <w:rtl/>
          <w:lang w:bidi="ar-IQ"/>
          <w14:ligatures w14:val="none"/>
        </w:rPr>
        <w:t xml:space="preserve"> إلى </w:t>
      </w:r>
      <w:r w:rsidRPr="002C3D75">
        <w:rPr>
          <w:rFonts w:ascii="Times New Roman" w:eastAsia="Times New Roman" w:hAnsi="Times New Roman" w:cs="Simplified Arabic"/>
          <w:sz w:val="28"/>
          <w:szCs w:val="28"/>
          <w:rtl/>
          <w:lang w:bidi="ar-IQ"/>
          <w14:ligatures w14:val="none"/>
        </w:rPr>
        <w:t>سوء فهم قانوني</w:t>
      </w:r>
      <w:r w:rsidR="00F6614A" w:rsidRPr="002C3D75">
        <w:rPr>
          <w:rFonts w:ascii="Times New Roman" w:eastAsia="Times New Roman" w:hAnsi="Times New Roman" w:cs="Simplified Arabic"/>
          <w:sz w:val="28"/>
          <w:szCs w:val="28"/>
          <w:rtl/>
          <w:lang w:bidi="ar-IQ"/>
          <w14:ligatures w14:val="none"/>
        </w:rPr>
        <w:t xml:space="preserve"> أَو </w:t>
      </w:r>
      <w:r w:rsidRPr="002C3D75">
        <w:rPr>
          <w:rFonts w:ascii="Times New Roman" w:eastAsia="Times New Roman" w:hAnsi="Times New Roman" w:cs="Simplified Arabic"/>
          <w:sz w:val="28"/>
          <w:szCs w:val="28"/>
          <w:rtl/>
          <w:lang w:bidi="ar-IQ"/>
          <w14:ligatures w14:val="none"/>
        </w:rPr>
        <w:t>قضائي قد يؤثر على نتيجة القضية</w:t>
      </w:r>
      <w:r w:rsidR="00B71630" w:rsidRPr="002C3D75">
        <w:rPr>
          <w:rFonts w:ascii="Times New Roman" w:eastAsia="Times New Roman" w:hAnsi="Times New Roman" w:cs="Simplified Arabic" w:hint="cs"/>
          <w:sz w:val="28"/>
          <w:szCs w:val="28"/>
          <w:rtl/>
          <w:lang w:bidi="ar-IQ"/>
          <w14:ligatures w14:val="none"/>
        </w:rPr>
        <w:t xml:space="preserve">، </w:t>
      </w:r>
      <w:r w:rsidR="006F756D" w:rsidRPr="002C3D75">
        <w:rPr>
          <w:rFonts w:ascii="Times New Roman" w:eastAsia="Times New Roman" w:hAnsi="Times New Roman" w:cs="Simplified Arabic" w:hint="cs"/>
          <w:sz w:val="28"/>
          <w:szCs w:val="28"/>
          <w:rtl/>
          <w:lang w:bidi="ar-IQ"/>
          <w14:ligatures w14:val="none"/>
        </w:rPr>
        <w:t>و</w:t>
      </w:r>
      <w:r w:rsidRPr="002C3D75">
        <w:rPr>
          <w:rFonts w:ascii="Times New Roman" w:eastAsia="Times New Roman" w:hAnsi="Times New Roman" w:cs="Simplified Arabic"/>
          <w:sz w:val="28"/>
          <w:szCs w:val="28"/>
          <w:rtl/>
          <w:lang w:bidi="ar-IQ"/>
          <w14:ligatures w14:val="none"/>
        </w:rPr>
        <w:t>إضافة</w:t>
      </w:r>
      <w:r w:rsidR="00E50AE6" w:rsidRPr="002C3D75">
        <w:rPr>
          <w:rFonts w:ascii="Times New Roman" w:eastAsia="Times New Roman" w:hAnsi="Times New Roman" w:cs="Simplified Arabic"/>
          <w:sz w:val="28"/>
          <w:szCs w:val="28"/>
          <w:rtl/>
          <w:lang w:bidi="ar-IQ"/>
          <w14:ligatures w14:val="none"/>
        </w:rPr>
        <w:t xml:space="preserve"> إلى </w:t>
      </w:r>
      <w:r w:rsidRPr="002C3D75">
        <w:rPr>
          <w:rFonts w:ascii="Times New Roman" w:eastAsia="Times New Roman" w:hAnsi="Times New Roman" w:cs="Simplified Arabic"/>
          <w:sz w:val="28"/>
          <w:szCs w:val="28"/>
          <w:rtl/>
          <w:lang w:bidi="ar-IQ"/>
          <w14:ligatures w14:val="none"/>
        </w:rPr>
        <w:t>ذلك</w:t>
      </w:r>
      <w:r w:rsidR="00B71630" w:rsidRPr="002C3D75">
        <w:rPr>
          <w:rFonts w:ascii="Times New Roman" w:eastAsia="Times New Roman" w:hAnsi="Times New Roman" w:cs="Simplified Arabic"/>
          <w:sz w:val="28"/>
          <w:szCs w:val="28"/>
          <w:rtl/>
          <w:lang w:bidi="ar-IQ"/>
          <w14:ligatures w14:val="none"/>
        </w:rPr>
        <w:t>،</w:t>
      </w:r>
      <w:r w:rsidR="008B6C65" w:rsidRPr="002C3D75">
        <w:rPr>
          <w:rFonts w:ascii="Times New Roman" w:eastAsia="Times New Roman" w:hAnsi="Times New Roman" w:cs="Simplified Arabic"/>
          <w:sz w:val="28"/>
          <w:szCs w:val="28"/>
          <w:rtl/>
          <w:lang w:bidi="ar-IQ"/>
          <w14:ligatures w14:val="none"/>
        </w:rPr>
        <w:t xml:space="preserve"> فإن </w:t>
      </w:r>
      <w:r w:rsidRPr="002C3D75">
        <w:rPr>
          <w:rFonts w:ascii="Times New Roman" w:eastAsia="Times New Roman" w:hAnsi="Times New Roman" w:cs="Simplified Arabic"/>
          <w:sz w:val="28"/>
          <w:szCs w:val="28"/>
          <w:rtl/>
          <w:lang w:bidi="ar-IQ"/>
          <w14:ligatures w14:val="none"/>
        </w:rPr>
        <w:t xml:space="preserve">تحميل المترجمين المسؤولية الجزائية يؤكد على أهمية دورهم في النظام القضائي ويساهم في تعزيز الشفافية والمساءلة داخل هذا النظام </w:t>
      </w:r>
      <w:r w:rsidR="006F756D" w:rsidRPr="002C3D75">
        <w:rPr>
          <w:rFonts w:ascii="Times New Roman" w:eastAsia="Times New Roman" w:hAnsi="Times New Roman" w:cs="Simplified Arabic" w:hint="cs"/>
          <w:sz w:val="28"/>
          <w:szCs w:val="28"/>
          <w:rtl/>
          <w:lang w:bidi="ar-IQ"/>
          <w14:ligatures w14:val="none"/>
        </w:rPr>
        <w:t>ف</w:t>
      </w:r>
      <w:r w:rsidRPr="002C3D75">
        <w:rPr>
          <w:rFonts w:ascii="Times New Roman" w:eastAsia="Times New Roman" w:hAnsi="Times New Roman" w:cs="Simplified Arabic"/>
          <w:sz w:val="28"/>
          <w:szCs w:val="28"/>
          <w:rtl/>
          <w:lang w:bidi="ar-IQ"/>
          <w14:ligatures w14:val="none"/>
        </w:rPr>
        <w:t>يتوجب على المترجمين التعامل مع المعلومات بسرية وأمانة وتوخي الحذر للحفاظ على دقة ونزاهة الترجمة</w:t>
      </w:r>
      <w:r w:rsidR="00B71630" w:rsidRPr="002C3D75">
        <w:rPr>
          <w:rFonts w:ascii="Times New Roman" w:eastAsia="Times New Roman" w:hAnsi="Times New Roman" w:cs="Simplified Arabic"/>
          <w:sz w:val="28"/>
          <w:szCs w:val="28"/>
          <w:rtl/>
          <w:lang w:bidi="ar-IQ"/>
          <w14:ligatures w14:val="none"/>
        </w:rPr>
        <w:t xml:space="preserve">، </w:t>
      </w:r>
      <w:r w:rsidRPr="002C3D75">
        <w:rPr>
          <w:rFonts w:ascii="Times New Roman" w:eastAsia="Times New Roman" w:hAnsi="Times New Roman" w:cs="Simplified Arabic"/>
          <w:sz w:val="28"/>
          <w:szCs w:val="28"/>
          <w:rtl/>
          <w:lang w:bidi="ar-IQ"/>
          <w14:ligatures w14:val="none"/>
        </w:rPr>
        <w:t>مما يؤكد على دورهم الحيوي في إدارة العدالة</w:t>
      </w:r>
      <w:r w:rsidR="00B71630" w:rsidRPr="002C3D75">
        <w:rPr>
          <w:rFonts w:ascii="Times New Roman" w:eastAsia="Times New Roman" w:hAnsi="Times New Roman" w:cs="Simplified Arabic" w:hint="cs"/>
          <w:sz w:val="28"/>
          <w:szCs w:val="28"/>
          <w:rtl/>
          <w:lang w:bidi="ar-IQ"/>
          <w14:ligatures w14:val="none"/>
        </w:rPr>
        <w:t xml:space="preserve">، </w:t>
      </w:r>
      <w:r w:rsidR="006F756D" w:rsidRPr="002C3D75">
        <w:rPr>
          <w:rFonts w:ascii="Times New Roman" w:eastAsia="Times New Roman" w:hAnsi="Times New Roman" w:cs="Simplified Arabic" w:hint="cs"/>
          <w:sz w:val="28"/>
          <w:szCs w:val="28"/>
          <w:rtl/>
          <w:lang w:bidi="ar-IQ"/>
          <w14:ligatures w14:val="none"/>
        </w:rPr>
        <w:t>و</w:t>
      </w:r>
      <w:r w:rsidRPr="002C3D75">
        <w:rPr>
          <w:rFonts w:ascii="Times New Roman" w:eastAsia="Times New Roman" w:hAnsi="Times New Roman" w:cs="Simplified Arabic"/>
          <w:sz w:val="28"/>
          <w:szCs w:val="28"/>
          <w:rtl/>
          <w:lang w:bidi="ar-IQ"/>
          <w14:ligatures w14:val="none"/>
        </w:rPr>
        <w:t>بناءً على هذه الاعتبارات</w:t>
      </w:r>
      <w:r w:rsidR="00B71630" w:rsidRPr="002C3D75">
        <w:rPr>
          <w:rFonts w:ascii="Times New Roman" w:eastAsia="Times New Roman" w:hAnsi="Times New Roman" w:cs="Simplified Arabic"/>
          <w:sz w:val="28"/>
          <w:szCs w:val="28"/>
          <w:rtl/>
          <w:lang w:bidi="ar-IQ"/>
          <w14:ligatures w14:val="none"/>
        </w:rPr>
        <w:t xml:space="preserve">، </w:t>
      </w:r>
      <w:r w:rsidRPr="002C3D75">
        <w:rPr>
          <w:rFonts w:ascii="Times New Roman" w:eastAsia="Times New Roman" w:hAnsi="Times New Roman" w:cs="Simplified Arabic"/>
          <w:sz w:val="28"/>
          <w:szCs w:val="28"/>
          <w:rtl/>
          <w:lang w:bidi="ar-IQ"/>
          <w14:ligatures w14:val="none"/>
        </w:rPr>
        <w:t>يمكن الاستنتاج أن تعزيز المسؤولية الجزائية ل</w:t>
      </w:r>
      <w:r w:rsidR="002D3575" w:rsidRPr="002C3D75">
        <w:rPr>
          <w:rFonts w:ascii="Times New Roman" w:eastAsia="Times New Roman" w:hAnsi="Times New Roman" w:cs="Simplified Arabic"/>
          <w:sz w:val="28"/>
          <w:szCs w:val="28"/>
          <w:rtl/>
          <w:lang w:bidi="ar-IQ"/>
          <w14:ligatures w14:val="none"/>
        </w:rPr>
        <w:t>أعمال الترجمة</w:t>
      </w:r>
      <w:r w:rsidRPr="002C3D75">
        <w:rPr>
          <w:rFonts w:ascii="Times New Roman" w:eastAsia="Times New Roman" w:hAnsi="Times New Roman" w:cs="Simplified Arabic"/>
          <w:sz w:val="28"/>
          <w:szCs w:val="28"/>
          <w:rtl/>
          <w:lang w:bidi="ar-IQ"/>
          <w14:ligatures w14:val="none"/>
        </w:rPr>
        <w:t xml:space="preserve"> يعد خطوة ضرورية للحفاظ على جودة وفعالية النظام القضائي</w:t>
      </w:r>
      <w:r w:rsidR="00B71630" w:rsidRPr="002C3D75">
        <w:rPr>
          <w:rFonts w:ascii="Times New Roman" w:eastAsia="Times New Roman" w:hAnsi="Times New Roman" w:cs="Simplified Arabic"/>
          <w:sz w:val="28"/>
          <w:szCs w:val="28"/>
          <w:rtl/>
          <w:lang w:bidi="ar-IQ"/>
          <w14:ligatures w14:val="none"/>
        </w:rPr>
        <w:t xml:space="preserve">، </w:t>
      </w:r>
      <w:r w:rsidRPr="002C3D75">
        <w:rPr>
          <w:rFonts w:ascii="Times New Roman" w:eastAsia="Times New Roman" w:hAnsi="Times New Roman" w:cs="Simplified Arabic"/>
          <w:sz w:val="28"/>
          <w:szCs w:val="28"/>
          <w:rtl/>
          <w:lang w:bidi="ar-IQ"/>
          <w14:ligatures w14:val="none"/>
        </w:rPr>
        <w:t>مما يدعم في نهاية المطاف الحق في محاكمة عادلة ويعزز سيادة القانون</w:t>
      </w:r>
      <w:r w:rsidR="001F4658" w:rsidRPr="002C3D75">
        <w:rPr>
          <w:rFonts w:ascii="Times New Roman" w:eastAsia="Times New Roman" w:hAnsi="Times New Roman" w:cs="Simplified Arabic" w:hint="cs"/>
          <w:sz w:val="28"/>
          <w:szCs w:val="28"/>
          <w:rtl/>
          <w:lang w:bidi="ar-IQ"/>
          <w14:ligatures w14:val="none"/>
        </w:rPr>
        <w:t xml:space="preserve">، </w:t>
      </w:r>
      <w:r w:rsidR="006604C6" w:rsidRPr="002C3D75">
        <w:rPr>
          <w:rFonts w:ascii="Simplified Arabic" w:eastAsia="Times New Roman" w:hAnsi="Simplified Arabic" w:cs="Simplified Arabic" w:hint="cs"/>
          <w:color w:val="000000"/>
          <w:sz w:val="28"/>
          <w:szCs w:val="28"/>
          <w:rtl/>
          <w14:ligatures w14:val="none"/>
        </w:rPr>
        <w:t xml:space="preserve">فالمشرع اخذ بنظر الاعتبار </w:t>
      </w:r>
      <w:r w:rsidR="006604C6" w:rsidRPr="002C3D75">
        <w:rPr>
          <w:rFonts w:ascii="Simplified Arabic" w:eastAsia="Times New Roman" w:hAnsi="Simplified Arabic" w:cs="Simplified Arabic" w:hint="cs"/>
          <w:color w:val="000000"/>
          <w:sz w:val="28"/>
          <w:szCs w:val="28"/>
          <w:rtl/>
          <w:lang w:bidi="ar-SA"/>
          <w14:ligatures w14:val="none"/>
        </w:rPr>
        <w:t>أهمية</w:t>
      </w:r>
      <w:r w:rsidR="006604C6" w:rsidRPr="002C3D75">
        <w:rPr>
          <w:rFonts w:ascii="Simplified Arabic" w:eastAsia="Times New Roman" w:hAnsi="Simplified Arabic" w:cs="Simplified Arabic" w:hint="cs"/>
          <w:color w:val="000000"/>
          <w:sz w:val="28"/>
          <w:szCs w:val="28"/>
          <w:rtl/>
          <w14:ligatures w14:val="none"/>
        </w:rPr>
        <w:t xml:space="preserve"> </w:t>
      </w:r>
      <w:r w:rsidR="006604C6" w:rsidRPr="002C3D75">
        <w:rPr>
          <w:rFonts w:ascii="Simplified Arabic" w:eastAsia="Times New Roman" w:hAnsi="Simplified Arabic" w:cs="Simplified Arabic"/>
          <w:color w:val="000000"/>
          <w:sz w:val="28"/>
          <w:szCs w:val="28"/>
          <w:rtl/>
          <w14:ligatures w14:val="none"/>
        </w:rPr>
        <w:t xml:space="preserve">الترجمة القانونية </w:t>
      </w:r>
      <w:r w:rsidR="006604C6" w:rsidRPr="002C3D75">
        <w:rPr>
          <w:rFonts w:ascii="Simplified Arabic" w:eastAsia="Times New Roman" w:hAnsi="Simplified Arabic" w:cs="Simplified Arabic" w:hint="cs"/>
          <w:color w:val="000000"/>
          <w:sz w:val="28"/>
          <w:szCs w:val="28"/>
          <w:rtl/>
          <w14:ligatures w14:val="none"/>
        </w:rPr>
        <w:t xml:space="preserve">باعتبارها </w:t>
      </w:r>
      <w:r w:rsidR="006604C6" w:rsidRPr="002C3D75">
        <w:rPr>
          <w:rFonts w:ascii="Simplified Arabic" w:eastAsia="Times New Roman" w:hAnsi="Simplified Arabic" w:cs="Simplified Arabic"/>
          <w:color w:val="000000"/>
          <w:sz w:val="28"/>
          <w:szCs w:val="28"/>
          <w:rtl/>
          <w14:ligatures w14:val="none"/>
        </w:rPr>
        <w:t>عملية ترجمة دقيقة ومهمة وتحتاج إلى بذل جهد كبير</w:t>
      </w:r>
      <w:r w:rsidR="006604C6" w:rsidRPr="002C3D75">
        <w:rPr>
          <w:rFonts w:ascii="Simplified Arabic" w:eastAsia="Times New Roman" w:hAnsi="Simplified Arabic" w:cs="Simplified Arabic" w:hint="cs"/>
          <w:color w:val="000000"/>
          <w:sz w:val="28"/>
          <w:szCs w:val="28"/>
          <w:rtl/>
          <w14:ligatures w14:val="none"/>
        </w:rPr>
        <w:t xml:space="preserve"> لتحقيق المصلحة العامة والوصول الى الحقائق بدقة</w:t>
      </w:r>
      <w:r w:rsidR="00C87BEF" w:rsidRPr="002C3D75">
        <w:rPr>
          <w:rFonts w:ascii="Simplified Arabic" w:eastAsia="Times New Roman" w:hAnsi="Simplified Arabic" w:cs="Simplified Arabic" w:hint="cs"/>
          <w:color w:val="000000"/>
          <w:sz w:val="28"/>
          <w:szCs w:val="28"/>
          <w:rtl/>
          <w14:ligatures w14:val="none"/>
        </w:rPr>
        <w:t>،</w:t>
      </w:r>
      <w:r w:rsidR="006604C6" w:rsidRPr="002C3D75">
        <w:rPr>
          <w:rFonts w:ascii="Simplified Arabic" w:eastAsia="Times New Roman" w:hAnsi="Simplified Arabic" w:cs="Simplified Arabic"/>
          <w:color w:val="000000"/>
          <w:sz w:val="28"/>
          <w:szCs w:val="28"/>
          <w:rtl/>
          <w14:ligatures w14:val="none"/>
        </w:rPr>
        <w:t xml:space="preserve"> </w:t>
      </w:r>
      <w:r w:rsidR="006604C6" w:rsidRPr="002C3D75">
        <w:rPr>
          <w:rFonts w:ascii="Simplified Arabic" w:eastAsia="Times New Roman" w:hAnsi="Simplified Arabic" w:cs="Simplified Arabic" w:hint="cs"/>
          <w:color w:val="000000"/>
          <w:sz w:val="28"/>
          <w:szCs w:val="28"/>
          <w:rtl/>
          <w14:ligatures w14:val="none"/>
        </w:rPr>
        <w:t>فهي</w:t>
      </w:r>
      <w:r w:rsidR="006604C6" w:rsidRPr="002C3D75">
        <w:rPr>
          <w:rFonts w:ascii="Simplified Arabic" w:eastAsia="Times New Roman" w:hAnsi="Simplified Arabic" w:cs="Simplified Arabic"/>
          <w:color w:val="000000"/>
          <w:sz w:val="28"/>
          <w:szCs w:val="28"/>
          <w:rtl/>
          <w14:ligatures w14:val="none"/>
        </w:rPr>
        <w:t xml:space="preserve"> تعود بفوائد عظيمة ومتعددة </w:t>
      </w:r>
      <w:r w:rsidR="006604C6" w:rsidRPr="002C3D75">
        <w:rPr>
          <w:rFonts w:ascii="Simplified Arabic" w:eastAsia="Times New Roman" w:hAnsi="Simplified Arabic" w:cs="Simplified Arabic" w:hint="cs"/>
          <w:color w:val="000000"/>
          <w:sz w:val="28"/>
          <w:szCs w:val="28"/>
          <w:rtl/>
          <w14:ligatures w14:val="none"/>
        </w:rPr>
        <w:t xml:space="preserve">من اهمها ان </w:t>
      </w:r>
      <w:r w:rsidR="006604C6" w:rsidRPr="002C3D75">
        <w:rPr>
          <w:rFonts w:ascii="Simplified Arabic" w:eastAsia="Times New Roman" w:hAnsi="Simplified Arabic" w:cs="Simplified Arabic"/>
          <w:color w:val="000000"/>
          <w:sz w:val="28"/>
          <w:szCs w:val="28"/>
          <w:rtl/>
          <w14:ligatures w14:val="none"/>
        </w:rPr>
        <w:t>الترجمة القانونية للقضايا والأحكام والادعاءات ترفع من مستوى القانون المحلي وتساعد القضاة في تقرير مصير العديد من القضايا التي تظهر لأول مرة بين أيديهم</w:t>
      </w:r>
      <w:r w:rsidR="006604C6" w:rsidRPr="002C3D75">
        <w:rPr>
          <w:rFonts w:ascii="Simplified Arabic" w:eastAsia="Times New Roman" w:hAnsi="Simplified Arabic" w:cs="Simplified Arabic" w:hint="cs"/>
          <w:color w:val="000000"/>
          <w:sz w:val="28"/>
          <w:szCs w:val="28"/>
          <w:rtl/>
          <w14:ligatures w14:val="none"/>
        </w:rPr>
        <w:t xml:space="preserve"> </w:t>
      </w:r>
      <w:r w:rsidR="006604C6" w:rsidRPr="002C3D75">
        <w:rPr>
          <w:rFonts w:ascii="Simplified Arabic" w:eastAsia="Times New Roman" w:hAnsi="Simplified Arabic" w:cs="Simplified Arabic" w:hint="cs"/>
          <w:color w:val="000000"/>
          <w:sz w:val="28"/>
          <w:szCs w:val="28"/>
          <w:rtl/>
          <w:lang w:bidi="ar-SA"/>
          <w14:ligatures w14:val="none"/>
        </w:rPr>
        <w:t>بالإضافة</w:t>
      </w:r>
      <w:r w:rsidR="006604C6" w:rsidRPr="002C3D75">
        <w:rPr>
          <w:rFonts w:ascii="Simplified Arabic" w:eastAsia="Times New Roman" w:hAnsi="Simplified Arabic" w:cs="Simplified Arabic" w:hint="cs"/>
          <w:color w:val="000000"/>
          <w:sz w:val="28"/>
          <w:szCs w:val="28"/>
          <w:rtl/>
          <w14:ligatures w14:val="none"/>
        </w:rPr>
        <w:t xml:space="preserve"> الى عدة فوائد </w:t>
      </w:r>
      <w:r w:rsidR="006604C6" w:rsidRPr="002C3D75">
        <w:rPr>
          <w:rFonts w:ascii="Simplified Arabic" w:eastAsia="Times New Roman" w:hAnsi="Simplified Arabic" w:cs="Simplified Arabic" w:hint="cs"/>
          <w:color w:val="000000"/>
          <w:sz w:val="28"/>
          <w:szCs w:val="28"/>
          <w:rtl/>
          <w:lang w:bidi="ar-SA"/>
          <w14:ligatures w14:val="none"/>
        </w:rPr>
        <w:t>أخرى</w:t>
      </w:r>
      <w:r w:rsidR="006604C6" w:rsidRPr="002C3D75">
        <w:rPr>
          <w:rFonts w:ascii="Simplified Arabic" w:eastAsia="Times New Roman" w:hAnsi="Simplified Arabic" w:cs="Simplified Arabic" w:hint="cs"/>
          <w:color w:val="000000"/>
          <w:sz w:val="28"/>
          <w:szCs w:val="28"/>
          <w:rtl/>
          <w14:ligatures w14:val="none"/>
        </w:rPr>
        <w:t xml:space="preserve"> </w:t>
      </w:r>
      <w:r w:rsidR="00497A63" w:rsidRPr="002C3D75">
        <w:rPr>
          <w:rFonts w:ascii="Simplified Arabic" w:eastAsia="Times New Roman" w:hAnsi="Simplified Arabic" w:cs="Simplified Arabic" w:hint="cs"/>
          <w:color w:val="000000"/>
          <w:sz w:val="28"/>
          <w:szCs w:val="28"/>
          <w:rtl/>
          <w14:ligatures w14:val="none"/>
        </w:rPr>
        <w:t>منها:</w:t>
      </w:r>
      <w:r w:rsidR="006604C6" w:rsidRPr="002C3D75">
        <w:rPr>
          <w:rFonts w:ascii="Simplified Arabic" w:eastAsia="Times New Roman" w:hAnsi="Simplified Arabic" w:cs="Simplified Arabic" w:hint="cs"/>
          <w:color w:val="000000"/>
          <w:sz w:val="28"/>
          <w:szCs w:val="28"/>
          <w:rtl/>
          <w14:ligatures w14:val="none"/>
        </w:rPr>
        <w:t xml:space="preserve"> </w:t>
      </w:r>
    </w:p>
    <w:p w14:paraId="14D0529B" w14:textId="77777777" w:rsidR="006604C6" w:rsidRPr="002C3D75" w:rsidRDefault="006604C6" w:rsidP="006604C6">
      <w:pPr>
        <w:numPr>
          <w:ilvl w:val="0"/>
          <w:numId w:val="56"/>
        </w:numPr>
        <w:spacing w:after="0" w:line="240" w:lineRule="auto"/>
        <w:ind w:left="1020"/>
        <w:jc w:val="both"/>
        <w:rPr>
          <w:rFonts w:ascii="Simplified Arabic" w:eastAsia="Times New Roman" w:hAnsi="Simplified Arabic" w:cs="Simplified Arabic"/>
          <w:color w:val="000000"/>
          <w:sz w:val="28"/>
          <w:szCs w:val="28"/>
          <w14:ligatures w14:val="none"/>
        </w:rPr>
      </w:pPr>
      <w:r w:rsidRPr="002C3D75">
        <w:rPr>
          <w:rFonts w:ascii="Simplified Arabic" w:eastAsia="Times New Roman" w:hAnsi="Simplified Arabic" w:cs="Simplified Arabic"/>
          <w:color w:val="000000"/>
          <w:sz w:val="28"/>
          <w:szCs w:val="28"/>
          <w:rtl/>
          <w14:ligatures w14:val="none"/>
        </w:rPr>
        <w:t>توضيح وتفسير أمور وأحكام قانونية صدرت في بلد آخر بلغة مختلفة يستصعب فهمها على القارئ إلا بعد ترجمتها ترجمة قانونية سليمة</w:t>
      </w:r>
      <w:r w:rsidRPr="002C3D75">
        <w:rPr>
          <w:rFonts w:ascii="Simplified Arabic" w:eastAsia="Times New Roman" w:hAnsi="Simplified Arabic" w:cs="Simplified Arabic"/>
          <w:color w:val="000000"/>
          <w:sz w:val="28"/>
          <w:szCs w:val="28"/>
          <w14:ligatures w14:val="none"/>
        </w:rPr>
        <w:t>.</w:t>
      </w:r>
    </w:p>
    <w:p w14:paraId="16FDB324" w14:textId="5AB47895" w:rsidR="006604C6" w:rsidRPr="002C3D75" w:rsidRDefault="006604C6" w:rsidP="006604C6">
      <w:pPr>
        <w:numPr>
          <w:ilvl w:val="0"/>
          <w:numId w:val="56"/>
        </w:numPr>
        <w:spacing w:after="0" w:line="240" w:lineRule="auto"/>
        <w:ind w:left="1020"/>
        <w:jc w:val="both"/>
        <w:rPr>
          <w:rFonts w:ascii="Simplified Arabic" w:eastAsia="Times New Roman" w:hAnsi="Simplified Arabic" w:cs="Simplified Arabic"/>
          <w:color w:val="000000"/>
          <w:sz w:val="28"/>
          <w:szCs w:val="28"/>
          <w14:ligatures w14:val="none"/>
        </w:rPr>
      </w:pPr>
      <w:r w:rsidRPr="002C3D75">
        <w:rPr>
          <w:rFonts w:ascii="Simplified Arabic" w:eastAsia="Times New Roman" w:hAnsi="Simplified Arabic" w:cs="Simplified Arabic" w:hint="cs"/>
          <w:color w:val="000000"/>
          <w:sz w:val="28"/>
          <w:szCs w:val="28"/>
          <w:rtl/>
          <w14:ligatures w14:val="none"/>
        </w:rPr>
        <w:lastRenderedPageBreak/>
        <w:t>المساعدة في</w:t>
      </w:r>
      <w:r w:rsidRPr="002C3D75">
        <w:rPr>
          <w:rFonts w:ascii="Simplified Arabic" w:eastAsia="Times New Roman" w:hAnsi="Simplified Arabic" w:cs="Simplified Arabic"/>
          <w:color w:val="000000"/>
          <w:sz w:val="28"/>
          <w:szCs w:val="28"/>
          <w:rtl/>
          <w14:ligatures w14:val="none"/>
        </w:rPr>
        <w:t xml:space="preserve"> رفع مستوى الثقافة القانوني</w:t>
      </w:r>
      <w:r w:rsidR="00656F41" w:rsidRPr="002C3D75">
        <w:rPr>
          <w:rFonts w:ascii="Simplified Arabic" w:eastAsia="Times New Roman" w:hAnsi="Simplified Arabic" w:cs="Simplified Arabic" w:hint="cs"/>
          <w:color w:val="000000"/>
          <w:sz w:val="28"/>
          <w:szCs w:val="28"/>
          <w:rtl/>
          <w14:ligatures w14:val="none"/>
        </w:rPr>
        <w:t>ة</w:t>
      </w:r>
      <w:r w:rsidRPr="002C3D75">
        <w:rPr>
          <w:rFonts w:ascii="Simplified Arabic" w:eastAsia="Times New Roman" w:hAnsi="Simplified Arabic" w:cs="Simplified Arabic"/>
          <w:color w:val="000000"/>
          <w:sz w:val="28"/>
          <w:szCs w:val="28"/>
          <w:rtl/>
          <w14:ligatures w14:val="none"/>
        </w:rPr>
        <w:t>، لأنها تساعد العاملين في المجال القضائي على الاطلاع على القضايا والأحكام القانونية التي صدرت في بلد آخر وتحت ظل نظام قانوني مختلف</w:t>
      </w:r>
      <w:r w:rsidRPr="002C3D75">
        <w:rPr>
          <w:rFonts w:ascii="Simplified Arabic" w:eastAsia="Times New Roman" w:hAnsi="Simplified Arabic" w:cs="Simplified Arabic"/>
          <w:color w:val="000000"/>
          <w:sz w:val="28"/>
          <w:szCs w:val="28"/>
          <w14:ligatures w14:val="none"/>
        </w:rPr>
        <w:t>.</w:t>
      </w:r>
    </w:p>
    <w:p w14:paraId="1DCE33B6" w14:textId="77777777" w:rsidR="006604C6" w:rsidRPr="002C3D75" w:rsidRDefault="006604C6" w:rsidP="006604C6">
      <w:pPr>
        <w:numPr>
          <w:ilvl w:val="0"/>
          <w:numId w:val="56"/>
        </w:numPr>
        <w:spacing w:after="0" w:line="240" w:lineRule="auto"/>
        <w:ind w:left="1020"/>
        <w:jc w:val="both"/>
        <w:rPr>
          <w:rFonts w:ascii="Simplified Arabic" w:eastAsia="Times New Roman" w:hAnsi="Simplified Arabic" w:cs="Simplified Arabic"/>
          <w:color w:val="000000"/>
          <w:sz w:val="28"/>
          <w:szCs w:val="28"/>
          <w14:ligatures w14:val="none"/>
        </w:rPr>
      </w:pPr>
      <w:r w:rsidRPr="002C3D75">
        <w:rPr>
          <w:rFonts w:ascii="Simplified Arabic" w:eastAsia="Times New Roman" w:hAnsi="Simplified Arabic" w:cs="Simplified Arabic" w:hint="cs"/>
          <w:color w:val="000000"/>
          <w:sz w:val="28"/>
          <w:szCs w:val="28"/>
          <w:rtl/>
          <w14:ligatures w14:val="none"/>
        </w:rPr>
        <w:t>المساعدة في</w:t>
      </w:r>
      <w:r w:rsidRPr="002C3D75">
        <w:rPr>
          <w:rFonts w:ascii="Simplified Arabic" w:eastAsia="Times New Roman" w:hAnsi="Simplified Arabic" w:cs="Simplified Arabic"/>
          <w:color w:val="000000"/>
          <w:sz w:val="28"/>
          <w:szCs w:val="28"/>
          <w:rtl/>
          <w14:ligatures w14:val="none"/>
        </w:rPr>
        <w:t xml:space="preserve"> التعرف على أبرز الأحكام وأهمها التي صدرت في ذات وصلب الموضوع القانوني الذي يختص به في أماكن ولغات أخرى</w:t>
      </w:r>
      <w:r w:rsidRPr="002C3D75">
        <w:rPr>
          <w:rFonts w:ascii="Simplified Arabic" w:eastAsia="Times New Roman" w:hAnsi="Simplified Arabic" w:cs="Simplified Arabic"/>
          <w:color w:val="000000"/>
          <w:sz w:val="28"/>
          <w:szCs w:val="28"/>
          <w14:ligatures w14:val="none"/>
        </w:rPr>
        <w:t>.</w:t>
      </w:r>
    </w:p>
    <w:p w14:paraId="0AA29979" w14:textId="77777777" w:rsidR="006604C6" w:rsidRPr="002C3D75" w:rsidRDefault="006604C6" w:rsidP="006604C6">
      <w:pPr>
        <w:numPr>
          <w:ilvl w:val="0"/>
          <w:numId w:val="56"/>
        </w:numPr>
        <w:spacing w:after="0" w:line="240" w:lineRule="auto"/>
        <w:ind w:left="1020"/>
        <w:jc w:val="both"/>
        <w:rPr>
          <w:rFonts w:ascii="Simplified Arabic" w:eastAsia="Times New Roman" w:hAnsi="Simplified Arabic" w:cs="Simplified Arabic"/>
          <w:color w:val="000000"/>
          <w:sz w:val="28"/>
          <w:szCs w:val="28"/>
          <w14:ligatures w14:val="none"/>
        </w:rPr>
      </w:pPr>
      <w:r w:rsidRPr="002C3D75">
        <w:rPr>
          <w:rFonts w:ascii="Simplified Arabic" w:eastAsia="Times New Roman" w:hAnsi="Simplified Arabic" w:cs="Simplified Arabic"/>
          <w:color w:val="000000"/>
          <w:sz w:val="28"/>
          <w:szCs w:val="28"/>
          <w:rtl/>
          <w14:ligatures w14:val="none"/>
        </w:rPr>
        <w:t>توفر الترجمة القانونية على الباحثين في المجال القانوني بعض المجهودات التي بذلها غيرهم في نفس الاختصاص والاطلاع عليها في ظل القانون الذي طبقت فيه</w:t>
      </w:r>
      <w:r w:rsidRPr="002C3D75">
        <w:rPr>
          <w:rFonts w:ascii="Simplified Arabic" w:eastAsia="Times New Roman" w:hAnsi="Simplified Arabic" w:cs="Simplified Arabic"/>
          <w:color w:val="000000"/>
          <w:sz w:val="28"/>
          <w:szCs w:val="28"/>
          <w14:ligatures w14:val="none"/>
        </w:rPr>
        <w:t>.</w:t>
      </w:r>
    </w:p>
    <w:p w14:paraId="1AE66DF5" w14:textId="77777777" w:rsidR="006604C6" w:rsidRPr="002C3D75" w:rsidRDefault="006604C6" w:rsidP="006604C6">
      <w:pPr>
        <w:numPr>
          <w:ilvl w:val="0"/>
          <w:numId w:val="56"/>
        </w:numPr>
        <w:spacing w:after="0" w:line="240" w:lineRule="auto"/>
        <w:ind w:left="1020"/>
        <w:jc w:val="both"/>
        <w:rPr>
          <w:rFonts w:ascii="Arial" w:eastAsia="Times New Roman" w:hAnsi="Arial" w:cs="Arial"/>
          <w:color w:val="000000"/>
          <w:sz w:val="24"/>
          <w:szCs w:val="24"/>
          <w14:ligatures w14:val="none"/>
        </w:rPr>
      </w:pPr>
      <w:r w:rsidRPr="002C3D75">
        <w:rPr>
          <w:rFonts w:ascii="Simplified Arabic" w:eastAsia="Times New Roman" w:hAnsi="Simplified Arabic" w:cs="Simplified Arabic"/>
          <w:color w:val="000000"/>
          <w:sz w:val="28"/>
          <w:szCs w:val="28"/>
          <w:rtl/>
          <w14:ligatures w14:val="none"/>
        </w:rPr>
        <w:t>تقوم الترجمة القانونية بتوفير مصدراً رئيسياً ومرجعاً مهماً يمكن للباحثين القانونيين الرجوع إليها عند كتابتهم لبحوث بذات الاختصاص القانوني</w:t>
      </w:r>
      <w:r w:rsidRPr="002C3D75">
        <w:rPr>
          <w:rFonts w:ascii="Arial" w:eastAsia="Times New Roman" w:hAnsi="Arial" w:cs="Arial"/>
          <w:color w:val="000000"/>
          <w:sz w:val="24"/>
          <w:szCs w:val="24"/>
          <w14:ligatures w14:val="none"/>
        </w:rPr>
        <w:t>.</w:t>
      </w:r>
    </w:p>
    <w:p w14:paraId="1BD18417" w14:textId="77777777" w:rsidR="009A62EE" w:rsidRPr="002C3D75" w:rsidRDefault="009A62EE" w:rsidP="009A62EE">
      <w:pPr>
        <w:spacing w:after="0"/>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t>الفرع الثاني</w:t>
      </w:r>
    </w:p>
    <w:p w14:paraId="4FC5334E" w14:textId="28C959B4" w:rsidR="009A62EE" w:rsidRPr="002C3D75" w:rsidRDefault="009A62EE" w:rsidP="009A62EE">
      <w:pPr>
        <w:spacing w:after="0"/>
        <w:jc w:val="center"/>
        <w:rPr>
          <w:rFonts w:asciiTheme="majorBidi" w:hAnsiTheme="majorBidi" w:cs="PT Bold Heading"/>
          <w:kern w:val="2"/>
          <w:sz w:val="32"/>
          <w:szCs w:val="32"/>
          <w:rtl/>
          <w:lang w:bidi="ar-SA"/>
        </w:rPr>
      </w:pPr>
      <w:r w:rsidRPr="002C3D75">
        <w:rPr>
          <w:rFonts w:asciiTheme="majorBidi" w:hAnsiTheme="majorBidi" w:cs="PT Bold Heading"/>
          <w:kern w:val="2"/>
          <w:sz w:val="32"/>
          <w:szCs w:val="32"/>
          <w:rtl/>
          <w:lang w:bidi="ar-SA"/>
        </w:rPr>
        <w:t xml:space="preserve">حماية مصالح </w:t>
      </w:r>
      <w:r w:rsidR="00403EDA" w:rsidRPr="002C3D75">
        <w:rPr>
          <w:rFonts w:asciiTheme="majorBidi" w:hAnsiTheme="majorBidi" w:cs="PT Bold Heading"/>
          <w:kern w:val="2"/>
          <w:sz w:val="32"/>
          <w:szCs w:val="32"/>
          <w:rtl/>
          <w:lang w:bidi="ar-SA"/>
        </w:rPr>
        <w:t>الأفراد</w:t>
      </w:r>
    </w:p>
    <w:p w14:paraId="33B4A366" w14:textId="470CCAEC" w:rsidR="00163152" w:rsidRPr="002C3D75" w:rsidRDefault="009A62EE" w:rsidP="00163152">
      <w:pPr>
        <w:spacing w:after="0"/>
        <w:ind w:firstLine="510"/>
        <w:jc w:val="lowKashida"/>
        <w:rPr>
          <w:rFonts w:ascii="Simplified Arabic" w:hAnsi="Simplified Arabic" w:cs="Simplified Arabic"/>
          <w:color w:val="000000" w:themeColor="text1"/>
          <w:sz w:val="28"/>
          <w:szCs w:val="28"/>
          <w:rtl/>
          <w:lang w:bidi="ar-SA"/>
        </w:rPr>
      </w:pPr>
      <w:r w:rsidRPr="002C3D75">
        <w:rPr>
          <w:rFonts w:ascii="Simplified Arabic" w:hAnsi="Simplified Arabic" w:cs="Simplified Arabic"/>
          <w:color w:val="000000" w:themeColor="text1"/>
          <w:sz w:val="28"/>
          <w:szCs w:val="28"/>
          <w:rtl/>
          <w:lang w:bidi="ar-SA"/>
        </w:rPr>
        <w:t>الحقوق الشخصية تُع</w:t>
      </w:r>
      <w:r w:rsidR="009A0D87" w:rsidRPr="002C3D75">
        <w:rPr>
          <w:rFonts w:ascii="Simplified Arabic" w:hAnsi="Simplified Arabic" w:cs="Simplified Arabic" w:hint="cs"/>
          <w:color w:val="000000" w:themeColor="text1"/>
          <w:sz w:val="28"/>
          <w:szCs w:val="28"/>
          <w:rtl/>
          <w:lang w:bidi="ar-SA"/>
        </w:rPr>
        <w:t>د</w:t>
      </w:r>
      <w:r w:rsidRPr="002C3D75">
        <w:rPr>
          <w:rFonts w:ascii="Simplified Arabic" w:hAnsi="Simplified Arabic" w:cs="Simplified Arabic"/>
          <w:color w:val="000000" w:themeColor="text1"/>
          <w:sz w:val="28"/>
          <w:szCs w:val="28"/>
          <w:rtl/>
          <w:lang w:bidi="ar-SA"/>
        </w:rPr>
        <w:t xml:space="preserve"> من </w:t>
      </w:r>
      <w:r w:rsidR="00890C61" w:rsidRPr="002C3D75">
        <w:rPr>
          <w:rFonts w:ascii="Simplified Arabic" w:hAnsi="Simplified Arabic" w:cs="Simplified Arabic" w:hint="cs"/>
          <w:color w:val="000000" w:themeColor="text1"/>
          <w:sz w:val="28"/>
          <w:szCs w:val="28"/>
          <w:rtl/>
          <w:lang w:bidi="ar-SA"/>
        </w:rPr>
        <w:t xml:space="preserve">الهوية الإنسانية وخصائصها </w:t>
      </w:r>
      <w:r w:rsidRPr="002C3D75">
        <w:rPr>
          <w:rFonts w:ascii="Simplified Arabic" w:hAnsi="Simplified Arabic" w:cs="Simplified Arabic"/>
          <w:color w:val="000000" w:themeColor="text1"/>
          <w:sz w:val="28"/>
          <w:szCs w:val="28"/>
          <w:rtl/>
          <w:lang w:bidi="ar-SA"/>
        </w:rPr>
        <w:t>الأساسية</w:t>
      </w:r>
      <w:r w:rsidR="00B71630" w:rsidRPr="002C3D75">
        <w:rPr>
          <w:rFonts w:ascii="Simplified Arabic" w:hAnsi="Simplified Arabic" w:cs="Simplified Arabic"/>
          <w:color w:val="000000" w:themeColor="text1"/>
          <w:sz w:val="28"/>
          <w:szCs w:val="28"/>
          <w:rtl/>
          <w:lang w:bidi="ar-SA"/>
        </w:rPr>
        <w:t xml:space="preserve">، </w:t>
      </w:r>
      <w:r w:rsidR="002B5F52" w:rsidRPr="002C3D75">
        <w:rPr>
          <w:rFonts w:ascii="Simplified Arabic" w:hAnsi="Simplified Arabic" w:cs="Simplified Arabic" w:hint="cs"/>
          <w:color w:val="000000" w:themeColor="text1"/>
          <w:sz w:val="28"/>
          <w:szCs w:val="28"/>
          <w:rtl/>
          <w:lang w:bidi="ar-SA"/>
        </w:rPr>
        <w:t xml:space="preserve">إذ </w:t>
      </w:r>
      <w:r w:rsidRPr="002C3D75">
        <w:rPr>
          <w:rFonts w:ascii="Simplified Arabic" w:hAnsi="Simplified Arabic" w:cs="Simplified Arabic"/>
          <w:color w:val="000000" w:themeColor="text1"/>
          <w:sz w:val="28"/>
          <w:szCs w:val="28"/>
          <w:rtl/>
          <w:lang w:bidi="ar-SA"/>
        </w:rPr>
        <w:t>تُمنح للأفراد بحكم كونهم بشر</w:t>
      </w:r>
      <w:r w:rsidRPr="002C3D75">
        <w:rPr>
          <w:rFonts w:ascii="Simplified Arabic" w:hAnsi="Simplified Arabic" w:cs="Simplified Arabic" w:hint="cs"/>
          <w:color w:val="000000" w:themeColor="text1"/>
          <w:sz w:val="28"/>
          <w:szCs w:val="28"/>
          <w:rtl/>
          <w:lang w:bidi="ar-SA"/>
        </w:rPr>
        <w:t>اً</w:t>
      </w:r>
      <w:r w:rsidR="00B71630" w:rsidRPr="002C3D75">
        <w:rPr>
          <w:rFonts w:ascii="Simplified Arabic" w:hAnsi="Simplified Arabic" w:cs="Simplified Arabic"/>
          <w:color w:val="000000" w:themeColor="text1"/>
          <w:sz w:val="28"/>
          <w:szCs w:val="28"/>
          <w:rtl/>
          <w:lang w:bidi="ar-SA"/>
        </w:rPr>
        <w:t xml:space="preserve">، </w:t>
      </w:r>
      <w:r w:rsidR="00F6614A" w:rsidRPr="002C3D75">
        <w:rPr>
          <w:rFonts w:ascii="Simplified Arabic" w:hAnsi="Simplified Arabic" w:cs="Simplified Arabic"/>
          <w:color w:val="000000" w:themeColor="text1"/>
          <w:sz w:val="28"/>
          <w:szCs w:val="28"/>
          <w:rtl/>
          <w:lang w:bidi="ar-SA"/>
        </w:rPr>
        <w:t xml:space="preserve">أَو </w:t>
      </w:r>
      <w:r w:rsidRPr="002C3D75">
        <w:rPr>
          <w:rFonts w:ascii="Simplified Arabic" w:hAnsi="Simplified Arabic" w:cs="Simplified Arabic"/>
          <w:color w:val="000000" w:themeColor="text1"/>
          <w:sz w:val="28"/>
          <w:szCs w:val="28"/>
          <w:rtl/>
          <w:lang w:bidi="ar-SA"/>
        </w:rPr>
        <w:t xml:space="preserve">تلك التي تتعلق بعناصر تكوين الشخصية </w:t>
      </w:r>
      <w:r w:rsidR="009A0D87" w:rsidRPr="002C3D75">
        <w:rPr>
          <w:rFonts w:ascii="Simplified Arabic" w:hAnsi="Simplified Arabic" w:cs="Simplified Arabic" w:hint="cs"/>
          <w:color w:val="000000" w:themeColor="text1"/>
          <w:sz w:val="28"/>
          <w:szCs w:val="28"/>
          <w:rtl/>
          <w:lang w:bidi="ar-SA"/>
        </w:rPr>
        <w:t>الإنسانية</w:t>
      </w:r>
      <w:r w:rsidRPr="002C3D75">
        <w:rPr>
          <w:rFonts w:ascii="Simplified Arabic" w:hAnsi="Simplified Arabic" w:cs="Simplified Arabic"/>
          <w:color w:val="000000" w:themeColor="text1"/>
          <w:sz w:val="28"/>
          <w:szCs w:val="28"/>
          <w:rtl/>
          <w:lang w:bidi="ar-SA"/>
        </w:rPr>
        <w:t xml:space="preserve"> نفسها</w:t>
      </w:r>
      <w:r w:rsidR="00B71630" w:rsidRPr="002C3D75">
        <w:rPr>
          <w:rFonts w:ascii="Simplified Arabic" w:hAnsi="Simplified Arabic" w:cs="Simplified Arabic" w:hint="cs"/>
          <w:color w:val="000000" w:themeColor="text1"/>
          <w:sz w:val="28"/>
          <w:szCs w:val="28"/>
          <w:rtl/>
          <w:lang w:bidi="ar-SA"/>
        </w:rPr>
        <w:t xml:space="preserve">، </w:t>
      </w:r>
      <w:r w:rsidRPr="002C3D75">
        <w:rPr>
          <w:rFonts w:ascii="Simplified Arabic" w:hAnsi="Simplified Arabic" w:cs="Simplified Arabic" w:hint="cs"/>
          <w:color w:val="000000" w:themeColor="text1"/>
          <w:sz w:val="28"/>
          <w:szCs w:val="28"/>
          <w:rtl/>
          <w:lang w:bidi="ar-SA"/>
        </w:rPr>
        <w:t>و</w:t>
      </w:r>
      <w:r w:rsidRPr="002C3D75">
        <w:rPr>
          <w:rFonts w:ascii="Simplified Arabic" w:hAnsi="Simplified Arabic" w:cs="Simplified Arabic"/>
          <w:color w:val="000000" w:themeColor="text1"/>
          <w:sz w:val="28"/>
          <w:szCs w:val="28"/>
          <w:rtl/>
          <w:lang w:bidi="ar-SA"/>
        </w:rPr>
        <w:t>من ضمن هذه الحقوق</w:t>
      </w:r>
      <w:r w:rsidR="00B71630" w:rsidRPr="002C3D75">
        <w:rPr>
          <w:rFonts w:ascii="Simplified Arabic" w:hAnsi="Simplified Arabic" w:cs="Simplified Arabic"/>
          <w:color w:val="000000" w:themeColor="text1"/>
          <w:sz w:val="28"/>
          <w:szCs w:val="28"/>
          <w:rtl/>
          <w:lang w:bidi="ar-SA"/>
        </w:rPr>
        <w:t xml:space="preserve">، </w:t>
      </w:r>
      <w:r w:rsidRPr="002C3D75">
        <w:rPr>
          <w:rFonts w:ascii="Simplified Arabic" w:hAnsi="Simplified Arabic" w:cs="Simplified Arabic"/>
          <w:color w:val="000000" w:themeColor="text1"/>
          <w:sz w:val="28"/>
          <w:szCs w:val="28"/>
          <w:rtl/>
          <w:lang w:bidi="ar-SA"/>
        </w:rPr>
        <w:t>يبرز الحق في الحياة الخاصة كحق أساسي متاح للجميع دون أي تمييز؛ نظر</w:t>
      </w:r>
      <w:r w:rsidRPr="002C3D75">
        <w:rPr>
          <w:rFonts w:ascii="Simplified Arabic" w:hAnsi="Simplified Arabic" w:cs="Simplified Arabic" w:hint="cs"/>
          <w:color w:val="000000" w:themeColor="text1"/>
          <w:sz w:val="28"/>
          <w:szCs w:val="28"/>
          <w:rtl/>
          <w:lang w:bidi="ar-SA"/>
        </w:rPr>
        <w:t>اً</w:t>
      </w:r>
      <w:r w:rsidRPr="002C3D75">
        <w:rPr>
          <w:rFonts w:ascii="Simplified Arabic" w:hAnsi="Simplified Arabic" w:cs="Simplified Arabic"/>
          <w:color w:val="000000" w:themeColor="text1"/>
          <w:sz w:val="28"/>
          <w:szCs w:val="28"/>
          <w:rtl/>
          <w:lang w:bidi="ar-SA"/>
        </w:rPr>
        <w:t xml:space="preserve"> </w:t>
      </w:r>
      <w:r w:rsidR="00806B6D" w:rsidRPr="002C3D75">
        <w:rPr>
          <w:rFonts w:ascii="Simplified Arabic" w:hAnsi="Simplified Arabic" w:cs="Simplified Arabic"/>
          <w:color w:val="000000" w:themeColor="text1"/>
          <w:sz w:val="28"/>
          <w:szCs w:val="28"/>
          <w:rtl/>
          <w:lang w:bidi="ar-SA"/>
        </w:rPr>
        <w:t>لأن</w:t>
      </w:r>
      <w:r w:rsidRPr="002C3D75">
        <w:rPr>
          <w:rFonts w:ascii="Simplified Arabic" w:hAnsi="Simplified Arabic" w:cs="Simplified Arabic"/>
          <w:color w:val="000000" w:themeColor="text1"/>
          <w:sz w:val="28"/>
          <w:szCs w:val="28"/>
          <w:rtl/>
          <w:lang w:bidi="ar-SA"/>
        </w:rPr>
        <w:t xml:space="preserve"> هذا الحق مرتبط بجوهر وكيان الفرد </w:t>
      </w:r>
      <w:r w:rsidR="009A0D87" w:rsidRPr="002C3D75">
        <w:rPr>
          <w:rFonts w:ascii="Simplified Arabic" w:hAnsi="Simplified Arabic" w:cs="Simplified Arabic" w:hint="cs"/>
          <w:color w:val="000000" w:themeColor="text1"/>
          <w:sz w:val="28"/>
          <w:szCs w:val="28"/>
          <w:rtl/>
          <w:lang w:bidi="ar-SA"/>
        </w:rPr>
        <w:t>الإنساني</w:t>
      </w:r>
      <w:r w:rsidRPr="002C3D75">
        <w:rPr>
          <w:rFonts w:ascii="Simplified Arabic" w:hAnsi="Simplified Arabic" w:cs="Simplified Arabic" w:hint="cs"/>
          <w:color w:val="000000" w:themeColor="text1"/>
          <w:sz w:val="28"/>
          <w:szCs w:val="28"/>
          <w:rtl/>
          <w:lang w:bidi="ar-SA"/>
        </w:rPr>
        <w:t>؛</w:t>
      </w:r>
      <w:r w:rsidRPr="002C3D75">
        <w:rPr>
          <w:rFonts w:ascii="Simplified Arabic" w:hAnsi="Simplified Arabic" w:cs="Simplified Arabic"/>
          <w:color w:val="000000" w:themeColor="text1"/>
          <w:sz w:val="28"/>
          <w:szCs w:val="28"/>
          <w:rtl/>
          <w:lang w:bidi="ar-SA"/>
        </w:rPr>
        <w:t xml:space="preserve"> لذا</w:t>
      </w:r>
      <w:r w:rsidR="00B71630" w:rsidRPr="002C3D75">
        <w:rPr>
          <w:rFonts w:ascii="Simplified Arabic" w:hAnsi="Simplified Arabic" w:cs="Simplified Arabic"/>
          <w:color w:val="000000" w:themeColor="text1"/>
          <w:sz w:val="28"/>
          <w:szCs w:val="28"/>
          <w:rtl/>
          <w:lang w:bidi="ar-SA"/>
        </w:rPr>
        <w:t xml:space="preserve">، </w:t>
      </w:r>
      <w:r w:rsidRPr="002C3D75">
        <w:rPr>
          <w:rFonts w:ascii="Simplified Arabic" w:hAnsi="Simplified Arabic" w:cs="Simplified Arabic"/>
          <w:color w:val="000000" w:themeColor="text1"/>
          <w:sz w:val="28"/>
          <w:szCs w:val="28"/>
          <w:rtl/>
          <w:lang w:bidi="ar-SA"/>
        </w:rPr>
        <w:t xml:space="preserve">يُعد الحق في حرمة الحياة الخاصة من الحقوق الشخصية التي تحظى بأهمية </w:t>
      </w:r>
      <w:r w:rsidR="001E317C" w:rsidRPr="002C3D75">
        <w:rPr>
          <w:rFonts w:ascii="Simplified Arabic" w:hAnsi="Simplified Arabic" w:cs="Simplified Arabic" w:hint="cs"/>
          <w:color w:val="000000" w:themeColor="text1"/>
          <w:sz w:val="28"/>
          <w:szCs w:val="28"/>
          <w:rtl/>
          <w:lang w:bidi="ar-SA"/>
        </w:rPr>
        <w:t>قصوى</w:t>
      </w:r>
      <w:r w:rsidR="001E317C" w:rsidRPr="002C3D75">
        <w:rPr>
          <w:rFonts w:ascii="Simplified Arabic" w:hAnsi="Simplified Arabic" w:cs="Simplified Arabic" w:hint="cs"/>
          <w:color w:val="000000" w:themeColor="text1"/>
          <w:sz w:val="28"/>
          <w:szCs w:val="28"/>
          <w:vertAlign w:val="superscript"/>
          <w:rtl/>
          <w:lang w:bidi="ar-SA"/>
        </w:rPr>
        <w:t xml:space="preserve"> </w:t>
      </w:r>
      <w:r w:rsidR="001E317C" w:rsidRPr="002C3D75">
        <w:rPr>
          <w:rFonts w:ascii="Simplified Arabic" w:hAnsi="Simplified Arabic" w:cs="Simplified Arabic"/>
          <w:color w:val="000000" w:themeColor="text1"/>
          <w:sz w:val="28"/>
          <w:szCs w:val="28"/>
          <w:vertAlign w:val="superscript"/>
          <w:rtl/>
          <w:lang w:bidi="ar-SA"/>
        </w:rPr>
        <w:t>(</w:t>
      </w:r>
      <w:r w:rsidRPr="002C3D75">
        <w:rPr>
          <w:rFonts w:ascii="Simplified Arabic" w:hAnsi="Simplified Arabic" w:cs="Simplified Arabic"/>
          <w:color w:val="000000" w:themeColor="text1"/>
          <w:sz w:val="28"/>
          <w:szCs w:val="28"/>
          <w:vertAlign w:val="superscript"/>
          <w:rtl/>
          <w:lang w:bidi="ar-SA"/>
        </w:rPr>
        <w:footnoteReference w:id="115"/>
      </w:r>
      <w:r w:rsidRPr="002C3D75">
        <w:rPr>
          <w:rFonts w:ascii="Simplified Arabic" w:hAnsi="Simplified Arabic" w:cs="Simplified Arabic"/>
          <w:color w:val="000000" w:themeColor="text1"/>
          <w:sz w:val="28"/>
          <w:szCs w:val="28"/>
          <w:vertAlign w:val="superscript"/>
          <w:rtl/>
          <w:lang w:bidi="ar-SA"/>
        </w:rPr>
        <w:t>)</w:t>
      </w:r>
      <w:r w:rsidRPr="002C3D75">
        <w:rPr>
          <w:rFonts w:ascii="Simplified Arabic" w:hAnsi="Simplified Arabic" w:cs="Simplified Arabic"/>
          <w:color w:val="000000" w:themeColor="text1"/>
          <w:sz w:val="28"/>
          <w:szCs w:val="28"/>
          <w:rtl/>
          <w:lang w:bidi="ar-SA"/>
        </w:rPr>
        <w:t>.</w:t>
      </w:r>
    </w:p>
    <w:p w14:paraId="6017B8F0" w14:textId="7CFC8349" w:rsidR="009A62EE" w:rsidRPr="002C3D75" w:rsidRDefault="00163152" w:rsidP="00163152">
      <w:pPr>
        <w:spacing w:after="0"/>
        <w:ind w:firstLine="510"/>
        <w:jc w:val="lowKashida"/>
        <w:rPr>
          <w:rFonts w:ascii="Simplified Arabic" w:hAnsi="Simplified Arabic" w:cs="Simplified Arabic"/>
          <w:color w:val="000000" w:themeColor="text1"/>
          <w:sz w:val="28"/>
          <w:szCs w:val="28"/>
          <w:rtl/>
          <w:lang w:bidi="ar-SA"/>
        </w:rPr>
      </w:pPr>
      <w:r w:rsidRPr="002C3D75">
        <w:rPr>
          <w:rFonts w:ascii="Simplified Arabic" w:hAnsi="Simplified Arabic" w:cs="Simplified Arabic" w:hint="cs"/>
          <w:color w:val="000000" w:themeColor="text1"/>
          <w:sz w:val="28"/>
          <w:szCs w:val="28"/>
          <w:rtl/>
          <w:lang w:bidi="ar-SA"/>
        </w:rPr>
        <w:t>إ</w:t>
      </w:r>
      <w:r w:rsidR="009A62EE" w:rsidRPr="002C3D75">
        <w:rPr>
          <w:rFonts w:ascii="Times New Roman" w:eastAsia="Times New Roman" w:hAnsi="Times New Roman" w:cs="Simplified Arabic" w:hint="cs"/>
          <w:sz w:val="28"/>
          <w:szCs w:val="28"/>
          <w:rtl/>
          <w:lang w:bidi="ar-IQ"/>
          <w14:ligatures w14:val="none"/>
        </w:rPr>
        <w:t>ذا كانت حماية انتظام العمل القضائي هي المصلحة المحمية اساساً ومباشرة بالعقاب على تغير الحقيقة في الترجمة</w:t>
      </w:r>
      <w:r w:rsidR="008B6C65" w:rsidRPr="002C3D75">
        <w:rPr>
          <w:rFonts w:ascii="Times New Roman" w:eastAsia="Times New Roman" w:hAnsi="Times New Roman" w:cs="Simplified Arabic" w:hint="cs"/>
          <w:sz w:val="28"/>
          <w:szCs w:val="28"/>
          <w:rtl/>
          <w:lang w:bidi="ar-IQ"/>
          <w14:ligatures w14:val="none"/>
        </w:rPr>
        <w:t xml:space="preserve"> فإن </w:t>
      </w:r>
      <w:r w:rsidR="009A62EE" w:rsidRPr="002C3D75">
        <w:rPr>
          <w:rFonts w:ascii="Times New Roman" w:eastAsia="Times New Roman" w:hAnsi="Times New Roman" w:cs="Simplified Arabic" w:hint="cs"/>
          <w:sz w:val="28"/>
          <w:szCs w:val="28"/>
          <w:rtl/>
          <w:lang w:bidi="ar-IQ"/>
          <w14:ligatures w14:val="none"/>
        </w:rPr>
        <w:t xml:space="preserve">هناك مصلحة </w:t>
      </w:r>
      <w:r w:rsidRPr="002C3D75">
        <w:rPr>
          <w:rFonts w:ascii="Times New Roman" w:eastAsia="Times New Roman" w:hAnsi="Times New Roman" w:cs="Simplified Arabic" w:hint="cs"/>
          <w:sz w:val="28"/>
          <w:szCs w:val="28"/>
          <w:rtl/>
          <w:lang w:bidi="ar-IQ"/>
          <w14:ligatures w14:val="none"/>
        </w:rPr>
        <w:t xml:space="preserve">أخرى </w:t>
      </w:r>
      <w:r w:rsidR="009A62EE" w:rsidRPr="002C3D75">
        <w:rPr>
          <w:rFonts w:ascii="Times New Roman" w:eastAsia="Times New Roman" w:hAnsi="Times New Roman" w:cs="Simplified Arabic" w:hint="cs"/>
          <w:sz w:val="28"/>
          <w:szCs w:val="28"/>
          <w:rtl/>
          <w:lang w:bidi="ar-IQ"/>
          <w14:ligatures w14:val="none"/>
        </w:rPr>
        <w:t>ترتبط بها وتتحقق حمايتها ايضاً بتقرير ذلك العقاب</w:t>
      </w:r>
      <w:r w:rsidR="00B71630" w:rsidRPr="002C3D75">
        <w:rPr>
          <w:rFonts w:ascii="Times New Roman" w:eastAsia="Times New Roman" w:hAnsi="Times New Roman" w:cs="Simplified Arabic" w:hint="cs"/>
          <w:sz w:val="28"/>
          <w:szCs w:val="28"/>
          <w:rtl/>
          <w:lang w:bidi="ar-IQ"/>
          <w14:ligatures w14:val="none"/>
        </w:rPr>
        <w:t xml:space="preserve">، </w:t>
      </w:r>
      <w:r w:rsidR="009A62EE" w:rsidRPr="002C3D75">
        <w:rPr>
          <w:rFonts w:ascii="Times New Roman" w:eastAsia="Times New Roman" w:hAnsi="Times New Roman" w:cs="Simplified Arabic" w:hint="cs"/>
          <w:sz w:val="28"/>
          <w:szCs w:val="28"/>
          <w:rtl/>
          <w:lang w:bidi="ar-IQ"/>
          <w14:ligatures w14:val="none"/>
        </w:rPr>
        <w:t xml:space="preserve">وذلك </w:t>
      </w:r>
      <w:r w:rsidR="00806B6D" w:rsidRPr="002C3D75">
        <w:rPr>
          <w:rFonts w:ascii="Times New Roman" w:eastAsia="Times New Roman" w:hAnsi="Times New Roman" w:cs="Simplified Arabic" w:hint="cs"/>
          <w:sz w:val="28"/>
          <w:szCs w:val="28"/>
          <w:rtl/>
          <w:lang w:bidi="ar-IQ"/>
          <w14:ligatures w14:val="none"/>
        </w:rPr>
        <w:t>لأن</w:t>
      </w:r>
      <w:r w:rsidR="009A62EE" w:rsidRPr="002C3D75">
        <w:rPr>
          <w:rFonts w:ascii="Times New Roman" w:eastAsia="Times New Roman" w:hAnsi="Times New Roman" w:cs="Simplified Arabic" w:hint="cs"/>
          <w:sz w:val="28"/>
          <w:szCs w:val="28"/>
          <w:rtl/>
          <w:lang w:bidi="ar-IQ"/>
          <w14:ligatures w14:val="none"/>
        </w:rPr>
        <w:t xml:space="preserve"> الفاعل عندما يغير الحقيقة لا يهدف من ذلك الاعتداء على العمل القضائي لذاته بل يهدف من ذلك </w:t>
      </w:r>
      <w:r w:rsidRPr="002C3D75">
        <w:rPr>
          <w:rFonts w:ascii="Times New Roman" w:eastAsia="Times New Roman" w:hAnsi="Times New Roman" w:cs="Simplified Arabic" w:hint="cs"/>
          <w:sz w:val="28"/>
          <w:szCs w:val="28"/>
          <w:rtl/>
          <w:lang w:bidi="ar-IQ"/>
          <w14:ligatures w14:val="none"/>
        </w:rPr>
        <w:t xml:space="preserve">إلى </w:t>
      </w:r>
      <w:r w:rsidR="009A62EE" w:rsidRPr="002C3D75">
        <w:rPr>
          <w:rFonts w:ascii="Times New Roman" w:eastAsia="Times New Roman" w:hAnsi="Times New Roman" w:cs="Simplified Arabic" w:hint="cs"/>
          <w:sz w:val="28"/>
          <w:szCs w:val="28"/>
          <w:rtl/>
          <w:lang w:bidi="ar-IQ"/>
          <w14:ligatures w14:val="none"/>
        </w:rPr>
        <w:t>تحقيق مصلحة</w:t>
      </w:r>
      <w:r w:rsidR="00F6614A" w:rsidRPr="002C3D75">
        <w:rPr>
          <w:rFonts w:ascii="Times New Roman" w:eastAsia="Times New Roman" w:hAnsi="Times New Roman" w:cs="Simplified Arabic" w:hint="cs"/>
          <w:sz w:val="28"/>
          <w:szCs w:val="28"/>
          <w:rtl/>
          <w:lang w:bidi="ar-IQ"/>
          <w14:ligatures w14:val="none"/>
        </w:rPr>
        <w:t xml:space="preserve"> أَو </w:t>
      </w:r>
      <w:r w:rsidR="009A62EE" w:rsidRPr="002C3D75">
        <w:rPr>
          <w:rFonts w:ascii="Times New Roman" w:eastAsia="Times New Roman" w:hAnsi="Times New Roman" w:cs="Simplified Arabic" w:hint="cs"/>
          <w:sz w:val="28"/>
          <w:szCs w:val="28"/>
          <w:rtl/>
          <w:lang w:bidi="ar-IQ"/>
          <w14:ligatures w14:val="none"/>
        </w:rPr>
        <w:t>نفع لنفسه والاضرار بغيره</w:t>
      </w:r>
      <w:r w:rsidR="009A62EE" w:rsidRPr="002C3D75">
        <w:rPr>
          <w:rFonts w:ascii="Times New Roman" w:eastAsia="Times New Roman" w:hAnsi="Times New Roman" w:cs="Simplified Arabic"/>
          <w:sz w:val="28"/>
          <w:szCs w:val="28"/>
          <w:vertAlign w:val="superscript"/>
          <w:rtl/>
          <w:lang w:bidi="ar-IQ"/>
          <w14:ligatures w14:val="none"/>
        </w:rPr>
        <w:footnoteReference w:id="116"/>
      </w:r>
      <w:r w:rsidR="00B71630" w:rsidRPr="002C3D75">
        <w:rPr>
          <w:rFonts w:ascii="Times New Roman" w:eastAsia="Times New Roman" w:hAnsi="Times New Roman" w:cs="Simplified Arabic" w:hint="cs"/>
          <w:sz w:val="28"/>
          <w:szCs w:val="28"/>
          <w:rtl/>
          <w:lang w:bidi="ar-IQ"/>
          <w14:ligatures w14:val="none"/>
        </w:rPr>
        <w:t xml:space="preserve">، </w:t>
      </w:r>
      <w:r w:rsidR="009A62EE" w:rsidRPr="002C3D75">
        <w:rPr>
          <w:rFonts w:ascii="Times New Roman" w:eastAsia="Times New Roman" w:hAnsi="Times New Roman" w:cs="Simplified Arabic" w:hint="cs"/>
          <w:sz w:val="28"/>
          <w:szCs w:val="28"/>
          <w:rtl/>
          <w:lang w:bidi="ar-IQ"/>
          <w14:ligatures w14:val="none"/>
        </w:rPr>
        <w:t xml:space="preserve">فتغيير الحقيقة هو نوع من انواع الغش وهو بدوره </w:t>
      </w:r>
      <w:r w:rsidRPr="002C3D75">
        <w:rPr>
          <w:rFonts w:ascii="Times New Roman" w:eastAsia="Times New Roman" w:hAnsi="Times New Roman" w:cs="Simplified Arabic" w:hint="cs"/>
          <w:sz w:val="28"/>
          <w:szCs w:val="28"/>
          <w:rtl/>
          <w:lang w:bidi="ar-IQ"/>
          <w14:ligatures w14:val="none"/>
        </w:rPr>
        <w:t>كالإكراه</w:t>
      </w:r>
      <w:r w:rsidR="00F6614A" w:rsidRPr="002C3D75">
        <w:rPr>
          <w:rFonts w:ascii="Times New Roman" w:eastAsia="Times New Roman" w:hAnsi="Times New Roman" w:cs="Simplified Arabic" w:hint="cs"/>
          <w:sz w:val="28"/>
          <w:szCs w:val="28"/>
          <w:rtl/>
          <w:lang w:bidi="ar-IQ"/>
          <w14:ligatures w14:val="none"/>
        </w:rPr>
        <w:t xml:space="preserve"> أَو </w:t>
      </w:r>
      <w:r w:rsidR="009A62EE" w:rsidRPr="002C3D75">
        <w:rPr>
          <w:rFonts w:ascii="Times New Roman" w:eastAsia="Times New Roman" w:hAnsi="Times New Roman" w:cs="Simplified Arabic" w:hint="cs"/>
          <w:sz w:val="28"/>
          <w:szCs w:val="28"/>
          <w:rtl/>
          <w:lang w:bidi="ar-IQ"/>
          <w14:ligatures w14:val="none"/>
        </w:rPr>
        <w:t xml:space="preserve">التهديد ليس </w:t>
      </w:r>
      <w:r w:rsidRPr="002C3D75">
        <w:rPr>
          <w:rFonts w:ascii="Times New Roman" w:eastAsia="Times New Roman" w:hAnsi="Times New Roman" w:cs="Simplified Arabic" w:hint="cs"/>
          <w:sz w:val="28"/>
          <w:szCs w:val="28"/>
          <w:rtl/>
          <w:lang w:bidi="ar-IQ"/>
          <w14:ligatures w14:val="none"/>
        </w:rPr>
        <w:t>إ</w:t>
      </w:r>
      <w:r w:rsidR="009A62EE" w:rsidRPr="002C3D75">
        <w:rPr>
          <w:rFonts w:ascii="Times New Roman" w:eastAsia="Times New Roman" w:hAnsi="Times New Roman" w:cs="Simplified Arabic" w:hint="cs"/>
          <w:sz w:val="28"/>
          <w:szCs w:val="28"/>
          <w:rtl/>
          <w:lang w:bidi="ar-IQ"/>
          <w14:ligatures w14:val="none"/>
        </w:rPr>
        <w:t>لا وسيلة للاعتداء على مصالح معينة</w:t>
      </w:r>
      <w:r w:rsidR="00B71630" w:rsidRPr="002C3D75">
        <w:rPr>
          <w:rFonts w:ascii="Times New Roman" w:eastAsia="Times New Roman" w:hAnsi="Times New Roman" w:cs="Simplified Arabic" w:hint="cs"/>
          <w:sz w:val="28"/>
          <w:szCs w:val="28"/>
          <w:rtl/>
          <w:lang w:bidi="ar-IQ"/>
          <w14:ligatures w14:val="none"/>
        </w:rPr>
        <w:t xml:space="preserve">، </w:t>
      </w:r>
      <w:r w:rsidR="009A62EE" w:rsidRPr="002C3D75">
        <w:rPr>
          <w:rFonts w:ascii="Times New Roman" w:eastAsia="Times New Roman" w:hAnsi="Times New Roman" w:cs="Simplified Arabic" w:hint="cs"/>
          <w:sz w:val="28"/>
          <w:szCs w:val="28"/>
          <w:rtl/>
          <w:lang w:bidi="ar-IQ"/>
          <w14:ligatures w14:val="none"/>
        </w:rPr>
        <w:t xml:space="preserve">ولا يترتب عليه اخلال بالعمل القضائي فقط بل فيه مساس بمصالح </w:t>
      </w:r>
      <w:r w:rsidRPr="002C3D75">
        <w:rPr>
          <w:rFonts w:ascii="Times New Roman" w:eastAsia="Times New Roman" w:hAnsi="Times New Roman" w:cs="Simplified Arabic" w:hint="cs"/>
          <w:sz w:val="28"/>
          <w:szCs w:val="28"/>
          <w:rtl/>
          <w:lang w:bidi="ar-IQ"/>
          <w14:ligatures w14:val="none"/>
        </w:rPr>
        <w:t xml:space="preserve">أخرى </w:t>
      </w:r>
      <w:r w:rsidR="009A62EE" w:rsidRPr="002C3D75">
        <w:rPr>
          <w:rFonts w:ascii="Times New Roman" w:eastAsia="Times New Roman" w:hAnsi="Times New Roman" w:cs="Simplified Arabic" w:hint="cs"/>
          <w:sz w:val="28"/>
          <w:szCs w:val="28"/>
          <w:rtl/>
          <w:lang w:bidi="ar-IQ"/>
          <w14:ligatures w14:val="none"/>
        </w:rPr>
        <w:t>مرتبطة بالمحررات</w:t>
      </w:r>
      <w:r w:rsidR="009A62EE" w:rsidRPr="002C3D75">
        <w:rPr>
          <w:rFonts w:ascii="Times New Roman" w:eastAsia="Times New Roman" w:hAnsi="Times New Roman" w:cs="Simplified Arabic" w:hint="cs"/>
          <w:sz w:val="28"/>
          <w:szCs w:val="28"/>
          <w:vertAlign w:val="superscript"/>
          <w:rtl/>
          <w:lang w:bidi="ar-IQ"/>
          <w14:ligatures w14:val="none"/>
        </w:rPr>
        <w:t>(</w:t>
      </w:r>
      <w:r w:rsidR="009A62EE" w:rsidRPr="002C3D75">
        <w:rPr>
          <w:rFonts w:ascii="Times New Roman" w:eastAsia="Times New Roman" w:hAnsi="Times New Roman" w:cs="Simplified Arabic"/>
          <w:sz w:val="28"/>
          <w:szCs w:val="28"/>
          <w:vertAlign w:val="superscript"/>
          <w:rtl/>
          <w:lang w:bidi="ar-IQ"/>
          <w14:ligatures w14:val="none"/>
        </w:rPr>
        <w:footnoteReference w:id="117"/>
      </w:r>
      <w:r w:rsidR="009A62EE" w:rsidRPr="002C3D75">
        <w:rPr>
          <w:rFonts w:ascii="Times New Roman" w:eastAsia="Times New Roman" w:hAnsi="Times New Roman" w:cs="Simplified Arabic" w:hint="cs"/>
          <w:sz w:val="28"/>
          <w:szCs w:val="28"/>
          <w:vertAlign w:val="superscript"/>
          <w:rtl/>
          <w:lang w:bidi="ar-IQ"/>
          <w14:ligatures w14:val="none"/>
        </w:rPr>
        <w:t>)</w:t>
      </w:r>
      <w:r w:rsidR="009A62EE" w:rsidRPr="002C3D75">
        <w:rPr>
          <w:rFonts w:ascii="Times New Roman" w:eastAsia="Times New Roman" w:hAnsi="Times New Roman" w:cs="Simplified Arabic" w:hint="cs"/>
          <w:sz w:val="28"/>
          <w:szCs w:val="28"/>
          <w:rtl/>
          <w:lang w:bidi="ar-IQ"/>
          <w14:ligatures w14:val="none"/>
        </w:rPr>
        <w:t>.</w:t>
      </w:r>
    </w:p>
    <w:p w14:paraId="091EA9B4" w14:textId="775C2037" w:rsidR="009A62EE" w:rsidRPr="002C3D75" w:rsidRDefault="009A62EE" w:rsidP="009A62EE">
      <w:pPr>
        <w:spacing w:after="0"/>
        <w:ind w:firstLine="510"/>
        <w:jc w:val="lowKashida"/>
        <w:rPr>
          <w:rFonts w:ascii="Times New Roman" w:eastAsia="Times New Roman" w:hAnsi="Times New Roman" w:cs="Simplified Arabic"/>
          <w:sz w:val="28"/>
          <w:szCs w:val="28"/>
          <w:rtl/>
          <w:lang w:bidi="ar-IQ"/>
          <w14:ligatures w14:val="none"/>
        </w:rPr>
      </w:pPr>
      <w:r w:rsidRPr="002C3D75">
        <w:rPr>
          <w:rFonts w:ascii="Times New Roman" w:eastAsia="Times New Roman" w:hAnsi="Times New Roman" w:cs="Simplified Arabic" w:hint="cs"/>
          <w:sz w:val="28"/>
          <w:szCs w:val="28"/>
          <w:rtl/>
          <w:lang w:bidi="ar-IQ"/>
          <w14:ligatures w14:val="none"/>
        </w:rPr>
        <w:lastRenderedPageBreak/>
        <w:t>ويترتب على تغيير الحقيقة تهديد هذه المصالح بالضرر ولا يتحول هذا التهديد بالضرر</w:t>
      </w:r>
      <w:r w:rsidR="00E50AE6" w:rsidRPr="002C3D75">
        <w:rPr>
          <w:rFonts w:ascii="Times New Roman" w:eastAsia="Times New Roman" w:hAnsi="Times New Roman" w:cs="Simplified Arabic" w:hint="cs"/>
          <w:sz w:val="28"/>
          <w:szCs w:val="28"/>
          <w:rtl/>
          <w:lang w:bidi="ar-IQ"/>
          <w14:ligatures w14:val="none"/>
        </w:rPr>
        <w:t xml:space="preserve"> إلى </w:t>
      </w:r>
      <w:r w:rsidRPr="002C3D75">
        <w:rPr>
          <w:rFonts w:ascii="Times New Roman" w:eastAsia="Times New Roman" w:hAnsi="Times New Roman" w:cs="Simplified Arabic" w:hint="cs"/>
          <w:sz w:val="28"/>
          <w:szCs w:val="28"/>
          <w:rtl/>
          <w:lang w:bidi="ar-IQ"/>
          <w14:ligatures w14:val="none"/>
        </w:rPr>
        <w:t>ضرر فعلي الا باستعمال المحرر المزور</w:t>
      </w:r>
      <w:r w:rsidR="00B71630" w:rsidRPr="002C3D75">
        <w:rPr>
          <w:rFonts w:ascii="Times New Roman" w:eastAsia="Times New Roman" w:hAnsi="Times New Roman" w:cs="Simplified Arabic" w:hint="cs"/>
          <w:sz w:val="28"/>
          <w:szCs w:val="28"/>
          <w:rtl/>
          <w:lang w:bidi="ar-IQ"/>
          <w14:ligatures w14:val="none"/>
        </w:rPr>
        <w:t xml:space="preserve">، </w:t>
      </w:r>
      <w:r w:rsidRPr="002C3D75">
        <w:rPr>
          <w:rFonts w:ascii="Times New Roman" w:eastAsia="Times New Roman" w:hAnsi="Times New Roman" w:cs="Simplified Arabic" w:hint="cs"/>
          <w:sz w:val="28"/>
          <w:szCs w:val="28"/>
          <w:rtl/>
          <w:lang w:bidi="ar-IQ"/>
          <w14:ligatures w14:val="none"/>
        </w:rPr>
        <w:t xml:space="preserve">وهو ما جرمه المشرع العراقي في </w:t>
      </w:r>
      <w:r w:rsidR="00163152" w:rsidRPr="002C3D75">
        <w:rPr>
          <w:rFonts w:ascii="Times New Roman" w:eastAsia="Times New Roman" w:hAnsi="Times New Roman" w:cs="Simplified Arabic" w:hint="cs"/>
          <w:sz w:val="28"/>
          <w:szCs w:val="28"/>
          <w:rtl/>
          <w:lang w:bidi="ar-IQ"/>
          <w14:ligatures w14:val="none"/>
        </w:rPr>
        <w:t>إطار</w:t>
      </w:r>
      <w:r w:rsidRPr="002C3D75">
        <w:rPr>
          <w:rFonts w:ascii="Times New Roman" w:eastAsia="Times New Roman" w:hAnsi="Times New Roman" w:cs="Simplified Arabic" w:hint="cs"/>
          <w:sz w:val="28"/>
          <w:szCs w:val="28"/>
          <w:rtl/>
          <w:lang w:bidi="ar-IQ"/>
          <w14:ligatures w14:val="none"/>
        </w:rPr>
        <w:t xml:space="preserve"> </w:t>
      </w:r>
      <w:r w:rsidR="002D3575" w:rsidRPr="002C3D75">
        <w:rPr>
          <w:rFonts w:ascii="Times New Roman" w:eastAsia="Times New Roman" w:hAnsi="Times New Roman" w:cs="Simplified Arabic" w:hint="cs"/>
          <w:sz w:val="28"/>
          <w:szCs w:val="28"/>
          <w:rtl/>
          <w:lang w:bidi="ar-IQ"/>
          <w14:ligatures w14:val="none"/>
        </w:rPr>
        <w:t>أعمال الترجمة</w:t>
      </w:r>
      <w:r w:rsidRPr="002C3D75">
        <w:rPr>
          <w:rFonts w:ascii="Times New Roman" w:eastAsia="Times New Roman" w:hAnsi="Times New Roman" w:cs="Simplified Arabic" w:hint="cs"/>
          <w:sz w:val="28"/>
          <w:szCs w:val="28"/>
          <w:rtl/>
          <w:lang w:bidi="ar-IQ"/>
          <w14:ligatures w14:val="none"/>
        </w:rPr>
        <w:t>.</w:t>
      </w:r>
    </w:p>
    <w:p w14:paraId="7861220C" w14:textId="03F530FA" w:rsidR="009A62EE" w:rsidRPr="002C3D75" w:rsidRDefault="009A62EE" w:rsidP="009A62EE">
      <w:pPr>
        <w:spacing w:after="0"/>
        <w:ind w:firstLine="510"/>
        <w:jc w:val="lowKashida"/>
        <w:rPr>
          <w:rFonts w:ascii="Times New Roman" w:eastAsia="Times New Roman" w:hAnsi="Times New Roman" w:cs="Simplified Arabic"/>
          <w:sz w:val="28"/>
          <w:szCs w:val="28"/>
          <w:rtl/>
          <w:lang w:bidi="ar-IQ"/>
          <w14:ligatures w14:val="none"/>
        </w:rPr>
      </w:pPr>
      <w:r w:rsidRPr="002C3D75">
        <w:rPr>
          <w:rFonts w:ascii="Times New Roman" w:eastAsia="Times New Roman" w:hAnsi="Times New Roman" w:cs="Simplified Arabic"/>
          <w:sz w:val="28"/>
          <w:szCs w:val="28"/>
          <w:rtl/>
          <w:lang w:bidi="ar-IQ"/>
          <w14:ligatures w14:val="none"/>
        </w:rPr>
        <w:t xml:space="preserve">حماية مصالح </w:t>
      </w:r>
      <w:r w:rsidR="00403EDA" w:rsidRPr="002C3D75">
        <w:rPr>
          <w:rFonts w:ascii="Times New Roman" w:eastAsia="Times New Roman" w:hAnsi="Times New Roman" w:cs="Simplified Arabic"/>
          <w:sz w:val="28"/>
          <w:szCs w:val="28"/>
          <w:rtl/>
          <w:lang w:bidi="ar-IQ"/>
          <w14:ligatures w14:val="none"/>
        </w:rPr>
        <w:t>الأفراد</w:t>
      </w:r>
      <w:r w:rsidRPr="002C3D75">
        <w:rPr>
          <w:rFonts w:ascii="Times New Roman" w:eastAsia="Times New Roman" w:hAnsi="Times New Roman" w:cs="Simplified Arabic"/>
          <w:sz w:val="28"/>
          <w:szCs w:val="28"/>
          <w:rtl/>
          <w:lang w:bidi="ar-IQ"/>
          <w14:ligatures w14:val="none"/>
        </w:rPr>
        <w:t xml:space="preserve"> ليست الهدف الأساسي بحد ذاته</w:t>
      </w:r>
      <w:r w:rsidR="00B71630" w:rsidRPr="002C3D75">
        <w:rPr>
          <w:rFonts w:ascii="Times New Roman" w:eastAsia="Times New Roman" w:hAnsi="Times New Roman" w:cs="Simplified Arabic"/>
          <w:sz w:val="28"/>
          <w:szCs w:val="28"/>
          <w:rtl/>
          <w:lang w:bidi="ar-IQ"/>
          <w14:ligatures w14:val="none"/>
        </w:rPr>
        <w:t xml:space="preserve">، </w:t>
      </w:r>
      <w:r w:rsidRPr="002C3D75">
        <w:rPr>
          <w:rFonts w:ascii="Times New Roman" w:eastAsia="Times New Roman" w:hAnsi="Times New Roman" w:cs="Simplified Arabic"/>
          <w:sz w:val="28"/>
          <w:szCs w:val="28"/>
          <w:rtl/>
          <w:lang w:bidi="ar-IQ"/>
          <w14:ligatures w14:val="none"/>
        </w:rPr>
        <w:t>بل تأتي كنتيجة غير مباشرة. في الواقع</w:t>
      </w:r>
      <w:r w:rsidR="00B71630" w:rsidRPr="002C3D75">
        <w:rPr>
          <w:rFonts w:ascii="Times New Roman" w:eastAsia="Times New Roman" w:hAnsi="Times New Roman" w:cs="Simplified Arabic"/>
          <w:sz w:val="28"/>
          <w:szCs w:val="28"/>
          <w:rtl/>
          <w:lang w:bidi="ar-IQ"/>
          <w14:ligatures w14:val="none"/>
        </w:rPr>
        <w:t xml:space="preserve">، </w:t>
      </w:r>
      <w:r w:rsidRPr="002C3D75">
        <w:rPr>
          <w:rFonts w:ascii="Times New Roman" w:eastAsia="Times New Roman" w:hAnsi="Times New Roman" w:cs="Simplified Arabic"/>
          <w:sz w:val="28"/>
          <w:szCs w:val="28"/>
          <w:rtl/>
          <w:lang w:bidi="ar-IQ"/>
          <w14:ligatures w14:val="none"/>
        </w:rPr>
        <w:t>المصلحة التي يسعى إليها المزور من خلال تغيير الحقائق في المستند المزور قد تكون هي محور اهتمامه</w:t>
      </w:r>
      <w:r w:rsidR="00B71630" w:rsidRPr="002C3D75">
        <w:rPr>
          <w:rFonts w:ascii="Times New Roman" w:eastAsia="Times New Roman" w:hAnsi="Times New Roman" w:cs="Simplified Arabic"/>
          <w:sz w:val="28"/>
          <w:szCs w:val="28"/>
          <w:rtl/>
          <w:lang w:bidi="ar-IQ"/>
          <w14:ligatures w14:val="none"/>
        </w:rPr>
        <w:t xml:space="preserve">، </w:t>
      </w:r>
      <w:r w:rsidRPr="002C3D75">
        <w:rPr>
          <w:rFonts w:ascii="Times New Roman" w:eastAsia="Times New Roman" w:hAnsi="Times New Roman" w:cs="Simplified Arabic"/>
          <w:sz w:val="28"/>
          <w:szCs w:val="28"/>
          <w:rtl/>
          <w:lang w:bidi="ar-IQ"/>
          <w14:ligatures w14:val="none"/>
        </w:rPr>
        <w:t>ولكن حماية المصالح الفردية تحدث كجزء من عملية أوسع للحفاظ على النظام والثقة في التعاملات</w:t>
      </w:r>
      <w:r w:rsidR="00B71630" w:rsidRPr="002C3D75">
        <w:rPr>
          <w:rFonts w:ascii="Times New Roman" w:eastAsia="Times New Roman" w:hAnsi="Times New Roman" w:cs="Simplified Arabic" w:hint="cs"/>
          <w:sz w:val="28"/>
          <w:szCs w:val="28"/>
          <w:rtl/>
          <w:lang w:bidi="ar-IQ"/>
          <w14:ligatures w14:val="none"/>
        </w:rPr>
        <w:t xml:space="preserve">، </w:t>
      </w:r>
      <w:r w:rsidRPr="002C3D75">
        <w:rPr>
          <w:rFonts w:ascii="Times New Roman" w:eastAsia="Times New Roman" w:hAnsi="Times New Roman" w:cs="Simplified Arabic" w:hint="cs"/>
          <w:sz w:val="28"/>
          <w:szCs w:val="28"/>
          <w:rtl/>
          <w:lang w:bidi="ar-IQ"/>
          <w14:ligatures w14:val="none"/>
        </w:rPr>
        <w:t xml:space="preserve">هذا وان هناك من يرى بان المشرع يحمي هذه المصالح الخاصة </w:t>
      </w:r>
      <w:r w:rsidR="00163152" w:rsidRPr="002C3D75">
        <w:rPr>
          <w:rFonts w:ascii="Times New Roman" w:eastAsia="Times New Roman" w:hAnsi="Times New Roman" w:cs="Simplified Arabic" w:hint="cs"/>
          <w:sz w:val="28"/>
          <w:szCs w:val="28"/>
          <w:rtl/>
          <w:lang w:bidi="ar-IQ"/>
          <w14:ligatures w14:val="none"/>
        </w:rPr>
        <w:t>ب</w:t>
      </w:r>
      <w:r w:rsidR="00403EDA" w:rsidRPr="002C3D75">
        <w:rPr>
          <w:rFonts w:ascii="Times New Roman" w:eastAsia="Times New Roman" w:hAnsi="Times New Roman" w:cs="Simplified Arabic" w:hint="cs"/>
          <w:sz w:val="28"/>
          <w:szCs w:val="28"/>
          <w:rtl/>
          <w:lang w:bidi="ar-IQ"/>
          <w14:ligatures w14:val="none"/>
        </w:rPr>
        <w:t>الأفراد</w:t>
      </w:r>
      <w:r w:rsidRPr="002C3D75">
        <w:rPr>
          <w:rFonts w:ascii="Times New Roman" w:eastAsia="Times New Roman" w:hAnsi="Times New Roman" w:cs="Simplified Arabic" w:hint="cs"/>
          <w:sz w:val="28"/>
          <w:szCs w:val="28"/>
          <w:rtl/>
          <w:lang w:bidi="ar-IQ"/>
          <w14:ligatures w14:val="none"/>
        </w:rPr>
        <w:t xml:space="preserve"> حماية مباشرة وليست عرضية</w:t>
      </w:r>
      <w:r w:rsidR="00F6614A" w:rsidRPr="002C3D75">
        <w:rPr>
          <w:rFonts w:ascii="Times New Roman" w:eastAsia="Times New Roman" w:hAnsi="Times New Roman" w:cs="Simplified Arabic" w:hint="cs"/>
          <w:sz w:val="28"/>
          <w:szCs w:val="28"/>
          <w:rtl/>
          <w:lang w:bidi="ar-IQ"/>
          <w14:ligatures w14:val="none"/>
        </w:rPr>
        <w:t xml:space="preserve"> أَو </w:t>
      </w:r>
      <w:r w:rsidRPr="002C3D75">
        <w:rPr>
          <w:rFonts w:ascii="Times New Roman" w:eastAsia="Times New Roman" w:hAnsi="Times New Roman" w:cs="Simplified Arabic" w:hint="cs"/>
          <w:sz w:val="28"/>
          <w:szCs w:val="28"/>
          <w:rtl/>
          <w:lang w:bidi="ar-IQ"/>
          <w14:ligatures w14:val="none"/>
        </w:rPr>
        <w:t>ثانوية</w:t>
      </w:r>
      <w:r w:rsidR="00B71630" w:rsidRPr="002C3D75">
        <w:rPr>
          <w:rFonts w:ascii="Times New Roman" w:eastAsia="Times New Roman" w:hAnsi="Times New Roman" w:cs="Simplified Arabic" w:hint="cs"/>
          <w:sz w:val="28"/>
          <w:szCs w:val="28"/>
          <w:rtl/>
          <w:lang w:bidi="ar-IQ"/>
          <w14:ligatures w14:val="none"/>
        </w:rPr>
        <w:t>،</w:t>
      </w:r>
      <w:r w:rsidR="00983DC1" w:rsidRPr="002C3D75">
        <w:rPr>
          <w:rFonts w:ascii="Times New Roman" w:eastAsia="Times New Roman" w:hAnsi="Times New Roman" w:cs="Simplified Arabic" w:hint="cs"/>
          <w:sz w:val="28"/>
          <w:szCs w:val="28"/>
          <w:rtl/>
          <w:lang w:bidi="ar-IQ"/>
          <w14:ligatures w14:val="none"/>
        </w:rPr>
        <w:t xml:space="preserve"> إذ </w:t>
      </w:r>
      <w:r w:rsidRPr="002C3D75">
        <w:rPr>
          <w:rFonts w:ascii="Times New Roman" w:eastAsia="Times New Roman" w:hAnsi="Times New Roman" w:cs="Simplified Arabic" w:hint="cs"/>
          <w:sz w:val="28"/>
          <w:szCs w:val="28"/>
          <w:rtl/>
          <w:lang w:bidi="ar-IQ"/>
          <w14:ligatures w14:val="none"/>
        </w:rPr>
        <w:t>يسمح</w:t>
      </w:r>
      <w:r w:rsidR="00E50AE6" w:rsidRPr="002C3D75">
        <w:rPr>
          <w:rFonts w:ascii="Times New Roman" w:eastAsia="Times New Roman" w:hAnsi="Times New Roman" w:cs="Simplified Arabic" w:hint="cs"/>
          <w:sz w:val="28"/>
          <w:szCs w:val="28"/>
          <w:rtl/>
          <w:lang w:bidi="ar-IQ"/>
          <w14:ligatures w14:val="none"/>
        </w:rPr>
        <w:t xml:space="preserve"> إلى </w:t>
      </w:r>
      <w:r w:rsidRPr="002C3D75">
        <w:rPr>
          <w:rFonts w:ascii="Times New Roman" w:eastAsia="Times New Roman" w:hAnsi="Times New Roman" w:cs="Simplified Arabic" w:hint="cs"/>
          <w:sz w:val="28"/>
          <w:szCs w:val="28"/>
          <w:rtl/>
          <w:lang w:bidi="ar-IQ"/>
          <w14:ligatures w14:val="none"/>
        </w:rPr>
        <w:t>كل من لحقه ضرر عند تغيير حقيقة الترجمة</w:t>
      </w:r>
      <w:r w:rsidR="00F6614A" w:rsidRPr="002C3D75">
        <w:rPr>
          <w:rFonts w:ascii="Times New Roman" w:eastAsia="Times New Roman" w:hAnsi="Times New Roman" w:cs="Simplified Arabic" w:hint="cs"/>
          <w:sz w:val="28"/>
          <w:szCs w:val="28"/>
          <w:rtl/>
          <w:lang w:bidi="ar-IQ"/>
          <w14:ligatures w14:val="none"/>
        </w:rPr>
        <w:t xml:space="preserve"> أَو </w:t>
      </w:r>
      <w:r w:rsidRPr="002C3D75">
        <w:rPr>
          <w:rFonts w:ascii="Times New Roman" w:eastAsia="Times New Roman" w:hAnsi="Times New Roman" w:cs="Simplified Arabic" w:hint="cs"/>
          <w:sz w:val="28"/>
          <w:szCs w:val="28"/>
          <w:rtl/>
          <w:lang w:bidi="ar-IQ"/>
          <w14:ligatures w14:val="none"/>
        </w:rPr>
        <w:t xml:space="preserve">هَدَدَ مصالحه خطراً ما ان يتدخل بالدعوى الجنائية وان يطالب بالتعويض عن تلك الاضرار ولكن هذه المصلحة تختلف حسب طبيعة </w:t>
      </w:r>
      <w:proofErr w:type="gramStart"/>
      <w:r w:rsidRPr="002C3D75">
        <w:rPr>
          <w:rFonts w:ascii="Times New Roman" w:eastAsia="Times New Roman" w:hAnsi="Times New Roman" w:cs="Simplified Arabic" w:hint="cs"/>
          <w:sz w:val="28"/>
          <w:szCs w:val="28"/>
          <w:rtl/>
          <w:lang w:bidi="ar-IQ"/>
          <w14:ligatures w14:val="none"/>
        </w:rPr>
        <w:t>المحرر</w:t>
      </w:r>
      <w:r w:rsidRPr="002C3D75">
        <w:rPr>
          <w:rFonts w:ascii="Times New Roman" w:eastAsia="Times New Roman" w:hAnsi="Times New Roman" w:cs="Simplified Arabic" w:hint="cs"/>
          <w:sz w:val="28"/>
          <w:szCs w:val="28"/>
          <w:vertAlign w:val="superscript"/>
          <w:rtl/>
          <w:lang w:bidi="ar-IQ"/>
          <w14:ligatures w14:val="none"/>
        </w:rPr>
        <w:t>(</w:t>
      </w:r>
      <w:proofErr w:type="gramEnd"/>
      <w:r w:rsidRPr="002C3D75">
        <w:rPr>
          <w:rFonts w:ascii="Times New Roman" w:eastAsia="Times New Roman" w:hAnsi="Times New Roman" w:cs="Simplified Arabic"/>
          <w:sz w:val="28"/>
          <w:szCs w:val="28"/>
          <w:vertAlign w:val="superscript"/>
          <w:rtl/>
          <w:lang w:bidi="ar-IQ"/>
          <w14:ligatures w14:val="none"/>
        </w:rPr>
        <w:footnoteReference w:id="118"/>
      </w:r>
      <w:r w:rsidRPr="002C3D75">
        <w:rPr>
          <w:rFonts w:ascii="Times New Roman" w:eastAsia="Times New Roman" w:hAnsi="Times New Roman" w:cs="Simplified Arabic" w:hint="cs"/>
          <w:sz w:val="28"/>
          <w:szCs w:val="28"/>
          <w:vertAlign w:val="superscript"/>
          <w:rtl/>
          <w:lang w:bidi="ar-IQ"/>
          <w14:ligatures w14:val="none"/>
        </w:rPr>
        <w:t>)</w:t>
      </w:r>
      <w:r w:rsidRPr="002C3D75">
        <w:rPr>
          <w:rFonts w:ascii="Times New Roman" w:eastAsia="Times New Roman" w:hAnsi="Times New Roman" w:cs="Simplified Arabic" w:hint="cs"/>
          <w:sz w:val="28"/>
          <w:szCs w:val="28"/>
          <w:rtl/>
          <w:lang w:bidi="ar-IQ"/>
          <w14:ligatures w14:val="none"/>
        </w:rPr>
        <w:t>.</w:t>
      </w:r>
    </w:p>
    <w:p w14:paraId="0FC5314C" w14:textId="46229208" w:rsidR="00656F41" w:rsidRPr="002C3D75" w:rsidRDefault="00656F41" w:rsidP="00656F41">
      <w:pPr>
        <w:spacing w:after="0"/>
        <w:ind w:firstLine="510"/>
        <w:jc w:val="lowKashida"/>
        <w:rPr>
          <w:rFonts w:ascii="Times New Roman" w:eastAsia="Times New Roman" w:hAnsi="Times New Roman" w:cs="Simplified Arabic"/>
          <w:sz w:val="28"/>
          <w:szCs w:val="28"/>
          <w:rtl/>
          <w:lang w:bidi="ar-IQ"/>
          <w14:ligatures w14:val="none"/>
        </w:rPr>
      </w:pPr>
      <w:r w:rsidRPr="002C3D75">
        <w:rPr>
          <w:rFonts w:ascii="Times New Roman" w:eastAsia="Times New Roman" w:hAnsi="Times New Roman" w:cs="Simplified Arabic"/>
          <w:sz w:val="28"/>
          <w:szCs w:val="28"/>
          <w:rtl/>
          <w:lang w:bidi="ar-IQ"/>
          <w14:ligatures w14:val="none"/>
        </w:rPr>
        <w:t>نقدم مثالاً للتوضيح، فلنفترض أن هناك مترجمًا يعمل في محكمة وتم تكليفه بترجمة وثيقة معينة ذات أهمية كبيرة في قضية. المترجم، لأسباب شخصية أو مادية، قرر تغيير بعض الحقائق في الوثيقة المترجمة</w:t>
      </w:r>
      <w:r w:rsidRPr="002C3D75">
        <w:rPr>
          <w:rFonts w:ascii="Times New Roman" w:eastAsia="Times New Roman" w:hAnsi="Times New Roman" w:cs="Simplified Arabic" w:hint="cs"/>
          <w:sz w:val="28"/>
          <w:szCs w:val="28"/>
          <w:rtl/>
          <w:lang w:bidi="ar-IQ"/>
          <w14:ligatures w14:val="none"/>
        </w:rPr>
        <w:t>،</w:t>
      </w:r>
      <w:r w:rsidRPr="002C3D75">
        <w:rPr>
          <w:rFonts w:ascii="Times New Roman" w:eastAsia="Times New Roman" w:hAnsi="Times New Roman" w:cs="Simplified Arabic"/>
          <w:sz w:val="28"/>
          <w:szCs w:val="28"/>
          <w:rtl/>
          <w:lang w:bidi="ar-IQ"/>
          <w14:ligatures w14:val="none"/>
        </w:rPr>
        <w:t xml:space="preserve"> هذا التغيير قد يؤدي إلى تأثير سلبي على أحد الأطراف في القضية</w:t>
      </w:r>
      <w:r w:rsidRPr="002C3D75">
        <w:rPr>
          <w:rFonts w:ascii="Times New Roman" w:eastAsia="Times New Roman" w:hAnsi="Times New Roman" w:cs="Simplified Arabic" w:hint="cs"/>
          <w:sz w:val="28"/>
          <w:szCs w:val="28"/>
          <w:rtl/>
          <w:lang w:bidi="ar-IQ"/>
          <w14:ligatures w14:val="none"/>
        </w:rPr>
        <w:t>، و</w:t>
      </w:r>
      <w:r w:rsidRPr="002C3D75">
        <w:rPr>
          <w:rFonts w:ascii="Times New Roman" w:eastAsia="Times New Roman" w:hAnsi="Times New Roman" w:cs="Simplified Arabic"/>
          <w:sz w:val="28"/>
          <w:szCs w:val="28"/>
          <w:rtl/>
          <w:lang w:bidi="ar-IQ"/>
          <w14:ligatures w14:val="none"/>
        </w:rPr>
        <w:t>في هذه الحالة، يمكن للطرف المتضرر أن يتدخل في الدعوى الجنائية ويطالب بالتعويض عن الأضرار التي لحقت به بسبب الترجمة المزورة</w:t>
      </w:r>
      <w:r w:rsidRPr="002C3D75">
        <w:rPr>
          <w:rFonts w:ascii="Times New Roman" w:eastAsia="Times New Roman" w:hAnsi="Times New Roman" w:cs="Simplified Arabic" w:hint="cs"/>
          <w:sz w:val="28"/>
          <w:szCs w:val="28"/>
          <w:rtl/>
          <w:lang w:bidi="ar-IQ"/>
          <w14:ligatures w14:val="none"/>
        </w:rPr>
        <w:t>، و</w:t>
      </w:r>
      <w:r w:rsidRPr="002C3D75">
        <w:rPr>
          <w:rFonts w:ascii="Times New Roman" w:eastAsia="Times New Roman" w:hAnsi="Times New Roman" w:cs="Simplified Arabic"/>
          <w:sz w:val="28"/>
          <w:szCs w:val="28"/>
          <w:rtl/>
          <w:lang w:bidi="ar-IQ"/>
          <w14:ligatures w14:val="none"/>
        </w:rPr>
        <w:t>هذا يعني أن حماية مصالح الأفراد تأتي كنتيجة غير مباشرة من العملية الأوسع للحفاظ على النظام والثقة في التعاملات</w:t>
      </w:r>
      <w:r w:rsidRPr="002C3D75">
        <w:rPr>
          <w:rFonts w:ascii="Times New Roman" w:eastAsia="Times New Roman" w:hAnsi="Times New Roman" w:cs="Simplified Arabic" w:hint="cs"/>
          <w:sz w:val="28"/>
          <w:szCs w:val="28"/>
          <w:rtl/>
          <w:lang w:bidi="ar-IQ"/>
          <w14:ligatures w14:val="none"/>
        </w:rPr>
        <w:t xml:space="preserve">، </w:t>
      </w:r>
      <w:r w:rsidRPr="002C3D75">
        <w:rPr>
          <w:rFonts w:ascii="Times New Roman" w:eastAsia="Times New Roman" w:hAnsi="Times New Roman" w:cs="Simplified Arabic"/>
          <w:sz w:val="28"/>
          <w:szCs w:val="28"/>
          <w:rtl/>
          <w:lang w:bidi="ar-IQ"/>
          <w14:ligatures w14:val="none"/>
        </w:rPr>
        <w:t>ومع ذلك، هذه المصلحة قد تختلف حسب طبيعة المحرر</w:t>
      </w:r>
      <w:r w:rsidR="00ED6E03" w:rsidRPr="002C3D75">
        <w:rPr>
          <w:rFonts w:ascii="Times New Roman" w:eastAsia="Times New Roman" w:hAnsi="Times New Roman" w:cs="Simplified Arabic" w:hint="cs"/>
          <w:sz w:val="28"/>
          <w:szCs w:val="28"/>
          <w:rtl/>
          <w:lang w:bidi="ar-IQ"/>
          <w14:ligatures w14:val="none"/>
        </w:rPr>
        <w:t>،</w:t>
      </w:r>
      <w:r w:rsidRPr="002C3D75">
        <w:rPr>
          <w:rFonts w:ascii="Times New Roman" w:eastAsia="Times New Roman" w:hAnsi="Times New Roman" w:cs="Simplified Arabic"/>
          <w:sz w:val="28"/>
          <w:szCs w:val="28"/>
          <w:rtl/>
          <w:lang w:bidi="ar-IQ"/>
          <w14:ligatures w14:val="none"/>
        </w:rPr>
        <w:t xml:space="preserve"> فمثلاً إذا كان المحرر هو عقد بيع، فقد يكون الضرر المادي (مثل فقدان المال) هو الاعتبار الرئيسي. ولكن إذا كان المحرر هو وثيقة شخصية، فقد يكون الضرر العاطفي أو النفسي هو الاعتبار الرئيسي.</w:t>
      </w:r>
    </w:p>
    <w:p w14:paraId="41642763" w14:textId="1E73AACF" w:rsidR="009A62EE" w:rsidRPr="002C3D75" w:rsidRDefault="00A95F3F" w:rsidP="009A62EE">
      <w:pPr>
        <w:spacing w:after="0"/>
        <w:ind w:firstLine="510"/>
        <w:jc w:val="lowKashida"/>
        <w:rPr>
          <w:rFonts w:ascii="Times New Roman" w:eastAsia="Times New Roman" w:hAnsi="Times New Roman" w:cs="Simplified Arabic"/>
          <w:sz w:val="28"/>
          <w:szCs w:val="28"/>
          <w:rtl/>
          <w:lang w:bidi="ar-IQ"/>
          <w14:ligatures w14:val="none"/>
        </w:rPr>
      </w:pPr>
      <w:r w:rsidRPr="002C3D75">
        <w:rPr>
          <w:rFonts w:ascii="Times New Roman" w:eastAsia="Times New Roman" w:hAnsi="Times New Roman" w:cs="Simplified Arabic" w:hint="cs"/>
          <w:sz w:val="28"/>
          <w:szCs w:val="28"/>
          <w:rtl/>
          <w:lang w:bidi="ar-IQ"/>
          <w14:ligatures w14:val="none"/>
        </w:rPr>
        <w:t xml:space="preserve">فضلاً عن </w:t>
      </w:r>
      <w:r w:rsidR="009A62EE" w:rsidRPr="002C3D75">
        <w:rPr>
          <w:rFonts w:ascii="Times New Roman" w:eastAsia="Times New Roman" w:hAnsi="Times New Roman" w:cs="Simplified Arabic" w:hint="cs"/>
          <w:sz w:val="28"/>
          <w:szCs w:val="28"/>
          <w:rtl/>
          <w:lang w:bidi="ar-IQ"/>
          <w14:ligatures w14:val="none"/>
        </w:rPr>
        <w:t>الاخلال بالعمل القضائي</w:t>
      </w:r>
      <w:r w:rsidR="008B6C65" w:rsidRPr="002C3D75">
        <w:rPr>
          <w:rFonts w:ascii="Times New Roman" w:eastAsia="Times New Roman" w:hAnsi="Times New Roman" w:cs="Simplified Arabic" w:hint="cs"/>
          <w:sz w:val="28"/>
          <w:szCs w:val="28"/>
          <w:rtl/>
          <w:lang w:bidi="ar-IQ"/>
          <w14:ligatures w14:val="none"/>
        </w:rPr>
        <w:t xml:space="preserve"> فإن </w:t>
      </w:r>
      <w:r w:rsidR="009A62EE" w:rsidRPr="002C3D75">
        <w:rPr>
          <w:rFonts w:ascii="Times New Roman" w:eastAsia="Times New Roman" w:hAnsi="Times New Roman" w:cs="Simplified Arabic" w:hint="cs"/>
          <w:sz w:val="28"/>
          <w:szCs w:val="28"/>
          <w:rtl/>
          <w:lang w:bidi="ar-IQ"/>
          <w14:ligatures w14:val="none"/>
        </w:rPr>
        <w:t xml:space="preserve">تغيير حقيقة المحرر أثناء الترجمة يتضمن اعتداء غير مباشر على سلطة الدولة </w:t>
      </w:r>
      <w:r w:rsidR="00806B6D" w:rsidRPr="002C3D75">
        <w:rPr>
          <w:rFonts w:ascii="Times New Roman" w:eastAsia="Times New Roman" w:hAnsi="Times New Roman" w:cs="Simplified Arabic" w:hint="cs"/>
          <w:sz w:val="28"/>
          <w:szCs w:val="28"/>
          <w:rtl/>
          <w:lang w:bidi="ar-IQ"/>
          <w14:ligatures w14:val="none"/>
        </w:rPr>
        <w:t>لأن</w:t>
      </w:r>
      <w:r w:rsidR="009A62EE" w:rsidRPr="002C3D75">
        <w:rPr>
          <w:rFonts w:ascii="Times New Roman" w:eastAsia="Times New Roman" w:hAnsi="Times New Roman" w:cs="Simplified Arabic" w:hint="cs"/>
          <w:sz w:val="28"/>
          <w:szCs w:val="28"/>
          <w:rtl/>
          <w:lang w:bidi="ar-IQ"/>
          <w14:ligatures w14:val="none"/>
        </w:rPr>
        <w:t xml:space="preserve"> المحرر الرسمي عندما يصدر عن موظف عام ف</w:t>
      </w:r>
      <w:r w:rsidR="00701968" w:rsidRPr="002C3D75">
        <w:rPr>
          <w:rFonts w:ascii="Times New Roman" w:eastAsia="Times New Roman" w:hAnsi="Times New Roman" w:cs="Simplified Arabic" w:hint="cs"/>
          <w:sz w:val="28"/>
          <w:szCs w:val="28"/>
          <w:rtl/>
          <w:lang w:bidi="ar-IQ"/>
          <w14:ligatures w14:val="none"/>
        </w:rPr>
        <w:t>إ</w:t>
      </w:r>
      <w:r w:rsidR="009A62EE" w:rsidRPr="002C3D75">
        <w:rPr>
          <w:rFonts w:ascii="Times New Roman" w:eastAsia="Times New Roman" w:hAnsi="Times New Roman" w:cs="Simplified Arabic" w:hint="cs"/>
          <w:sz w:val="28"/>
          <w:szCs w:val="28"/>
          <w:rtl/>
          <w:lang w:bidi="ar-IQ"/>
          <w14:ligatures w14:val="none"/>
        </w:rPr>
        <w:t xml:space="preserve">نه يصدر باسم الدولة </w:t>
      </w:r>
      <w:proofErr w:type="gramStart"/>
      <w:r w:rsidR="009A62EE" w:rsidRPr="002C3D75">
        <w:rPr>
          <w:rFonts w:ascii="Times New Roman" w:eastAsia="Times New Roman" w:hAnsi="Times New Roman" w:cs="Simplified Arabic" w:hint="cs"/>
          <w:sz w:val="28"/>
          <w:szCs w:val="28"/>
          <w:rtl/>
          <w:lang w:bidi="ar-IQ"/>
          <w14:ligatures w14:val="none"/>
        </w:rPr>
        <w:t>ولحسابها</w:t>
      </w:r>
      <w:r w:rsidR="009A62EE" w:rsidRPr="002C3D75">
        <w:rPr>
          <w:rFonts w:ascii="Times New Roman" w:eastAsia="Times New Roman" w:hAnsi="Times New Roman" w:cs="Simplified Arabic" w:hint="cs"/>
          <w:sz w:val="28"/>
          <w:szCs w:val="28"/>
          <w:vertAlign w:val="superscript"/>
          <w:rtl/>
          <w:lang w:bidi="ar-IQ"/>
          <w14:ligatures w14:val="none"/>
        </w:rPr>
        <w:t>(</w:t>
      </w:r>
      <w:proofErr w:type="gramEnd"/>
      <w:r w:rsidR="009A62EE" w:rsidRPr="002C3D75">
        <w:rPr>
          <w:rFonts w:ascii="Times New Roman" w:eastAsia="Times New Roman" w:hAnsi="Times New Roman" w:cs="Simplified Arabic"/>
          <w:sz w:val="28"/>
          <w:szCs w:val="28"/>
          <w:vertAlign w:val="superscript"/>
          <w:rtl/>
          <w:lang w:bidi="ar-IQ"/>
          <w14:ligatures w14:val="none"/>
        </w:rPr>
        <w:footnoteReference w:id="119"/>
      </w:r>
      <w:r w:rsidR="009A62EE" w:rsidRPr="002C3D75">
        <w:rPr>
          <w:rFonts w:ascii="Times New Roman" w:eastAsia="Times New Roman" w:hAnsi="Times New Roman" w:cs="Simplified Arabic" w:hint="cs"/>
          <w:sz w:val="28"/>
          <w:szCs w:val="28"/>
          <w:vertAlign w:val="superscript"/>
          <w:rtl/>
          <w:lang w:bidi="ar-IQ"/>
          <w14:ligatures w14:val="none"/>
        </w:rPr>
        <w:t>)</w:t>
      </w:r>
      <w:r w:rsidR="00B71630" w:rsidRPr="002C3D75">
        <w:rPr>
          <w:rFonts w:ascii="Times New Roman" w:eastAsia="Times New Roman" w:hAnsi="Times New Roman" w:cs="Simplified Arabic" w:hint="cs"/>
          <w:sz w:val="28"/>
          <w:szCs w:val="28"/>
          <w:rtl/>
          <w:lang w:bidi="ar-IQ"/>
          <w14:ligatures w14:val="none"/>
        </w:rPr>
        <w:t>،</w:t>
      </w:r>
      <w:r w:rsidR="00983DC1" w:rsidRPr="002C3D75">
        <w:rPr>
          <w:rFonts w:ascii="Times New Roman" w:eastAsia="Times New Roman" w:hAnsi="Times New Roman" w:cs="Simplified Arabic" w:hint="cs"/>
          <w:sz w:val="28"/>
          <w:szCs w:val="28"/>
          <w:rtl/>
          <w:lang w:bidi="ar-IQ"/>
          <w14:ligatures w14:val="none"/>
        </w:rPr>
        <w:t xml:space="preserve"> إذ </w:t>
      </w:r>
      <w:r w:rsidR="009A62EE" w:rsidRPr="002C3D75">
        <w:rPr>
          <w:rFonts w:ascii="Times New Roman" w:eastAsia="Times New Roman" w:hAnsi="Times New Roman" w:cs="Simplified Arabic" w:hint="cs"/>
          <w:sz w:val="28"/>
          <w:szCs w:val="28"/>
          <w:rtl/>
          <w:lang w:bidi="ar-IQ"/>
          <w14:ligatures w14:val="none"/>
        </w:rPr>
        <w:t>للدولة ثلاث وظائف</w:t>
      </w:r>
      <w:r w:rsidR="009A62EE" w:rsidRPr="002C3D75">
        <w:rPr>
          <w:rFonts w:ascii="Times New Roman" w:eastAsia="Times New Roman" w:hAnsi="Times New Roman" w:cs="Simplified Arabic" w:hint="cs"/>
          <w:sz w:val="28"/>
          <w:szCs w:val="28"/>
          <w:vertAlign w:val="superscript"/>
          <w:rtl/>
          <w:lang w:bidi="ar-IQ"/>
          <w14:ligatures w14:val="none"/>
        </w:rPr>
        <w:t>(</w:t>
      </w:r>
      <w:r w:rsidR="009A62EE" w:rsidRPr="002C3D75">
        <w:rPr>
          <w:rFonts w:ascii="Times New Roman" w:eastAsia="Times New Roman" w:hAnsi="Times New Roman" w:cs="Simplified Arabic"/>
          <w:sz w:val="28"/>
          <w:szCs w:val="28"/>
          <w:vertAlign w:val="superscript"/>
          <w:rtl/>
          <w:lang w:bidi="ar-IQ"/>
          <w14:ligatures w14:val="none"/>
        </w:rPr>
        <w:footnoteReference w:id="120"/>
      </w:r>
      <w:r w:rsidR="009A62EE" w:rsidRPr="002C3D75">
        <w:rPr>
          <w:rFonts w:ascii="Times New Roman" w:eastAsia="Times New Roman" w:hAnsi="Times New Roman" w:cs="Simplified Arabic" w:hint="cs"/>
          <w:sz w:val="28"/>
          <w:szCs w:val="28"/>
          <w:vertAlign w:val="superscript"/>
          <w:rtl/>
          <w:lang w:bidi="ar-IQ"/>
          <w14:ligatures w14:val="none"/>
        </w:rPr>
        <w:t>)</w:t>
      </w:r>
      <w:r w:rsidR="009A62EE" w:rsidRPr="002C3D75">
        <w:rPr>
          <w:rFonts w:ascii="Times New Roman" w:eastAsia="Times New Roman" w:hAnsi="Times New Roman" w:cs="Simplified Arabic" w:hint="cs"/>
          <w:sz w:val="28"/>
          <w:szCs w:val="28"/>
          <w:rtl/>
          <w:lang w:bidi="ar-IQ"/>
          <w14:ligatures w14:val="none"/>
        </w:rPr>
        <w:t xml:space="preserve"> تقوم بها بوصفها السلطة القائمة على ادارة شؤون المجتمع و</w:t>
      </w:r>
      <w:r w:rsidR="00701968" w:rsidRPr="002C3D75">
        <w:rPr>
          <w:rFonts w:ascii="Times New Roman" w:eastAsia="Times New Roman" w:hAnsi="Times New Roman" w:cs="Simplified Arabic" w:hint="cs"/>
          <w:sz w:val="28"/>
          <w:szCs w:val="28"/>
          <w:rtl/>
          <w:lang w:bidi="ar-IQ"/>
          <w14:ligatures w14:val="none"/>
        </w:rPr>
        <w:t>إ</w:t>
      </w:r>
      <w:r w:rsidR="009A62EE" w:rsidRPr="002C3D75">
        <w:rPr>
          <w:rFonts w:ascii="Times New Roman" w:eastAsia="Times New Roman" w:hAnsi="Times New Roman" w:cs="Simplified Arabic" w:hint="cs"/>
          <w:sz w:val="28"/>
          <w:szCs w:val="28"/>
          <w:rtl/>
          <w:lang w:bidi="ar-IQ"/>
          <w14:ligatures w14:val="none"/>
        </w:rPr>
        <w:t xml:space="preserve">ن هناك </w:t>
      </w:r>
      <w:r w:rsidR="00701968" w:rsidRPr="002C3D75">
        <w:rPr>
          <w:rFonts w:ascii="Times New Roman" w:eastAsia="Times New Roman" w:hAnsi="Times New Roman" w:cs="Simplified Arabic" w:hint="cs"/>
          <w:sz w:val="28"/>
          <w:szCs w:val="28"/>
          <w:rtl/>
          <w:lang w:bidi="ar-IQ"/>
          <w14:ligatures w14:val="none"/>
        </w:rPr>
        <w:t>أ</w:t>
      </w:r>
      <w:r w:rsidR="009A62EE" w:rsidRPr="002C3D75">
        <w:rPr>
          <w:rFonts w:ascii="Times New Roman" w:eastAsia="Times New Roman" w:hAnsi="Times New Roman" w:cs="Simplified Arabic" w:hint="cs"/>
          <w:sz w:val="28"/>
          <w:szCs w:val="28"/>
          <w:rtl/>
          <w:lang w:bidi="ar-IQ"/>
          <w14:ligatures w14:val="none"/>
        </w:rPr>
        <w:t xml:space="preserve">فراداً يقومون بمباشرة هذه الوظائف باسم الدولة ولحسابها ويعبرون عن </w:t>
      </w:r>
      <w:r w:rsidR="00701968" w:rsidRPr="002C3D75">
        <w:rPr>
          <w:rFonts w:ascii="Times New Roman" w:eastAsia="Times New Roman" w:hAnsi="Times New Roman" w:cs="Simplified Arabic" w:hint="cs"/>
          <w:sz w:val="28"/>
          <w:szCs w:val="28"/>
          <w:rtl/>
          <w:lang w:bidi="ar-IQ"/>
          <w14:ligatures w14:val="none"/>
        </w:rPr>
        <w:lastRenderedPageBreak/>
        <w:t>إ</w:t>
      </w:r>
      <w:r w:rsidR="009A62EE" w:rsidRPr="002C3D75">
        <w:rPr>
          <w:rFonts w:ascii="Times New Roman" w:eastAsia="Times New Roman" w:hAnsi="Times New Roman" w:cs="Simplified Arabic" w:hint="cs"/>
          <w:sz w:val="28"/>
          <w:szCs w:val="28"/>
          <w:rtl/>
          <w:lang w:bidi="ar-IQ"/>
          <w14:ligatures w14:val="none"/>
        </w:rPr>
        <w:t>رادة الدولة في محررات رسمية</w:t>
      </w:r>
      <w:r w:rsidR="00B71630" w:rsidRPr="002C3D75">
        <w:rPr>
          <w:rFonts w:ascii="Times New Roman" w:eastAsia="Times New Roman" w:hAnsi="Times New Roman" w:cs="Simplified Arabic" w:hint="cs"/>
          <w:sz w:val="28"/>
          <w:szCs w:val="28"/>
          <w:rtl/>
          <w:lang w:bidi="ar-IQ"/>
          <w14:ligatures w14:val="none"/>
        </w:rPr>
        <w:t xml:space="preserve">، </w:t>
      </w:r>
      <w:r w:rsidR="009A62EE" w:rsidRPr="002C3D75">
        <w:rPr>
          <w:rFonts w:ascii="Times New Roman" w:eastAsia="Times New Roman" w:hAnsi="Times New Roman" w:cs="Simplified Arabic" w:hint="cs"/>
          <w:sz w:val="28"/>
          <w:szCs w:val="28"/>
          <w:rtl/>
          <w:lang w:bidi="ar-IQ"/>
          <w14:ligatures w14:val="none"/>
        </w:rPr>
        <w:t>لذلك</w:t>
      </w:r>
      <w:r w:rsidR="008B6C65" w:rsidRPr="002C3D75">
        <w:rPr>
          <w:rFonts w:ascii="Times New Roman" w:eastAsia="Times New Roman" w:hAnsi="Times New Roman" w:cs="Simplified Arabic" w:hint="cs"/>
          <w:sz w:val="28"/>
          <w:szCs w:val="28"/>
          <w:rtl/>
          <w:lang w:bidi="ar-IQ"/>
          <w14:ligatures w14:val="none"/>
        </w:rPr>
        <w:t xml:space="preserve"> فإن </w:t>
      </w:r>
      <w:r w:rsidR="009A62EE" w:rsidRPr="002C3D75">
        <w:rPr>
          <w:rFonts w:ascii="Times New Roman" w:eastAsia="Times New Roman" w:hAnsi="Times New Roman" w:cs="Simplified Arabic" w:hint="cs"/>
          <w:sz w:val="28"/>
          <w:szCs w:val="28"/>
          <w:rtl/>
          <w:lang w:bidi="ar-IQ"/>
          <w14:ligatures w14:val="none"/>
        </w:rPr>
        <w:t xml:space="preserve">العبث بهذه المحررات يعد </w:t>
      </w:r>
      <w:r w:rsidR="00387591" w:rsidRPr="002C3D75">
        <w:rPr>
          <w:rFonts w:ascii="Times New Roman" w:eastAsia="Times New Roman" w:hAnsi="Times New Roman" w:cs="Simplified Arabic" w:hint="cs"/>
          <w:sz w:val="28"/>
          <w:szCs w:val="28"/>
          <w:rtl/>
          <w:lang w:bidi="ar-IQ"/>
          <w14:ligatures w14:val="none"/>
        </w:rPr>
        <w:t>افتاتا</w:t>
      </w:r>
      <w:r w:rsidR="009A62EE" w:rsidRPr="002C3D75">
        <w:rPr>
          <w:rFonts w:ascii="Times New Roman" w:eastAsia="Times New Roman" w:hAnsi="Times New Roman" w:cs="Simplified Arabic" w:hint="cs"/>
          <w:sz w:val="28"/>
          <w:szCs w:val="28"/>
          <w:rtl/>
          <w:lang w:bidi="ar-IQ"/>
          <w14:ligatures w14:val="none"/>
        </w:rPr>
        <w:t xml:space="preserve"> لهذه السلطة واعتداء غير مباشر عليها</w:t>
      </w:r>
      <w:r w:rsidR="009A62EE" w:rsidRPr="002C3D75">
        <w:rPr>
          <w:rFonts w:ascii="Times New Roman" w:eastAsia="Times New Roman" w:hAnsi="Times New Roman" w:cs="Simplified Arabic" w:hint="cs"/>
          <w:sz w:val="28"/>
          <w:szCs w:val="28"/>
          <w:vertAlign w:val="superscript"/>
          <w:rtl/>
          <w:lang w:bidi="ar-IQ"/>
          <w14:ligatures w14:val="none"/>
        </w:rPr>
        <w:t>(</w:t>
      </w:r>
      <w:r w:rsidR="009A62EE" w:rsidRPr="002C3D75">
        <w:rPr>
          <w:rFonts w:ascii="Times New Roman" w:eastAsia="Times New Roman" w:hAnsi="Times New Roman" w:cs="Simplified Arabic"/>
          <w:sz w:val="28"/>
          <w:szCs w:val="28"/>
          <w:vertAlign w:val="superscript"/>
          <w:rtl/>
          <w:lang w:bidi="ar-IQ"/>
          <w14:ligatures w14:val="none"/>
        </w:rPr>
        <w:footnoteReference w:id="121"/>
      </w:r>
      <w:r w:rsidR="009A62EE" w:rsidRPr="002C3D75">
        <w:rPr>
          <w:rFonts w:ascii="Times New Roman" w:eastAsia="Times New Roman" w:hAnsi="Times New Roman" w:cs="Simplified Arabic" w:hint="cs"/>
          <w:sz w:val="28"/>
          <w:szCs w:val="28"/>
          <w:vertAlign w:val="superscript"/>
          <w:rtl/>
          <w:lang w:bidi="ar-IQ"/>
          <w14:ligatures w14:val="none"/>
        </w:rPr>
        <w:t>)</w:t>
      </w:r>
      <w:r w:rsidR="009A62EE" w:rsidRPr="002C3D75">
        <w:rPr>
          <w:rFonts w:ascii="Times New Roman" w:eastAsia="Times New Roman" w:hAnsi="Times New Roman" w:cs="Simplified Arabic" w:hint="cs"/>
          <w:sz w:val="28"/>
          <w:szCs w:val="28"/>
          <w:rtl/>
          <w:lang w:bidi="ar-IQ"/>
          <w14:ligatures w14:val="none"/>
        </w:rPr>
        <w:t xml:space="preserve">. </w:t>
      </w:r>
    </w:p>
    <w:p w14:paraId="3A47D2B6" w14:textId="2C8B54F5" w:rsidR="009A62EE" w:rsidRPr="002C3D75" w:rsidRDefault="001F4658" w:rsidP="00F21DB1">
      <w:pPr>
        <w:spacing w:after="0"/>
        <w:ind w:firstLine="510"/>
        <w:jc w:val="lowKashida"/>
        <w:rPr>
          <w:rFonts w:ascii="Times New Roman" w:eastAsia="Times New Roman" w:hAnsi="Times New Roman" w:cs="Simplified Arabic"/>
          <w:sz w:val="28"/>
          <w:szCs w:val="28"/>
          <w:rtl/>
          <w:lang w:bidi="ar-IQ"/>
          <w14:ligatures w14:val="none"/>
        </w:rPr>
      </w:pPr>
      <w:r w:rsidRPr="002C3D75">
        <w:rPr>
          <w:rFonts w:ascii="Times New Roman" w:eastAsia="Times New Roman" w:hAnsi="Times New Roman" w:cs="Simplified Arabic" w:hint="cs"/>
          <w:sz w:val="28"/>
          <w:szCs w:val="28"/>
          <w:rtl/>
          <w:lang w:bidi="ar-IQ"/>
          <w14:ligatures w14:val="none"/>
        </w:rPr>
        <w:t xml:space="preserve">ومما تقدم نستنتج أنه </w:t>
      </w:r>
      <w:r w:rsidR="00A42873" w:rsidRPr="002C3D75">
        <w:rPr>
          <w:rFonts w:ascii="Times New Roman" w:eastAsia="Times New Roman" w:hAnsi="Times New Roman" w:cs="Simplified Arabic"/>
          <w:sz w:val="28"/>
          <w:szCs w:val="28"/>
          <w:rtl/>
          <w:lang w:bidi="ar-IQ"/>
          <w14:ligatures w14:val="none"/>
        </w:rPr>
        <w:t>عندما يتم تغيير الحقائق في المستند المترجم، يمكن أن يعتبر ذلك كنوع من الاعتداء غير المباشر على المصلحة الخاصة للأفراد. مثلاً، إذا تم تزوير ترجمة عقد بيع موثق، فإن ذلك يمكن أن يعتبر اعتداء على مصلحة المشتري</w:t>
      </w:r>
      <w:r w:rsidR="00A42873" w:rsidRPr="002C3D75">
        <w:rPr>
          <w:rFonts w:ascii="Times New Roman" w:eastAsia="Times New Roman" w:hAnsi="Times New Roman" w:cs="Simplified Arabic" w:hint="cs"/>
          <w:sz w:val="28"/>
          <w:szCs w:val="28"/>
          <w:rtl/>
          <w:lang w:bidi="ar-IQ"/>
          <w14:ligatures w14:val="none"/>
        </w:rPr>
        <w:t>،</w:t>
      </w:r>
      <w:r w:rsidR="00A42873" w:rsidRPr="002C3D75">
        <w:rPr>
          <w:rFonts w:ascii="Times New Roman" w:eastAsia="Times New Roman" w:hAnsi="Times New Roman" w:cs="Simplified Arabic"/>
          <w:sz w:val="28"/>
          <w:szCs w:val="28"/>
          <w:rtl/>
          <w:lang w:bidi="ar-IQ"/>
          <w14:ligatures w14:val="none"/>
        </w:rPr>
        <w:t xml:space="preserve"> وبالتالي، يمكن القول </w:t>
      </w:r>
      <w:proofErr w:type="gramStart"/>
      <w:r w:rsidR="00A42873" w:rsidRPr="002C3D75">
        <w:rPr>
          <w:rFonts w:ascii="Times New Roman" w:eastAsia="Times New Roman" w:hAnsi="Times New Roman" w:cs="Simplified Arabic"/>
          <w:sz w:val="28"/>
          <w:szCs w:val="28"/>
          <w:rtl/>
          <w:lang w:bidi="ar-IQ"/>
          <w14:ligatures w14:val="none"/>
        </w:rPr>
        <w:t>أن</w:t>
      </w:r>
      <w:proofErr w:type="gramEnd"/>
      <w:r w:rsidR="00A42873" w:rsidRPr="002C3D75">
        <w:rPr>
          <w:rFonts w:ascii="Times New Roman" w:eastAsia="Times New Roman" w:hAnsi="Times New Roman" w:cs="Simplified Arabic"/>
          <w:sz w:val="28"/>
          <w:szCs w:val="28"/>
          <w:rtl/>
          <w:lang w:bidi="ar-IQ"/>
          <w14:ligatures w14:val="none"/>
        </w:rPr>
        <w:t xml:space="preserve"> تزوير أو تغيير حقيقة المستند، بالإضافة إلى أنه يعتبر اعتداء على العمل القضائي، يمكن أن يعتبر أيضًا مساسًا بمصلحة الدولة، سواء كانت مادية أو أدبية. مثلاً، إذا تم تزوير وصولات الدفع المستحقة للدولة أو جوازات السفر، فإن ذلك يمكن أن يعتبر اعتداء على مصلحة الدولة الأدبية. وقد ينجم عن تزوير المستندات الرسمية أيضًا الحاق الضرر بالمصلحة الخاصة لأحد الأفراد، مثل الشخص الذي ينتحل شخصية الغير لتقديم شكوى ضد شخص آخر، أو الشخص الذي ينتحل شخصية الزوج لإيقاع الطلاق بحق امرأة ليست زوجته</w:t>
      </w:r>
      <w:r w:rsidR="00A42873" w:rsidRPr="002C3D75">
        <w:rPr>
          <w:rFonts w:ascii="Times New Roman" w:eastAsia="Times New Roman" w:hAnsi="Times New Roman" w:cs="Simplified Arabic" w:hint="cs"/>
          <w:sz w:val="28"/>
          <w:szCs w:val="28"/>
          <w:rtl/>
          <w:lang w:bidi="ar-IQ"/>
          <w14:ligatures w14:val="none"/>
        </w:rPr>
        <w:t>،</w:t>
      </w:r>
      <w:r w:rsidR="00A42873" w:rsidRPr="002C3D75">
        <w:rPr>
          <w:rFonts w:ascii="Times New Roman" w:eastAsia="Times New Roman" w:hAnsi="Times New Roman" w:cs="Simplified Arabic"/>
          <w:sz w:val="28"/>
          <w:szCs w:val="28"/>
          <w:rtl/>
          <w:lang w:bidi="ar-IQ"/>
          <w14:ligatures w14:val="none"/>
        </w:rPr>
        <w:t xml:space="preserve"> ويمكن أن تكون الأضرار التي تلحق بالمصلحة الخاصة للأفراد مادية أو أدبية، بالإضافة إلى الاخلال بالعمل القضائي</w:t>
      </w:r>
      <w:r w:rsidR="00874480" w:rsidRPr="002C3D75">
        <w:rPr>
          <w:rFonts w:ascii="Times New Roman" w:eastAsia="Times New Roman" w:hAnsi="Times New Roman" w:cs="Simplified Arabic" w:hint="cs"/>
          <w:sz w:val="28"/>
          <w:szCs w:val="28"/>
          <w:rtl/>
          <w:lang w:bidi="ar-IQ"/>
          <w14:ligatures w14:val="none"/>
        </w:rPr>
        <w:t>، وهذا يعني:</w:t>
      </w:r>
    </w:p>
    <w:p w14:paraId="3183E39A" w14:textId="77777777" w:rsidR="00874480" w:rsidRPr="002C3D75" w:rsidRDefault="00874480" w:rsidP="00F21DB1">
      <w:pPr>
        <w:pStyle w:val="af"/>
        <w:numPr>
          <w:ilvl w:val="0"/>
          <w:numId w:val="59"/>
        </w:numPr>
        <w:spacing w:after="0"/>
        <w:jc w:val="lowKashida"/>
        <w:rPr>
          <w:rFonts w:ascii="Times New Roman" w:eastAsia="Times New Roman" w:hAnsi="Times New Roman" w:cs="Simplified Arabic"/>
          <w:sz w:val="28"/>
          <w:szCs w:val="28"/>
          <w:rtl/>
          <w:lang w:bidi="ar-IQ"/>
          <w14:ligatures w14:val="none"/>
        </w:rPr>
      </w:pPr>
      <w:r w:rsidRPr="002C3D75">
        <w:rPr>
          <w:rFonts w:ascii="Times New Roman" w:eastAsia="Times New Roman" w:hAnsi="Times New Roman" w:cs="Simplified Arabic"/>
          <w:sz w:val="28"/>
          <w:szCs w:val="28"/>
          <w:rtl/>
          <w:lang w:bidi="ar-IQ"/>
          <w14:ligatures w14:val="none"/>
        </w:rPr>
        <w:t>التزوير يمكن أن يؤدي إلى اعتداء غير مباشر على المصلحة الخاصة للأفراد، مثل تزوير ترجمة عقد بيع موثق، الذي يمكن أن يضر بمصلحة المشتري.</w:t>
      </w:r>
    </w:p>
    <w:p w14:paraId="68A143A8" w14:textId="18D8347A" w:rsidR="00874480" w:rsidRPr="002C3D75" w:rsidRDefault="00874480" w:rsidP="00F21DB1">
      <w:pPr>
        <w:pStyle w:val="af"/>
        <w:numPr>
          <w:ilvl w:val="0"/>
          <w:numId w:val="59"/>
        </w:numPr>
        <w:spacing w:after="0"/>
        <w:jc w:val="lowKashida"/>
        <w:rPr>
          <w:rFonts w:ascii="Times New Roman" w:eastAsia="Times New Roman" w:hAnsi="Times New Roman" w:cs="Simplified Arabic"/>
          <w:sz w:val="28"/>
          <w:szCs w:val="28"/>
          <w:rtl/>
          <w:lang w:bidi="ar-IQ"/>
          <w14:ligatures w14:val="none"/>
        </w:rPr>
      </w:pPr>
      <w:r w:rsidRPr="002C3D75">
        <w:rPr>
          <w:rFonts w:ascii="Times New Roman" w:eastAsia="Times New Roman" w:hAnsi="Times New Roman" w:cs="Simplified Arabic"/>
          <w:sz w:val="28"/>
          <w:szCs w:val="28"/>
          <w:rtl/>
          <w:lang w:bidi="ar-IQ"/>
          <w14:ligatures w14:val="none"/>
        </w:rPr>
        <w:t>التزوير يمكن أن يؤدي إلى مساس بمصلحة الدولة، سواء كانت مادية أو أدبية</w:t>
      </w:r>
      <w:r w:rsidRPr="002C3D75">
        <w:rPr>
          <w:rFonts w:ascii="Times New Roman" w:eastAsia="Times New Roman" w:hAnsi="Times New Roman" w:cs="Simplified Arabic" w:hint="cs"/>
          <w:sz w:val="28"/>
          <w:szCs w:val="28"/>
          <w:rtl/>
          <w:lang w:bidi="ar-IQ"/>
          <w14:ligatures w14:val="none"/>
        </w:rPr>
        <w:t xml:space="preserve">، مثل: </w:t>
      </w:r>
      <w:r w:rsidRPr="002C3D75">
        <w:rPr>
          <w:rFonts w:ascii="Times New Roman" w:eastAsia="Times New Roman" w:hAnsi="Times New Roman" w:cs="Simplified Arabic"/>
          <w:sz w:val="28"/>
          <w:szCs w:val="28"/>
          <w:rtl/>
          <w:lang w:bidi="ar-IQ"/>
          <w14:ligatures w14:val="none"/>
        </w:rPr>
        <w:t>هو تزوير وصولات الدفع المستحقة للدولة أو جوازات السفر، الذي يمكن أن يضر بمصلحة الدولة الأدبية.</w:t>
      </w:r>
    </w:p>
    <w:p w14:paraId="400C8049" w14:textId="476CEA44" w:rsidR="00874480" w:rsidRPr="002C3D75" w:rsidRDefault="00874480" w:rsidP="00F21DB1">
      <w:pPr>
        <w:pStyle w:val="af"/>
        <w:numPr>
          <w:ilvl w:val="0"/>
          <w:numId w:val="59"/>
        </w:numPr>
        <w:spacing w:after="0"/>
        <w:jc w:val="lowKashida"/>
        <w:rPr>
          <w:rFonts w:ascii="Times New Roman" w:eastAsia="Times New Roman" w:hAnsi="Times New Roman" w:cs="Simplified Arabic"/>
          <w:sz w:val="28"/>
          <w:szCs w:val="28"/>
          <w:rtl/>
          <w:lang w:bidi="ar-IQ"/>
          <w14:ligatures w14:val="none"/>
        </w:rPr>
      </w:pPr>
      <w:r w:rsidRPr="002C3D75">
        <w:rPr>
          <w:rFonts w:ascii="Times New Roman" w:eastAsia="Times New Roman" w:hAnsi="Times New Roman" w:cs="Simplified Arabic"/>
          <w:sz w:val="28"/>
          <w:szCs w:val="28"/>
          <w:rtl/>
          <w:lang w:bidi="ar-IQ"/>
          <w14:ligatures w14:val="none"/>
        </w:rPr>
        <w:t>التزوير يمكن أن يؤدي إلى الحاق الضرر بالمصلحة الخاصة للأفراد، مثل الشخص الذي ينتحل شخصية الغير لتقديم شكوى ضد شخص آخر، أو الشخص الذي ينتحل شخصية الزوج لإيقاع الطلاق بحق امرأة ليست زوجته</w:t>
      </w:r>
      <w:r w:rsidRPr="002C3D75">
        <w:rPr>
          <w:rFonts w:ascii="Times New Roman" w:eastAsia="Times New Roman" w:hAnsi="Times New Roman" w:cs="Simplified Arabic" w:hint="cs"/>
          <w:sz w:val="28"/>
          <w:szCs w:val="28"/>
          <w:rtl/>
          <w:lang w:bidi="ar-IQ"/>
          <w14:ligatures w14:val="none"/>
        </w:rPr>
        <w:t>، و</w:t>
      </w:r>
      <w:r w:rsidRPr="002C3D75">
        <w:rPr>
          <w:rFonts w:ascii="Times New Roman" w:eastAsia="Times New Roman" w:hAnsi="Times New Roman" w:cs="Simplified Arabic"/>
          <w:sz w:val="28"/>
          <w:szCs w:val="28"/>
          <w:rtl/>
          <w:lang w:bidi="ar-IQ"/>
          <w14:ligatures w14:val="none"/>
        </w:rPr>
        <w:t>الأضرار التي تلحق بالمصلحة الخاصة للأفراد قد تكون مادية أو أدبية.</w:t>
      </w:r>
    </w:p>
    <w:p w14:paraId="29FD365F" w14:textId="04380336" w:rsidR="0052179D" w:rsidRPr="002C3D75" w:rsidRDefault="00F21DB1" w:rsidP="00F21DB1">
      <w:pPr>
        <w:spacing w:after="0"/>
        <w:ind w:firstLine="510"/>
        <w:jc w:val="lowKashida"/>
        <w:rPr>
          <w:rFonts w:ascii="Times New Roman" w:eastAsia="Times New Roman" w:hAnsi="Times New Roman" w:cs="Simplified Arabic"/>
          <w:sz w:val="28"/>
          <w:szCs w:val="28"/>
          <w:rtl/>
          <w:lang w:bidi="ar-IQ"/>
          <w14:ligatures w14:val="none"/>
        </w:rPr>
      </w:pPr>
      <w:r w:rsidRPr="002C3D75">
        <w:rPr>
          <w:rFonts w:ascii="Times New Roman" w:eastAsia="Times New Roman" w:hAnsi="Times New Roman" w:cs="Simplified Arabic" w:hint="cs"/>
          <w:sz w:val="28"/>
          <w:szCs w:val="28"/>
          <w:rtl/>
          <w:lang w:bidi="ar-IQ"/>
          <w14:ligatures w14:val="none"/>
        </w:rPr>
        <w:t>و</w:t>
      </w:r>
      <w:r w:rsidR="0052179D" w:rsidRPr="002C3D75">
        <w:rPr>
          <w:rFonts w:ascii="Times New Roman" w:eastAsia="Times New Roman" w:hAnsi="Times New Roman" w:cs="Simplified Arabic" w:hint="cs"/>
          <w:sz w:val="28"/>
          <w:szCs w:val="28"/>
          <w:rtl/>
          <w:lang w:bidi="ar-IQ"/>
          <w14:ligatures w14:val="none"/>
        </w:rPr>
        <w:t xml:space="preserve">نستنتج </w:t>
      </w:r>
      <w:r w:rsidR="001F4658" w:rsidRPr="002C3D75">
        <w:rPr>
          <w:rFonts w:ascii="Times New Roman" w:eastAsia="Times New Roman" w:hAnsi="Times New Roman" w:cs="Simplified Arabic" w:hint="cs"/>
          <w:sz w:val="28"/>
          <w:szCs w:val="28"/>
          <w:rtl/>
          <w:lang w:bidi="ar-IQ"/>
          <w14:ligatures w14:val="none"/>
        </w:rPr>
        <w:t xml:space="preserve">أيضاً </w:t>
      </w:r>
      <w:r w:rsidR="0052179D" w:rsidRPr="002C3D75">
        <w:rPr>
          <w:rFonts w:ascii="Times New Roman" w:eastAsia="Times New Roman" w:hAnsi="Times New Roman" w:cs="Simplified Arabic" w:hint="cs"/>
          <w:sz w:val="28"/>
          <w:szCs w:val="28"/>
          <w:rtl/>
          <w:lang w:bidi="ar-IQ"/>
          <w14:ligatures w14:val="none"/>
        </w:rPr>
        <w:t xml:space="preserve">ان </w:t>
      </w:r>
      <w:r w:rsidR="0052179D" w:rsidRPr="002C3D75">
        <w:rPr>
          <w:rFonts w:ascii="Times New Roman" w:eastAsia="Times New Roman" w:hAnsi="Times New Roman" w:cs="Simplified Arabic"/>
          <w:sz w:val="28"/>
          <w:szCs w:val="28"/>
          <w:rtl/>
          <w:lang w:bidi="ar-IQ"/>
          <w14:ligatures w14:val="none"/>
        </w:rPr>
        <w:t xml:space="preserve">المسؤولية الجزائية عن </w:t>
      </w:r>
      <w:r w:rsidR="002D3575" w:rsidRPr="002C3D75">
        <w:rPr>
          <w:rFonts w:ascii="Times New Roman" w:eastAsia="Times New Roman" w:hAnsi="Times New Roman" w:cs="Simplified Arabic"/>
          <w:sz w:val="28"/>
          <w:szCs w:val="28"/>
          <w:rtl/>
          <w:lang w:bidi="ar-IQ"/>
          <w14:ligatures w14:val="none"/>
        </w:rPr>
        <w:t>أعمال الترجمة</w:t>
      </w:r>
      <w:r w:rsidR="0052179D" w:rsidRPr="002C3D75">
        <w:rPr>
          <w:rFonts w:ascii="Times New Roman" w:eastAsia="Times New Roman" w:hAnsi="Times New Roman" w:cs="Simplified Arabic"/>
          <w:sz w:val="28"/>
          <w:szCs w:val="28"/>
          <w:rtl/>
          <w:lang w:bidi="ar-IQ"/>
          <w14:ligatures w14:val="none"/>
        </w:rPr>
        <w:t xml:space="preserve"> تضمن عدم المساس بالحقوق الشخصية للأفراد</w:t>
      </w:r>
      <w:r w:rsidR="00B71630" w:rsidRPr="002C3D75">
        <w:rPr>
          <w:rFonts w:ascii="Times New Roman" w:eastAsia="Times New Roman" w:hAnsi="Times New Roman" w:cs="Simplified Arabic"/>
          <w:sz w:val="28"/>
          <w:szCs w:val="28"/>
          <w:rtl/>
          <w:lang w:bidi="ar-IQ"/>
          <w14:ligatures w14:val="none"/>
        </w:rPr>
        <w:t xml:space="preserve">، </w:t>
      </w:r>
      <w:r w:rsidR="0052179D" w:rsidRPr="002C3D75">
        <w:rPr>
          <w:rFonts w:ascii="Times New Roman" w:eastAsia="Times New Roman" w:hAnsi="Times New Roman" w:cs="Simplified Arabic"/>
          <w:sz w:val="28"/>
          <w:szCs w:val="28"/>
          <w:rtl/>
          <w:lang w:bidi="ar-IQ"/>
          <w14:ligatures w14:val="none"/>
        </w:rPr>
        <w:t>خاصةً عندما تكون مصالحهم محل نظر في إجراءات قضائية</w:t>
      </w:r>
      <w:r w:rsidR="0052179D" w:rsidRPr="002C3D75">
        <w:rPr>
          <w:rFonts w:ascii="Times New Roman" w:eastAsia="Times New Roman" w:hAnsi="Times New Roman" w:cs="Simplified Arabic" w:hint="cs"/>
          <w:sz w:val="28"/>
          <w:szCs w:val="28"/>
          <w:rtl/>
          <w:lang w:bidi="ar-IQ"/>
          <w14:ligatures w14:val="none"/>
        </w:rPr>
        <w:t xml:space="preserve"> مثل </w:t>
      </w:r>
      <w:r w:rsidR="0052179D" w:rsidRPr="002C3D75">
        <w:rPr>
          <w:rFonts w:ascii="Times New Roman" w:eastAsia="Times New Roman" w:hAnsi="Times New Roman" w:cs="Simplified Arabic"/>
          <w:sz w:val="28"/>
          <w:szCs w:val="28"/>
          <w:rtl/>
          <w:lang w:bidi="ar-IQ"/>
          <w14:ligatures w14:val="none"/>
        </w:rPr>
        <w:t xml:space="preserve">الحق في </w:t>
      </w:r>
      <w:r w:rsidR="0052179D" w:rsidRPr="002C3D75">
        <w:rPr>
          <w:rFonts w:ascii="Times New Roman" w:eastAsia="Times New Roman" w:hAnsi="Times New Roman" w:cs="Simplified Arabic"/>
          <w:sz w:val="28"/>
          <w:szCs w:val="28"/>
          <w:rtl/>
          <w:lang w:bidi="ar-IQ"/>
          <w14:ligatures w14:val="none"/>
        </w:rPr>
        <w:lastRenderedPageBreak/>
        <w:t>حرمة الحياة الخاصة وغيرها من الحقوق الشخصية تُعد من الجوانب الأساسية التي تحتاج</w:t>
      </w:r>
      <w:r w:rsidR="00E50AE6" w:rsidRPr="002C3D75">
        <w:rPr>
          <w:rFonts w:ascii="Times New Roman" w:eastAsia="Times New Roman" w:hAnsi="Times New Roman" w:cs="Simplified Arabic"/>
          <w:sz w:val="28"/>
          <w:szCs w:val="28"/>
          <w:rtl/>
          <w:lang w:bidi="ar-IQ"/>
          <w14:ligatures w14:val="none"/>
        </w:rPr>
        <w:t xml:space="preserve"> إلى </w:t>
      </w:r>
      <w:r w:rsidR="0052179D" w:rsidRPr="002C3D75">
        <w:rPr>
          <w:rFonts w:ascii="Times New Roman" w:eastAsia="Times New Roman" w:hAnsi="Times New Roman" w:cs="Simplified Arabic"/>
          <w:sz w:val="28"/>
          <w:szCs w:val="28"/>
          <w:rtl/>
          <w:lang w:bidi="ar-IQ"/>
          <w14:ligatures w14:val="none"/>
        </w:rPr>
        <w:t>الحماية من خلال الترجمة الدقيقة والأمينة</w:t>
      </w:r>
      <w:r w:rsidR="00B71630" w:rsidRPr="002C3D75">
        <w:rPr>
          <w:rFonts w:ascii="Times New Roman" w:eastAsia="Times New Roman" w:hAnsi="Times New Roman" w:cs="Simplified Arabic" w:hint="cs"/>
          <w:sz w:val="28"/>
          <w:szCs w:val="28"/>
          <w:rtl/>
          <w:lang w:bidi="ar-IQ"/>
          <w14:ligatures w14:val="none"/>
        </w:rPr>
        <w:t xml:space="preserve">، </w:t>
      </w:r>
      <w:r w:rsidR="0052179D" w:rsidRPr="002C3D75">
        <w:rPr>
          <w:rFonts w:ascii="Times New Roman" w:eastAsia="Times New Roman" w:hAnsi="Times New Roman" w:cs="Simplified Arabic" w:hint="cs"/>
          <w:sz w:val="28"/>
          <w:szCs w:val="28"/>
          <w:rtl/>
          <w:lang w:bidi="ar-IQ"/>
          <w14:ligatures w14:val="none"/>
        </w:rPr>
        <w:t>و</w:t>
      </w:r>
      <w:r w:rsidR="0052179D" w:rsidRPr="002C3D75">
        <w:rPr>
          <w:rFonts w:ascii="Times New Roman" w:eastAsia="Times New Roman" w:hAnsi="Times New Roman" w:cs="Simplified Arabic"/>
          <w:sz w:val="28"/>
          <w:szCs w:val="28"/>
          <w:rtl/>
          <w:lang w:bidi="ar-IQ"/>
          <w14:ligatures w14:val="none"/>
        </w:rPr>
        <w:t>عندما تكون الترجمة غير دقيقة</w:t>
      </w:r>
      <w:r w:rsidR="00F6614A" w:rsidRPr="002C3D75">
        <w:rPr>
          <w:rFonts w:ascii="Times New Roman" w:eastAsia="Times New Roman" w:hAnsi="Times New Roman" w:cs="Simplified Arabic"/>
          <w:sz w:val="28"/>
          <w:szCs w:val="28"/>
          <w:rtl/>
          <w:lang w:bidi="ar-IQ"/>
          <w14:ligatures w14:val="none"/>
        </w:rPr>
        <w:t xml:space="preserve"> أَو </w:t>
      </w:r>
      <w:r w:rsidR="0052179D" w:rsidRPr="002C3D75">
        <w:rPr>
          <w:rFonts w:ascii="Times New Roman" w:eastAsia="Times New Roman" w:hAnsi="Times New Roman" w:cs="Simplified Arabic"/>
          <w:sz w:val="28"/>
          <w:szCs w:val="28"/>
          <w:rtl/>
          <w:lang w:bidi="ar-IQ"/>
          <w14:ligatures w14:val="none"/>
        </w:rPr>
        <w:t>متحيزة</w:t>
      </w:r>
      <w:r w:rsidR="00B71630" w:rsidRPr="002C3D75">
        <w:rPr>
          <w:rFonts w:ascii="Times New Roman" w:eastAsia="Times New Roman" w:hAnsi="Times New Roman" w:cs="Simplified Arabic"/>
          <w:sz w:val="28"/>
          <w:szCs w:val="28"/>
          <w:rtl/>
          <w:lang w:bidi="ar-IQ"/>
          <w14:ligatures w14:val="none"/>
        </w:rPr>
        <w:t xml:space="preserve">، </w:t>
      </w:r>
      <w:r w:rsidR="0052179D" w:rsidRPr="002C3D75">
        <w:rPr>
          <w:rFonts w:ascii="Times New Roman" w:eastAsia="Times New Roman" w:hAnsi="Times New Roman" w:cs="Simplified Arabic"/>
          <w:sz w:val="28"/>
          <w:szCs w:val="28"/>
          <w:rtl/>
          <w:lang w:bidi="ar-IQ"/>
          <w14:ligatures w14:val="none"/>
        </w:rPr>
        <w:t>يمكن أن تؤثر سلب</w:t>
      </w:r>
      <w:r w:rsidR="00836A21" w:rsidRPr="002C3D75">
        <w:rPr>
          <w:rFonts w:ascii="Times New Roman" w:eastAsia="Times New Roman" w:hAnsi="Times New Roman" w:cs="Simplified Arabic"/>
          <w:sz w:val="28"/>
          <w:szCs w:val="28"/>
          <w:rtl/>
          <w:lang w:bidi="ar-IQ"/>
          <w14:ligatures w14:val="none"/>
        </w:rPr>
        <w:t>اً</w:t>
      </w:r>
      <w:r w:rsidR="0052179D" w:rsidRPr="002C3D75">
        <w:rPr>
          <w:rFonts w:ascii="Times New Roman" w:eastAsia="Times New Roman" w:hAnsi="Times New Roman" w:cs="Simplified Arabic"/>
          <w:sz w:val="28"/>
          <w:szCs w:val="28"/>
          <w:rtl/>
          <w:lang w:bidi="ar-IQ"/>
          <w14:ligatures w14:val="none"/>
        </w:rPr>
        <w:t xml:space="preserve"> على </w:t>
      </w:r>
      <w:r w:rsidR="00403EDA" w:rsidRPr="002C3D75">
        <w:rPr>
          <w:rFonts w:ascii="Times New Roman" w:eastAsia="Times New Roman" w:hAnsi="Times New Roman" w:cs="Simplified Arabic"/>
          <w:sz w:val="28"/>
          <w:szCs w:val="28"/>
          <w:rtl/>
          <w:lang w:bidi="ar-IQ"/>
          <w14:ligatures w14:val="none"/>
        </w:rPr>
        <w:t>الأفراد</w:t>
      </w:r>
      <w:r w:rsidR="0052179D" w:rsidRPr="002C3D75">
        <w:rPr>
          <w:rFonts w:ascii="Times New Roman" w:eastAsia="Times New Roman" w:hAnsi="Times New Roman" w:cs="Simplified Arabic"/>
          <w:sz w:val="28"/>
          <w:szCs w:val="28"/>
          <w:rtl/>
          <w:lang w:bidi="ar-IQ"/>
          <w14:ligatures w14:val="none"/>
        </w:rPr>
        <w:t xml:space="preserve"> المعنيين بالقضية</w:t>
      </w:r>
      <w:r w:rsidR="00B71630" w:rsidRPr="002C3D75">
        <w:rPr>
          <w:rFonts w:ascii="Times New Roman" w:eastAsia="Times New Roman" w:hAnsi="Times New Roman" w:cs="Simplified Arabic"/>
          <w:sz w:val="28"/>
          <w:szCs w:val="28"/>
          <w:rtl/>
          <w:lang w:bidi="ar-IQ"/>
          <w14:ligatures w14:val="none"/>
        </w:rPr>
        <w:t xml:space="preserve">، </w:t>
      </w:r>
      <w:r w:rsidR="0052179D" w:rsidRPr="002C3D75">
        <w:rPr>
          <w:rFonts w:ascii="Times New Roman" w:eastAsia="Times New Roman" w:hAnsi="Times New Roman" w:cs="Simplified Arabic"/>
          <w:sz w:val="28"/>
          <w:szCs w:val="28"/>
          <w:rtl/>
          <w:lang w:bidi="ar-IQ"/>
          <w14:ligatures w14:val="none"/>
        </w:rPr>
        <w:t>سواء كانوا متهمين</w:t>
      </w:r>
      <w:r w:rsidR="00B71630" w:rsidRPr="002C3D75">
        <w:rPr>
          <w:rFonts w:ascii="Times New Roman" w:eastAsia="Times New Roman" w:hAnsi="Times New Roman" w:cs="Simplified Arabic"/>
          <w:sz w:val="28"/>
          <w:szCs w:val="28"/>
          <w:rtl/>
          <w:lang w:bidi="ar-IQ"/>
          <w14:ligatures w14:val="none"/>
        </w:rPr>
        <w:t xml:space="preserve">، </w:t>
      </w:r>
      <w:r w:rsidR="0052179D" w:rsidRPr="002C3D75">
        <w:rPr>
          <w:rFonts w:ascii="Times New Roman" w:eastAsia="Times New Roman" w:hAnsi="Times New Roman" w:cs="Simplified Arabic"/>
          <w:sz w:val="28"/>
          <w:szCs w:val="28"/>
          <w:rtl/>
          <w:lang w:bidi="ar-IQ"/>
          <w14:ligatures w14:val="none"/>
        </w:rPr>
        <w:t>شهود</w:t>
      </w:r>
      <w:r w:rsidR="00836A21" w:rsidRPr="002C3D75">
        <w:rPr>
          <w:rFonts w:ascii="Times New Roman" w:eastAsia="Times New Roman" w:hAnsi="Times New Roman" w:cs="Simplified Arabic"/>
          <w:sz w:val="28"/>
          <w:szCs w:val="28"/>
          <w:rtl/>
          <w:lang w:bidi="ar-IQ"/>
          <w14:ligatures w14:val="none"/>
        </w:rPr>
        <w:t>اً</w:t>
      </w:r>
      <w:r w:rsidR="00B71630" w:rsidRPr="002C3D75">
        <w:rPr>
          <w:rFonts w:ascii="Times New Roman" w:eastAsia="Times New Roman" w:hAnsi="Times New Roman" w:cs="Simplified Arabic"/>
          <w:sz w:val="28"/>
          <w:szCs w:val="28"/>
          <w:rtl/>
          <w:lang w:bidi="ar-IQ"/>
          <w14:ligatures w14:val="none"/>
        </w:rPr>
        <w:t xml:space="preserve">، </w:t>
      </w:r>
      <w:r w:rsidR="00F6614A" w:rsidRPr="002C3D75">
        <w:rPr>
          <w:rFonts w:ascii="Times New Roman" w:eastAsia="Times New Roman" w:hAnsi="Times New Roman" w:cs="Simplified Arabic"/>
          <w:sz w:val="28"/>
          <w:szCs w:val="28"/>
          <w:rtl/>
          <w:lang w:bidi="ar-IQ"/>
          <w14:ligatures w14:val="none"/>
        </w:rPr>
        <w:t xml:space="preserve">أَو </w:t>
      </w:r>
      <w:r w:rsidR="0052179D" w:rsidRPr="002C3D75">
        <w:rPr>
          <w:rFonts w:ascii="Times New Roman" w:eastAsia="Times New Roman" w:hAnsi="Times New Roman" w:cs="Simplified Arabic"/>
          <w:sz w:val="28"/>
          <w:szCs w:val="28"/>
          <w:rtl/>
          <w:lang w:bidi="ar-IQ"/>
          <w14:ligatures w14:val="none"/>
        </w:rPr>
        <w:t>ضحايا</w:t>
      </w:r>
      <w:r w:rsidR="00B71630" w:rsidRPr="002C3D75">
        <w:rPr>
          <w:rFonts w:ascii="Times New Roman" w:eastAsia="Times New Roman" w:hAnsi="Times New Roman" w:cs="Simplified Arabic" w:hint="cs"/>
          <w:sz w:val="28"/>
          <w:szCs w:val="28"/>
          <w:rtl/>
          <w:lang w:bidi="ar-IQ"/>
          <w14:ligatures w14:val="none"/>
        </w:rPr>
        <w:t xml:space="preserve">، </w:t>
      </w:r>
      <w:r w:rsidR="0052179D" w:rsidRPr="002C3D75">
        <w:rPr>
          <w:rFonts w:ascii="Times New Roman" w:eastAsia="Times New Roman" w:hAnsi="Times New Roman" w:cs="Simplified Arabic" w:hint="cs"/>
          <w:sz w:val="28"/>
          <w:szCs w:val="28"/>
          <w:rtl/>
          <w:lang w:bidi="ar-IQ"/>
          <w14:ligatures w14:val="none"/>
        </w:rPr>
        <w:t xml:space="preserve">كما ان هذه المسؤولية </w:t>
      </w:r>
      <w:r w:rsidR="0052179D" w:rsidRPr="002C3D75">
        <w:rPr>
          <w:rFonts w:ascii="Times New Roman" w:eastAsia="Times New Roman" w:hAnsi="Times New Roman" w:cs="Simplified Arabic"/>
          <w:sz w:val="28"/>
          <w:szCs w:val="28"/>
          <w:rtl/>
          <w:lang w:bidi="ar-IQ"/>
          <w14:ligatures w14:val="none"/>
        </w:rPr>
        <w:t xml:space="preserve"> تحمي هؤلاء </w:t>
      </w:r>
      <w:r w:rsidR="00403EDA" w:rsidRPr="002C3D75">
        <w:rPr>
          <w:rFonts w:ascii="Times New Roman" w:eastAsia="Times New Roman" w:hAnsi="Times New Roman" w:cs="Simplified Arabic"/>
          <w:sz w:val="28"/>
          <w:szCs w:val="28"/>
          <w:rtl/>
          <w:lang w:bidi="ar-IQ"/>
          <w14:ligatures w14:val="none"/>
        </w:rPr>
        <w:t>الأفراد</w:t>
      </w:r>
      <w:r w:rsidR="0052179D" w:rsidRPr="002C3D75">
        <w:rPr>
          <w:rFonts w:ascii="Times New Roman" w:eastAsia="Times New Roman" w:hAnsi="Times New Roman" w:cs="Simplified Arabic"/>
          <w:sz w:val="28"/>
          <w:szCs w:val="28"/>
          <w:rtl/>
          <w:lang w:bidi="ar-IQ"/>
          <w14:ligatures w14:val="none"/>
        </w:rPr>
        <w:t xml:space="preserve"> من الأضرار التي قد تنجم عن الترجمة الخاطئة</w:t>
      </w:r>
      <w:r w:rsidR="00B71630" w:rsidRPr="002C3D75">
        <w:rPr>
          <w:rFonts w:ascii="Times New Roman" w:eastAsia="Times New Roman" w:hAnsi="Times New Roman" w:cs="Simplified Arabic"/>
          <w:sz w:val="28"/>
          <w:szCs w:val="28"/>
          <w:rtl/>
          <w:lang w:bidi="ar-IQ"/>
          <w14:ligatures w14:val="none"/>
        </w:rPr>
        <w:t xml:space="preserve">، </w:t>
      </w:r>
      <w:r w:rsidR="0052179D" w:rsidRPr="002C3D75">
        <w:rPr>
          <w:rFonts w:ascii="Times New Roman" w:eastAsia="Times New Roman" w:hAnsi="Times New Roman" w:cs="Simplified Arabic"/>
          <w:sz w:val="28"/>
          <w:szCs w:val="28"/>
          <w:rtl/>
          <w:lang w:bidi="ar-IQ"/>
          <w14:ligatures w14:val="none"/>
        </w:rPr>
        <w:t>مما يضمن تحقيق العدالة لجميع الأطراف المعنية</w:t>
      </w:r>
      <w:r w:rsidR="00B71630" w:rsidRPr="002C3D75">
        <w:rPr>
          <w:rFonts w:ascii="Times New Roman" w:eastAsia="Times New Roman" w:hAnsi="Times New Roman" w:cs="Simplified Arabic" w:hint="cs"/>
          <w:sz w:val="28"/>
          <w:szCs w:val="28"/>
          <w:rtl/>
          <w:lang w:bidi="ar-IQ"/>
          <w14:ligatures w14:val="none"/>
        </w:rPr>
        <w:t xml:space="preserve">، </w:t>
      </w:r>
      <w:r w:rsidR="0052179D" w:rsidRPr="002C3D75">
        <w:rPr>
          <w:rFonts w:ascii="Times New Roman" w:eastAsia="Times New Roman" w:hAnsi="Times New Roman" w:cs="Simplified Arabic"/>
          <w:sz w:val="28"/>
          <w:szCs w:val="28"/>
          <w:rtl/>
          <w:lang w:bidi="ar-IQ"/>
          <w14:ligatures w14:val="none"/>
        </w:rPr>
        <w:t>بالإضافة</w:t>
      </w:r>
      <w:r w:rsidR="00E50AE6" w:rsidRPr="002C3D75">
        <w:rPr>
          <w:rFonts w:ascii="Times New Roman" w:eastAsia="Times New Roman" w:hAnsi="Times New Roman" w:cs="Simplified Arabic"/>
          <w:sz w:val="28"/>
          <w:szCs w:val="28"/>
          <w:rtl/>
          <w:lang w:bidi="ar-IQ"/>
          <w14:ligatures w14:val="none"/>
        </w:rPr>
        <w:t xml:space="preserve"> إلى </w:t>
      </w:r>
      <w:r w:rsidR="0052179D" w:rsidRPr="002C3D75">
        <w:rPr>
          <w:rFonts w:ascii="Times New Roman" w:eastAsia="Times New Roman" w:hAnsi="Times New Roman" w:cs="Simplified Arabic"/>
          <w:sz w:val="28"/>
          <w:szCs w:val="28"/>
          <w:rtl/>
          <w:lang w:bidi="ar-IQ"/>
          <w14:ligatures w14:val="none"/>
        </w:rPr>
        <w:t>ذلك</w:t>
      </w:r>
      <w:r w:rsidR="00B71630" w:rsidRPr="002C3D75">
        <w:rPr>
          <w:rFonts w:ascii="Times New Roman" w:eastAsia="Times New Roman" w:hAnsi="Times New Roman" w:cs="Simplified Arabic"/>
          <w:sz w:val="28"/>
          <w:szCs w:val="28"/>
          <w:rtl/>
          <w:lang w:bidi="ar-IQ"/>
          <w14:ligatures w14:val="none"/>
        </w:rPr>
        <w:t xml:space="preserve">، </w:t>
      </w:r>
      <w:r w:rsidR="0052179D" w:rsidRPr="002C3D75">
        <w:rPr>
          <w:rFonts w:ascii="Times New Roman" w:eastAsia="Times New Roman" w:hAnsi="Times New Roman" w:cs="Simplified Arabic"/>
          <w:sz w:val="28"/>
          <w:szCs w:val="28"/>
          <w:rtl/>
          <w:lang w:bidi="ar-IQ"/>
          <w14:ligatures w14:val="none"/>
        </w:rPr>
        <w:t>تأتي أهمية هذه المسؤولية أيض</w:t>
      </w:r>
      <w:r w:rsidR="00836A21" w:rsidRPr="002C3D75">
        <w:rPr>
          <w:rFonts w:ascii="Times New Roman" w:eastAsia="Times New Roman" w:hAnsi="Times New Roman" w:cs="Simplified Arabic"/>
          <w:sz w:val="28"/>
          <w:szCs w:val="28"/>
          <w:rtl/>
          <w:lang w:bidi="ar-IQ"/>
          <w14:ligatures w14:val="none"/>
        </w:rPr>
        <w:t>اً</w:t>
      </w:r>
      <w:r w:rsidR="0052179D" w:rsidRPr="002C3D75">
        <w:rPr>
          <w:rFonts w:ascii="Times New Roman" w:eastAsia="Times New Roman" w:hAnsi="Times New Roman" w:cs="Simplified Arabic"/>
          <w:sz w:val="28"/>
          <w:szCs w:val="28"/>
          <w:rtl/>
          <w:lang w:bidi="ar-IQ"/>
          <w14:ligatures w14:val="none"/>
        </w:rPr>
        <w:t xml:space="preserve"> في سياق حماية النظام القضائي ذاته</w:t>
      </w:r>
      <w:r w:rsidR="00B71630" w:rsidRPr="002C3D75">
        <w:rPr>
          <w:rFonts w:ascii="Times New Roman" w:eastAsia="Times New Roman" w:hAnsi="Times New Roman" w:cs="Simplified Arabic" w:hint="cs"/>
          <w:sz w:val="28"/>
          <w:szCs w:val="28"/>
          <w:rtl/>
          <w:lang w:bidi="ar-IQ"/>
          <w14:ligatures w14:val="none"/>
        </w:rPr>
        <w:t>،</w:t>
      </w:r>
      <w:r w:rsidR="00983DC1" w:rsidRPr="002C3D75">
        <w:rPr>
          <w:rFonts w:ascii="Times New Roman" w:eastAsia="Times New Roman" w:hAnsi="Times New Roman" w:cs="Simplified Arabic" w:hint="cs"/>
          <w:sz w:val="28"/>
          <w:szCs w:val="28"/>
          <w:rtl/>
          <w:lang w:bidi="ar-IQ"/>
          <w14:ligatures w14:val="none"/>
        </w:rPr>
        <w:t xml:space="preserve"> إذ </w:t>
      </w:r>
      <w:r w:rsidR="0052179D" w:rsidRPr="002C3D75">
        <w:rPr>
          <w:rFonts w:ascii="Times New Roman" w:eastAsia="Times New Roman" w:hAnsi="Times New Roman" w:cs="Simplified Arabic"/>
          <w:sz w:val="28"/>
          <w:szCs w:val="28"/>
          <w:rtl/>
          <w:lang w:bidi="ar-IQ"/>
          <w14:ligatures w14:val="none"/>
        </w:rPr>
        <w:t>إن الدقة في الترجمة تضمن أن الإجراءات القضائية تسير وفق</w:t>
      </w:r>
      <w:r w:rsidR="00836A21" w:rsidRPr="002C3D75">
        <w:rPr>
          <w:rFonts w:ascii="Times New Roman" w:eastAsia="Times New Roman" w:hAnsi="Times New Roman" w:cs="Simplified Arabic"/>
          <w:sz w:val="28"/>
          <w:szCs w:val="28"/>
          <w:rtl/>
          <w:lang w:bidi="ar-IQ"/>
          <w14:ligatures w14:val="none"/>
        </w:rPr>
        <w:t>اً</w:t>
      </w:r>
      <w:r w:rsidR="0052179D" w:rsidRPr="002C3D75">
        <w:rPr>
          <w:rFonts w:ascii="Times New Roman" w:eastAsia="Times New Roman" w:hAnsi="Times New Roman" w:cs="Simplified Arabic"/>
          <w:sz w:val="28"/>
          <w:szCs w:val="28"/>
          <w:rtl/>
          <w:lang w:bidi="ar-IQ"/>
          <w14:ligatures w14:val="none"/>
        </w:rPr>
        <w:t xml:space="preserve"> لما هو متوقع ومقرر في القانون</w:t>
      </w:r>
      <w:r w:rsidR="00B71630" w:rsidRPr="002C3D75">
        <w:rPr>
          <w:rFonts w:ascii="Times New Roman" w:eastAsia="Times New Roman" w:hAnsi="Times New Roman" w:cs="Simplified Arabic"/>
          <w:sz w:val="28"/>
          <w:szCs w:val="28"/>
          <w:rtl/>
          <w:lang w:bidi="ar-IQ"/>
          <w14:ligatures w14:val="none"/>
        </w:rPr>
        <w:t xml:space="preserve">، </w:t>
      </w:r>
      <w:r w:rsidR="0052179D" w:rsidRPr="002C3D75">
        <w:rPr>
          <w:rFonts w:ascii="Times New Roman" w:eastAsia="Times New Roman" w:hAnsi="Times New Roman" w:cs="Simplified Arabic"/>
          <w:sz w:val="28"/>
          <w:szCs w:val="28"/>
          <w:rtl/>
          <w:lang w:bidi="ar-IQ"/>
          <w14:ligatures w14:val="none"/>
        </w:rPr>
        <w:t>مما يعزز سيادة القانون والثقة في النظام القضائي</w:t>
      </w:r>
      <w:r w:rsidR="00B71630" w:rsidRPr="002C3D75">
        <w:rPr>
          <w:rFonts w:ascii="Times New Roman" w:eastAsia="Times New Roman" w:hAnsi="Times New Roman" w:cs="Simplified Arabic" w:hint="cs"/>
          <w:sz w:val="28"/>
          <w:szCs w:val="28"/>
          <w:rtl/>
          <w:lang w:bidi="ar-IQ"/>
          <w14:ligatures w14:val="none"/>
        </w:rPr>
        <w:t xml:space="preserve">، </w:t>
      </w:r>
      <w:r w:rsidR="0052179D" w:rsidRPr="002C3D75">
        <w:rPr>
          <w:rFonts w:ascii="Times New Roman" w:eastAsia="Times New Roman" w:hAnsi="Times New Roman" w:cs="Simplified Arabic" w:hint="cs"/>
          <w:sz w:val="28"/>
          <w:szCs w:val="28"/>
          <w:rtl/>
          <w:lang w:bidi="ar-IQ"/>
          <w14:ligatures w14:val="none"/>
        </w:rPr>
        <w:t>و</w:t>
      </w:r>
      <w:r w:rsidR="0052179D" w:rsidRPr="002C3D75">
        <w:rPr>
          <w:rFonts w:ascii="Times New Roman" w:eastAsia="Times New Roman" w:hAnsi="Times New Roman" w:cs="Simplified Arabic"/>
          <w:sz w:val="28"/>
          <w:szCs w:val="28"/>
          <w:rtl/>
          <w:lang w:bidi="ar-IQ"/>
          <w14:ligatures w14:val="none"/>
        </w:rPr>
        <w:t>علاوة على ذلك</w:t>
      </w:r>
      <w:r w:rsidR="00B71630" w:rsidRPr="002C3D75">
        <w:rPr>
          <w:rFonts w:ascii="Times New Roman" w:eastAsia="Times New Roman" w:hAnsi="Times New Roman" w:cs="Simplified Arabic"/>
          <w:sz w:val="28"/>
          <w:szCs w:val="28"/>
          <w:rtl/>
          <w:lang w:bidi="ar-IQ"/>
          <w14:ligatures w14:val="none"/>
        </w:rPr>
        <w:t>،</w:t>
      </w:r>
      <w:r w:rsidR="008B6C65" w:rsidRPr="002C3D75">
        <w:rPr>
          <w:rFonts w:ascii="Times New Roman" w:eastAsia="Times New Roman" w:hAnsi="Times New Roman" w:cs="Simplified Arabic"/>
          <w:sz w:val="28"/>
          <w:szCs w:val="28"/>
          <w:rtl/>
          <w:lang w:bidi="ar-IQ"/>
          <w14:ligatures w14:val="none"/>
        </w:rPr>
        <w:t xml:space="preserve"> فإن </w:t>
      </w:r>
      <w:r w:rsidR="0052179D" w:rsidRPr="002C3D75">
        <w:rPr>
          <w:rFonts w:ascii="Times New Roman" w:eastAsia="Times New Roman" w:hAnsi="Times New Roman" w:cs="Simplified Arabic"/>
          <w:sz w:val="28"/>
          <w:szCs w:val="28"/>
          <w:rtl/>
          <w:lang w:bidi="ar-IQ"/>
          <w14:ligatures w14:val="none"/>
        </w:rPr>
        <w:t>تعزيز المسؤولية الجزائية يرسخ مبدأ الشفافية والمساءلة في العمل القضائي</w:t>
      </w:r>
      <w:r w:rsidR="00B71630" w:rsidRPr="002C3D75">
        <w:rPr>
          <w:rFonts w:ascii="Times New Roman" w:eastAsia="Times New Roman" w:hAnsi="Times New Roman" w:cs="Simplified Arabic" w:hint="cs"/>
          <w:sz w:val="28"/>
          <w:szCs w:val="28"/>
          <w:rtl/>
          <w:lang w:bidi="ar-IQ"/>
          <w14:ligatures w14:val="none"/>
        </w:rPr>
        <w:t xml:space="preserve">، </w:t>
      </w:r>
      <w:r w:rsidR="0052179D" w:rsidRPr="002C3D75">
        <w:rPr>
          <w:rFonts w:ascii="Times New Roman" w:eastAsia="Times New Roman" w:hAnsi="Times New Roman" w:cs="Simplified Arabic" w:hint="cs"/>
          <w:sz w:val="28"/>
          <w:szCs w:val="28"/>
          <w:rtl/>
          <w:lang w:bidi="ar-IQ"/>
          <w14:ligatures w14:val="none"/>
        </w:rPr>
        <w:t>و</w:t>
      </w:r>
      <w:r w:rsidR="0052179D" w:rsidRPr="002C3D75">
        <w:rPr>
          <w:rFonts w:ascii="Times New Roman" w:eastAsia="Times New Roman" w:hAnsi="Times New Roman" w:cs="Simplified Arabic"/>
          <w:sz w:val="28"/>
          <w:szCs w:val="28"/>
          <w:rtl/>
          <w:lang w:bidi="ar-IQ"/>
          <w14:ligatures w14:val="none"/>
        </w:rPr>
        <w:t>يُحاسب المترجمون الذين يفشلون في تقديم ترجمات دقيقة</w:t>
      </w:r>
      <w:r w:rsidR="00B71630" w:rsidRPr="002C3D75">
        <w:rPr>
          <w:rFonts w:ascii="Times New Roman" w:eastAsia="Times New Roman" w:hAnsi="Times New Roman" w:cs="Simplified Arabic"/>
          <w:sz w:val="28"/>
          <w:szCs w:val="28"/>
          <w:rtl/>
          <w:lang w:bidi="ar-IQ"/>
          <w14:ligatures w14:val="none"/>
        </w:rPr>
        <w:t xml:space="preserve">، </w:t>
      </w:r>
      <w:r w:rsidR="0052179D" w:rsidRPr="002C3D75">
        <w:rPr>
          <w:rFonts w:ascii="Times New Roman" w:eastAsia="Times New Roman" w:hAnsi="Times New Roman" w:cs="Simplified Arabic"/>
          <w:sz w:val="28"/>
          <w:szCs w:val="28"/>
          <w:rtl/>
          <w:lang w:bidi="ar-IQ"/>
          <w14:ligatures w14:val="none"/>
        </w:rPr>
        <w:t xml:space="preserve">مما يضمن عدم التلاعب بالعملية القضائية وحماية حقوق </w:t>
      </w:r>
      <w:r w:rsidR="00403EDA" w:rsidRPr="002C3D75">
        <w:rPr>
          <w:rFonts w:ascii="Times New Roman" w:eastAsia="Times New Roman" w:hAnsi="Times New Roman" w:cs="Simplified Arabic"/>
          <w:sz w:val="28"/>
          <w:szCs w:val="28"/>
          <w:rtl/>
          <w:lang w:bidi="ar-IQ"/>
          <w14:ligatures w14:val="none"/>
        </w:rPr>
        <w:t>الأفراد</w:t>
      </w:r>
      <w:r w:rsidR="0052179D" w:rsidRPr="002C3D75">
        <w:rPr>
          <w:rFonts w:ascii="Times New Roman" w:eastAsia="Times New Roman" w:hAnsi="Times New Roman" w:cs="Simplified Arabic"/>
          <w:sz w:val="28"/>
          <w:szCs w:val="28"/>
          <w:rtl/>
          <w:lang w:bidi="ar-IQ"/>
          <w14:ligatures w14:val="none"/>
        </w:rPr>
        <w:t xml:space="preserve"> المعنية</w:t>
      </w:r>
      <w:r w:rsidR="00B71630" w:rsidRPr="002C3D75">
        <w:rPr>
          <w:rFonts w:ascii="Times New Roman" w:eastAsia="Times New Roman" w:hAnsi="Times New Roman" w:cs="Simplified Arabic" w:hint="cs"/>
          <w:sz w:val="28"/>
          <w:szCs w:val="28"/>
          <w:rtl/>
          <w:lang w:bidi="ar-IQ"/>
          <w14:ligatures w14:val="none"/>
        </w:rPr>
        <w:t xml:space="preserve">، </w:t>
      </w:r>
      <w:r w:rsidR="0052179D" w:rsidRPr="002C3D75">
        <w:rPr>
          <w:rFonts w:ascii="Times New Roman" w:eastAsia="Times New Roman" w:hAnsi="Times New Roman" w:cs="Simplified Arabic"/>
          <w:sz w:val="28"/>
          <w:szCs w:val="28"/>
          <w:rtl/>
          <w:lang w:bidi="ar-IQ"/>
          <w14:ligatures w14:val="none"/>
        </w:rPr>
        <w:t>لذا</w:t>
      </w:r>
      <w:r w:rsidR="00B71630" w:rsidRPr="002C3D75">
        <w:rPr>
          <w:rFonts w:ascii="Times New Roman" w:eastAsia="Times New Roman" w:hAnsi="Times New Roman" w:cs="Simplified Arabic"/>
          <w:sz w:val="28"/>
          <w:szCs w:val="28"/>
          <w:rtl/>
          <w:lang w:bidi="ar-IQ"/>
          <w14:ligatures w14:val="none"/>
        </w:rPr>
        <w:t xml:space="preserve">، </w:t>
      </w:r>
      <w:r w:rsidR="0052179D" w:rsidRPr="002C3D75">
        <w:rPr>
          <w:rFonts w:ascii="Times New Roman" w:eastAsia="Times New Roman" w:hAnsi="Times New Roman" w:cs="Simplified Arabic"/>
          <w:sz w:val="28"/>
          <w:szCs w:val="28"/>
          <w:rtl/>
          <w:lang w:bidi="ar-IQ"/>
          <w14:ligatures w14:val="none"/>
        </w:rPr>
        <w:t xml:space="preserve">يمكن القول إن تعزيز المسؤولية الجزائية عن </w:t>
      </w:r>
      <w:r w:rsidR="002D3575" w:rsidRPr="002C3D75">
        <w:rPr>
          <w:rFonts w:ascii="Times New Roman" w:eastAsia="Times New Roman" w:hAnsi="Times New Roman" w:cs="Simplified Arabic"/>
          <w:sz w:val="28"/>
          <w:szCs w:val="28"/>
          <w:rtl/>
          <w:lang w:bidi="ar-IQ"/>
          <w14:ligatures w14:val="none"/>
        </w:rPr>
        <w:t>أعمال الترجمة</w:t>
      </w:r>
      <w:r w:rsidR="0052179D" w:rsidRPr="002C3D75">
        <w:rPr>
          <w:rFonts w:ascii="Times New Roman" w:eastAsia="Times New Roman" w:hAnsi="Times New Roman" w:cs="Simplified Arabic"/>
          <w:sz w:val="28"/>
          <w:szCs w:val="28"/>
          <w:rtl/>
          <w:lang w:bidi="ar-IQ"/>
          <w14:ligatures w14:val="none"/>
        </w:rPr>
        <w:t xml:space="preserve"> يشكل حجر الزاوية في حماية </w:t>
      </w:r>
      <w:r w:rsidR="00403EDA" w:rsidRPr="002C3D75">
        <w:rPr>
          <w:rFonts w:ascii="Times New Roman" w:eastAsia="Times New Roman" w:hAnsi="Times New Roman" w:cs="Simplified Arabic"/>
          <w:sz w:val="28"/>
          <w:szCs w:val="28"/>
          <w:rtl/>
          <w:lang w:bidi="ar-IQ"/>
          <w14:ligatures w14:val="none"/>
        </w:rPr>
        <w:t>الأفراد</w:t>
      </w:r>
      <w:r w:rsidR="0052179D" w:rsidRPr="002C3D75">
        <w:rPr>
          <w:rFonts w:ascii="Times New Roman" w:eastAsia="Times New Roman" w:hAnsi="Times New Roman" w:cs="Simplified Arabic"/>
          <w:sz w:val="28"/>
          <w:szCs w:val="28"/>
          <w:rtl/>
          <w:lang w:bidi="ar-IQ"/>
          <w14:ligatures w14:val="none"/>
        </w:rPr>
        <w:t xml:space="preserve"> والحفاظ على النظام القضائي</w:t>
      </w:r>
      <w:r w:rsidR="00B71630" w:rsidRPr="002C3D75">
        <w:rPr>
          <w:rFonts w:ascii="Times New Roman" w:eastAsia="Times New Roman" w:hAnsi="Times New Roman" w:cs="Simplified Arabic"/>
          <w:sz w:val="28"/>
          <w:szCs w:val="28"/>
          <w:rtl/>
          <w:lang w:bidi="ar-IQ"/>
          <w14:ligatures w14:val="none"/>
        </w:rPr>
        <w:t xml:space="preserve">، </w:t>
      </w:r>
      <w:r w:rsidR="0052179D" w:rsidRPr="002C3D75">
        <w:rPr>
          <w:rFonts w:ascii="Times New Roman" w:eastAsia="Times New Roman" w:hAnsi="Times New Roman" w:cs="Simplified Arabic"/>
          <w:sz w:val="28"/>
          <w:szCs w:val="28"/>
          <w:rtl/>
          <w:lang w:bidi="ar-IQ"/>
          <w14:ligatures w14:val="none"/>
        </w:rPr>
        <w:t>مما يساهم في تعزيز العدالة وحماية حقوق ا</w:t>
      </w:r>
      <w:r w:rsidR="00806B6D" w:rsidRPr="002C3D75">
        <w:rPr>
          <w:rFonts w:ascii="Times New Roman" w:eastAsia="Times New Roman" w:hAnsi="Times New Roman" w:cs="Simplified Arabic"/>
          <w:sz w:val="28"/>
          <w:szCs w:val="28"/>
          <w:rtl/>
          <w:lang w:bidi="ar-IQ"/>
          <w14:ligatures w14:val="none"/>
        </w:rPr>
        <w:t>لأن</w:t>
      </w:r>
      <w:r w:rsidR="0052179D" w:rsidRPr="002C3D75">
        <w:rPr>
          <w:rFonts w:ascii="Times New Roman" w:eastAsia="Times New Roman" w:hAnsi="Times New Roman" w:cs="Simplified Arabic"/>
          <w:sz w:val="28"/>
          <w:szCs w:val="28"/>
          <w:rtl/>
          <w:lang w:bidi="ar-IQ"/>
          <w14:ligatures w14:val="none"/>
        </w:rPr>
        <w:t>سان.</w:t>
      </w:r>
    </w:p>
    <w:p w14:paraId="706B7079" w14:textId="77777777" w:rsidR="009A62EE" w:rsidRPr="002C3D75" w:rsidRDefault="009A62EE" w:rsidP="009A62EE">
      <w:pPr>
        <w:spacing w:after="0" w:line="240" w:lineRule="auto"/>
        <w:ind w:firstLine="510"/>
        <w:jc w:val="lowKashida"/>
        <w:rPr>
          <w:rFonts w:ascii="Times New Roman" w:eastAsia="Times New Roman" w:hAnsi="Times New Roman" w:cs="Simplified Arabic"/>
          <w:sz w:val="28"/>
          <w:szCs w:val="28"/>
          <w:rtl/>
          <w:lang w:bidi="ar-IQ"/>
          <w14:ligatures w14:val="none"/>
        </w:rPr>
      </w:pPr>
    </w:p>
    <w:p w14:paraId="64C6C26C" w14:textId="77777777" w:rsidR="009A62EE" w:rsidRPr="002C3D75" w:rsidRDefault="009A62EE" w:rsidP="009A62EE">
      <w:pPr>
        <w:rPr>
          <w:lang w:bidi="ar-IQ"/>
        </w:rPr>
      </w:pPr>
    </w:p>
    <w:p w14:paraId="747A79AF" w14:textId="77777777" w:rsidR="00D221AE" w:rsidRPr="002C3D75" w:rsidRDefault="00D221AE" w:rsidP="00277B0E">
      <w:pPr>
        <w:rPr>
          <w:rtl/>
          <w:lang w:bidi="ar-SA"/>
        </w:rPr>
      </w:pPr>
    </w:p>
    <w:p w14:paraId="0EAC8101" w14:textId="77777777" w:rsidR="009A62EE" w:rsidRPr="002C3D75" w:rsidRDefault="009A62EE" w:rsidP="00277B0E">
      <w:pPr>
        <w:rPr>
          <w:rtl/>
          <w:lang w:bidi="ar-SA"/>
        </w:rPr>
      </w:pPr>
    </w:p>
    <w:p w14:paraId="7959E9A4" w14:textId="77777777" w:rsidR="009A62EE" w:rsidRPr="002C3D75" w:rsidRDefault="009A62EE" w:rsidP="00277B0E">
      <w:pPr>
        <w:rPr>
          <w:rtl/>
          <w:lang w:bidi="ar-SA"/>
        </w:rPr>
      </w:pPr>
    </w:p>
    <w:p w14:paraId="0B03C533" w14:textId="77777777" w:rsidR="009A62EE" w:rsidRPr="002C3D75" w:rsidRDefault="009A62EE" w:rsidP="00277B0E">
      <w:pPr>
        <w:rPr>
          <w:rtl/>
          <w:lang w:bidi="ar-SA"/>
        </w:rPr>
      </w:pPr>
    </w:p>
    <w:p w14:paraId="5DA5D707" w14:textId="77777777" w:rsidR="009A62EE" w:rsidRPr="002C3D75" w:rsidRDefault="009A62EE" w:rsidP="00277B0E">
      <w:pPr>
        <w:rPr>
          <w:rtl/>
          <w:lang w:bidi="ar-SA"/>
        </w:rPr>
      </w:pPr>
    </w:p>
    <w:p w14:paraId="629297DD" w14:textId="77777777" w:rsidR="009A62EE" w:rsidRPr="002C3D75" w:rsidRDefault="009A62EE" w:rsidP="00277B0E">
      <w:pPr>
        <w:rPr>
          <w:rtl/>
          <w:lang w:bidi="ar-SA"/>
        </w:rPr>
      </w:pPr>
    </w:p>
    <w:p w14:paraId="15A3DEBD" w14:textId="77777777" w:rsidR="009A62EE" w:rsidRPr="002C3D75" w:rsidRDefault="009A62EE" w:rsidP="00277B0E">
      <w:pPr>
        <w:rPr>
          <w:rtl/>
          <w:lang w:bidi="ar-SA"/>
        </w:rPr>
      </w:pPr>
    </w:p>
    <w:p w14:paraId="2C8BD3F2" w14:textId="77777777" w:rsidR="009A62EE" w:rsidRPr="002C3D75" w:rsidRDefault="009A62EE" w:rsidP="00277B0E">
      <w:pPr>
        <w:rPr>
          <w:rtl/>
          <w:lang w:bidi="ar-SA"/>
        </w:rPr>
      </w:pPr>
    </w:p>
    <w:p w14:paraId="6610269B" w14:textId="77777777" w:rsidR="009A62EE" w:rsidRPr="002C3D75" w:rsidRDefault="009A62EE" w:rsidP="00277B0E">
      <w:pPr>
        <w:rPr>
          <w:rtl/>
          <w:lang w:bidi="ar-SA"/>
        </w:rPr>
      </w:pPr>
    </w:p>
    <w:bookmarkEnd w:id="14"/>
    <w:p w14:paraId="499CB415" w14:textId="77777777" w:rsidR="00265CDE" w:rsidRPr="002C3D75" w:rsidRDefault="00265CDE" w:rsidP="00265CDE">
      <w:pPr>
        <w:rPr>
          <w:rtl/>
          <w:lang w:bidi="ar-IQ"/>
        </w:rPr>
        <w:sectPr w:rsidR="00265CDE" w:rsidRPr="002C3D75" w:rsidSect="009A72D1">
          <w:headerReference w:type="default" r:id="rId16"/>
          <w:footnotePr>
            <w:numRestart w:val="eachPage"/>
          </w:footnotePr>
          <w:pgSz w:w="11906" w:h="16838"/>
          <w:pgMar w:top="1440" w:right="1800" w:bottom="1440" w:left="1800" w:header="708" w:footer="708" w:gutter="0"/>
          <w:pgNumType w:start="7"/>
          <w:cols w:space="708"/>
          <w:bidi/>
          <w:rtlGutter/>
          <w:docGrid w:linePitch="360"/>
        </w:sectPr>
      </w:pPr>
    </w:p>
    <w:p w14:paraId="6215C3B7" w14:textId="77777777" w:rsidR="00F00EC4" w:rsidRPr="002C3D75" w:rsidRDefault="00F00EC4" w:rsidP="00497A63">
      <w:pPr>
        <w:spacing w:after="0" w:line="240" w:lineRule="auto"/>
        <w:jc w:val="lowKashida"/>
        <w:rPr>
          <w:rFonts w:ascii="Times New Roman" w:eastAsia="Times New Roman" w:hAnsi="Times New Roman" w:cs="Simplified Arabic"/>
          <w:sz w:val="28"/>
          <w:szCs w:val="28"/>
          <w:rtl/>
          <w:lang w:bidi="ar-IQ"/>
          <w14:ligatures w14:val="none"/>
        </w:rPr>
      </w:pPr>
    </w:p>
    <w:p w14:paraId="78023644" w14:textId="77777777" w:rsidR="00F00EC4" w:rsidRPr="002C3D75" w:rsidRDefault="00F00EC4" w:rsidP="00F00EC4">
      <w:pPr>
        <w:spacing w:after="0" w:line="240" w:lineRule="auto"/>
        <w:ind w:firstLine="510"/>
        <w:jc w:val="lowKashida"/>
        <w:rPr>
          <w:rFonts w:ascii="Times New Roman" w:eastAsia="Times New Roman" w:hAnsi="Times New Roman" w:cs="Simplified Arabic"/>
          <w:sz w:val="28"/>
          <w:szCs w:val="28"/>
          <w:rtl/>
          <w:lang w:bidi="ar-IQ"/>
          <w14:ligatures w14:val="none"/>
        </w:rPr>
      </w:pPr>
    </w:p>
    <w:p w14:paraId="07E8D966" w14:textId="77777777" w:rsidR="00F00EC4" w:rsidRPr="002C3D75" w:rsidRDefault="00F00EC4" w:rsidP="00F00EC4">
      <w:pPr>
        <w:spacing w:after="0" w:line="240" w:lineRule="auto"/>
        <w:ind w:firstLine="510"/>
        <w:jc w:val="lowKashida"/>
        <w:rPr>
          <w:rFonts w:ascii="Times New Roman" w:eastAsia="Times New Roman" w:hAnsi="Times New Roman" w:cs="Simplified Arabic"/>
          <w:sz w:val="28"/>
          <w:szCs w:val="28"/>
          <w:rtl/>
          <w:lang w:bidi="ar-IQ"/>
          <w14:ligatures w14:val="none"/>
        </w:rPr>
      </w:pPr>
    </w:p>
    <w:p w14:paraId="0AE8D9ED" w14:textId="77777777" w:rsidR="00F00EC4" w:rsidRPr="002C3D75" w:rsidRDefault="00F00EC4" w:rsidP="00F00EC4">
      <w:pPr>
        <w:spacing w:after="0" w:line="240" w:lineRule="auto"/>
        <w:ind w:firstLine="510"/>
        <w:jc w:val="lowKashida"/>
        <w:rPr>
          <w:rFonts w:ascii="Times New Roman" w:eastAsia="Times New Roman" w:hAnsi="Times New Roman" w:cs="Simplified Arabic"/>
          <w:sz w:val="28"/>
          <w:szCs w:val="28"/>
          <w:rtl/>
          <w:lang w:bidi="ar-IQ"/>
          <w14:ligatures w14:val="none"/>
        </w:rPr>
      </w:pPr>
    </w:p>
    <w:p w14:paraId="21FD1199" w14:textId="77777777" w:rsidR="00F00EC4" w:rsidRPr="002C3D75" w:rsidRDefault="00F00EC4" w:rsidP="00F00EC4">
      <w:pPr>
        <w:spacing w:after="0" w:line="240" w:lineRule="auto"/>
        <w:ind w:firstLine="510"/>
        <w:jc w:val="lowKashida"/>
        <w:rPr>
          <w:rFonts w:ascii="Times New Roman" w:eastAsia="Times New Roman" w:hAnsi="Times New Roman" w:cs="Simplified Arabic"/>
          <w:sz w:val="28"/>
          <w:szCs w:val="28"/>
          <w:rtl/>
          <w:lang w:bidi="ar-IQ"/>
          <w14:ligatures w14:val="none"/>
        </w:rPr>
      </w:pPr>
    </w:p>
    <w:p w14:paraId="0498CC6A" w14:textId="77777777" w:rsidR="00F00EC4" w:rsidRPr="002C3D75" w:rsidRDefault="00F00EC4" w:rsidP="00F00EC4">
      <w:pPr>
        <w:spacing w:after="0" w:line="240" w:lineRule="auto"/>
        <w:ind w:firstLine="510"/>
        <w:jc w:val="lowKashida"/>
        <w:rPr>
          <w:rFonts w:ascii="Times New Roman" w:eastAsia="Times New Roman" w:hAnsi="Times New Roman" w:cs="Simplified Arabic"/>
          <w:sz w:val="28"/>
          <w:szCs w:val="28"/>
          <w:rtl/>
          <w:lang w:bidi="ar-IQ"/>
          <w14:ligatures w14:val="none"/>
        </w:rPr>
      </w:pPr>
    </w:p>
    <w:p w14:paraId="74E6A9F7" w14:textId="77777777" w:rsidR="00F00EC4" w:rsidRPr="002C3D75" w:rsidRDefault="00F00EC4" w:rsidP="00F00EC4">
      <w:pPr>
        <w:spacing w:after="0" w:line="240" w:lineRule="auto"/>
        <w:ind w:firstLine="510"/>
        <w:jc w:val="lowKashida"/>
        <w:rPr>
          <w:rFonts w:ascii="Times New Roman" w:eastAsia="Times New Roman" w:hAnsi="Times New Roman" w:cs="Simplified Arabic"/>
          <w:sz w:val="28"/>
          <w:szCs w:val="28"/>
          <w:rtl/>
          <w:lang w:bidi="ar-IQ"/>
          <w14:ligatures w14:val="none"/>
        </w:rPr>
      </w:pPr>
    </w:p>
    <w:p w14:paraId="5013500E" w14:textId="77777777" w:rsidR="00F00EC4" w:rsidRPr="002C3D75" w:rsidRDefault="00F00EC4" w:rsidP="00F00EC4">
      <w:pPr>
        <w:spacing w:after="0" w:line="240" w:lineRule="auto"/>
        <w:ind w:firstLine="510"/>
        <w:jc w:val="lowKashida"/>
        <w:rPr>
          <w:rFonts w:ascii="Times New Roman" w:eastAsia="Times New Roman" w:hAnsi="Times New Roman" w:cs="Simplified Arabic"/>
          <w:sz w:val="28"/>
          <w:szCs w:val="28"/>
          <w:rtl/>
          <w:lang w:bidi="ar-IQ"/>
          <w14:ligatures w14:val="none"/>
        </w:rPr>
      </w:pPr>
    </w:p>
    <w:p w14:paraId="3D1414DC" w14:textId="77777777" w:rsidR="00497A63" w:rsidRPr="002C3D75" w:rsidRDefault="00497A63" w:rsidP="00F00EC4">
      <w:pPr>
        <w:spacing w:after="0" w:line="240" w:lineRule="auto"/>
        <w:ind w:firstLine="510"/>
        <w:jc w:val="lowKashida"/>
        <w:rPr>
          <w:rFonts w:ascii="Times New Roman" w:eastAsia="Times New Roman" w:hAnsi="Times New Roman" w:cs="Simplified Arabic"/>
          <w:sz w:val="28"/>
          <w:szCs w:val="28"/>
          <w:rtl/>
          <w:lang w:bidi="ar-IQ"/>
          <w14:ligatures w14:val="none"/>
        </w:rPr>
      </w:pPr>
    </w:p>
    <w:p w14:paraId="51A18743" w14:textId="77777777" w:rsidR="00497A63" w:rsidRPr="002C3D75" w:rsidRDefault="00497A63" w:rsidP="00F00EC4">
      <w:pPr>
        <w:spacing w:after="0" w:line="240" w:lineRule="auto"/>
        <w:ind w:firstLine="510"/>
        <w:jc w:val="lowKashida"/>
        <w:rPr>
          <w:rFonts w:ascii="Times New Roman" w:eastAsia="Times New Roman" w:hAnsi="Times New Roman" w:cs="Simplified Arabic"/>
          <w:sz w:val="28"/>
          <w:szCs w:val="28"/>
          <w:rtl/>
          <w:lang w:bidi="ar-IQ"/>
          <w14:ligatures w14:val="none"/>
        </w:rPr>
      </w:pPr>
    </w:p>
    <w:p w14:paraId="0FF31583" w14:textId="77777777" w:rsidR="00F00EC4" w:rsidRPr="002C3D75" w:rsidRDefault="00F00EC4" w:rsidP="00F00EC4">
      <w:pPr>
        <w:spacing w:after="0" w:line="240" w:lineRule="auto"/>
        <w:ind w:firstLine="510"/>
        <w:jc w:val="lowKashida"/>
        <w:rPr>
          <w:rFonts w:ascii="Times New Roman" w:eastAsia="Times New Roman" w:hAnsi="Times New Roman" w:cs="Simplified Arabic"/>
          <w:sz w:val="28"/>
          <w:szCs w:val="28"/>
          <w:rtl/>
          <w:lang w:bidi="ar-IQ"/>
          <w14:ligatures w14:val="none"/>
        </w:rPr>
      </w:pPr>
    </w:p>
    <w:p w14:paraId="7B8CEFB2" w14:textId="77777777" w:rsidR="00F00EC4" w:rsidRPr="002C3D75" w:rsidRDefault="00F00EC4" w:rsidP="00F00EC4">
      <w:pPr>
        <w:spacing w:after="0" w:line="240" w:lineRule="auto"/>
        <w:jc w:val="center"/>
        <w:rPr>
          <w:rFonts w:ascii="Simplified Arabic" w:eastAsia="Calibri" w:hAnsi="Simplified Arabic" w:cs="PT Bold Heading"/>
          <w:color w:val="000000"/>
          <w:kern w:val="2"/>
          <w:sz w:val="40"/>
          <w:szCs w:val="40"/>
          <w:rtl/>
          <w:lang w:bidi="ar-SA"/>
        </w:rPr>
      </w:pPr>
      <w:r w:rsidRPr="002C3D75">
        <w:rPr>
          <w:rFonts w:ascii="Simplified Arabic" w:eastAsia="Calibri" w:hAnsi="Simplified Arabic" w:cs="PT Bold Heading"/>
          <w:color w:val="000000"/>
          <w:kern w:val="2"/>
          <w:sz w:val="40"/>
          <w:szCs w:val="40"/>
          <w:rtl/>
          <w:lang w:bidi="ar-SA"/>
        </w:rPr>
        <w:t>الفصل الثاني</w:t>
      </w:r>
    </w:p>
    <w:p w14:paraId="68D466D7" w14:textId="071B2299" w:rsidR="00F00EC4" w:rsidRPr="002C3D75" w:rsidRDefault="00F00EC4" w:rsidP="00F00EC4">
      <w:pPr>
        <w:spacing w:after="0" w:line="240" w:lineRule="auto"/>
        <w:jc w:val="center"/>
        <w:rPr>
          <w:rFonts w:ascii="Simplified Arabic" w:eastAsia="Calibri" w:hAnsi="Simplified Arabic" w:cs="PT Bold Heading"/>
          <w:color w:val="000000"/>
          <w:kern w:val="2"/>
          <w:sz w:val="40"/>
          <w:szCs w:val="40"/>
          <w:rtl/>
          <w:lang w:bidi="ar-SA"/>
        </w:rPr>
      </w:pPr>
      <w:r w:rsidRPr="002C3D75">
        <w:rPr>
          <w:rFonts w:ascii="Simplified Arabic" w:eastAsia="Calibri" w:hAnsi="Simplified Arabic" w:cs="PT Bold Heading"/>
          <w:color w:val="000000"/>
          <w:kern w:val="2"/>
          <w:sz w:val="40"/>
          <w:szCs w:val="40"/>
          <w:rtl/>
          <w:lang w:bidi="ar-SA"/>
        </w:rPr>
        <w:t xml:space="preserve">تطبيقات المسؤولية الجزائية </w:t>
      </w:r>
      <w:r w:rsidR="00A65068" w:rsidRPr="002C3D75">
        <w:rPr>
          <w:rFonts w:ascii="Simplified Arabic" w:eastAsia="Calibri" w:hAnsi="Simplified Arabic" w:cs="PT Bold Heading" w:hint="cs"/>
          <w:color w:val="000000"/>
          <w:kern w:val="2"/>
          <w:sz w:val="40"/>
          <w:szCs w:val="40"/>
          <w:rtl/>
          <w:lang w:bidi="ar-SA"/>
        </w:rPr>
        <w:t xml:space="preserve">الناشئة </w:t>
      </w:r>
      <w:r w:rsidRPr="002C3D75">
        <w:rPr>
          <w:rFonts w:ascii="Simplified Arabic" w:eastAsia="Calibri" w:hAnsi="Simplified Arabic" w:cs="PT Bold Heading"/>
          <w:color w:val="000000"/>
          <w:kern w:val="2"/>
          <w:sz w:val="40"/>
          <w:szCs w:val="40"/>
          <w:rtl/>
          <w:lang w:bidi="ar-SA"/>
        </w:rPr>
        <w:t xml:space="preserve">عن </w:t>
      </w:r>
      <w:r w:rsidR="002D3575" w:rsidRPr="002C3D75">
        <w:rPr>
          <w:rFonts w:ascii="Simplified Arabic" w:eastAsia="Calibri" w:hAnsi="Simplified Arabic" w:cs="PT Bold Heading"/>
          <w:color w:val="000000"/>
          <w:kern w:val="2"/>
          <w:sz w:val="40"/>
          <w:szCs w:val="40"/>
          <w:rtl/>
          <w:lang w:bidi="ar-SA"/>
        </w:rPr>
        <w:t>أعمال الترجمة</w:t>
      </w:r>
    </w:p>
    <w:p w14:paraId="377A2497" w14:textId="77777777" w:rsidR="00F00EC4" w:rsidRPr="002C3D75" w:rsidRDefault="00F00EC4" w:rsidP="00F00EC4">
      <w:pPr>
        <w:spacing w:after="0" w:line="240" w:lineRule="auto"/>
        <w:jc w:val="center"/>
        <w:rPr>
          <w:rFonts w:ascii="Simplified Arabic" w:eastAsia="Calibri" w:hAnsi="Simplified Arabic" w:cs="PT Bold Heading"/>
          <w:color w:val="000000"/>
          <w:kern w:val="2"/>
          <w:sz w:val="40"/>
          <w:szCs w:val="40"/>
          <w:rtl/>
          <w:lang w:bidi="ar-SA"/>
        </w:rPr>
        <w:sectPr w:rsidR="00F00EC4" w:rsidRPr="002C3D75" w:rsidSect="009A72D1">
          <w:headerReference w:type="default" r:id="rId17"/>
          <w:footnotePr>
            <w:numRestart w:val="eachPage"/>
          </w:footnotePr>
          <w:pgSz w:w="11906" w:h="16838"/>
          <w:pgMar w:top="1440" w:right="1800" w:bottom="1440" w:left="1800" w:header="708" w:footer="708" w:gutter="0"/>
          <w:pgNumType w:start="6"/>
          <w:cols w:space="708"/>
          <w:bidi/>
          <w:rtlGutter/>
          <w:docGrid w:linePitch="360"/>
        </w:sectPr>
      </w:pPr>
    </w:p>
    <w:p w14:paraId="63DA9091" w14:textId="77777777" w:rsidR="00F00EC4" w:rsidRPr="002C3D75" w:rsidRDefault="00F00EC4" w:rsidP="00F00EC4">
      <w:pPr>
        <w:spacing w:after="0" w:line="240" w:lineRule="auto"/>
        <w:jc w:val="center"/>
        <w:rPr>
          <w:rFonts w:ascii="Simplified Arabic" w:eastAsia="Calibri" w:hAnsi="Simplified Arabic" w:cs="PT Bold Heading"/>
          <w:color w:val="000000"/>
          <w:kern w:val="2"/>
          <w:sz w:val="32"/>
          <w:szCs w:val="32"/>
          <w:rtl/>
          <w:lang w:bidi="ar-SA"/>
        </w:rPr>
      </w:pPr>
      <w:r w:rsidRPr="002C3D75">
        <w:rPr>
          <w:rFonts w:ascii="Simplified Arabic" w:eastAsia="Calibri" w:hAnsi="Simplified Arabic" w:cs="PT Bold Heading"/>
          <w:color w:val="000000"/>
          <w:kern w:val="2"/>
          <w:sz w:val="32"/>
          <w:szCs w:val="32"/>
          <w:rtl/>
          <w:lang w:bidi="ar-SA"/>
        </w:rPr>
        <w:lastRenderedPageBreak/>
        <w:t>الفصل الثاني</w:t>
      </w:r>
    </w:p>
    <w:p w14:paraId="52E8F11A" w14:textId="76953447" w:rsidR="00F00EC4" w:rsidRPr="002C3D75" w:rsidRDefault="00F00EC4" w:rsidP="00F00EC4">
      <w:pPr>
        <w:spacing w:after="0" w:line="240" w:lineRule="auto"/>
        <w:jc w:val="center"/>
        <w:rPr>
          <w:rFonts w:ascii="Simplified Arabic" w:eastAsia="Calibri" w:hAnsi="Simplified Arabic" w:cs="PT Bold Heading"/>
          <w:color w:val="000000"/>
          <w:kern w:val="2"/>
          <w:sz w:val="32"/>
          <w:szCs w:val="32"/>
          <w:rtl/>
          <w:lang w:bidi="ar-SA"/>
        </w:rPr>
      </w:pPr>
      <w:r w:rsidRPr="002C3D75">
        <w:rPr>
          <w:rFonts w:ascii="Simplified Arabic" w:eastAsia="Calibri" w:hAnsi="Simplified Arabic" w:cs="PT Bold Heading"/>
          <w:color w:val="000000"/>
          <w:kern w:val="2"/>
          <w:sz w:val="32"/>
          <w:szCs w:val="32"/>
          <w:rtl/>
          <w:lang w:bidi="ar-SA"/>
        </w:rPr>
        <w:t xml:space="preserve">تطبيقات المسؤولية الجزائية </w:t>
      </w:r>
      <w:r w:rsidR="007C1AE6" w:rsidRPr="002C3D75">
        <w:rPr>
          <w:rFonts w:ascii="Simplified Arabic" w:eastAsia="Calibri" w:hAnsi="Simplified Arabic" w:cs="PT Bold Heading" w:hint="cs"/>
          <w:color w:val="000000"/>
          <w:kern w:val="2"/>
          <w:sz w:val="32"/>
          <w:szCs w:val="32"/>
          <w:rtl/>
          <w:lang w:bidi="ar-SA"/>
        </w:rPr>
        <w:t xml:space="preserve">الناشئة </w:t>
      </w:r>
      <w:r w:rsidRPr="002C3D75">
        <w:rPr>
          <w:rFonts w:ascii="Simplified Arabic" w:eastAsia="Calibri" w:hAnsi="Simplified Arabic" w:cs="PT Bold Heading"/>
          <w:color w:val="000000"/>
          <w:kern w:val="2"/>
          <w:sz w:val="32"/>
          <w:szCs w:val="32"/>
          <w:rtl/>
          <w:lang w:bidi="ar-SA"/>
        </w:rPr>
        <w:t xml:space="preserve">عن </w:t>
      </w:r>
      <w:r w:rsidR="002D3575" w:rsidRPr="002C3D75">
        <w:rPr>
          <w:rFonts w:ascii="Simplified Arabic" w:eastAsia="Calibri" w:hAnsi="Simplified Arabic" w:cs="PT Bold Heading"/>
          <w:color w:val="000000"/>
          <w:kern w:val="2"/>
          <w:sz w:val="32"/>
          <w:szCs w:val="32"/>
          <w:rtl/>
          <w:lang w:bidi="ar-SA"/>
        </w:rPr>
        <w:t>أعمال الترجمة</w:t>
      </w:r>
    </w:p>
    <w:p w14:paraId="4D7657E6" w14:textId="7A4D5ECF" w:rsidR="00F00EC4" w:rsidRPr="002C3D75" w:rsidRDefault="00F00EC4" w:rsidP="00E5707D">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بلا شك</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فقد أخضعت التشريعات المسؤولية الجزائية المتعلقة ب</w:t>
      </w:r>
      <w:r w:rsidR="002D3575" w:rsidRPr="002C3D75">
        <w:rPr>
          <w:rFonts w:ascii="Simplified Arabic" w:eastAsia="Calibri" w:hAnsi="Simplified Arabic" w:cs="Simplified Arabic"/>
          <w:color w:val="000000"/>
          <w:kern w:val="2"/>
          <w:sz w:val="28"/>
          <w:szCs w:val="28"/>
          <w:rtl/>
          <w:lang w:bidi="ar-SA"/>
        </w:rPr>
        <w:t>أعمال الترجمة</w:t>
      </w:r>
      <w:r w:rsidR="00E50AE6" w:rsidRPr="002C3D75">
        <w:rPr>
          <w:rFonts w:ascii="Simplified Arabic" w:eastAsia="Calibri" w:hAnsi="Simplified Arabic" w:cs="Simplified Arabic"/>
          <w:color w:val="000000"/>
          <w:kern w:val="2"/>
          <w:sz w:val="28"/>
          <w:szCs w:val="28"/>
          <w:rtl/>
          <w:lang w:bidi="ar-SA"/>
        </w:rPr>
        <w:t xml:space="preserve"> إلى </w:t>
      </w:r>
      <w:r w:rsidRPr="002C3D75">
        <w:rPr>
          <w:rFonts w:ascii="Simplified Arabic" w:eastAsia="Calibri" w:hAnsi="Simplified Arabic" w:cs="Simplified Arabic"/>
          <w:color w:val="000000"/>
          <w:kern w:val="2"/>
          <w:sz w:val="28"/>
          <w:szCs w:val="28"/>
          <w:rtl/>
          <w:lang w:bidi="ar-SA"/>
        </w:rPr>
        <w:t>القوانين وا</w:t>
      </w:r>
      <w:r w:rsidR="00806B6D" w:rsidRPr="002C3D75">
        <w:rPr>
          <w:rFonts w:ascii="Simplified Arabic" w:eastAsia="Calibri" w:hAnsi="Simplified Arabic" w:cs="Simplified Arabic"/>
          <w:color w:val="000000"/>
          <w:kern w:val="2"/>
          <w:sz w:val="28"/>
          <w:szCs w:val="28"/>
          <w:rtl/>
          <w:lang w:bidi="ar-SA"/>
        </w:rPr>
        <w:t>لأن</w:t>
      </w:r>
      <w:r w:rsidRPr="002C3D75">
        <w:rPr>
          <w:rFonts w:ascii="Simplified Arabic" w:eastAsia="Calibri" w:hAnsi="Simplified Arabic" w:cs="Simplified Arabic"/>
          <w:color w:val="000000"/>
          <w:kern w:val="2"/>
          <w:sz w:val="28"/>
          <w:szCs w:val="28"/>
          <w:rtl/>
          <w:lang w:bidi="ar-SA"/>
        </w:rPr>
        <w:t>ظمة السارية</w:t>
      </w:r>
      <w:r w:rsidR="00B71630" w:rsidRPr="002C3D75">
        <w:rPr>
          <w:rFonts w:ascii="Simplified Arabic" w:eastAsia="Calibri" w:hAnsi="Simplified Arabic" w:cs="Simplified Arabic" w:hint="cs"/>
          <w:color w:val="000000"/>
          <w:kern w:val="2"/>
          <w:sz w:val="28"/>
          <w:szCs w:val="28"/>
          <w:rtl/>
          <w:lang w:bidi="ar-SA"/>
        </w:rPr>
        <w:t xml:space="preserve">، </w:t>
      </w:r>
      <w:r w:rsidRPr="002C3D75">
        <w:rPr>
          <w:rFonts w:ascii="Simplified Arabic" w:eastAsia="Calibri" w:hAnsi="Simplified Arabic" w:cs="Simplified Arabic" w:hint="cs"/>
          <w:color w:val="000000"/>
          <w:kern w:val="2"/>
          <w:sz w:val="28"/>
          <w:szCs w:val="28"/>
          <w:rtl/>
          <w:lang w:bidi="ar-SA"/>
        </w:rPr>
        <w:t>و</w:t>
      </w:r>
      <w:r w:rsidRPr="002C3D75">
        <w:rPr>
          <w:rFonts w:ascii="Simplified Arabic" w:eastAsia="Calibri" w:hAnsi="Simplified Arabic" w:cs="Simplified Arabic"/>
          <w:color w:val="000000"/>
          <w:kern w:val="2"/>
          <w:sz w:val="28"/>
          <w:szCs w:val="28"/>
          <w:rtl/>
          <w:lang w:bidi="ar-SA"/>
        </w:rPr>
        <w:t>هذه المسؤولية تفرض على المترجمين الخضوع للقوانين والتشريعات المختصة بمجال الترجمة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والالتزام بالمعايير المهنية لضمان تقديم ترجمات دقيقة وموثوقة</w:t>
      </w:r>
      <w:r w:rsidR="00B71630" w:rsidRPr="002C3D75">
        <w:rPr>
          <w:rFonts w:ascii="Simplified Arabic" w:eastAsia="Calibri" w:hAnsi="Simplified Arabic" w:cs="Simplified Arabic" w:hint="cs"/>
          <w:color w:val="000000"/>
          <w:kern w:val="2"/>
          <w:sz w:val="28"/>
          <w:szCs w:val="28"/>
          <w:rtl/>
          <w:lang w:bidi="ar-SA"/>
        </w:rPr>
        <w:t xml:space="preserve">، </w:t>
      </w:r>
      <w:r w:rsidRPr="002C3D75">
        <w:rPr>
          <w:rFonts w:ascii="Simplified Arabic" w:eastAsia="Calibri" w:hAnsi="Simplified Arabic" w:cs="Simplified Arabic" w:hint="cs"/>
          <w:color w:val="000000"/>
          <w:kern w:val="2"/>
          <w:sz w:val="28"/>
          <w:szCs w:val="28"/>
          <w:rtl/>
          <w:lang w:bidi="ar-SA"/>
        </w:rPr>
        <w:t>و</w:t>
      </w:r>
      <w:r w:rsidRPr="002C3D75">
        <w:rPr>
          <w:rFonts w:ascii="Simplified Arabic" w:eastAsia="Calibri" w:hAnsi="Simplified Arabic" w:cs="Simplified Arabic"/>
          <w:color w:val="000000"/>
          <w:kern w:val="2"/>
          <w:sz w:val="28"/>
          <w:szCs w:val="28"/>
          <w:rtl/>
          <w:lang w:bidi="ar-SA"/>
        </w:rPr>
        <w:t>عدم الامتثال لهذه المعايير</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انتهاكها قد يُصنف ضمن جرائم الترجمة القانونية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والتي يمكن أن تعتبر بمثابة تزوير للمستندات</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أي ترجمة المستندات بطريقة مغلوطة</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مزيفة</w:t>
      </w:r>
      <w:r w:rsidR="00B71630" w:rsidRPr="002C3D75">
        <w:rPr>
          <w:rFonts w:ascii="Simplified Arabic" w:eastAsia="Calibri" w:hAnsi="Simplified Arabic" w:cs="Simplified Arabic"/>
          <w:color w:val="000000"/>
          <w:kern w:val="2"/>
          <w:sz w:val="28"/>
          <w:szCs w:val="28"/>
          <w:rtl/>
          <w:lang w:bidi="ar-SA"/>
        </w:rPr>
        <w:t xml:space="preserve">، </w:t>
      </w:r>
      <w:r w:rsidR="00F6614A" w:rsidRPr="002C3D75">
        <w:rPr>
          <w:rFonts w:ascii="Simplified Arabic" w:eastAsia="Calibri" w:hAnsi="Simplified Arabic" w:cs="Simplified Arabic"/>
          <w:color w:val="000000"/>
          <w:kern w:val="2"/>
          <w:sz w:val="28"/>
          <w:szCs w:val="28"/>
          <w:rtl/>
          <w:lang w:bidi="ar-SA"/>
        </w:rPr>
        <w:t xml:space="preserve">أَو </w:t>
      </w:r>
      <w:r w:rsidRPr="002C3D75">
        <w:rPr>
          <w:rFonts w:ascii="Simplified Arabic" w:eastAsia="Calibri" w:hAnsi="Simplified Arabic" w:cs="Simplified Arabic"/>
          <w:color w:val="000000"/>
          <w:kern w:val="2"/>
          <w:sz w:val="28"/>
          <w:szCs w:val="28"/>
          <w:rtl/>
          <w:lang w:bidi="ar-SA"/>
        </w:rPr>
        <w:t>التعديل الجسيم على المعنى</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 xml:space="preserve">والذي يعني حصول تغيير في المعنى </w:t>
      </w:r>
      <w:r w:rsidR="00EA4A2F" w:rsidRPr="002C3D75">
        <w:rPr>
          <w:rFonts w:ascii="Simplified Arabic" w:eastAsia="Calibri" w:hAnsi="Simplified Arabic" w:cs="Simplified Arabic"/>
          <w:color w:val="000000"/>
          <w:kern w:val="2"/>
          <w:sz w:val="28"/>
          <w:szCs w:val="28"/>
          <w:rtl/>
          <w:lang w:bidi="ar-SA"/>
        </w:rPr>
        <w:t>الأصلي</w:t>
      </w:r>
      <w:r w:rsidRPr="002C3D75">
        <w:rPr>
          <w:rFonts w:ascii="Simplified Arabic" w:eastAsia="Calibri" w:hAnsi="Simplified Arabic" w:cs="Simplified Arabic"/>
          <w:color w:val="000000"/>
          <w:kern w:val="2"/>
          <w:sz w:val="28"/>
          <w:szCs w:val="28"/>
          <w:rtl/>
          <w:lang w:bidi="ar-SA"/>
        </w:rPr>
        <w:t xml:space="preserve"> للنص </w:t>
      </w:r>
      <w:r w:rsidR="00422625" w:rsidRPr="002C3D75">
        <w:rPr>
          <w:rFonts w:ascii="Simplified Arabic" w:eastAsia="Calibri" w:hAnsi="Simplified Arabic" w:cs="Simplified Arabic" w:hint="cs"/>
          <w:color w:val="000000"/>
          <w:kern w:val="2"/>
          <w:sz w:val="28"/>
          <w:szCs w:val="28"/>
          <w:rtl/>
          <w:lang w:bidi="ar-SA"/>
        </w:rPr>
        <w:t xml:space="preserve">في </w:t>
      </w:r>
      <w:r w:rsidRPr="002C3D75">
        <w:rPr>
          <w:rFonts w:ascii="Simplified Arabic" w:eastAsia="Calibri" w:hAnsi="Simplified Arabic" w:cs="Simplified Arabic"/>
          <w:color w:val="000000"/>
          <w:kern w:val="2"/>
          <w:sz w:val="28"/>
          <w:szCs w:val="28"/>
          <w:rtl/>
          <w:lang w:bidi="ar-SA"/>
        </w:rPr>
        <w:t>أثناء الترجمة</w:t>
      </w:r>
      <w:r w:rsidR="00B71630" w:rsidRPr="002C3D75">
        <w:rPr>
          <w:rFonts w:ascii="Simplified Arabic" w:eastAsia="Calibri" w:hAnsi="Simplified Arabic" w:cs="Simplified Arabic"/>
          <w:color w:val="000000"/>
          <w:kern w:val="2"/>
          <w:sz w:val="28"/>
          <w:szCs w:val="28"/>
          <w:rtl/>
          <w:lang w:bidi="ar-SA"/>
        </w:rPr>
        <w:t xml:space="preserve">، </w:t>
      </w:r>
      <w:r w:rsidR="00F6614A" w:rsidRPr="002C3D75">
        <w:rPr>
          <w:rFonts w:ascii="Simplified Arabic" w:eastAsia="Calibri" w:hAnsi="Simplified Arabic" w:cs="Simplified Arabic"/>
          <w:color w:val="000000"/>
          <w:kern w:val="2"/>
          <w:sz w:val="28"/>
          <w:szCs w:val="28"/>
          <w:rtl/>
          <w:lang w:bidi="ar-SA"/>
        </w:rPr>
        <w:t xml:space="preserve">أَو </w:t>
      </w:r>
      <w:r w:rsidRPr="002C3D75">
        <w:rPr>
          <w:rFonts w:ascii="Simplified Arabic" w:eastAsia="Calibri" w:hAnsi="Simplified Arabic" w:cs="Simplified Arabic"/>
          <w:color w:val="000000"/>
          <w:kern w:val="2"/>
          <w:sz w:val="28"/>
          <w:szCs w:val="28"/>
          <w:rtl/>
          <w:lang w:bidi="ar-SA"/>
        </w:rPr>
        <w:t>عدم الالتزام بالمعايير المهنية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hint="cs"/>
          <w:color w:val="000000"/>
          <w:kern w:val="2"/>
          <w:sz w:val="28"/>
          <w:szCs w:val="28"/>
          <w:rtl/>
          <w:lang w:bidi="ar-SA"/>
        </w:rPr>
        <w:t>ك</w:t>
      </w:r>
      <w:r w:rsidRPr="002C3D75">
        <w:rPr>
          <w:rFonts w:ascii="Simplified Arabic" w:eastAsia="Calibri" w:hAnsi="Simplified Arabic" w:cs="Simplified Arabic"/>
          <w:color w:val="000000"/>
          <w:kern w:val="2"/>
          <w:sz w:val="28"/>
          <w:szCs w:val="28"/>
          <w:rtl/>
          <w:lang w:bidi="ar-SA"/>
        </w:rPr>
        <w:t>تقديم ترجمة غير دقيقة يمكن أن ينجم عنه آثار قانونية سلبية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مثل استخدام مصطلحات قانونية خاطئة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مما يؤدي</w:t>
      </w:r>
      <w:r w:rsidR="00E50AE6" w:rsidRPr="002C3D75">
        <w:rPr>
          <w:rFonts w:ascii="Simplified Arabic" w:eastAsia="Calibri" w:hAnsi="Simplified Arabic" w:cs="Simplified Arabic"/>
          <w:color w:val="000000"/>
          <w:kern w:val="2"/>
          <w:sz w:val="28"/>
          <w:szCs w:val="28"/>
          <w:rtl/>
          <w:lang w:bidi="ar-SA"/>
        </w:rPr>
        <w:t xml:space="preserve"> إلى </w:t>
      </w:r>
      <w:r w:rsidRPr="002C3D75">
        <w:rPr>
          <w:rFonts w:ascii="Simplified Arabic" w:eastAsia="Calibri" w:hAnsi="Simplified Arabic" w:cs="Simplified Arabic"/>
          <w:color w:val="000000"/>
          <w:kern w:val="2"/>
          <w:sz w:val="28"/>
          <w:szCs w:val="28"/>
          <w:rtl/>
          <w:lang w:bidi="ar-SA"/>
        </w:rPr>
        <w:t>فهم مغلوط للنصوص ويؤثر بالتالي على صحة الأحكام الصادرة في الدعاوى الجزائية</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المدنية</w:t>
      </w:r>
      <w:r w:rsidR="00B71630" w:rsidRPr="002C3D75">
        <w:rPr>
          <w:rFonts w:ascii="Simplified Arabic" w:eastAsia="Calibri" w:hAnsi="Simplified Arabic" w:cs="Simplified Arabic" w:hint="cs"/>
          <w:color w:val="000000"/>
          <w:kern w:val="2"/>
          <w:sz w:val="28"/>
          <w:szCs w:val="28"/>
          <w:rtl/>
          <w:lang w:bidi="ar-SA"/>
        </w:rPr>
        <w:t xml:space="preserve">، </w:t>
      </w:r>
      <w:r w:rsidRPr="002C3D75">
        <w:rPr>
          <w:rFonts w:ascii="Simplified Arabic" w:eastAsia="Calibri" w:hAnsi="Simplified Arabic" w:cs="Simplified Arabic" w:hint="cs"/>
          <w:color w:val="000000"/>
          <w:kern w:val="2"/>
          <w:sz w:val="28"/>
          <w:szCs w:val="28"/>
          <w:rtl/>
          <w:lang w:bidi="ar-SA"/>
        </w:rPr>
        <w:t xml:space="preserve">حيث </w:t>
      </w:r>
      <w:r w:rsidRPr="002C3D75">
        <w:rPr>
          <w:rFonts w:ascii="Simplified Arabic" w:eastAsia="Calibri" w:hAnsi="Simplified Arabic" w:cs="Simplified Arabic"/>
          <w:color w:val="000000"/>
          <w:kern w:val="2"/>
          <w:sz w:val="28"/>
          <w:szCs w:val="28"/>
          <w:rtl/>
          <w:lang w:bidi="ar-SA"/>
        </w:rPr>
        <w:t xml:space="preserve">تختلف تطبيقات المسؤولية الجزائية عن </w:t>
      </w:r>
      <w:r w:rsidR="002D3575" w:rsidRPr="002C3D75">
        <w:rPr>
          <w:rFonts w:ascii="Simplified Arabic" w:eastAsia="Calibri" w:hAnsi="Simplified Arabic" w:cs="Simplified Arabic"/>
          <w:color w:val="000000"/>
          <w:kern w:val="2"/>
          <w:sz w:val="28"/>
          <w:szCs w:val="28"/>
          <w:rtl/>
          <w:lang w:bidi="ar-SA"/>
        </w:rPr>
        <w:t>أعمال الترجمة</w:t>
      </w:r>
      <w:r w:rsidRPr="002C3D75">
        <w:rPr>
          <w:rFonts w:ascii="Simplified Arabic" w:eastAsia="Calibri" w:hAnsi="Simplified Arabic" w:cs="Simplified Arabic"/>
          <w:color w:val="000000"/>
          <w:kern w:val="2"/>
          <w:sz w:val="28"/>
          <w:szCs w:val="28"/>
          <w:rtl/>
          <w:lang w:bidi="ar-SA"/>
        </w:rPr>
        <w:t xml:space="preserve"> بين القانون العراقي والمصري والفرنسي</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تبع</w:t>
      </w:r>
      <w:r w:rsidR="00836A21" w:rsidRPr="002C3D75">
        <w:rPr>
          <w:rFonts w:ascii="Simplified Arabic" w:eastAsia="Calibri" w:hAnsi="Simplified Arabic" w:cs="Simplified Arabic"/>
          <w:color w:val="000000"/>
          <w:kern w:val="2"/>
          <w:sz w:val="28"/>
          <w:szCs w:val="28"/>
          <w:rtl/>
          <w:lang w:bidi="ar-SA"/>
        </w:rPr>
        <w:t>اً</w:t>
      </w:r>
      <w:r w:rsidRPr="002C3D75">
        <w:rPr>
          <w:rFonts w:ascii="Simplified Arabic" w:eastAsia="Calibri" w:hAnsi="Simplified Arabic" w:cs="Simplified Arabic"/>
          <w:color w:val="000000"/>
          <w:kern w:val="2"/>
          <w:sz w:val="28"/>
          <w:szCs w:val="28"/>
          <w:rtl/>
          <w:lang w:bidi="ar-SA"/>
        </w:rPr>
        <w:t xml:space="preserve"> لنظام كل بلد وطبيعة الجريمة والمتهم والضحية</w:t>
      </w:r>
      <w:r w:rsidR="00F02097" w:rsidRPr="002C3D75">
        <w:rPr>
          <w:rFonts w:ascii="Simplified Arabic" w:eastAsia="Calibri" w:hAnsi="Simplified Arabic" w:cs="Simplified Arabic" w:hint="cs"/>
          <w:color w:val="000000"/>
          <w:kern w:val="2"/>
          <w:sz w:val="28"/>
          <w:szCs w:val="28"/>
          <w:rtl/>
          <w:lang w:bidi="ar-SA"/>
        </w:rPr>
        <w:t>، و</w:t>
      </w:r>
      <w:r w:rsidRPr="002C3D75">
        <w:rPr>
          <w:rFonts w:ascii="Simplified Arabic" w:eastAsia="Calibri" w:hAnsi="Simplified Arabic" w:cs="Simplified Arabic"/>
          <w:color w:val="000000"/>
          <w:kern w:val="2"/>
          <w:sz w:val="28"/>
          <w:szCs w:val="28"/>
          <w:rtl/>
          <w:lang w:bidi="ar-SA"/>
        </w:rPr>
        <w:t xml:space="preserve">تنطوي المسؤولية الجزائية عن </w:t>
      </w:r>
      <w:r w:rsidR="002D3575" w:rsidRPr="002C3D75">
        <w:rPr>
          <w:rFonts w:ascii="Simplified Arabic" w:eastAsia="Calibri" w:hAnsi="Simplified Arabic" w:cs="Simplified Arabic"/>
          <w:color w:val="000000"/>
          <w:kern w:val="2"/>
          <w:sz w:val="28"/>
          <w:szCs w:val="28"/>
          <w:rtl/>
          <w:lang w:bidi="ar-SA"/>
        </w:rPr>
        <w:t>أعمال الترجمة</w:t>
      </w:r>
      <w:r w:rsidRPr="002C3D75">
        <w:rPr>
          <w:rFonts w:ascii="Simplified Arabic" w:eastAsia="Calibri" w:hAnsi="Simplified Arabic" w:cs="Simplified Arabic"/>
          <w:color w:val="000000"/>
          <w:kern w:val="2"/>
          <w:sz w:val="28"/>
          <w:szCs w:val="28"/>
          <w:rtl/>
          <w:lang w:bidi="ar-SA"/>
        </w:rPr>
        <w:t xml:space="preserve"> على تحمل العواقب والمسؤوليات القانونية</w:t>
      </w:r>
      <w:r w:rsidR="00F02097" w:rsidRPr="002C3D75">
        <w:rPr>
          <w:rFonts w:ascii="Simplified Arabic" w:eastAsia="Calibri" w:hAnsi="Simplified Arabic" w:cs="Simplified Arabic" w:hint="cs"/>
          <w:color w:val="000000"/>
          <w:kern w:val="2"/>
          <w:sz w:val="28"/>
          <w:szCs w:val="28"/>
          <w:rtl/>
          <w:lang w:bidi="ar-SA"/>
        </w:rPr>
        <w:t xml:space="preserve"> التي </w:t>
      </w:r>
      <w:r w:rsidRPr="002C3D75">
        <w:rPr>
          <w:rFonts w:ascii="Simplified Arabic" w:eastAsia="Calibri" w:hAnsi="Simplified Arabic" w:cs="Simplified Arabic"/>
          <w:color w:val="000000"/>
          <w:kern w:val="2"/>
          <w:sz w:val="28"/>
          <w:szCs w:val="28"/>
          <w:rtl/>
          <w:lang w:bidi="ar-SA"/>
        </w:rPr>
        <w:t>قد تشمل جرائم التزوير</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تغيير الحقائق</w:t>
      </w:r>
      <w:r w:rsidR="00B71630" w:rsidRPr="002C3D75">
        <w:rPr>
          <w:rFonts w:ascii="Simplified Arabic" w:eastAsia="Calibri" w:hAnsi="Simplified Arabic" w:cs="Simplified Arabic" w:hint="cs"/>
          <w:color w:val="000000"/>
          <w:kern w:val="2"/>
          <w:sz w:val="28"/>
          <w:szCs w:val="28"/>
          <w:rtl/>
          <w:lang w:bidi="ar-SA"/>
        </w:rPr>
        <w:t xml:space="preserve">، </w:t>
      </w:r>
      <w:r w:rsidR="00AB1B34" w:rsidRPr="002C3D75">
        <w:rPr>
          <w:rFonts w:ascii="Simplified Arabic" w:eastAsia="Calibri" w:hAnsi="Simplified Arabic" w:cs="Simplified Arabic" w:hint="cs"/>
          <w:color w:val="000000"/>
          <w:kern w:val="2"/>
          <w:sz w:val="28"/>
          <w:szCs w:val="28"/>
          <w:rtl/>
          <w:lang w:bidi="ar-SA"/>
        </w:rPr>
        <w:t>واستعمال الترجمات المزورة</w:t>
      </w:r>
      <w:r w:rsidR="00382461" w:rsidRPr="002C3D75">
        <w:rPr>
          <w:rFonts w:ascii="Simplified Arabic" w:eastAsia="Calibri" w:hAnsi="Simplified Arabic" w:cs="Simplified Arabic" w:hint="cs"/>
          <w:color w:val="000000"/>
          <w:kern w:val="2"/>
          <w:sz w:val="28"/>
          <w:szCs w:val="28"/>
          <w:rtl/>
          <w:lang w:bidi="ar-SA"/>
        </w:rPr>
        <w:t>، و</w:t>
      </w:r>
      <w:r w:rsidRPr="002C3D75">
        <w:rPr>
          <w:rFonts w:ascii="Simplified Arabic" w:eastAsia="Calibri" w:hAnsi="Simplified Arabic" w:cs="Simplified Arabic"/>
          <w:color w:val="000000"/>
          <w:kern w:val="2"/>
          <w:sz w:val="28"/>
          <w:szCs w:val="28"/>
          <w:rtl/>
          <w:lang w:bidi="ar-SA"/>
        </w:rPr>
        <w:t xml:space="preserve">تعتبر المسؤولية الجزائية عن </w:t>
      </w:r>
      <w:r w:rsidR="002D3575" w:rsidRPr="002C3D75">
        <w:rPr>
          <w:rFonts w:ascii="Simplified Arabic" w:eastAsia="Calibri" w:hAnsi="Simplified Arabic" w:cs="Simplified Arabic"/>
          <w:color w:val="000000"/>
          <w:kern w:val="2"/>
          <w:sz w:val="28"/>
          <w:szCs w:val="28"/>
          <w:rtl/>
          <w:lang w:bidi="ar-SA"/>
        </w:rPr>
        <w:t>أعمال الترجمة</w:t>
      </w:r>
      <w:r w:rsidRPr="002C3D75">
        <w:rPr>
          <w:rFonts w:ascii="Simplified Arabic" w:eastAsia="Calibri" w:hAnsi="Simplified Arabic" w:cs="Simplified Arabic"/>
          <w:color w:val="000000"/>
          <w:kern w:val="2"/>
          <w:sz w:val="28"/>
          <w:szCs w:val="28"/>
          <w:rtl/>
          <w:lang w:bidi="ar-SA"/>
        </w:rPr>
        <w:t xml:space="preserve"> مسؤولية تنشأ من ارتكاب أفعال تغير الحقائق</w:t>
      </w:r>
      <w:r w:rsidR="00E5707D" w:rsidRPr="002C3D75">
        <w:rPr>
          <w:rFonts w:ascii="Simplified Arabic" w:eastAsia="Calibri" w:hAnsi="Simplified Arabic" w:cs="Simplified Arabic" w:hint="cs"/>
          <w:color w:val="000000"/>
          <w:kern w:val="2"/>
          <w:sz w:val="28"/>
          <w:szCs w:val="28"/>
          <w:rtl/>
          <w:lang w:bidi="ar-SA"/>
        </w:rPr>
        <w:t xml:space="preserve">، </w:t>
      </w:r>
      <w:r w:rsidR="00F55E64" w:rsidRPr="002C3D75">
        <w:rPr>
          <w:rFonts w:ascii="Simplified Arabic" w:eastAsia="Calibri" w:hAnsi="Simplified Arabic" w:cs="Simplified Arabic" w:hint="cs"/>
          <w:color w:val="000000"/>
          <w:kern w:val="2"/>
          <w:sz w:val="28"/>
          <w:szCs w:val="28"/>
          <w:rtl/>
          <w:lang w:bidi="ar-SA"/>
        </w:rPr>
        <w:t>وللتعمق اكثر في الموضوع سنقسم هذا الفصل</w:t>
      </w:r>
      <w:r w:rsidR="00E50AE6" w:rsidRPr="002C3D75">
        <w:rPr>
          <w:rFonts w:ascii="Simplified Arabic" w:eastAsia="Calibri" w:hAnsi="Simplified Arabic" w:cs="Simplified Arabic"/>
          <w:color w:val="000000"/>
          <w:kern w:val="2"/>
          <w:sz w:val="28"/>
          <w:szCs w:val="28"/>
          <w:rtl/>
          <w:lang w:bidi="ar-SA"/>
        </w:rPr>
        <w:t xml:space="preserve"> </w:t>
      </w:r>
      <w:r w:rsidR="000369B0" w:rsidRPr="002C3D75">
        <w:rPr>
          <w:rFonts w:ascii="Simplified Arabic" w:eastAsia="Calibri" w:hAnsi="Simplified Arabic" w:cs="Simplified Arabic" w:hint="cs"/>
          <w:color w:val="000000"/>
          <w:kern w:val="2"/>
          <w:sz w:val="28"/>
          <w:szCs w:val="28"/>
          <w:rtl/>
          <w:lang w:bidi="ar-SA"/>
        </w:rPr>
        <w:t>ع</w:t>
      </w:r>
      <w:r w:rsidR="00E50AE6" w:rsidRPr="002C3D75">
        <w:rPr>
          <w:rFonts w:ascii="Simplified Arabic" w:eastAsia="Calibri" w:hAnsi="Simplified Arabic" w:cs="Simplified Arabic"/>
          <w:color w:val="000000"/>
          <w:kern w:val="2"/>
          <w:sz w:val="28"/>
          <w:szCs w:val="28"/>
          <w:rtl/>
          <w:lang w:bidi="ar-SA"/>
        </w:rPr>
        <w:t xml:space="preserve">لى </w:t>
      </w:r>
      <w:r w:rsidRPr="002C3D75">
        <w:rPr>
          <w:rFonts w:ascii="Simplified Arabic" w:eastAsia="Calibri" w:hAnsi="Simplified Arabic" w:cs="Simplified Arabic"/>
          <w:color w:val="000000"/>
          <w:kern w:val="2"/>
          <w:sz w:val="28"/>
          <w:szCs w:val="28"/>
          <w:rtl/>
          <w:lang w:bidi="ar-SA"/>
        </w:rPr>
        <w:t>مبحثين</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نخصص المبحث الأول لمناقشة الجرائم المحققة للمسؤولية</w:t>
      </w:r>
      <w:r w:rsidR="00F55E64" w:rsidRPr="002C3D75">
        <w:rPr>
          <w:rFonts w:ascii="Simplified Arabic" w:eastAsia="Calibri" w:hAnsi="Simplified Arabic" w:cs="Simplified Arabic" w:hint="cs"/>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الجزائية</w:t>
      </w:r>
      <w:r w:rsidR="00B71630" w:rsidRPr="002C3D75">
        <w:rPr>
          <w:rFonts w:ascii="Simplified Arabic" w:eastAsia="Calibri" w:hAnsi="Simplified Arabic" w:cs="Simplified Arabic"/>
          <w:color w:val="000000"/>
          <w:kern w:val="2"/>
          <w:sz w:val="28"/>
          <w:szCs w:val="28"/>
          <w:rtl/>
          <w:lang w:bidi="ar-SA"/>
        </w:rPr>
        <w:t xml:space="preserve">، </w:t>
      </w:r>
      <w:r w:rsidR="00F55E64" w:rsidRPr="002C3D75">
        <w:rPr>
          <w:rFonts w:ascii="Simplified Arabic" w:eastAsia="Calibri" w:hAnsi="Simplified Arabic" w:cs="Simplified Arabic" w:hint="cs"/>
          <w:color w:val="000000"/>
          <w:kern w:val="2"/>
          <w:sz w:val="28"/>
          <w:szCs w:val="28"/>
          <w:rtl/>
          <w:lang w:bidi="ar-SA"/>
        </w:rPr>
        <w:t>و</w:t>
      </w:r>
      <w:r w:rsidRPr="002C3D75">
        <w:rPr>
          <w:rFonts w:ascii="Simplified Arabic" w:eastAsia="Calibri" w:hAnsi="Simplified Arabic" w:cs="Simplified Arabic"/>
          <w:color w:val="000000"/>
          <w:kern w:val="2"/>
          <w:sz w:val="28"/>
          <w:szCs w:val="28"/>
          <w:rtl/>
          <w:lang w:bidi="ar-SA"/>
        </w:rPr>
        <w:t>الثاني سنعقده لدراسة التوصيف القانوني للجرائم عن المسؤولية</w:t>
      </w:r>
      <w:r w:rsidRPr="002C3D75">
        <w:rPr>
          <w:rFonts w:ascii="Simplified Arabic" w:eastAsia="Calibri" w:hAnsi="Simplified Arabic" w:cs="Simplified Arabic" w:hint="cs"/>
          <w:color w:val="FFFFFF" w:themeColor="background1"/>
          <w:kern w:val="2"/>
          <w:sz w:val="28"/>
          <w:szCs w:val="28"/>
          <w:rtl/>
          <w:lang w:bidi="ar-SA"/>
        </w:rPr>
        <w:t>-</w:t>
      </w:r>
      <w:r w:rsidRPr="002C3D75">
        <w:rPr>
          <w:rFonts w:ascii="Simplified Arabic" w:eastAsia="Calibri" w:hAnsi="Simplified Arabic" w:cs="Simplified Arabic"/>
          <w:color w:val="000000"/>
          <w:kern w:val="2"/>
          <w:sz w:val="28"/>
          <w:szCs w:val="28"/>
          <w:rtl/>
          <w:lang w:bidi="ar-SA"/>
        </w:rPr>
        <w:t>الجزائية</w:t>
      </w:r>
      <w:r w:rsidR="006B76C7" w:rsidRPr="002C3D75">
        <w:rPr>
          <w:rFonts w:ascii="Simplified Arabic" w:eastAsia="Calibri" w:hAnsi="Simplified Arabic" w:cs="Simplified Arabic" w:hint="cs"/>
          <w:color w:val="FFFFFF" w:themeColor="background1"/>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والعقوبة المقررة لها</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وذلك على النحو التالي:</w:t>
      </w:r>
    </w:p>
    <w:p w14:paraId="5016EA25" w14:textId="77777777" w:rsidR="00F00EC4" w:rsidRPr="002C3D75" w:rsidRDefault="00F00EC4" w:rsidP="00F00EC4">
      <w:pPr>
        <w:spacing w:after="0" w:line="240" w:lineRule="auto"/>
        <w:jc w:val="center"/>
        <w:rPr>
          <w:rFonts w:ascii="Simplified Arabic" w:eastAsia="Calibri" w:hAnsi="Simplified Arabic" w:cs="PT Bold Heading"/>
          <w:color w:val="000000"/>
          <w:kern w:val="2"/>
          <w:sz w:val="32"/>
          <w:szCs w:val="32"/>
          <w:rtl/>
          <w:lang w:bidi="ar-SA"/>
        </w:rPr>
      </w:pPr>
      <w:r w:rsidRPr="002C3D75">
        <w:rPr>
          <w:rFonts w:ascii="Simplified Arabic" w:eastAsia="Calibri" w:hAnsi="Simplified Arabic" w:cs="PT Bold Heading"/>
          <w:color w:val="000000"/>
          <w:kern w:val="2"/>
          <w:sz w:val="32"/>
          <w:szCs w:val="32"/>
          <w:rtl/>
          <w:lang w:bidi="ar-SA"/>
        </w:rPr>
        <w:t>المبحث الأول</w:t>
      </w:r>
    </w:p>
    <w:p w14:paraId="1A21743F" w14:textId="77777777" w:rsidR="00F00EC4" w:rsidRPr="002C3D75" w:rsidRDefault="00F00EC4" w:rsidP="00F00EC4">
      <w:pPr>
        <w:spacing w:after="0" w:line="240" w:lineRule="auto"/>
        <w:jc w:val="center"/>
        <w:rPr>
          <w:rFonts w:ascii="Simplified Arabic" w:eastAsia="Calibri" w:hAnsi="Simplified Arabic" w:cs="PT Bold Heading"/>
          <w:color w:val="000000"/>
          <w:kern w:val="2"/>
          <w:sz w:val="32"/>
          <w:szCs w:val="32"/>
          <w:rtl/>
          <w:lang w:bidi="ar-SA"/>
        </w:rPr>
      </w:pPr>
      <w:r w:rsidRPr="002C3D75">
        <w:rPr>
          <w:rFonts w:ascii="Simplified Arabic" w:eastAsia="Calibri" w:hAnsi="Simplified Arabic" w:cs="PT Bold Heading"/>
          <w:color w:val="000000"/>
          <w:kern w:val="2"/>
          <w:sz w:val="32"/>
          <w:szCs w:val="32"/>
          <w:rtl/>
          <w:lang w:bidi="ar-SA"/>
        </w:rPr>
        <w:t>الجرائم المحققة للمسؤولية الجزائية</w:t>
      </w:r>
    </w:p>
    <w:p w14:paraId="10755075" w14:textId="620511FD"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تنشأ المسؤولية الجزائية للمترجم عند ارتكابه جريمة تؤدي</w:t>
      </w:r>
      <w:r w:rsidR="00E50AE6" w:rsidRPr="002C3D75">
        <w:rPr>
          <w:rFonts w:ascii="Simplified Arabic" w:eastAsia="Calibri" w:hAnsi="Simplified Arabic" w:cs="Simplified Arabic"/>
          <w:color w:val="000000"/>
          <w:kern w:val="2"/>
          <w:sz w:val="28"/>
          <w:szCs w:val="28"/>
          <w:rtl/>
          <w:lang w:bidi="ar-SA"/>
        </w:rPr>
        <w:t xml:space="preserve"> إلى </w:t>
      </w:r>
      <w:r w:rsidRPr="002C3D75">
        <w:rPr>
          <w:rFonts w:ascii="Simplified Arabic" w:eastAsia="Calibri" w:hAnsi="Simplified Arabic" w:cs="Simplified Arabic"/>
          <w:color w:val="000000"/>
          <w:kern w:val="2"/>
          <w:sz w:val="28"/>
          <w:szCs w:val="28"/>
          <w:rtl/>
          <w:lang w:bidi="ar-SA"/>
        </w:rPr>
        <w:t>تحقق هذه المسؤولية</w:t>
      </w:r>
      <w:r w:rsidR="00B71630" w:rsidRPr="002C3D75">
        <w:rPr>
          <w:rFonts w:ascii="Simplified Arabic" w:eastAsia="Calibri" w:hAnsi="Simplified Arabic" w:cs="Simplified Arabic" w:hint="cs"/>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ويتطلب ذلك أن يكون المترجم قد شارك في الجريمة بطريقة معينة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سواء من خلال التعديل في الترجمة</w:t>
      </w:r>
      <w:r w:rsidR="00F6614A" w:rsidRPr="002C3D75">
        <w:rPr>
          <w:rFonts w:ascii="Simplified Arabic" w:eastAsia="Calibri" w:hAnsi="Simplified Arabic" w:cs="Simplified Arabic"/>
          <w:color w:val="000000"/>
          <w:kern w:val="2"/>
          <w:sz w:val="28"/>
          <w:szCs w:val="28"/>
          <w:rtl/>
          <w:lang w:bidi="ar-SA"/>
        </w:rPr>
        <w:t xml:space="preserve"> و</w:t>
      </w:r>
      <w:r w:rsidR="00014274" w:rsidRPr="002C3D75">
        <w:rPr>
          <w:rFonts w:ascii="Simplified Arabic" w:eastAsia="Calibri" w:hAnsi="Simplified Arabic" w:cs="Simplified Arabic" w:hint="cs"/>
          <w:color w:val="000000"/>
          <w:kern w:val="2"/>
          <w:sz w:val="28"/>
          <w:szCs w:val="28"/>
          <w:rtl/>
          <w:lang w:bidi="ar-SA"/>
        </w:rPr>
        <w:t>ب</w:t>
      </w:r>
      <w:r w:rsidRPr="002C3D75">
        <w:rPr>
          <w:rFonts w:ascii="Simplified Arabic" w:eastAsia="Calibri" w:hAnsi="Simplified Arabic" w:cs="Simplified Arabic"/>
          <w:color w:val="000000"/>
          <w:kern w:val="2"/>
          <w:sz w:val="28"/>
          <w:szCs w:val="28"/>
          <w:rtl/>
          <w:lang w:bidi="ar-SA"/>
        </w:rPr>
        <w:t>أي وسيلة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بشرط أن يتوافر لديه الإرادة للقيام بنشاط إيجابي يُسهم في تكوين الجريمة وتحقق النتائج المترتبة عليه</w:t>
      </w:r>
      <w:r w:rsidR="00B71630" w:rsidRPr="002C3D75">
        <w:rPr>
          <w:rFonts w:ascii="Simplified Arabic" w:eastAsia="Calibri" w:hAnsi="Simplified Arabic" w:cs="Simplified Arabic" w:hint="cs"/>
          <w:color w:val="000000"/>
          <w:kern w:val="2"/>
          <w:sz w:val="28"/>
          <w:szCs w:val="28"/>
          <w:rtl/>
          <w:lang w:bidi="ar-SA"/>
        </w:rPr>
        <w:t xml:space="preserve">، </w:t>
      </w:r>
      <w:r w:rsidRPr="002C3D75">
        <w:rPr>
          <w:rFonts w:ascii="Simplified Arabic" w:eastAsia="Calibri" w:hAnsi="Simplified Arabic" w:cs="Simplified Arabic" w:hint="cs"/>
          <w:color w:val="000000"/>
          <w:kern w:val="2"/>
          <w:sz w:val="28"/>
          <w:szCs w:val="28"/>
          <w:rtl/>
          <w:lang w:bidi="ar-SA"/>
        </w:rPr>
        <w:t>و</w:t>
      </w:r>
      <w:r w:rsidRPr="002C3D75">
        <w:rPr>
          <w:rFonts w:ascii="Simplified Arabic" w:eastAsia="Calibri" w:hAnsi="Simplified Arabic" w:cs="Simplified Arabic"/>
          <w:color w:val="000000"/>
          <w:kern w:val="2"/>
          <w:sz w:val="28"/>
          <w:szCs w:val="28"/>
          <w:rtl/>
          <w:lang w:bidi="ar-SA"/>
        </w:rPr>
        <w:t>بالإضافة</w:t>
      </w:r>
      <w:r w:rsidR="00E50AE6" w:rsidRPr="002C3D75">
        <w:rPr>
          <w:rFonts w:ascii="Simplified Arabic" w:eastAsia="Calibri" w:hAnsi="Simplified Arabic" w:cs="Simplified Arabic"/>
          <w:color w:val="000000"/>
          <w:kern w:val="2"/>
          <w:sz w:val="28"/>
          <w:szCs w:val="28"/>
          <w:rtl/>
          <w:lang w:bidi="ar-SA"/>
        </w:rPr>
        <w:t xml:space="preserve"> إلى </w:t>
      </w:r>
      <w:r w:rsidRPr="002C3D75">
        <w:rPr>
          <w:rFonts w:ascii="Simplified Arabic" w:eastAsia="Calibri" w:hAnsi="Simplified Arabic" w:cs="Simplified Arabic"/>
          <w:color w:val="000000"/>
          <w:kern w:val="2"/>
          <w:sz w:val="28"/>
          <w:szCs w:val="28"/>
          <w:rtl/>
          <w:lang w:bidi="ar-SA"/>
        </w:rPr>
        <w:t>ذلك</w:t>
      </w:r>
      <w:r w:rsidR="00B71630" w:rsidRPr="002C3D75">
        <w:rPr>
          <w:rFonts w:ascii="Simplified Arabic" w:eastAsia="Calibri" w:hAnsi="Simplified Arabic" w:cs="Simplified Arabic"/>
          <w:color w:val="000000"/>
          <w:kern w:val="2"/>
          <w:sz w:val="28"/>
          <w:szCs w:val="28"/>
          <w:rtl/>
          <w:lang w:bidi="ar-SA"/>
        </w:rPr>
        <w:t xml:space="preserve">، </w:t>
      </w:r>
      <w:r w:rsidR="006A591D" w:rsidRPr="002C3D75">
        <w:rPr>
          <w:rFonts w:ascii="Simplified Arabic" w:eastAsia="Calibri" w:hAnsi="Simplified Arabic" w:cs="Simplified Arabic" w:hint="cs"/>
          <w:color w:val="000000"/>
          <w:kern w:val="2"/>
          <w:sz w:val="28"/>
          <w:szCs w:val="28"/>
          <w:rtl/>
          <w:lang w:bidi="ar-SA"/>
        </w:rPr>
        <w:t>ي</w:t>
      </w:r>
      <w:r w:rsidR="006A591D" w:rsidRPr="002C3D75">
        <w:rPr>
          <w:rFonts w:ascii="Simplified Arabic" w:eastAsia="Calibri" w:hAnsi="Simplified Arabic" w:cs="Simplified Arabic"/>
          <w:color w:val="000000"/>
          <w:kern w:val="2"/>
          <w:sz w:val="28"/>
          <w:szCs w:val="28"/>
          <w:rtl/>
          <w:lang w:bidi="ar-SA"/>
        </w:rPr>
        <w:t>طلب القانون من المترجم أن يكون لديه فهم كامل لطبيعة والنتائج المترتبة على النشاط الذي يترجمه</w:t>
      </w:r>
      <w:r w:rsidR="006A591D" w:rsidRPr="002C3D75">
        <w:rPr>
          <w:rFonts w:ascii="Simplified Arabic" w:eastAsia="Calibri" w:hAnsi="Simplified Arabic" w:cs="Simplified Arabic" w:hint="cs"/>
          <w:color w:val="000000"/>
          <w:kern w:val="2"/>
          <w:sz w:val="28"/>
          <w:szCs w:val="28"/>
          <w:rtl/>
          <w:lang w:bidi="ar-SA"/>
        </w:rPr>
        <w:t>، ف</w:t>
      </w:r>
      <w:r w:rsidR="006A591D" w:rsidRPr="002C3D75">
        <w:rPr>
          <w:rFonts w:ascii="Simplified Arabic" w:eastAsia="Calibri" w:hAnsi="Simplified Arabic" w:cs="Simplified Arabic"/>
          <w:color w:val="000000"/>
          <w:kern w:val="2"/>
          <w:sz w:val="28"/>
          <w:szCs w:val="28"/>
          <w:rtl/>
          <w:lang w:bidi="ar-SA"/>
        </w:rPr>
        <w:t>هذا الشرط ضروري في جميع الجرائم لتحقيقها ومعاقبة الجاني عمداً</w:t>
      </w:r>
      <w:r w:rsidR="006A591D" w:rsidRPr="002C3D75">
        <w:rPr>
          <w:rFonts w:ascii="Simplified Arabic" w:eastAsia="Calibri" w:hAnsi="Simplified Arabic" w:cs="Simplified Arabic" w:hint="cs"/>
          <w:color w:val="000000"/>
          <w:kern w:val="2"/>
          <w:sz w:val="28"/>
          <w:szCs w:val="28"/>
          <w:rtl/>
          <w:lang w:bidi="ar-SA"/>
        </w:rPr>
        <w:t xml:space="preserve">، </w:t>
      </w:r>
      <w:r w:rsidR="006A591D" w:rsidRPr="002C3D75">
        <w:rPr>
          <w:rFonts w:ascii="Simplified Arabic" w:eastAsia="Calibri" w:hAnsi="Simplified Arabic" w:cs="Simplified Arabic"/>
          <w:color w:val="000000"/>
          <w:kern w:val="2"/>
          <w:sz w:val="28"/>
          <w:szCs w:val="28"/>
          <w:rtl/>
          <w:lang w:bidi="ar-SA"/>
        </w:rPr>
        <w:t xml:space="preserve">ولكن قد يشترط القانون أيضاً وجود نية وقصد خاص لبعض </w:t>
      </w:r>
      <w:r w:rsidR="006A591D" w:rsidRPr="002C3D75">
        <w:rPr>
          <w:rFonts w:ascii="Simplified Arabic" w:eastAsia="Calibri" w:hAnsi="Simplified Arabic" w:cs="Simplified Arabic"/>
          <w:color w:val="000000"/>
          <w:kern w:val="2"/>
          <w:sz w:val="28"/>
          <w:szCs w:val="28"/>
          <w:rtl/>
          <w:lang w:bidi="ar-SA"/>
        </w:rPr>
        <w:lastRenderedPageBreak/>
        <w:t>الجرائم لتكوين المسؤولية الجنائية وتعريض الجاني للعقاب على ارتكابه لجريمة</w:t>
      </w:r>
      <w:r w:rsidR="006A591D" w:rsidRPr="002C3D75">
        <w:rPr>
          <w:rFonts w:ascii="Simplified Arabic" w:eastAsia="Calibri" w:hAnsi="Simplified Arabic" w:cs="Simplified Arabic" w:hint="cs"/>
          <w:color w:val="000000"/>
          <w:kern w:val="2"/>
          <w:sz w:val="28"/>
          <w:szCs w:val="28"/>
          <w:rtl/>
          <w:lang w:bidi="ar-SA"/>
        </w:rPr>
        <w:t>، ف</w:t>
      </w:r>
      <w:r w:rsidR="006A591D" w:rsidRPr="002C3D75">
        <w:rPr>
          <w:rFonts w:ascii="Simplified Arabic" w:eastAsia="Calibri" w:hAnsi="Simplified Arabic" w:cs="Simplified Arabic"/>
          <w:color w:val="000000"/>
          <w:kern w:val="2"/>
          <w:sz w:val="28"/>
          <w:szCs w:val="28"/>
          <w:rtl/>
          <w:lang w:bidi="ar-SA"/>
        </w:rPr>
        <w:t>القصد الجنائي الخاص يشير إلى توجه نية الجاني لتحقيق هدف محدد</w:t>
      </w:r>
      <w:r w:rsidR="006A591D" w:rsidRPr="002C3D75">
        <w:rPr>
          <w:rFonts w:ascii="Simplified Arabic" w:eastAsia="Calibri" w:hAnsi="Simplified Arabic" w:cs="Simplified Arabic" w:hint="cs"/>
          <w:color w:val="000000"/>
          <w:kern w:val="2"/>
          <w:sz w:val="28"/>
          <w:szCs w:val="28"/>
          <w:rtl/>
          <w:lang w:bidi="ar-SA"/>
        </w:rPr>
        <w:t>، و</w:t>
      </w:r>
      <w:r w:rsidR="006A591D" w:rsidRPr="002C3D75">
        <w:rPr>
          <w:rFonts w:ascii="Simplified Arabic" w:eastAsia="Calibri" w:hAnsi="Simplified Arabic" w:cs="Simplified Arabic"/>
          <w:color w:val="000000"/>
          <w:kern w:val="2"/>
          <w:sz w:val="28"/>
          <w:szCs w:val="28"/>
          <w:rtl/>
          <w:lang w:bidi="ar-SA"/>
        </w:rPr>
        <w:t>يمكن استنباط</w:t>
      </w:r>
      <w:r w:rsidR="006A591D" w:rsidRPr="002C3D75">
        <w:rPr>
          <w:rStyle w:val="aa"/>
          <w:rFonts w:ascii="Simplified Arabic" w:eastAsia="Calibri" w:hAnsi="Simplified Arabic" w:cs="Simplified Arabic"/>
          <w:color w:val="000000"/>
          <w:kern w:val="2"/>
          <w:sz w:val="28"/>
          <w:szCs w:val="28"/>
          <w:rtl/>
          <w:lang w:bidi="ar-SA"/>
        </w:rPr>
        <w:footnoteReference w:customMarkFollows="1" w:id="122"/>
        <w:t>*</w:t>
      </w:r>
      <w:r w:rsidR="006A591D" w:rsidRPr="002C3D75">
        <w:rPr>
          <w:rFonts w:ascii="Simplified Arabic" w:eastAsia="Calibri" w:hAnsi="Simplified Arabic" w:cs="Simplified Arabic"/>
          <w:color w:val="000000"/>
          <w:kern w:val="2"/>
          <w:sz w:val="28"/>
          <w:szCs w:val="28"/>
          <w:rtl/>
          <w:lang w:bidi="ar-SA"/>
        </w:rPr>
        <w:t xml:space="preserve"> وجود أو عدم وجود مثل هذه النية من سياق نص القانون ومن نوع الجريمة ذاتها.</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 xml:space="preserve">وان دراسة الجرائم المحققة للمسؤولية الجزائية عن </w:t>
      </w:r>
      <w:r w:rsidR="002D3575" w:rsidRPr="002C3D75">
        <w:rPr>
          <w:rFonts w:ascii="Simplified Arabic" w:eastAsia="Calibri" w:hAnsi="Simplified Arabic" w:cs="Simplified Arabic"/>
          <w:color w:val="000000"/>
          <w:kern w:val="2"/>
          <w:sz w:val="28"/>
          <w:szCs w:val="28"/>
          <w:rtl/>
          <w:lang w:bidi="ar-SA"/>
        </w:rPr>
        <w:t>أعمال الترجمة</w:t>
      </w:r>
      <w:r w:rsidRPr="002C3D75">
        <w:rPr>
          <w:rFonts w:ascii="Simplified Arabic" w:eastAsia="Calibri" w:hAnsi="Simplified Arabic" w:cs="Simplified Arabic"/>
          <w:color w:val="000000"/>
          <w:kern w:val="2"/>
          <w:sz w:val="28"/>
          <w:szCs w:val="28"/>
          <w:rtl/>
          <w:lang w:bidi="ar-SA"/>
        </w:rPr>
        <w:t xml:space="preserve"> تتطلب </w:t>
      </w:r>
      <w:r w:rsidR="00D3270F" w:rsidRPr="002C3D75">
        <w:rPr>
          <w:rFonts w:ascii="Simplified Arabic" w:eastAsia="Calibri" w:hAnsi="Simplified Arabic" w:cs="Simplified Arabic" w:hint="cs"/>
          <w:color w:val="000000"/>
          <w:kern w:val="2"/>
          <w:sz w:val="28"/>
          <w:szCs w:val="28"/>
          <w:rtl/>
          <w:lang w:bidi="ar-SA"/>
        </w:rPr>
        <w:t xml:space="preserve">منا تقسيم هذا المبحث على مطلبين: </w:t>
      </w:r>
      <w:r w:rsidRPr="002C3D75">
        <w:rPr>
          <w:rFonts w:ascii="Simplified Arabic" w:eastAsia="Calibri" w:hAnsi="Simplified Arabic" w:cs="Simplified Arabic"/>
          <w:color w:val="000000"/>
          <w:kern w:val="2"/>
          <w:sz w:val="28"/>
          <w:szCs w:val="28"/>
          <w:rtl/>
          <w:lang w:bidi="ar-SA"/>
        </w:rPr>
        <w:t>سندرس في المطلب الأول</w:t>
      </w:r>
      <w:r w:rsidR="00D3270F" w:rsidRPr="002C3D75">
        <w:rPr>
          <w:rtl/>
        </w:rPr>
        <w:t xml:space="preserve"> </w:t>
      </w:r>
      <w:r w:rsidR="00D3270F" w:rsidRPr="002C3D75">
        <w:rPr>
          <w:rFonts w:ascii="Simplified Arabic" w:eastAsia="Calibri" w:hAnsi="Simplified Arabic" w:cs="Simplified Arabic"/>
          <w:color w:val="000000"/>
          <w:kern w:val="2"/>
          <w:sz w:val="28"/>
          <w:szCs w:val="28"/>
          <w:rtl/>
          <w:lang w:bidi="ar-SA"/>
        </w:rPr>
        <w:t>جريمة تغيير الحقيقة أو تزويرها في الترجمة أمام المحاكم والجهات المختصة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والتطرق</w:t>
      </w:r>
      <w:r w:rsidR="00E50AE6" w:rsidRPr="002C3D75">
        <w:rPr>
          <w:rFonts w:ascii="Simplified Arabic" w:eastAsia="Calibri" w:hAnsi="Simplified Arabic" w:cs="Simplified Arabic"/>
          <w:color w:val="000000"/>
          <w:kern w:val="2"/>
          <w:sz w:val="28"/>
          <w:szCs w:val="28"/>
          <w:rtl/>
          <w:lang w:bidi="ar-SA"/>
        </w:rPr>
        <w:t xml:space="preserve"> إلى </w:t>
      </w:r>
      <w:r w:rsidRPr="002C3D75">
        <w:rPr>
          <w:rFonts w:ascii="Simplified Arabic" w:eastAsia="Calibri" w:hAnsi="Simplified Arabic" w:cs="Simplified Arabic"/>
          <w:color w:val="000000"/>
          <w:kern w:val="2"/>
          <w:sz w:val="28"/>
          <w:szCs w:val="28"/>
          <w:rtl/>
          <w:lang w:bidi="ar-SA"/>
        </w:rPr>
        <w:t xml:space="preserve">جريمة استعمال الترجمة المزورة في </w:t>
      </w:r>
      <w:r w:rsidR="002C7EAA" w:rsidRPr="002C3D75">
        <w:rPr>
          <w:rFonts w:ascii="Simplified Arabic" w:eastAsia="Calibri" w:hAnsi="Simplified Arabic" w:cs="Simplified Arabic"/>
          <w:color w:val="000000"/>
          <w:kern w:val="2"/>
          <w:sz w:val="28"/>
          <w:szCs w:val="28"/>
          <w:rtl/>
          <w:lang w:bidi="ar-SA"/>
        </w:rPr>
        <w:t>الإثبات</w:t>
      </w:r>
      <w:r w:rsidRPr="002C3D75">
        <w:rPr>
          <w:rFonts w:ascii="Simplified Arabic" w:eastAsia="Calibri" w:hAnsi="Simplified Arabic" w:cs="Simplified Arabic"/>
          <w:color w:val="000000"/>
          <w:kern w:val="2"/>
          <w:sz w:val="28"/>
          <w:szCs w:val="28"/>
          <w:rtl/>
          <w:lang w:bidi="ar-SA"/>
        </w:rPr>
        <w:t xml:space="preserve"> الجنائي</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وذلك في المطلب الثاني</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وذلك كما يلي:</w:t>
      </w:r>
    </w:p>
    <w:p w14:paraId="7F9C5B7C" w14:textId="77777777" w:rsidR="00F00EC4" w:rsidRPr="002C3D75" w:rsidRDefault="00F00EC4" w:rsidP="00F00EC4">
      <w:pPr>
        <w:spacing w:after="0"/>
        <w:jc w:val="center"/>
        <w:rPr>
          <w:rFonts w:ascii="Simplified Arabic" w:eastAsia="Calibri" w:hAnsi="Simplified Arabic" w:cs="PT Bold Heading"/>
          <w:color w:val="000000"/>
          <w:kern w:val="2"/>
          <w:sz w:val="32"/>
          <w:szCs w:val="32"/>
          <w:rtl/>
          <w:lang w:bidi="ar-SA"/>
        </w:rPr>
      </w:pPr>
      <w:r w:rsidRPr="002C3D75">
        <w:rPr>
          <w:rFonts w:ascii="Simplified Arabic" w:eastAsia="Calibri" w:hAnsi="Simplified Arabic" w:cs="PT Bold Heading"/>
          <w:color w:val="000000"/>
          <w:kern w:val="2"/>
          <w:sz w:val="32"/>
          <w:szCs w:val="32"/>
          <w:rtl/>
          <w:lang w:bidi="ar-SA"/>
        </w:rPr>
        <w:t>المطلب الأول</w:t>
      </w:r>
    </w:p>
    <w:p w14:paraId="2C6EB316" w14:textId="21BB0A52" w:rsidR="00F00EC4" w:rsidRPr="002C3D75" w:rsidRDefault="00F00EC4" w:rsidP="00F00EC4">
      <w:pPr>
        <w:spacing w:after="0" w:line="240" w:lineRule="auto"/>
        <w:jc w:val="center"/>
        <w:rPr>
          <w:rFonts w:ascii="Simplified Arabic" w:eastAsia="Calibri" w:hAnsi="Simplified Arabic" w:cs="PT Bold Heading"/>
          <w:color w:val="000000"/>
          <w:kern w:val="2"/>
          <w:sz w:val="31"/>
          <w:szCs w:val="31"/>
          <w:rtl/>
          <w:lang w:bidi="ar-SA"/>
        </w:rPr>
      </w:pPr>
      <w:r w:rsidRPr="002C3D75">
        <w:rPr>
          <w:rFonts w:ascii="Simplified Arabic" w:eastAsia="Calibri" w:hAnsi="Simplified Arabic" w:cs="PT Bold Heading"/>
          <w:color w:val="000000"/>
          <w:kern w:val="2"/>
          <w:sz w:val="31"/>
          <w:szCs w:val="31"/>
          <w:rtl/>
          <w:lang w:bidi="ar-SA"/>
        </w:rPr>
        <w:t>جريمة تغيير</w:t>
      </w:r>
      <w:r w:rsidR="00F6614A" w:rsidRPr="002C3D75">
        <w:rPr>
          <w:rFonts w:ascii="Simplified Arabic" w:eastAsia="Calibri" w:hAnsi="Simplified Arabic" w:cs="PT Bold Heading"/>
          <w:color w:val="000000"/>
          <w:kern w:val="2"/>
          <w:sz w:val="31"/>
          <w:szCs w:val="31"/>
          <w:rtl/>
          <w:lang w:bidi="ar-SA"/>
        </w:rPr>
        <w:t xml:space="preserve"> </w:t>
      </w:r>
      <w:r w:rsidRPr="002C3D75">
        <w:rPr>
          <w:rFonts w:ascii="Simplified Arabic" w:eastAsia="Calibri" w:hAnsi="Simplified Arabic" w:cs="PT Bold Heading"/>
          <w:color w:val="000000"/>
          <w:kern w:val="2"/>
          <w:sz w:val="31"/>
          <w:szCs w:val="31"/>
          <w:rtl/>
          <w:lang w:bidi="ar-SA"/>
        </w:rPr>
        <w:t xml:space="preserve">الحقيقة </w:t>
      </w:r>
      <w:r w:rsidR="00BF11ED" w:rsidRPr="002C3D75">
        <w:rPr>
          <w:rFonts w:ascii="Simplified Arabic" w:eastAsia="Calibri" w:hAnsi="Simplified Arabic" w:cs="PT Bold Heading" w:hint="cs"/>
          <w:color w:val="000000"/>
          <w:kern w:val="2"/>
          <w:sz w:val="31"/>
          <w:szCs w:val="31"/>
          <w:rtl/>
          <w:lang w:bidi="ar-SA"/>
        </w:rPr>
        <w:t xml:space="preserve">أو تزويرها </w:t>
      </w:r>
      <w:r w:rsidRPr="002C3D75">
        <w:rPr>
          <w:rFonts w:ascii="Simplified Arabic" w:eastAsia="Calibri" w:hAnsi="Simplified Arabic" w:cs="PT Bold Heading"/>
          <w:color w:val="000000"/>
          <w:kern w:val="2"/>
          <w:sz w:val="31"/>
          <w:szCs w:val="31"/>
          <w:rtl/>
          <w:lang w:bidi="ar-SA"/>
        </w:rPr>
        <w:t xml:space="preserve">في الترجمة </w:t>
      </w:r>
      <w:r w:rsidR="004D14CA" w:rsidRPr="002C3D75">
        <w:rPr>
          <w:rFonts w:ascii="Simplified Arabic" w:eastAsia="Calibri" w:hAnsi="Simplified Arabic" w:cs="PT Bold Heading"/>
          <w:color w:val="000000"/>
          <w:kern w:val="2"/>
          <w:sz w:val="31"/>
          <w:szCs w:val="31"/>
          <w:rtl/>
          <w:lang w:bidi="ar-SA"/>
        </w:rPr>
        <w:t>أمام</w:t>
      </w:r>
      <w:r w:rsidRPr="002C3D75">
        <w:rPr>
          <w:rFonts w:ascii="Simplified Arabic" w:eastAsia="Calibri" w:hAnsi="Simplified Arabic" w:cs="PT Bold Heading"/>
          <w:color w:val="000000"/>
          <w:kern w:val="2"/>
          <w:sz w:val="31"/>
          <w:szCs w:val="31"/>
          <w:rtl/>
          <w:lang w:bidi="ar-SA"/>
        </w:rPr>
        <w:t xml:space="preserve"> المحاكم والجهات المختصة</w:t>
      </w:r>
    </w:p>
    <w:p w14:paraId="79FC58D2" w14:textId="348EA13E" w:rsidR="00510CDF" w:rsidRPr="002C3D75" w:rsidRDefault="00B76E09" w:rsidP="00D84D80">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hint="cs"/>
          <w:color w:val="000000"/>
          <w:kern w:val="2"/>
          <w:sz w:val="28"/>
          <w:szCs w:val="28"/>
          <w:rtl/>
          <w:lang w:bidi="ar-SA"/>
        </w:rPr>
        <w:t>هذه ال</w:t>
      </w:r>
      <w:r w:rsidR="00F00EC4" w:rsidRPr="002C3D75">
        <w:rPr>
          <w:rFonts w:ascii="Simplified Arabic" w:eastAsia="Calibri" w:hAnsi="Simplified Arabic" w:cs="Simplified Arabic"/>
          <w:color w:val="000000"/>
          <w:kern w:val="2"/>
          <w:sz w:val="28"/>
          <w:szCs w:val="28"/>
          <w:rtl/>
          <w:lang w:bidi="ar-SA"/>
        </w:rPr>
        <w:t xml:space="preserve">جريمة </w:t>
      </w:r>
      <w:r w:rsidRPr="002C3D75">
        <w:rPr>
          <w:rFonts w:ascii="Simplified Arabic" w:eastAsia="Calibri" w:hAnsi="Simplified Arabic" w:cs="Simplified Arabic"/>
          <w:color w:val="000000"/>
          <w:kern w:val="2"/>
          <w:sz w:val="28"/>
          <w:szCs w:val="28"/>
          <w:rtl/>
          <w:lang w:bidi="ar-SA"/>
        </w:rPr>
        <w:t>تتمثل في تغيير الحقائق الموجودة في المستندات أو المعنى الداخلي لها أثناء ترجمتها من لغة إلى أخرى</w:t>
      </w:r>
      <w:r w:rsidRPr="002C3D75">
        <w:rPr>
          <w:rFonts w:ascii="Simplified Arabic" w:eastAsia="Calibri" w:hAnsi="Simplified Arabic" w:cs="Simplified Arabic" w:hint="cs"/>
          <w:color w:val="000000"/>
          <w:kern w:val="2"/>
          <w:sz w:val="28"/>
          <w:szCs w:val="28"/>
          <w:rtl/>
          <w:lang w:bidi="ar-SA"/>
        </w:rPr>
        <w:t>،</w:t>
      </w:r>
      <w:r w:rsidRPr="002C3D75">
        <w:rPr>
          <w:rFonts w:ascii="Simplified Arabic" w:eastAsia="Calibri" w:hAnsi="Simplified Arabic" w:cs="Simplified Arabic"/>
          <w:color w:val="000000"/>
          <w:kern w:val="2"/>
          <w:sz w:val="28"/>
          <w:szCs w:val="28"/>
          <w:rtl/>
          <w:lang w:bidi="ar-SA"/>
        </w:rPr>
        <w:t xml:space="preserve"> هذا الفعل يعتبر جوهر جريمة التزوير، والتي تتم عن طريق استبدال حقيقة موجودة بشيء غير موجود أصلاً</w:t>
      </w:r>
      <w:r w:rsidRPr="002C3D75">
        <w:rPr>
          <w:rFonts w:ascii="Simplified Arabic" w:eastAsia="Calibri" w:hAnsi="Simplified Arabic" w:cs="Simplified Arabic" w:hint="cs"/>
          <w:color w:val="000000"/>
          <w:kern w:val="2"/>
          <w:sz w:val="28"/>
          <w:szCs w:val="28"/>
          <w:rtl/>
          <w:lang w:bidi="ar-SA"/>
        </w:rPr>
        <w:t>،</w:t>
      </w:r>
      <w:r w:rsidRPr="002C3D75">
        <w:rPr>
          <w:rFonts w:ascii="Simplified Arabic" w:eastAsia="Calibri" w:hAnsi="Simplified Arabic" w:cs="Simplified Arabic"/>
          <w:color w:val="000000"/>
          <w:kern w:val="2"/>
          <w:sz w:val="28"/>
          <w:szCs w:val="28"/>
          <w:rtl/>
          <w:lang w:bidi="ar-SA"/>
        </w:rPr>
        <w:t xml:space="preserve"> هذا يعني أن الجريمة تتم عندما يتم تغيير المعلومات الأصلية أو الحقائق في المستندات أثناء عملية الترجمة</w:t>
      </w:r>
      <w:r w:rsidRPr="002C3D75">
        <w:rPr>
          <w:rFonts w:ascii="Simplified Arabic" w:eastAsia="Calibri" w:hAnsi="Simplified Arabic" w:cs="Simplified Arabic" w:hint="cs"/>
          <w:color w:val="000000"/>
          <w:kern w:val="2"/>
          <w:sz w:val="28"/>
          <w:szCs w:val="28"/>
          <w:rtl/>
          <w:lang w:bidi="ar-SA"/>
        </w:rPr>
        <w:t>،</w:t>
      </w:r>
      <w:r w:rsidRPr="002C3D75">
        <w:rPr>
          <w:rFonts w:ascii="Simplified Arabic" w:eastAsia="Calibri" w:hAnsi="Simplified Arabic" w:cs="Simplified Arabic"/>
          <w:color w:val="000000"/>
          <w:kern w:val="2"/>
          <w:sz w:val="28"/>
          <w:szCs w:val="28"/>
          <w:rtl/>
          <w:lang w:bidi="ar-SA"/>
        </w:rPr>
        <w:t xml:space="preserve"> </w:t>
      </w:r>
      <w:r w:rsidR="007022B8" w:rsidRPr="002C3D75">
        <w:rPr>
          <w:rFonts w:ascii="Simplified Arabic" w:eastAsia="Calibri" w:hAnsi="Simplified Arabic" w:cs="Simplified Arabic" w:hint="cs"/>
          <w:color w:val="000000"/>
          <w:kern w:val="2"/>
          <w:sz w:val="28"/>
          <w:szCs w:val="28"/>
          <w:rtl/>
          <w:lang w:bidi="ar-SA"/>
        </w:rPr>
        <w:t>و</w:t>
      </w:r>
      <w:r w:rsidRPr="002C3D75">
        <w:rPr>
          <w:rFonts w:ascii="Simplified Arabic" w:eastAsia="Calibri" w:hAnsi="Simplified Arabic" w:cs="Simplified Arabic"/>
          <w:color w:val="000000"/>
          <w:kern w:val="2"/>
          <w:sz w:val="28"/>
          <w:szCs w:val="28"/>
          <w:rtl/>
          <w:lang w:bidi="ar-SA"/>
        </w:rPr>
        <w:t>هذا النوع من التزوير يمكن أن يكون خطيراً للغاية، خاصة في القضايا القانونية أو القضايا التي تتطلب دقة عالية في المعلومات</w:t>
      </w:r>
      <w:r w:rsidR="00B71630" w:rsidRPr="002C3D75">
        <w:rPr>
          <w:rFonts w:ascii="Simplified Arabic" w:eastAsia="Calibri" w:hAnsi="Simplified Arabic" w:cs="Simplified Arabic" w:hint="cs"/>
          <w:color w:val="000000"/>
          <w:kern w:val="2"/>
          <w:sz w:val="28"/>
          <w:szCs w:val="28"/>
          <w:rtl/>
          <w:lang w:bidi="ar-SA"/>
        </w:rPr>
        <w:t xml:space="preserve">، </w:t>
      </w:r>
      <w:r w:rsidR="00F00EC4" w:rsidRPr="002C3D75">
        <w:rPr>
          <w:rFonts w:ascii="Simplified Arabic" w:eastAsia="Calibri" w:hAnsi="Simplified Arabic" w:cs="Simplified Arabic" w:hint="cs"/>
          <w:color w:val="000000"/>
          <w:kern w:val="2"/>
          <w:sz w:val="28"/>
          <w:szCs w:val="28"/>
          <w:rtl/>
          <w:lang w:bidi="ar-SA"/>
        </w:rPr>
        <w:t>وعليه فقد عاقب المشرع العراقي مرتكب هذا الفعل بنص المادة(255) من</w:t>
      </w:r>
      <w:r w:rsidR="00F00EC4" w:rsidRPr="002C3D75">
        <w:rPr>
          <w:rFonts w:ascii="Simplified Arabic" w:eastAsia="Calibri" w:hAnsi="Simplified Arabic" w:cs="Simplified Arabic" w:hint="cs"/>
          <w:color w:val="FFFFFF" w:themeColor="background1"/>
          <w:kern w:val="2"/>
          <w:sz w:val="28"/>
          <w:szCs w:val="28"/>
          <w:rtl/>
          <w:lang w:bidi="ar-SA"/>
        </w:rPr>
        <w:t>-</w:t>
      </w:r>
      <w:r w:rsidR="00F00EC4" w:rsidRPr="002C3D75">
        <w:rPr>
          <w:rFonts w:ascii="Simplified Arabic" w:eastAsia="Calibri" w:hAnsi="Simplified Arabic" w:cs="Simplified Arabic" w:hint="cs"/>
          <w:color w:val="000000"/>
          <w:kern w:val="2"/>
          <w:sz w:val="28"/>
          <w:szCs w:val="28"/>
          <w:rtl/>
          <w:lang w:bidi="ar-SA"/>
        </w:rPr>
        <w:t>قانون</w:t>
      </w:r>
      <w:r w:rsidR="00F00EC4" w:rsidRPr="002C3D75">
        <w:rPr>
          <w:rFonts w:ascii="Simplified Arabic" w:eastAsia="Calibri" w:hAnsi="Simplified Arabic" w:cs="Simplified Arabic" w:hint="cs"/>
          <w:color w:val="FFFFFF" w:themeColor="background1"/>
          <w:kern w:val="2"/>
          <w:sz w:val="28"/>
          <w:szCs w:val="28"/>
          <w:rtl/>
          <w:lang w:bidi="ar-SA"/>
        </w:rPr>
        <w:t>-</w:t>
      </w:r>
      <w:r w:rsidR="00F00EC4" w:rsidRPr="002C3D75">
        <w:rPr>
          <w:rFonts w:ascii="Simplified Arabic" w:eastAsia="Calibri" w:hAnsi="Simplified Arabic" w:cs="Simplified Arabic" w:hint="cs"/>
          <w:color w:val="000000"/>
          <w:kern w:val="2"/>
          <w:sz w:val="28"/>
          <w:szCs w:val="28"/>
          <w:rtl/>
          <w:lang w:bidi="ar-SA"/>
        </w:rPr>
        <w:t>العقوبات</w:t>
      </w:r>
      <w:r w:rsidR="00F00EC4" w:rsidRPr="002C3D75">
        <w:rPr>
          <w:rFonts w:ascii="Simplified Arabic" w:eastAsia="Calibri" w:hAnsi="Simplified Arabic" w:cs="Simplified Arabic" w:hint="cs"/>
          <w:color w:val="FFFFFF" w:themeColor="background1"/>
          <w:kern w:val="2"/>
          <w:sz w:val="28"/>
          <w:szCs w:val="28"/>
          <w:rtl/>
          <w:lang w:bidi="ar-SA"/>
        </w:rPr>
        <w:t>-</w:t>
      </w:r>
      <w:r w:rsidR="00F00EC4" w:rsidRPr="002C3D75">
        <w:rPr>
          <w:rFonts w:ascii="Simplified Arabic" w:eastAsia="Calibri" w:hAnsi="Simplified Arabic" w:cs="Simplified Arabic" w:hint="cs"/>
          <w:color w:val="000000"/>
          <w:kern w:val="2"/>
          <w:sz w:val="28"/>
          <w:szCs w:val="28"/>
          <w:rtl/>
          <w:lang w:bidi="ar-SA"/>
        </w:rPr>
        <w:t>العراقي</w:t>
      </w:r>
      <w:r w:rsidR="00F00EC4" w:rsidRPr="002C3D75">
        <w:rPr>
          <w:rFonts w:ascii="Simplified Arabic" w:eastAsia="Calibri" w:hAnsi="Simplified Arabic" w:cs="Simplified Arabic" w:hint="cs"/>
          <w:color w:val="FFFFFF" w:themeColor="background1"/>
          <w:kern w:val="2"/>
          <w:sz w:val="28"/>
          <w:szCs w:val="28"/>
          <w:rtl/>
          <w:lang w:bidi="ar-SA"/>
        </w:rPr>
        <w:t>-</w:t>
      </w:r>
      <w:r w:rsidR="00F00EC4" w:rsidRPr="002C3D75">
        <w:rPr>
          <w:rFonts w:ascii="Simplified Arabic" w:eastAsia="Calibri" w:hAnsi="Simplified Arabic" w:cs="Simplified Arabic" w:hint="cs"/>
          <w:color w:val="000000"/>
          <w:kern w:val="2"/>
          <w:sz w:val="28"/>
          <w:szCs w:val="28"/>
          <w:rtl/>
          <w:lang w:bidi="ar-SA"/>
        </w:rPr>
        <w:t>رقم(111)</w:t>
      </w:r>
      <w:r w:rsidR="00F00EC4" w:rsidRPr="002C3D75">
        <w:rPr>
          <w:rFonts w:ascii="Simplified Arabic" w:eastAsia="Calibri" w:hAnsi="Simplified Arabic" w:cs="Simplified Arabic" w:hint="cs"/>
          <w:color w:val="FFFFFF" w:themeColor="background1"/>
          <w:kern w:val="2"/>
          <w:sz w:val="28"/>
          <w:szCs w:val="28"/>
          <w:rtl/>
          <w:lang w:bidi="ar-SA"/>
        </w:rPr>
        <w:t xml:space="preserve"> -</w:t>
      </w:r>
      <w:r w:rsidR="00F00EC4" w:rsidRPr="002C3D75">
        <w:rPr>
          <w:rFonts w:ascii="Simplified Arabic" w:eastAsia="Calibri" w:hAnsi="Simplified Arabic" w:cs="Simplified Arabic" w:hint="cs"/>
          <w:color w:val="000000"/>
          <w:kern w:val="2"/>
          <w:sz w:val="28"/>
          <w:szCs w:val="28"/>
          <w:rtl/>
          <w:lang w:bidi="ar-SA"/>
        </w:rPr>
        <w:t>لسنة</w:t>
      </w:r>
      <w:r w:rsidR="00F00EC4" w:rsidRPr="002C3D75">
        <w:rPr>
          <w:rFonts w:ascii="Simplified Arabic" w:eastAsia="Calibri" w:hAnsi="Simplified Arabic" w:cs="Simplified Arabic" w:hint="cs"/>
          <w:color w:val="FFFFFF" w:themeColor="background1"/>
          <w:kern w:val="2"/>
          <w:sz w:val="28"/>
          <w:szCs w:val="28"/>
          <w:rtl/>
          <w:lang w:bidi="ar-SA"/>
        </w:rPr>
        <w:t>-</w:t>
      </w:r>
      <w:r w:rsidR="00F00EC4" w:rsidRPr="002C3D75">
        <w:rPr>
          <w:rFonts w:ascii="Simplified Arabic" w:eastAsia="Calibri" w:hAnsi="Simplified Arabic" w:cs="Simplified Arabic" w:hint="cs"/>
          <w:color w:val="000000"/>
          <w:kern w:val="2"/>
          <w:sz w:val="28"/>
          <w:szCs w:val="28"/>
          <w:rtl/>
          <w:lang w:bidi="ar-SA"/>
        </w:rPr>
        <w:t>1969</w:t>
      </w:r>
      <w:r w:rsidR="00E65C3D" w:rsidRPr="002C3D75">
        <w:rPr>
          <w:rFonts w:ascii="Simplified Arabic" w:eastAsia="Calibri" w:hAnsi="Simplified Arabic" w:cs="Simplified Arabic" w:hint="cs"/>
          <w:color w:val="000000"/>
          <w:kern w:val="2"/>
          <w:sz w:val="28"/>
          <w:szCs w:val="28"/>
          <w:rtl/>
          <w:lang w:bidi="ar-SA"/>
        </w:rPr>
        <w:t xml:space="preserve"> </w:t>
      </w:r>
      <w:r w:rsidR="00E65C3D" w:rsidRPr="002C3D75">
        <w:rPr>
          <w:rFonts w:ascii="Simplified Arabic" w:eastAsia="Calibri" w:hAnsi="Simplified Arabic" w:cs="Simplified Arabic"/>
          <w:color w:val="000000"/>
          <w:kern w:val="2"/>
          <w:sz w:val="28"/>
          <w:szCs w:val="28"/>
          <w:rtl/>
          <w:lang w:bidi="ar-SA"/>
        </w:rPr>
        <w:t xml:space="preserve">على: (يعاقب، بنفس، عقوبة، شهادة، الزور:1–كل، من، كلف من، احدى، المحاكم، او الجهات، المذكورة، في، المادة(251) بأداء اعمال الخبرة أو الترجمة، فغير الحقيقة، عمداً بأية طريقة، كانت. 2– من زور، في، ترجمة، أي مستند يمكن ان يستعمل للإثبات. 3–من أصدر أَو وقع شهادة مزورة توقعا لدعوى قضائية وكانت تلك الشهادة مطلوبا اعطاؤها أَو توقيعها قانونا أَو كانت متعلقة بأمر يصح ان تستعمل الشهادة لإثباته. 4–كل من استعمل للإثبات في دعوى أَو تحقيق شهادة مزورة أَو تقريرا، أَو ترجمة أَو مستندا أَو وثيقة أَو </w:t>
      </w:r>
      <w:r w:rsidR="00E65C3D" w:rsidRPr="002C3D75">
        <w:rPr>
          <w:rFonts w:ascii="Simplified Arabic" w:eastAsia="Calibri" w:hAnsi="Simplified Arabic" w:cs="Simplified Arabic"/>
          <w:color w:val="000000"/>
          <w:kern w:val="2"/>
          <w:sz w:val="28"/>
          <w:szCs w:val="28"/>
          <w:rtl/>
          <w:lang w:bidi="ar-SA"/>
        </w:rPr>
        <w:lastRenderedPageBreak/>
        <w:t xml:space="preserve">اشياء أخرى يعلم </w:t>
      </w:r>
      <w:proofErr w:type="gramStart"/>
      <w:r w:rsidR="00E65C3D" w:rsidRPr="002C3D75">
        <w:rPr>
          <w:rFonts w:ascii="Simplified Arabic" w:eastAsia="Calibri" w:hAnsi="Simplified Arabic" w:cs="Simplified Arabic"/>
          <w:color w:val="000000"/>
          <w:kern w:val="2"/>
          <w:sz w:val="28"/>
          <w:szCs w:val="28"/>
          <w:rtl/>
          <w:lang w:bidi="ar-SA"/>
        </w:rPr>
        <w:t>بتزويرها)</w:t>
      </w:r>
      <w:r w:rsidR="00A348E7" w:rsidRPr="002C3D75">
        <w:rPr>
          <w:rFonts w:ascii="Simplified Arabic" w:eastAsia="Calibri" w:hAnsi="Simplified Arabic" w:cs="Simplified Arabic" w:hint="cs"/>
          <w:color w:val="000000"/>
          <w:kern w:val="2"/>
          <w:sz w:val="28"/>
          <w:szCs w:val="28"/>
          <w:vertAlign w:val="superscript"/>
          <w:rtl/>
          <w:lang w:bidi="ar-SA"/>
        </w:rPr>
        <w:t>(</w:t>
      </w:r>
      <w:proofErr w:type="gramEnd"/>
      <w:r w:rsidR="00C44137" w:rsidRPr="002C3D75">
        <w:rPr>
          <w:rStyle w:val="aa"/>
          <w:rFonts w:ascii="Simplified Arabic" w:eastAsia="Calibri" w:hAnsi="Simplified Arabic" w:cs="Simplified Arabic"/>
          <w:color w:val="000000"/>
          <w:kern w:val="2"/>
          <w:sz w:val="28"/>
          <w:szCs w:val="28"/>
          <w:rtl/>
          <w:lang w:bidi="ar-SA"/>
        </w:rPr>
        <w:footnoteReference w:id="123"/>
      </w:r>
      <w:r w:rsidR="00A348E7" w:rsidRPr="002C3D75">
        <w:rPr>
          <w:rFonts w:ascii="Simplified Arabic" w:eastAsia="Calibri" w:hAnsi="Simplified Arabic" w:cs="Simplified Arabic" w:hint="cs"/>
          <w:color w:val="000000"/>
          <w:kern w:val="2"/>
          <w:sz w:val="28"/>
          <w:szCs w:val="28"/>
          <w:vertAlign w:val="superscript"/>
          <w:rtl/>
          <w:lang w:bidi="ar-SA"/>
        </w:rPr>
        <w:t>)</w:t>
      </w:r>
      <w:r w:rsidR="00B71630" w:rsidRPr="002C3D75">
        <w:rPr>
          <w:rFonts w:ascii="Simplified Arabic" w:eastAsia="Calibri" w:hAnsi="Simplified Arabic" w:cs="Simplified Arabic" w:hint="cs"/>
          <w:color w:val="000000"/>
          <w:kern w:val="2"/>
          <w:sz w:val="28"/>
          <w:szCs w:val="28"/>
          <w:rtl/>
          <w:lang w:bidi="ar-SA"/>
        </w:rPr>
        <w:t xml:space="preserve">، </w:t>
      </w:r>
      <w:r w:rsidR="00510CDF" w:rsidRPr="002C3D75">
        <w:rPr>
          <w:rFonts w:ascii="Simplified Arabic" w:eastAsia="Calibri" w:hAnsi="Simplified Arabic" w:cs="Simplified Arabic" w:hint="cs"/>
          <w:color w:val="000000"/>
          <w:kern w:val="2"/>
          <w:sz w:val="28"/>
          <w:szCs w:val="28"/>
          <w:rtl/>
          <w:lang w:bidi="ar-SA"/>
        </w:rPr>
        <w:t xml:space="preserve">أي ان </w:t>
      </w:r>
      <w:r w:rsidR="00510CDF" w:rsidRPr="002C3D75">
        <w:rPr>
          <w:rFonts w:ascii="Simplified Arabic" w:eastAsia="Calibri" w:hAnsi="Simplified Arabic" w:cs="Simplified Arabic"/>
          <w:color w:val="000000"/>
          <w:kern w:val="2"/>
          <w:sz w:val="28"/>
          <w:szCs w:val="28"/>
          <w:rtl/>
          <w:lang w:bidi="ar-SA"/>
        </w:rPr>
        <w:t>جرائم الترجمة كما هي محددة في المادة 255 من قانون العقوبات العراقي رقم 111 لسنة 1969</w:t>
      </w:r>
      <w:r w:rsidR="00510CDF" w:rsidRPr="002C3D75">
        <w:rPr>
          <w:rFonts w:ascii="Simplified Arabic" w:eastAsia="Calibri" w:hAnsi="Simplified Arabic" w:cs="Simplified Arabic" w:hint="cs"/>
          <w:color w:val="000000"/>
          <w:kern w:val="2"/>
          <w:sz w:val="28"/>
          <w:szCs w:val="28"/>
          <w:rtl/>
          <w:lang w:bidi="ar-SA"/>
        </w:rPr>
        <w:t xml:space="preserve"> تشمل:</w:t>
      </w:r>
    </w:p>
    <w:p w14:paraId="4D14276B" w14:textId="20850068" w:rsidR="00510CDF" w:rsidRPr="002C3D75" w:rsidRDefault="00510CDF" w:rsidP="00C273E3">
      <w:pPr>
        <w:pStyle w:val="af"/>
        <w:numPr>
          <w:ilvl w:val="0"/>
          <w:numId w:val="60"/>
        </w:numPr>
        <w:spacing w:after="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تغيير الحقيقة عمداً أثناء أداء أعمال الخبرة أو الترجمة.</w:t>
      </w:r>
    </w:p>
    <w:p w14:paraId="193911D5" w14:textId="3C6026F4" w:rsidR="00510CDF" w:rsidRPr="002C3D75" w:rsidRDefault="00510CDF" w:rsidP="00C273E3">
      <w:pPr>
        <w:pStyle w:val="af"/>
        <w:numPr>
          <w:ilvl w:val="0"/>
          <w:numId w:val="60"/>
        </w:numPr>
        <w:spacing w:after="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التزوير في ترجمة أي مستند يمكن استخدامه للإثبات.</w:t>
      </w:r>
    </w:p>
    <w:p w14:paraId="3D6DE9AD" w14:textId="52468159" w:rsidR="00510CDF" w:rsidRPr="002C3D75" w:rsidRDefault="00510CDF" w:rsidP="00C273E3">
      <w:pPr>
        <w:pStyle w:val="af"/>
        <w:numPr>
          <w:ilvl w:val="0"/>
          <w:numId w:val="60"/>
        </w:numPr>
        <w:spacing w:after="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إصدار أو توقيع شهادة مزورة توقعاً لدعوى قضائية.</w:t>
      </w:r>
    </w:p>
    <w:p w14:paraId="3CAA6EC2" w14:textId="6EE45362" w:rsidR="00510CDF" w:rsidRPr="002C3D75" w:rsidRDefault="00510CDF" w:rsidP="00C273E3">
      <w:pPr>
        <w:pStyle w:val="af"/>
        <w:numPr>
          <w:ilvl w:val="0"/>
          <w:numId w:val="60"/>
        </w:numPr>
        <w:spacing w:after="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استخدام شهادة مزورة أو تقرير أو ترجمة أو مستند أو وثيقة أو أشياء أخرى مزورة للإثبات في دعوى أو تحقيق.</w:t>
      </w:r>
    </w:p>
    <w:p w14:paraId="714158B9" w14:textId="4D9D8B92" w:rsidR="00510CDF" w:rsidRPr="002C3D75" w:rsidRDefault="00510CDF" w:rsidP="00510CDF">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هذه الجرائم تعتبر خطيرة لأنها تعرض العدالة للخطر وتضر بالثقة في النظام القضائي</w:t>
      </w:r>
      <w:r w:rsidRPr="002C3D75">
        <w:rPr>
          <w:rFonts w:ascii="Simplified Arabic" w:eastAsia="Calibri" w:hAnsi="Simplified Arabic" w:cs="Simplified Arabic" w:hint="cs"/>
          <w:color w:val="000000"/>
          <w:kern w:val="2"/>
          <w:sz w:val="28"/>
          <w:szCs w:val="28"/>
          <w:rtl/>
          <w:lang w:bidi="ar-SA"/>
        </w:rPr>
        <w:t>،</w:t>
      </w:r>
      <w:r w:rsidRPr="002C3D75">
        <w:rPr>
          <w:rFonts w:ascii="Simplified Arabic" w:eastAsia="Calibri" w:hAnsi="Simplified Arabic" w:cs="Simplified Arabic"/>
          <w:color w:val="000000"/>
          <w:kern w:val="2"/>
          <w:sz w:val="28"/>
          <w:szCs w:val="28"/>
          <w:rtl/>
          <w:lang w:bidi="ar-SA"/>
        </w:rPr>
        <w:t xml:space="preserve"> لذا، يتم معاقبة الأشخاص الذين يرتكبون هذه الجرائم بشدة.</w:t>
      </w:r>
    </w:p>
    <w:p w14:paraId="2DD92364" w14:textId="6218ECCD" w:rsidR="00F00EC4" w:rsidRPr="002C3D75" w:rsidRDefault="00D54AD8" w:rsidP="00D54AD8">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hint="cs"/>
          <w:color w:val="000000"/>
          <w:kern w:val="2"/>
          <w:sz w:val="28"/>
          <w:szCs w:val="28"/>
          <w:rtl/>
          <w:lang w:bidi="ar-SA"/>
        </w:rPr>
        <w:t>و</w:t>
      </w:r>
      <w:r w:rsidR="00F00EC4" w:rsidRPr="002C3D75">
        <w:rPr>
          <w:rFonts w:ascii="Simplified Arabic" w:eastAsia="Calibri" w:hAnsi="Simplified Arabic" w:cs="Simplified Arabic"/>
          <w:color w:val="000000"/>
          <w:kern w:val="2"/>
          <w:sz w:val="28"/>
          <w:szCs w:val="28"/>
          <w:rtl/>
          <w:lang w:bidi="ar-SA"/>
        </w:rPr>
        <w:t xml:space="preserve">الدلالة القانونية لتغيير الحقيقة في </w:t>
      </w:r>
      <w:r w:rsidR="002D3575" w:rsidRPr="002C3D75">
        <w:rPr>
          <w:rFonts w:ascii="Simplified Arabic" w:eastAsia="Calibri" w:hAnsi="Simplified Arabic" w:cs="Simplified Arabic"/>
          <w:color w:val="000000"/>
          <w:kern w:val="2"/>
          <w:sz w:val="28"/>
          <w:szCs w:val="28"/>
          <w:rtl/>
          <w:lang w:bidi="ar-SA"/>
        </w:rPr>
        <w:t>أعمال الترجمة</w:t>
      </w:r>
      <w:r w:rsidR="00F00EC4" w:rsidRPr="002C3D75">
        <w:rPr>
          <w:rFonts w:ascii="Simplified Arabic" w:eastAsia="Calibri" w:hAnsi="Simplified Arabic" w:cs="Simplified Arabic"/>
          <w:color w:val="000000"/>
          <w:kern w:val="2"/>
          <w:sz w:val="28"/>
          <w:szCs w:val="28"/>
          <w:rtl/>
          <w:lang w:bidi="ar-SA"/>
        </w:rPr>
        <w:t xml:space="preserve"> تفوق في تعقيدها المعنى اللغوي البسيط لمصطلح "تغيير الحقيقة"</w:t>
      </w:r>
      <w:r w:rsidR="00B71630" w:rsidRPr="002C3D75">
        <w:rPr>
          <w:rFonts w:ascii="Simplified Arabic" w:eastAsia="Calibri" w:hAnsi="Simplified Arabic" w:cs="Simplified Arabic"/>
          <w:color w:val="000000"/>
          <w:kern w:val="2"/>
          <w:sz w:val="28"/>
          <w:szCs w:val="28"/>
          <w:rtl/>
          <w:lang w:bidi="ar-SA"/>
        </w:rPr>
        <w:t xml:space="preserve">، </w:t>
      </w:r>
      <w:r w:rsidR="00F00EC4" w:rsidRPr="002C3D75">
        <w:rPr>
          <w:rFonts w:ascii="Simplified Arabic" w:eastAsia="Calibri" w:hAnsi="Simplified Arabic" w:cs="Simplified Arabic"/>
          <w:color w:val="000000"/>
          <w:kern w:val="2"/>
          <w:sz w:val="28"/>
          <w:szCs w:val="28"/>
          <w:rtl/>
          <w:lang w:bidi="ar-SA"/>
        </w:rPr>
        <w:t>الذي يشير</w:t>
      </w:r>
      <w:r w:rsidR="00E50AE6" w:rsidRPr="002C3D75">
        <w:rPr>
          <w:rFonts w:ascii="Simplified Arabic" w:eastAsia="Calibri" w:hAnsi="Simplified Arabic" w:cs="Simplified Arabic"/>
          <w:color w:val="000000"/>
          <w:kern w:val="2"/>
          <w:sz w:val="28"/>
          <w:szCs w:val="28"/>
          <w:rtl/>
          <w:lang w:bidi="ar-SA"/>
        </w:rPr>
        <w:t xml:space="preserve"> إلى </w:t>
      </w:r>
      <w:r w:rsidR="00F00EC4" w:rsidRPr="002C3D75">
        <w:rPr>
          <w:rFonts w:ascii="Simplified Arabic" w:eastAsia="Calibri" w:hAnsi="Simplified Arabic" w:cs="Simplified Arabic"/>
          <w:color w:val="000000"/>
          <w:kern w:val="2"/>
          <w:sz w:val="28"/>
          <w:szCs w:val="28"/>
          <w:rtl/>
          <w:lang w:bidi="ar-SA"/>
        </w:rPr>
        <w:t>تغيير وضع</w:t>
      </w:r>
      <w:r w:rsidR="00F6614A" w:rsidRPr="002C3D75">
        <w:rPr>
          <w:rFonts w:ascii="Simplified Arabic" w:eastAsia="Calibri" w:hAnsi="Simplified Arabic" w:cs="Simplified Arabic"/>
          <w:color w:val="000000"/>
          <w:kern w:val="2"/>
          <w:sz w:val="28"/>
          <w:szCs w:val="28"/>
          <w:rtl/>
          <w:lang w:bidi="ar-SA"/>
        </w:rPr>
        <w:t xml:space="preserve"> أَو </w:t>
      </w:r>
      <w:r w:rsidR="00F00EC4" w:rsidRPr="002C3D75">
        <w:rPr>
          <w:rFonts w:ascii="Simplified Arabic" w:eastAsia="Calibri" w:hAnsi="Simplified Arabic" w:cs="Simplified Arabic"/>
          <w:color w:val="000000"/>
          <w:kern w:val="2"/>
          <w:sz w:val="28"/>
          <w:szCs w:val="28"/>
          <w:rtl/>
          <w:lang w:bidi="ar-SA"/>
        </w:rPr>
        <w:t>مركز شيء ما</w:t>
      </w:r>
      <w:r w:rsidR="00B71630" w:rsidRPr="002C3D75">
        <w:rPr>
          <w:rFonts w:ascii="Simplified Arabic" w:eastAsia="Calibri" w:hAnsi="Simplified Arabic" w:cs="Simplified Arabic" w:hint="cs"/>
          <w:color w:val="000000"/>
          <w:kern w:val="2"/>
          <w:sz w:val="28"/>
          <w:szCs w:val="28"/>
          <w:rtl/>
          <w:lang w:bidi="ar-SA"/>
        </w:rPr>
        <w:t xml:space="preserve">، </w:t>
      </w:r>
      <w:r w:rsidR="00F00EC4" w:rsidRPr="002C3D75">
        <w:rPr>
          <w:rFonts w:ascii="Simplified Arabic" w:eastAsia="Calibri" w:hAnsi="Simplified Arabic" w:cs="Simplified Arabic" w:hint="cs"/>
          <w:color w:val="000000"/>
          <w:kern w:val="2"/>
          <w:sz w:val="28"/>
          <w:szCs w:val="28"/>
          <w:rtl/>
          <w:lang w:bidi="ar-SA"/>
        </w:rPr>
        <w:t>و</w:t>
      </w:r>
      <w:r w:rsidR="00F00EC4" w:rsidRPr="002C3D75">
        <w:rPr>
          <w:rFonts w:ascii="Simplified Arabic" w:eastAsia="Calibri" w:hAnsi="Simplified Arabic" w:cs="Simplified Arabic"/>
          <w:color w:val="000000"/>
          <w:kern w:val="2"/>
          <w:sz w:val="28"/>
          <w:szCs w:val="28"/>
          <w:rtl/>
          <w:lang w:bidi="ar-SA"/>
        </w:rPr>
        <w:t xml:space="preserve">جريمة تغيير الحقيقة في الترجمة </w:t>
      </w:r>
      <w:r w:rsidR="004D14CA" w:rsidRPr="002C3D75">
        <w:rPr>
          <w:rFonts w:ascii="Simplified Arabic" w:eastAsia="Calibri" w:hAnsi="Simplified Arabic" w:cs="Simplified Arabic"/>
          <w:color w:val="000000"/>
          <w:kern w:val="2"/>
          <w:sz w:val="28"/>
          <w:szCs w:val="28"/>
          <w:rtl/>
          <w:lang w:bidi="ar-SA"/>
        </w:rPr>
        <w:t>أمام</w:t>
      </w:r>
      <w:r w:rsidR="00F00EC4" w:rsidRPr="002C3D75">
        <w:rPr>
          <w:rFonts w:ascii="Simplified Arabic" w:eastAsia="Calibri" w:hAnsi="Simplified Arabic" w:cs="Simplified Arabic"/>
          <w:color w:val="000000"/>
          <w:kern w:val="2"/>
          <w:sz w:val="28"/>
          <w:szCs w:val="28"/>
          <w:rtl/>
          <w:lang w:bidi="ar-SA"/>
        </w:rPr>
        <w:t xml:space="preserve"> المحاكم تعتبر من الجرائم التي تؤثر سلب</w:t>
      </w:r>
      <w:r w:rsidR="00836A21" w:rsidRPr="002C3D75">
        <w:rPr>
          <w:rFonts w:ascii="Simplified Arabic" w:eastAsia="Calibri" w:hAnsi="Simplified Arabic" w:cs="Simplified Arabic"/>
          <w:color w:val="000000"/>
          <w:kern w:val="2"/>
          <w:sz w:val="28"/>
          <w:szCs w:val="28"/>
          <w:rtl/>
          <w:lang w:bidi="ar-SA"/>
        </w:rPr>
        <w:t>اً</w:t>
      </w:r>
      <w:r w:rsidR="00F00EC4" w:rsidRPr="002C3D75">
        <w:rPr>
          <w:rFonts w:ascii="Simplified Arabic" w:eastAsia="Calibri" w:hAnsi="Simplified Arabic" w:cs="Simplified Arabic"/>
          <w:color w:val="000000"/>
          <w:kern w:val="2"/>
          <w:sz w:val="28"/>
          <w:szCs w:val="28"/>
          <w:rtl/>
          <w:lang w:bidi="ar-SA"/>
        </w:rPr>
        <w:t xml:space="preserve"> على المصلحة العامة</w:t>
      </w:r>
      <w:r w:rsidR="00B71630" w:rsidRPr="002C3D75">
        <w:rPr>
          <w:rFonts w:ascii="Simplified Arabic" w:eastAsia="Calibri" w:hAnsi="Simplified Arabic" w:cs="Simplified Arabic"/>
          <w:color w:val="000000"/>
          <w:kern w:val="2"/>
          <w:sz w:val="28"/>
          <w:szCs w:val="28"/>
          <w:rtl/>
          <w:lang w:bidi="ar-SA"/>
        </w:rPr>
        <w:t xml:space="preserve">، </w:t>
      </w:r>
      <w:r w:rsidR="00F00EC4" w:rsidRPr="002C3D75">
        <w:rPr>
          <w:rFonts w:ascii="Simplified Arabic" w:eastAsia="Calibri" w:hAnsi="Simplified Arabic" w:cs="Simplified Arabic"/>
          <w:color w:val="000000"/>
          <w:kern w:val="2"/>
          <w:sz w:val="28"/>
          <w:szCs w:val="28"/>
          <w:rtl/>
          <w:lang w:bidi="ar-SA"/>
        </w:rPr>
        <w:t>كونها تستهدف الثقة التي أودعها المشرع للمترجم</w:t>
      </w:r>
      <w:r w:rsidR="00B71630" w:rsidRPr="002C3D75">
        <w:rPr>
          <w:rFonts w:ascii="Simplified Arabic" w:eastAsia="Calibri" w:hAnsi="Simplified Arabic" w:cs="Simplified Arabic"/>
          <w:color w:val="000000"/>
          <w:kern w:val="2"/>
          <w:sz w:val="28"/>
          <w:szCs w:val="28"/>
          <w:rtl/>
          <w:lang w:bidi="ar-SA"/>
        </w:rPr>
        <w:t>،</w:t>
      </w:r>
      <w:r w:rsidR="00983DC1" w:rsidRPr="002C3D75">
        <w:rPr>
          <w:rFonts w:ascii="Simplified Arabic" w:eastAsia="Calibri" w:hAnsi="Simplified Arabic" w:cs="Simplified Arabic"/>
          <w:color w:val="000000"/>
          <w:kern w:val="2"/>
          <w:sz w:val="28"/>
          <w:szCs w:val="28"/>
          <w:rtl/>
          <w:lang w:bidi="ar-SA"/>
        </w:rPr>
        <w:t xml:space="preserve"> إذ </w:t>
      </w:r>
      <w:r w:rsidR="00F00EC4" w:rsidRPr="002C3D75">
        <w:rPr>
          <w:rFonts w:ascii="Simplified Arabic" w:eastAsia="Calibri" w:hAnsi="Simplified Arabic" w:cs="Simplified Arabic"/>
          <w:color w:val="000000"/>
          <w:kern w:val="2"/>
          <w:sz w:val="28"/>
          <w:szCs w:val="28"/>
          <w:rtl/>
          <w:lang w:bidi="ar-SA"/>
        </w:rPr>
        <w:t xml:space="preserve">أحاط القانون بالحماية جميع المستندات والمحررات والوثائق التي تقدم </w:t>
      </w:r>
      <w:r w:rsidR="00F00EC4" w:rsidRPr="002C3D75">
        <w:rPr>
          <w:rFonts w:ascii="Simplified Arabic" w:eastAsia="Calibri" w:hAnsi="Simplified Arabic" w:cs="Simplified Arabic" w:hint="cs"/>
          <w:color w:val="000000"/>
          <w:kern w:val="2"/>
          <w:sz w:val="28"/>
          <w:szCs w:val="28"/>
          <w:rtl/>
          <w:lang w:bidi="ar-SA"/>
        </w:rPr>
        <w:t xml:space="preserve">للمحاكم لضمان استقرار عمل الأجهزة القضائية بصورة دقيقة </w:t>
      </w:r>
      <w:r w:rsidR="009424A7" w:rsidRPr="002C3D75">
        <w:rPr>
          <w:rFonts w:ascii="Simplified Arabic" w:eastAsia="Calibri" w:hAnsi="Simplified Arabic" w:cs="Simplified Arabic" w:hint="cs"/>
          <w:color w:val="000000"/>
          <w:kern w:val="2"/>
          <w:sz w:val="28"/>
          <w:szCs w:val="28"/>
          <w:rtl/>
          <w:lang w:bidi="ar-SA"/>
        </w:rPr>
        <w:t>و</w:t>
      </w:r>
      <w:r w:rsidR="00F00EC4" w:rsidRPr="002C3D75">
        <w:rPr>
          <w:rFonts w:ascii="Simplified Arabic" w:eastAsia="Calibri" w:hAnsi="Simplified Arabic" w:cs="Simplified Arabic" w:hint="cs"/>
          <w:color w:val="000000"/>
          <w:kern w:val="2"/>
          <w:sz w:val="28"/>
          <w:szCs w:val="28"/>
          <w:rtl/>
          <w:lang w:bidi="ar-SA"/>
        </w:rPr>
        <w:t xml:space="preserve">حماية مصالح </w:t>
      </w:r>
      <w:r w:rsidR="00403EDA" w:rsidRPr="002C3D75">
        <w:rPr>
          <w:rFonts w:ascii="Simplified Arabic" w:eastAsia="Calibri" w:hAnsi="Simplified Arabic" w:cs="Simplified Arabic" w:hint="cs"/>
          <w:color w:val="000000"/>
          <w:kern w:val="2"/>
          <w:sz w:val="28"/>
          <w:szCs w:val="28"/>
          <w:rtl/>
          <w:lang w:bidi="ar-SA"/>
        </w:rPr>
        <w:t>الأفراد</w:t>
      </w:r>
      <w:r w:rsidR="00F00EC4" w:rsidRPr="002C3D75">
        <w:rPr>
          <w:rFonts w:ascii="Simplified Arabic" w:eastAsia="Calibri" w:hAnsi="Simplified Arabic" w:cs="Simplified Arabic" w:hint="cs"/>
          <w:color w:val="000000"/>
          <w:kern w:val="2"/>
          <w:sz w:val="28"/>
          <w:szCs w:val="28"/>
          <w:rtl/>
          <w:lang w:bidi="ar-SA"/>
        </w:rPr>
        <w:t xml:space="preserve"> والحفاظ على هيبة القضاء</w:t>
      </w:r>
      <w:r w:rsidR="00B71630" w:rsidRPr="002C3D75">
        <w:rPr>
          <w:rFonts w:ascii="Simplified Arabic" w:eastAsia="Calibri" w:hAnsi="Simplified Arabic" w:cs="Simplified Arabic" w:hint="cs"/>
          <w:color w:val="000000"/>
          <w:kern w:val="2"/>
          <w:sz w:val="28"/>
          <w:szCs w:val="28"/>
          <w:rtl/>
          <w:lang w:bidi="ar-SA"/>
        </w:rPr>
        <w:t xml:space="preserve">، </w:t>
      </w:r>
      <w:r w:rsidR="00F00EC4" w:rsidRPr="002C3D75">
        <w:rPr>
          <w:rFonts w:ascii="Simplified Arabic" w:eastAsia="Calibri" w:hAnsi="Simplified Arabic" w:cs="Simplified Arabic" w:hint="cs"/>
          <w:color w:val="000000"/>
          <w:kern w:val="2"/>
          <w:sz w:val="28"/>
          <w:szCs w:val="28"/>
          <w:rtl/>
          <w:lang w:bidi="ar-SA"/>
        </w:rPr>
        <w:t>وبالإضافة</w:t>
      </w:r>
      <w:r w:rsidR="00E50AE6" w:rsidRPr="002C3D75">
        <w:rPr>
          <w:rFonts w:ascii="Simplified Arabic" w:eastAsia="Calibri" w:hAnsi="Simplified Arabic" w:cs="Simplified Arabic" w:hint="cs"/>
          <w:color w:val="000000"/>
          <w:kern w:val="2"/>
          <w:sz w:val="28"/>
          <w:szCs w:val="28"/>
          <w:rtl/>
          <w:lang w:bidi="ar-SA"/>
        </w:rPr>
        <w:t xml:space="preserve"> إلى </w:t>
      </w:r>
      <w:r w:rsidR="00F00EC4" w:rsidRPr="002C3D75">
        <w:rPr>
          <w:rFonts w:ascii="Simplified Arabic" w:eastAsia="Calibri" w:hAnsi="Simplified Arabic" w:cs="Simplified Arabic" w:hint="cs"/>
          <w:color w:val="000000"/>
          <w:kern w:val="2"/>
          <w:sz w:val="28"/>
          <w:szCs w:val="28"/>
          <w:rtl/>
          <w:lang w:bidi="ar-SA"/>
        </w:rPr>
        <w:t>اشتراك هذه الجريمة مع جريم</w:t>
      </w:r>
      <w:r w:rsidR="00FD58D0" w:rsidRPr="002C3D75">
        <w:rPr>
          <w:rFonts w:ascii="Simplified Arabic" w:eastAsia="Calibri" w:hAnsi="Simplified Arabic" w:cs="Simplified Arabic" w:hint="cs"/>
          <w:color w:val="000000"/>
          <w:kern w:val="2"/>
          <w:sz w:val="28"/>
          <w:szCs w:val="28"/>
          <w:rtl/>
          <w:lang w:bidi="ar-SA"/>
        </w:rPr>
        <w:t>ة</w:t>
      </w:r>
      <w:r w:rsidR="00F00EC4" w:rsidRPr="002C3D75">
        <w:rPr>
          <w:rFonts w:ascii="Simplified Arabic" w:eastAsia="Calibri" w:hAnsi="Simplified Arabic" w:cs="Simplified Arabic" w:hint="cs"/>
          <w:color w:val="000000"/>
          <w:kern w:val="2"/>
          <w:sz w:val="28"/>
          <w:szCs w:val="28"/>
          <w:rtl/>
          <w:lang w:bidi="ar-SA"/>
        </w:rPr>
        <w:t xml:space="preserve"> تزوير المحررات بالعلة المقررة لها</w:t>
      </w:r>
      <w:r w:rsidR="00B71630" w:rsidRPr="002C3D75">
        <w:rPr>
          <w:rFonts w:ascii="Simplified Arabic" w:eastAsia="Calibri" w:hAnsi="Simplified Arabic" w:cs="Simplified Arabic" w:hint="cs"/>
          <w:color w:val="000000"/>
          <w:kern w:val="2"/>
          <w:sz w:val="28"/>
          <w:szCs w:val="28"/>
          <w:rtl/>
          <w:lang w:bidi="ar-SA"/>
        </w:rPr>
        <w:t xml:space="preserve">، </w:t>
      </w:r>
      <w:r w:rsidR="00F00EC4" w:rsidRPr="002C3D75">
        <w:rPr>
          <w:rFonts w:ascii="Simplified Arabic" w:eastAsia="Calibri" w:hAnsi="Simplified Arabic" w:cs="Simplified Arabic"/>
          <w:color w:val="000000"/>
          <w:kern w:val="2"/>
          <w:sz w:val="28"/>
          <w:szCs w:val="28"/>
          <w:rtl/>
          <w:lang w:bidi="ar-SA"/>
        </w:rPr>
        <w:t>وهو ما يدل على وجود عدد من المشتركات بين كلا الجريمتين</w:t>
      </w:r>
      <w:r w:rsidR="00B71630" w:rsidRPr="002C3D75">
        <w:rPr>
          <w:rFonts w:ascii="Simplified Arabic" w:eastAsia="Calibri" w:hAnsi="Simplified Arabic" w:cs="Simplified Arabic"/>
          <w:color w:val="000000"/>
          <w:kern w:val="2"/>
          <w:sz w:val="28"/>
          <w:szCs w:val="28"/>
          <w:rtl/>
          <w:lang w:bidi="ar-SA"/>
        </w:rPr>
        <w:t xml:space="preserve">، </w:t>
      </w:r>
      <w:r w:rsidR="00F00EC4" w:rsidRPr="002C3D75">
        <w:rPr>
          <w:rFonts w:ascii="Simplified Arabic" w:eastAsia="Calibri" w:hAnsi="Simplified Arabic" w:cs="Simplified Arabic"/>
          <w:color w:val="000000"/>
          <w:kern w:val="2"/>
          <w:sz w:val="28"/>
          <w:szCs w:val="28"/>
          <w:rtl/>
          <w:lang w:bidi="ar-SA"/>
        </w:rPr>
        <w:t>مع احتفاظ كلا النوعين بعدد من النقاط الجوهرية المختلفة سواء من حيث المفهوم</w:t>
      </w:r>
      <w:r w:rsidR="00F6614A" w:rsidRPr="002C3D75">
        <w:rPr>
          <w:rFonts w:ascii="Simplified Arabic" w:eastAsia="Calibri" w:hAnsi="Simplified Arabic" w:cs="Simplified Arabic"/>
          <w:color w:val="000000"/>
          <w:kern w:val="2"/>
          <w:sz w:val="28"/>
          <w:szCs w:val="28"/>
          <w:rtl/>
          <w:lang w:bidi="ar-SA"/>
        </w:rPr>
        <w:t xml:space="preserve"> أَ</w:t>
      </w:r>
      <w:r w:rsidR="00F13C1A" w:rsidRPr="002C3D75">
        <w:rPr>
          <w:rFonts w:ascii="Simplified Arabic" w:eastAsia="Calibri" w:hAnsi="Simplified Arabic" w:cs="Simplified Arabic" w:hint="cs"/>
          <w:color w:val="000000"/>
          <w:kern w:val="2"/>
          <w:sz w:val="28"/>
          <w:szCs w:val="28"/>
          <w:rtl/>
          <w:lang w:bidi="ar-SA"/>
        </w:rPr>
        <w:t>م</w:t>
      </w:r>
      <w:r w:rsidR="00F6614A" w:rsidRPr="002C3D75">
        <w:rPr>
          <w:rFonts w:ascii="Simplified Arabic" w:eastAsia="Calibri" w:hAnsi="Simplified Arabic" w:cs="Simplified Arabic"/>
          <w:color w:val="000000"/>
          <w:kern w:val="2"/>
          <w:sz w:val="28"/>
          <w:szCs w:val="28"/>
          <w:rtl/>
          <w:lang w:bidi="ar-SA"/>
        </w:rPr>
        <w:t xml:space="preserve"> </w:t>
      </w:r>
      <w:r w:rsidR="00F00EC4" w:rsidRPr="002C3D75">
        <w:rPr>
          <w:rFonts w:ascii="Simplified Arabic" w:eastAsia="Calibri" w:hAnsi="Simplified Arabic" w:cs="Simplified Arabic"/>
          <w:color w:val="000000"/>
          <w:kern w:val="2"/>
          <w:sz w:val="28"/>
          <w:szCs w:val="28"/>
          <w:rtl/>
          <w:lang w:bidi="ar-SA"/>
        </w:rPr>
        <w:t>الطريقة التي ترتكب بها</w:t>
      </w:r>
      <w:r w:rsidR="00F6614A" w:rsidRPr="002C3D75">
        <w:rPr>
          <w:rFonts w:ascii="Simplified Arabic" w:eastAsia="Calibri" w:hAnsi="Simplified Arabic" w:cs="Simplified Arabic"/>
          <w:color w:val="000000"/>
          <w:kern w:val="2"/>
          <w:sz w:val="28"/>
          <w:szCs w:val="28"/>
          <w:rtl/>
          <w:lang w:bidi="ar-SA"/>
        </w:rPr>
        <w:t xml:space="preserve"> أَ</w:t>
      </w:r>
      <w:r w:rsidR="00F13C1A" w:rsidRPr="002C3D75">
        <w:rPr>
          <w:rFonts w:ascii="Simplified Arabic" w:eastAsia="Calibri" w:hAnsi="Simplified Arabic" w:cs="Simplified Arabic" w:hint="cs"/>
          <w:color w:val="000000"/>
          <w:kern w:val="2"/>
          <w:sz w:val="28"/>
          <w:szCs w:val="28"/>
          <w:rtl/>
          <w:lang w:bidi="ar-SA"/>
        </w:rPr>
        <w:t>م</w:t>
      </w:r>
      <w:r w:rsidR="00F6614A" w:rsidRPr="002C3D75">
        <w:rPr>
          <w:rFonts w:ascii="Simplified Arabic" w:eastAsia="Calibri" w:hAnsi="Simplified Arabic" w:cs="Simplified Arabic"/>
          <w:color w:val="000000"/>
          <w:kern w:val="2"/>
          <w:sz w:val="28"/>
          <w:szCs w:val="28"/>
          <w:rtl/>
          <w:lang w:bidi="ar-SA"/>
        </w:rPr>
        <w:t xml:space="preserve"> </w:t>
      </w:r>
      <w:r w:rsidR="00F00EC4" w:rsidRPr="002C3D75">
        <w:rPr>
          <w:rFonts w:ascii="Simplified Arabic" w:eastAsia="Calibri" w:hAnsi="Simplified Arabic" w:cs="Simplified Arabic"/>
          <w:color w:val="000000"/>
          <w:kern w:val="2"/>
          <w:sz w:val="28"/>
          <w:szCs w:val="28"/>
          <w:rtl/>
          <w:lang w:bidi="ar-SA"/>
        </w:rPr>
        <w:t>من حيث المعالجة التشريعية والقضائية</w:t>
      </w:r>
      <w:r w:rsidR="00B71630" w:rsidRPr="002C3D75">
        <w:rPr>
          <w:rFonts w:ascii="Simplified Arabic" w:eastAsia="Calibri" w:hAnsi="Simplified Arabic" w:cs="Simplified Arabic"/>
          <w:color w:val="000000"/>
          <w:kern w:val="2"/>
          <w:sz w:val="28"/>
          <w:szCs w:val="28"/>
          <w:rtl/>
          <w:lang w:bidi="ar-SA"/>
        </w:rPr>
        <w:t xml:space="preserve">، </w:t>
      </w:r>
      <w:r w:rsidR="00F00EC4" w:rsidRPr="002C3D75">
        <w:rPr>
          <w:rFonts w:ascii="Simplified Arabic" w:eastAsia="Calibri" w:hAnsi="Simplified Arabic" w:cs="Simplified Arabic"/>
          <w:color w:val="000000"/>
          <w:kern w:val="2"/>
          <w:sz w:val="28"/>
          <w:szCs w:val="28"/>
          <w:rtl/>
          <w:lang w:bidi="ar-SA"/>
        </w:rPr>
        <w:t>ولتناول ما تقدم بصورة أكثر تفصيلاً</w:t>
      </w:r>
      <w:r w:rsidRPr="002C3D75">
        <w:rPr>
          <w:rFonts w:ascii="Simplified Arabic" w:eastAsia="Calibri" w:hAnsi="Simplified Arabic" w:cs="Simplified Arabic" w:hint="cs"/>
          <w:color w:val="000000"/>
          <w:kern w:val="2"/>
          <w:sz w:val="28"/>
          <w:szCs w:val="28"/>
          <w:rtl/>
          <w:lang w:bidi="ar-SA"/>
        </w:rPr>
        <w:t xml:space="preserve"> دون الخوض بأركان الجريمة وحسب الطريقة التقليدية المعتادة في تناول مفهوم الجريمة وأركانها ولكي لا نخلط الأمور من حيث تشابه صفة الجريمة مع جريمة التزوير العادية،</w:t>
      </w:r>
      <w:r w:rsidR="00F00EC4" w:rsidRPr="002C3D75">
        <w:rPr>
          <w:rFonts w:ascii="Simplified Arabic" w:eastAsia="Calibri" w:hAnsi="Simplified Arabic" w:cs="Simplified Arabic"/>
          <w:color w:val="000000"/>
          <w:kern w:val="2"/>
          <w:sz w:val="28"/>
          <w:szCs w:val="28"/>
          <w:rtl/>
          <w:lang w:bidi="ar-SA"/>
        </w:rPr>
        <w:t xml:space="preserve"> قسمنا هذا المطلب</w:t>
      </w:r>
      <w:r w:rsidR="00E50AE6" w:rsidRPr="002C3D75">
        <w:rPr>
          <w:rFonts w:ascii="Simplified Arabic" w:eastAsia="Calibri" w:hAnsi="Simplified Arabic" w:cs="Simplified Arabic"/>
          <w:color w:val="000000"/>
          <w:kern w:val="2"/>
          <w:sz w:val="28"/>
          <w:szCs w:val="28"/>
          <w:rtl/>
          <w:lang w:bidi="ar-SA"/>
        </w:rPr>
        <w:t xml:space="preserve"> </w:t>
      </w:r>
      <w:r w:rsidR="00F13C1A" w:rsidRPr="002C3D75">
        <w:rPr>
          <w:rFonts w:ascii="Simplified Arabic" w:eastAsia="Calibri" w:hAnsi="Simplified Arabic" w:cs="Simplified Arabic" w:hint="cs"/>
          <w:color w:val="000000"/>
          <w:kern w:val="2"/>
          <w:sz w:val="28"/>
          <w:szCs w:val="28"/>
          <w:rtl/>
          <w:lang w:bidi="ar-SA"/>
        </w:rPr>
        <w:t>ع</w:t>
      </w:r>
      <w:r w:rsidR="00E50AE6" w:rsidRPr="002C3D75">
        <w:rPr>
          <w:rFonts w:ascii="Simplified Arabic" w:eastAsia="Calibri" w:hAnsi="Simplified Arabic" w:cs="Simplified Arabic"/>
          <w:color w:val="000000"/>
          <w:kern w:val="2"/>
          <w:sz w:val="28"/>
          <w:szCs w:val="28"/>
          <w:rtl/>
          <w:lang w:bidi="ar-SA"/>
        </w:rPr>
        <w:t xml:space="preserve">لى </w:t>
      </w:r>
      <w:r w:rsidR="00F00EC4" w:rsidRPr="002C3D75">
        <w:rPr>
          <w:rFonts w:ascii="Simplified Arabic" w:eastAsia="Calibri" w:hAnsi="Simplified Arabic" w:cs="Simplified Arabic"/>
          <w:color w:val="000000"/>
          <w:kern w:val="2"/>
          <w:sz w:val="28"/>
          <w:szCs w:val="28"/>
          <w:rtl/>
          <w:lang w:bidi="ar-SA"/>
        </w:rPr>
        <w:t>فرعين</w:t>
      </w:r>
      <w:r w:rsidR="00B71630" w:rsidRPr="002C3D75">
        <w:rPr>
          <w:rFonts w:ascii="Simplified Arabic" w:eastAsia="Calibri" w:hAnsi="Simplified Arabic" w:cs="Simplified Arabic"/>
          <w:color w:val="000000"/>
          <w:kern w:val="2"/>
          <w:sz w:val="28"/>
          <w:szCs w:val="28"/>
          <w:rtl/>
          <w:lang w:bidi="ar-SA"/>
        </w:rPr>
        <w:t xml:space="preserve">، </w:t>
      </w:r>
      <w:r w:rsidR="00F00EC4" w:rsidRPr="002C3D75">
        <w:rPr>
          <w:rFonts w:ascii="Simplified Arabic" w:eastAsia="Calibri" w:hAnsi="Simplified Arabic" w:cs="Simplified Arabic"/>
          <w:color w:val="000000"/>
          <w:kern w:val="2"/>
          <w:sz w:val="28"/>
          <w:szCs w:val="28"/>
          <w:rtl/>
          <w:lang w:bidi="ar-SA"/>
        </w:rPr>
        <w:t>سنتناول في الفرع الأول مفهوم تغيير الحقيقة وصفة مرتكب الفعل</w:t>
      </w:r>
      <w:r w:rsidR="00B71630" w:rsidRPr="002C3D75">
        <w:rPr>
          <w:rFonts w:ascii="Simplified Arabic" w:eastAsia="Calibri" w:hAnsi="Simplified Arabic" w:cs="Simplified Arabic"/>
          <w:color w:val="000000"/>
          <w:kern w:val="2"/>
          <w:sz w:val="28"/>
          <w:szCs w:val="28"/>
          <w:rtl/>
          <w:lang w:bidi="ar-SA"/>
        </w:rPr>
        <w:t xml:space="preserve">، </w:t>
      </w:r>
      <w:r w:rsidR="00F00EC4" w:rsidRPr="002C3D75">
        <w:rPr>
          <w:rFonts w:ascii="Simplified Arabic" w:eastAsia="Calibri" w:hAnsi="Simplified Arabic" w:cs="Simplified Arabic"/>
          <w:color w:val="000000"/>
          <w:kern w:val="2"/>
          <w:sz w:val="28"/>
          <w:szCs w:val="28"/>
          <w:rtl/>
          <w:lang w:bidi="ar-SA"/>
        </w:rPr>
        <w:t>ثم نبين في الفرع الثاني صور السلوك الاجرامي في ا</w:t>
      </w:r>
      <w:r w:rsidR="00581916" w:rsidRPr="002C3D75">
        <w:rPr>
          <w:rFonts w:ascii="Simplified Arabic" w:eastAsia="Calibri" w:hAnsi="Simplified Arabic" w:cs="Simplified Arabic" w:hint="cs"/>
          <w:color w:val="000000"/>
          <w:kern w:val="2"/>
          <w:sz w:val="28"/>
          <w:szCs w:val="28"/>
          <w:rtl/>
          <w:lang w:bidi="ar-SA"/>
        </w:rPr>
        <w:t>لجريمة</w:t>
      </w:r>
      <w:r w:rsidR="00B71630" w:rsidRPr="002C3D75">
        <w:rPr>
          <w:rFonts w:ascii="Simplified Arabic" w:eastAsia="Calibri" w:hAnsi="Simplified Arabic" w:cs="Simplified Arabic"/>
          <w:color w:val="000000"/>
          <w:kern w:val="2"/>
          <w:sz w:val="28"/>
          <w:szCs w:val="28"/>
          <w:rtl/>
          <w:lang w:bidi="ar-SA"/>
        </w:rPr>
        <w:t xml:space="preserve">، </w:t>
      </w:r>
      <w:r w:rsidR="00F00EC4" w:rsidRPr="002C3D75">
        <w:rPr>
          <w:rFonts w:ascii="Simplified Arabic" w:eastAsia="Calibri" w:hAnsi="Simplified Arabic" w:cs="Simplified Arabic"/>
          <w:color w:val="000000"/>
          <w:kern w:val="2"/>
          <w:sz w:val="28"/>
          <w:szCs w:val="28"/>
          <w:rtl/>
          <w:lang w:bidi="ar-SA"/>
        </w:rPr>
        <w:t>وكما يلي:</w:t>
      </w:r>
    </w:p>
    <w:p w14:paraId="7E2F8958" w14:textId="77777777" w:rsidR="00F00EC4" w:rsidRPr="002C3D75" w:rsidRDefault="00F00EC4" w:rsidP="00F00EC4">
      <w:pPr>
        <w:spacing w:after="0" w:line="240" w:lineRule="auto"/>
        <w:jc w:val="center"/>
        <w:rPr>
          <w:rFonts w:ascii="Simplified Arabic" w:eastAsia="Calibri" w:hAnsi="Simplified Arabic" w:cs="PT Bold Heading"/>
          <w:color w:val="000000"/>
          <w:kern w:val="2"/>
          <w:sz w:val="32"/>
          <w:szCs w:val="32"/>
          <w:rtl/>
          <w:lang w:bidi="ar-SA"/>
        </w:rPr>
      </w:pPr>
      <w:bookmarkStart w:id="21" w:name="_Hlk143939354"/>
      <w:r w:rsidRPr="002C3D75">
        <w:rPr>
          <w:rFonts w:ascii="Simplified Arabic" w:eastAsia="Calibri" w:hAnsi="Simplified Arabic" w:cs="PT Bold Heading"/>
          <w:color w:val="000000"/>
          <w:kern w:val="2"/>
          <w:sz w:val="32"/>
          <w:szCs w:val="32"/>
          <w:rtl/>
          <w:lang w:bidi="ar-SA"/>
        </w:rPr>
        <w:lastRenderedPageBreak/>
        <w:t>الفرع الأول</w:t>
      </w:r>
    </w:p>
    <w:p w14:paraId="00B4E2E5" w14:textId="77777777" w:rsidR="00F00EC4" w:rsidRPr="002C3D75" w:rsidRDefault="00F00EC4" w:rsidP="00F00EC4">
      <w:pPr>
        <w:spacing w:after="0" w:line="240" w:lineRule="auto"/>
        <w:jc w:val="center"/>
        <w:rPr>
          <w:rFonts w:ascii="Simplified Arabic" w:eastAsia="Calibri" w:hAnsi="Simplified Arabic" w:cs="PT Bold Heading"/>
          <w:color w:val="000000"/>
          <w:kern w:val="2"/>
          <w:sz w:val="32"/>
          <w:szCs w:val="32"/>
          <w:rtl/>
          <w:lang w:bidi="ar-SA"/>
        </w:rPr>
      </w:pPr>
      <w:r w:rsidRPr="002C3D75">
        <w:rPr>
          <w:rFonts w:ascii="Simplified Arabic" w:eastAsia="Calibri" w:hAnsi="Simplified Arabic" w:cs="PT Bold Heading"/>
          <w:color w:val="000000"/>
          <w:kern w:val="2"/>
          <w:sz w:val="32"/>
          <w:szCs w:val="32"/>
          <w:rtl/>
          <w:lang w:bidi="ar-SA"/>
        </w:rPr>
        <w:t>مفهوم تغيير الحقيقة وصفة مرتكب الفعل</w:t>
      </w:r>
    </w:p>
    <w:p w14:paraId="36710A4A" w14:textId="1D2B5B8C"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للتوضيح أكثر في هذا المفهوم ارتأينا معرفة مفهوم تغيير الحقيقة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وبيان صفة مرتكب الفعل</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وعلى النحو الآتي:</w:t>
      </w:r>
    </w:p>
    <w:p w14:paraId="29A47AF9" w14:textId="77777777" w:rsidR="00F00EC4" w:rsidRPr="002C3D75" w:rsidRDefault="00F00EC4" w:rsidP="00F00EC4">
      <w:pPr>
        <w:spacing w:after="0"/>
        <w:jc w:val="lowKashida"/>
        <w:rPr>
          <w:rFonts w:ascii="Simplified Arabic" w:eastAsia="Calibri" w:hAnsi="Simplified Arabic" w:cs="Simplified Arabic"/>
          <w:b/>
          <w:bCs/>
          <w:color w:val="000000"/>
          <w:kern w:val="2"/>
          <w:sz w:val="28"/>
          <w:szCs w:val="28"/>
          <w:rtl/>
          <w:lang w:bidi="ar-SA"/>
        </w:rPr>
      </w:pPr>
      <w:r w:rsidRPr="002C3D75">
        <w:rPr>
          <w:rFonts w:ascii="Simplified Arabic" w:eastAsia="Calibri" w:hAnsi="Simplified Arabic" w:cs="Simplified Arabic"/>
          <w:b/>
          <w:bCs/>
          <w:color w:val="000000"/>
          <w:kern w:val="2"/>
          <w:sz w:val="28"/>
          <w:szCs w:val="28"/>
          <w:rtl/>
          <w:lang w:bidi="ar-SA"/>
        </w:rPr>
        <w:t xml:space="preserve">أولاً: </w:t>
      </w:r>
      <w:bookmarkStart w:id="22" w:name="_Hlk148553079"/>
      <w:r w:rsidRPr="002C3D75">
        <w:rPr>
          <w:rFonts w:ascii="Simplified Arabic" w:eastAsia="Calibri" w:hAnsi="Simplified Arabic" w:cs="Simplified Arabic"/>
          <w:b/>
          <w:bCs/>
          <w:color w:val="000000"/>
          <w:kern w:val="2"/>
          <w:sz w:val="28"/>
          <w:szCs w:val="28"/>
          <w:rtl/>
          <w:lang w:bidi="ar-SA"/>
        </w:rPr>
        <w:t>مفهوم تغيير الحقيقة</w:t>
      </w:r>
      <w:bookmarkEnd w:id="22"/>
      <w:r w:rsidRPr="002C3D75">
        <w:rPr>
          <w:rFonts w:ascii="Simplified Arabic" w:eastAsia="Calibri" w:hAnsi="Simplified Arabic" w:cs="Simplified Arabic"/>
          <w:b/>
          <w:bCs/>
          <w:color w:val="000000"/>
          <w:kern w:val="2"/>
          <w:sz w:val="28"/>
          <w:szCs w:val="28"/>
          <w:rtl/>
          <w:lang w:bidi="ar-SA"/>
        </w:rPr>
        <w:t>:</w:t>
      </w:r>
    </w:p>
    <w:p w14:paraId="260E6957" w14:textId="77777777" w:rsidR="00F00EC4" w:rsidRPr="002C3D75" w:rsidRDefault="00F00EC4" w:rsidP="00F00EC4">
      <w:pPr>
        <w:numPr>
          <w:ilvl w:val="0"/>
          <w:numId w:val="9"/>
        </w:numPr>
        <w:spacing w:after="0"/>
        <w:contextualSpacing/>
        <w:jc w:val="lowKashida"/>
        <w:rPr>
          <w:rFonts w:ascii="Simplified Arabic" w:eastAsia="Calibri" w:hAnsi="Simplified Arabic" w:cs="Simplified Arabic"/>
          <w:b/>
          <w:bCs/>
          <w:color w:val="000000"/>
          <w:kern w:val="2"/>
          <w:sz w:val="28"/>
          <w:szCs w:val="28"/>
          <w:rtl/>
          <w:lang w:bidi="ar-SA"/>
        </w:rPr>
      </w:pPr>
      <w:r w:rsidRPr="002C3D75">
        <w:rPr>
          <w:rFonts w:ascii="Simplified Arabic" w:eastAsia="Calibri" w:hAnsi="Simplified Arabic" w:cs="Simplified Arabic"/>
          <w:b/>
          <w:bCs/>
          <w:color w:val="000000"/>
          <w:kern w:val="2"/>
          <w:sz w:val="28"/>
          <w:szCs w:val="28"/>
          <w:rtl/>
          <w:lang w:bidi="ar-SA"/>
        </w:rPr>
        <w:t xml:space="preserve">تعريف التغيير: </w:t>
      </w:r>
    </w:p>
    <w:p w14:paraId="11EC0201" w14:textId="168480F4"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التغيير لغة: تحول الشيء</w:t>
      </w:r>
      <w:r w:rsidR="006E54AC" w:rsidRPr="002C3D75">
        <w:rPr>
          <w:rFonts w:ascii="Simplified Arabic" w:eastAsia="Calibri" w:hAnsi="Simplified Arabic" w:cs="Simplified Arabic" w:hint="cs"/>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عن حاله</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وغير الشيء: حوله</w:t>
      </w:r>
      <w:r w:rsidRPr="002C3D75">
        <w:rPr>
          <w:rFonts w:ascii="Simplified Arabic" w:eastAsia="Calibri" w:hAnsi="Simplified Arabic" w:cs="Simplified Arabic" w:hint="cs"/>
          <w:color w:val="FFFFFF" w:themeColor="background1"/>
          <w:kern w:val="2"/>
          <w:sz w:val="28"/>
          <w:szCs w:val="28"/>
          <w:rtl/>
          <w:lang w:bidi="ar-SA"/>
        </w:rPr>
        <w:t>-</w:t>
      </w:r>
      <w:r w:rsidRPr="002C3D75">
        <w:rPr>
          <w:rFonts w:ascii="Simplified Arabic" w:eastAsia="Calibri" w:hAnsi="Simplified Arabic" w:cs="Simplified Arabic"/>
          <w:color w:val="000000"/>
          <w:kern w:val="2"/>
          <w:sz w:val="28"/>
          <w:szCs w:val="28"/>
          <w:rtl/>
          <w:lang w:bidi="ar-SA"/>
        </w:rPr>
        <w:t>وبدله</w:t>
      </w:r>
      <w:r w:rsidR="00AC6FFA"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 xml:space="preserve">كأنه جعله غير ما </w:t>
      </w:r>
      <w:proofErr w:type="gramStart"/>
      <w:r w:rsidRPr="002C3D75">
        <w:rPr>
          <w:rFonts w:ascii="Simplified Arabic" w:eastAsia="Calibri" w:hAnsi="Simplified Arabic" w:cs="Simplified Arabic"/>
          <w:color w:val="000000"/>
          <w:kern w:val="2"/>
          <w:sz w:val="28"/>
          <w:szCs w:val="28"/>
          <w:rtl/>
          <w:lang w:bidi="ar-SA"/>
        </w:rPr>
        <w:t>كان</w:t>
      </w:r>
      <w:r w:rsidRPr="002C3D75">
        <w:rPr>
          <w:rFonts w:ascii="Simplified Arabic" w:eastAsia="Calibri" w:hAnsi="Simplified Arabic" w:cs="Simplified Arabic"/>
          <w:color w:val="000000"/>
          <w:kern w:val="2"/>
          <w:sz w:val="28"/>
          <w:szCs w:val="28"/>
          <w:vertAlign w:val="superscript"/>
          <w:rtl/>
          <w:lang w:bidi="ar-SA"/>
        </w:rPr>
        <w:t>(</w:t>
      </w:r>
      <w:proofErr w:type="gramEnd"/>
      <w:r w:rsidRPr="002C3D75">
        <w:rPr>
          <w:rFonts w:ascii="Simplified Arabic" w:eastAsia="Calibri" w:hAnsi="Simplified Arabic" w:cs="Simplified Arabic"/>
          <w:color w:val="000000"/>
          <w:kern w:val="2"/>
          <w:sz w:val="28"/>
          <w:szCs w:val="28"/>
          <w:vertAlign w:val="superscript"/>
          <w:rtl/>
          <w:lang w:bidi="ar-SA"/>
        </w:rPr>
        <w:footnoteReference w:id="124"/>
      </w:r>
      <w:r w:rsidRPr="002C3D75">
        <w:rPr>
          <w:rFonts w:ascii="Simplified Arabic" w:eastAsia="Calibri" w:hAnsi="Simplified Arabic" w:cs="Simplified Arabic"/>
          <w:color w:val="000000"/>
          <w:kern w:val="2"/>
          <w:sz w:val="28"/>
          <w:szCs w:val="28"/>
          <w:vertAlign w:val="superscript"/>
          <w:rtl/>
          <w:lang w:bidi="ar-SA"/>
        </w:rPr>
        <w:t>)</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وتبديل الشيء: تغييره مع بقاء عينه</w:t>
      </w:r>
      <w:r w:rsidR="00B71630" w:rsidRPr="002C3D75">
        <w:rPr>
          <w:rFonts w:ascii="Simplified Arabic" w:eastAsia="Calibri" w:hAnsi="Simplified Arabic" w:cs="Simplified Arabic"/>
          <w:color w:val="000000"/>
          <w:kern w:val="2"/>
          <w:sz w:val="28"/>
          <w:szCs w:val="28"/>
          <w:rtl/>
          <w:lang w:bidi="ar-SA"/>
        </w:rPr>
        <w:t xml:space="preserve">، </w:t>
      </w:r>
      <w:r w:rsidR="00F6614A" w:rsidRPr="002C3D75">
        <w:rPr>
          <w:rFonts w:ascii="Simplified Arabic" w:eastAsia="Calibri" w:hAnsi="Simplified Arabic" w:cs="Simplified Arabic"/>
          <w:color w:val="000000"/>
          <w:kern w:val="2"/>
          <w:sz w:val="28"/>
          <w:szCs w:val="28"/>
          <w:rtl/>
          <w:lang w:bidi="ar-SA"/>
        </w:rPr>
        <w:t xml:space="preserve">أَو </w:t>
      </w:r>
      <w:r w:rsidRPr="002C3D75">
        <w:rPr>
          <w:rFonts w:ascii="Simplified Arabic" w:eastAsia="Calibri" w:hAnsi="Simplified Arabic" w:cs="Simplified Arabic"/>
          <w:color w:val="000000"/>
          <w:kern w:val="2"/>
          <w:sz w:val="28"/>
          <w:szCs w:val="28"/>
          <w:rtl/>
          <w:lang w:bidi="ar-SA"/>
        </w:rPr>
        <w:t>إفناء الشيء الأول وإحداث شيء آخر</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وإبدال الشيء: رفعه ووضع غيره مكانه</w:t>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vertAlign w:val="superscript"/>
          <w:rtl/>
          <w:lang w:bidi="ar-SA"/>
        </w:rPr>
        <w:footnoteReference w:id="125"/>
      </w:r>
      <w:r w:rsidRPr="002C3D75">
        <w:rPr>
          <w:rFonts w:ascii="Simplified Arabic" w:eastAsia="Calibri" w:hAnsi="Simplified Arabic" w:cs="Simplified Arabic"/>
          <w:color w:val="000000"/>
          <w:kern w:val="2"/>
          <w:sz w:val="28"/>
          <w:szCs w:val="28"/>
          <w:vertAlign w:val="superscript"/>
          <w:rtl/>
          <w:lang w:bidi="ar-SA"/>
        </w:rPr>
        <w:t>)</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فكل إبدال تبديل</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وليس كل تبديل إبدالا</w:t>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vertAlign w:val="superscript"/>
          <w:rtl/>
          <w:lang w:bidi="ar-SA"/>
        </w:rPr>
        <w:footnoteReference w:id="126"/>
      </w:r>
      <w:r w:rsidRPr="002C3D75">
        <w:rPr>
          <w:rFonts w:ascii="Simplified Arabic" w:eastAsia="Calibri" w:hAnsi="Simplified Arabic" w:cs="Simplified Arabic"/>
          <w:color w:val="000000"/>
          <w:kern w:val="2"/>
          <w:sz w:val="28"/>
          <w:szCs w:val="28"/>
          <w:vertAlign w:val="superscript"/>
          <w:rtl/>
          <w:lang w:bidi="ar-SA"/>
        </w:rPr>
        <w:t>)</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ومعناه الاصطلاحي عند الفقهاء لا يخرج عن معناه اللغوي</w:t>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vertAlign w:val="superscript"/>
          <w:rtl/>
          <w:lang w:bidi="ar-SA"/>
        </w:rPr>
        <w:footnoteReference w:id="127"/>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rtl/>
          <w:lang w:bidi="ar-SA"/>
        </w:rPr>
        <w:t>.</w:t>
      </w:r>
    </w:p>
    <w:p w14:paraId="25C9C5C9" w14:textId="08F493F3" w:rsidR="00F00EC4" w:rsidRPr="002C3D75" w:rsidRDefault="00F00EC4" w:rsidP="00081EA3">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وعلى هذا فتغيير المحرر هو: تبديله عن حقيقته</w:t>
      </w:r>
      <w:r w:rsidR="00B71630" w:rsidRPr="002C3D75">
        <w:rPr>
          <w:rFonts w:ascii="Simplified Arabic" w:eastAsia="Calibri" w:hAnsi="Simplified Arabic" w:cs="Simplified Arabic"/>
          <w:color w:val="000000"/>
          <w:kern w:val="2"/>
          <w:sz w:val="28"/>
          <w:szCs w:val="28"/>
          <w:rtl/>
          <w:lang w:bidi="ar-SA"/>
        </w:rPr>
        <w:t xml:space="preserve">، </w:t>
      </w:r>
      <w:r w:rsidR="00F6614A" w:rsidRPr="002C3D75">
        <w:rPr>
          <w:rFonts w:ascii="Simplified Arabic" w:eastAsia="Calibri" w:hAnsi="Simplified Arabic" w:cs="Simplified Arabic"/>
          <w:color w:val="000000"/>
          <w:kern w:val="2"/>
          <w:sz w:val="28"/>
          <w:szCs w:val="28"/>
          <w:rtl/>
          <w:lang w:bidi="ar-SA"/>
        </w:rPr>
        <w:t xml:space="preserve">أَو </w:t>
      </w:r>
      <w:r w:rsidRPr="002C3D75">
        <w:rPr>
          <w:rFonts w:ascii="Simplified Arabic" w:eastAsia="Calibri" w:hAnsi="Simplified Arabic" w:cs="Simplified Arabic"/>
          <w:color w:val="000000"/>
          <w:kern w:val="2"/>
          <w:sz w:val="28"/>
          <w:szCs w:val="28"/>
          <w:rtl/>
          <w:lang w:bidi="ar-SA"/>
        </w:rPr>
        <w:t>إبداله بغيره</w:t>
      </w:r>
      <w:r w:rsidR="00C410C7" w:rsidRPr="002C3D75">
        <w:rPr>
          <w:rFonts w:ascii="Simplified Arabic" w:eastAsia="Calibri" w:hAnsi="Simplified Arabic" w:cs="Simplified Arabic" w:hint="cs"/>
          <w:color w:val="000000"/>
          <w:kern w:val="2"/>
          <w:sz w:val="28"/>
          <w:szCs w:val="28"/>
          <w:rtl/>
          <w:lang w:bidi="ar-SA"/>
        </w:rPr>
        <w:t>، و</w:t>
      </w:r>
      <w:r w:rsidRPr="002C3D75">
        <w:rPr>
          <w:rFonts w:ascii="Simplified Arabic" w:eastAsia="Calibri" w:hAnsi="Simplified Arabic" w:cs="Simplified Arabic"/>
          <w:color w:val="000000"/>
          <w:kern w:val="2"/>
          <w:sz w:val="28"/>
          <w:szCs w:val="28"/>
          <w:rtl/>
          <w:lang w:bidi="ar-SA"/>
        </w:rPr>
        <w:t>في العلوم الاجتماعية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 xml:space="preserve">يُعرَّف </w:t>
      </w:r>
      <w:r w:rsidRPr="002C3D75">
        <w:rPr>
          <w:rFonts w:ascii="Simplified Arabic" w:eastAsia="Calibri" w:hAnsi="Simplified Arabic" w:cs="Simplified Arabic" w:hint="cs"/>
          <w:color w:val="000000"/>
          <w:kern w:val="2"/>
          <w:sz w:val="28"/>
          <w:szCs w:val="28"/>
          <w:rtl/>
          <w:lang w:bidi="ar-SA"/>
        </w:rPr>
        <w:t>ب</w:t>
      </w:r>
      <w:r w:rsidRPr="002C3D75">
        <w:rPr>
          <w:rFonts w:ascii="Simplified Arabic" w:eastAsia="Calibri" w:hAnsi="Simplified Arabic" w:cs="Simplified Arabic"/>
          <w:color w:val="000000"/>
          <w:kern w:val="2"/>
          <w:sz w:val="28"/>
          <w:szCs w:val="28"/>
          <w:rtl/>
          <w:lang w:bidi="ar-SA"/>
        </w:rPr>
        <w:t>التحول الملحوظ في المظهر</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المضمون</w:t>
      </w:r>
      <w:r w:rsidR="00081EA3" w:rsidRPr="002C3D75">
        <w:rPr>
          <w:rFonts w:ascii="Simplified Arabic" w:eastAsia="Calibri" w:hAnsi="Simplified Arabic" w:cs="Simplified Arabic"/>
          <w:color w:val="000000"/>
          <w:kern w:val="2"/>
          <w:sz w:val="28"/>
          <w:szCs w:val="28"/>
          <w:vertAlign w:val="superscript"/>
          <w:rtl/>
          <w:lang w:bidi="ar-SA"/>
        </w:rPr>
        <w:t xml:space="preserve"> </w:t>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vertAlign w:val="superscript"/>
          <w:rtl/>
          <w:lang w:bidi="ar-SA"/>
        </w:rPr>
        <w:footnoteReference w:id="128"/>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rtl/>
          <w:lang w:bidi="ar-SA"/>
        </w:rPr>
        <w:t>.</w:t>
      </w:r>
    </w:p>
    <w:p w14:paraId="48B58463" w14:textId="5DCBF0C8"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أما التغيير في المفهوم الشرعي هو انكار وضع مخالف للشرع والسعي في تبديله سواء أهذا الوضع متعلق بأمور الدين</w:t>
      </w:r>
      <w:r w:rsidR="00F6614A" w:rsidRPr="002C3D75">
        <w:rPr>
          <w:rFonts w:ascii="Simplified Arabic" w:eastAsia="Calibri" w:hAnsi="Simplified Arabic" w:cs="Simplified Arabic"/>
          <w:color w:val="000000"/>
          <w:kern w:val="2"/>
          <w:sz w:val="28"/>
          <w:szCs w:val="28"/>
          <w:rtl/>
          <w:lang w:bidi="ar-SA"/>
        </w:rPr>
        <w:t xml:space="preserve"> أَو </w:t>
      </w:r>
      <w:r w:rsidR="006E0665" w:rsidRPr="002C3D75">
        <w:rPr>
          <w:rFonts w:ascii="Simplified Arabic" w:eastAsia="Calibri" w:hAnsi="Simplified Arabic" w:cs="Simplified Arabic" w:hint="cs"/>
          <w:color w:val="000000"/>
          <w:kern w:val="2"/>
          <w:sz w:val="28"/>
          <w:szCs w:val="28"/>
          <w:rtl/>
          <w:lang w:bidi="ar-SA"/>
        </w:rPr>
        <w:t>الدنيا</w:t>
      </w:r>
      <w:r w:rsidR="006E0665" w:rsidRPr="002C3D75">
        <w:rPr>
          <w:rFonts w:ascii="Simplified Arabic" w:eastAsia="Calibri" w:hAnsi="Simplified Arabic" w:cs="Simplified Arabic" w:hint="cs"/>
          <w:color w:val="000000"/>
          <w:kern w:val="2"/>
          <w:sz w:val="28"/>
          <w:szCs w:val="28"/>
          <w:vertAlign w:val="superscript"/>
          <w:rtl/>
          <w:lang w:bidi="ar-SA"/>
        </w:rPr>
        <w:t xml:space="preserve"> </w:t>
      </w:r>
      <w:r w:rsidR="006E0665"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vertAlign w:val="superscript"/>
          <w:rtl/>
          <w:lang w:bidi="ar-SA"/>
        </w:rPr>
        <w:footnoteReference w:id="129"/>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rtl/>
          <w:lang w:bidi="ar-SA"/>
        </w:rPr>
        <w:t>.</w:t>
      </w:r>
    </w:p>
    <w:p w14:paraId="28350497" w14:textId="07AD71BA"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lastRenderedPageBreak/>
        <w:t>والتغيير: عبارة عن تبديل صفة</w:t>
      </w:r>
      <w:r w:rsidR="00E50AE6" w:rsidRPr="002C3D75">
        <w:rPr>
          <w:rFonts w:ascii="Simplified Arabic" w:eastAsia="Calibri" w:hAnsi="Simplified Arabic" w:cs="Simplified Arabic"/>
          <w:color w:val="000000"/>
          <w:kern w:val="2"/>
          <w:sz w:val="28"/>
          <w:szCs w:val="28"/>
          <w:rtl/>
          <w:lang w:bidi="ar-SA"/>
        </w:rPr>
        <w:t xml:space="preserve"> إلى </w:t>
      </w:r>
      <w:r w:rsidRPr="002C3D75">
        <w:rPr>
          <w:rFonts w:ascii="Simplified Arabic" w:eastAsia="Calibri" w:hAnsi="Simplified Arabic" w:cs="Simplified Arabic"/>
          <w:color w:val="000000"/>
          <w:kern w:val="2"/>
          <w:sz w:val="28"/>
          <w:szCs w:val="28"/>
          <w:rtl/>
          <w:lang w:bidi="ar-SA"/>
        </w:rPr>
        <w:t>صفة أخرى</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مثل: تغيير الأحمر</w:t>
      </w:r>
      <w:r w:rsidR="00E50AE6" w:rsidRPr="002C3D75">
        <w:rPr>
          <w:rFonts w:ascii="Simplified Arabic" w:eastAsia="Calibri" w:hAnsi="Simplified Arabic" w:cs="Simplified Arabic"/>
          <w:color w:val="000000"/>
          <w:kern w:val="2"/>
          <w:sz w:val="28"/>
          <w:szCs w:val="28"/>
          <w:rtl/>
          <w:lang w:bidi="ar-SA"/>
        </w:rPr>
        <w:t xml:space="preserve"> إلى </w:t>
      </w:r>
      <w:r w:rsidRPr="002C3D75">
        <w:rPr>
          <w:rFonts w:ascii="Simplified Arabic" w:eastAsia="Calibri" w:hAnsi="Simplified Arabic" w:cs="Simplified Arabic"/>
          <w:color w:val="000000"/>
          <w:kern w:val="2"/>
          <w:sz w:val="28"/>
          <w:szCs w:val="28"/>
          <w:rtl/>
          <w:lang w:bidi="ar-SA"/>
        </w:rPr>
        <w:t>الأبيض. والتغيير إما في ذات الشيء</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جزئه</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الخارج عنه. ومن الأول: تغيير الليل والنهار</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ومن الثاني: تغيير العناصر بتبديل صورها</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ومن الثالث: تغيير الأفلاك بتبديل أوضاعها. والتحويل يتعدى ويلزم</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 xml:space="preserve">والتغيير لا يكون إلا </w:t>
      </w:r>
      <w:proofErr w:type="gramStart"/>
      <w:r w:rsidRPr="002C3D75">
        <w:rPr>
          <w:rFonts w:ascii="Simplified Arabic" w:eastAsia="Calibri" w:hAnsi="Simplified Arabic" w:cs="Simplified Arabic"/>
          <w:color w:val="000000"/>
          <w:kern w:val="2"/>
          <w:sz w:val="28"/>
          <w:szCs w:val="28"/>
          <w:rtl/>
          <w:lang w:bidi="ar-SA"/>
        </w:rPr>
        <w:t>متعدي</w:t>
      </w:r>
      <w:r w:rsidR="00836A21" w:rsidRPr="002C3D75">
        <w:rPr>
          <w:rFonts w:ascii="Simplified Arabic" w:eastAsia="Calibri" w:hAnsi="Simplified Arabic" w:cs="Simplified Arabic"/>
          <w:color w:val="000000"/>
          <w:kern w:val="2"/>
          <w:sz w:val="28"/>
          <w:szCs w:val="28"/>
          <w:rtl/>
          <w:lang w:bidi="ar-SA"/>
        </w:rPr>
        <w:t>اً</w:t>
      </w:r>
      <w:r w:rsidRPr="002C3D75">
        <w:rPr>
          <w:rFonts w:ascii="Simplified Arabic" w:eastAsia="Calibri" w:hAnsi="Simplified Arabic" w:cs="Simplified Arabic"/>
          <w:color w:val="000000"/>
          <w:kern w:val="2"/>
          <w:sz w:val="28"/>
          <w:szCs w:val="28"/>
          <w:vertAlign w:val="superscript"/>
          <w:rtl/>
          <w:lang w:bidi="ar-SA"/>
        </w:rPr>
        <w:t>(</w:t>
      </w:r>
      <w:proofErr w:type="gramEnd"/>
      <w:r w:rsidRPr="002C3D75">
        <w:rPr>
          <w:rFonts w:ascii="Simplified Arabic" w:eastAsia="Calibri" w:hAnsi="Simplified Arabic" w:cs="Simplified Arabic"/>
          <w:color w:val="000000"/>
          <w:kern w:val="2"/>
          <w:sz w:val="28"/>
          <w:szCs w:val="28"/>
          <w:vertAlign w:val="superscript"/>
          <w:rtl/>
          <w:lang w:bidi="ar-SA"/>
        </w:rPr>
        <w:footnoteReference w:id="130"/>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rtl/>
          <w:lang w:bidi="ar-SA"/>
        </w:rPr>
        <w:t>.</w:t>
      </w:r>
    </w:p>
    <w:p w14:paraId="14FDEE19" w14:textId="4F9DEDA7"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وقال الراغب: «والتغيير تبديل شيء بما يضاده</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فقد يكون تبديل صورة جسم كما يقال: غيرت داري</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ويكون تغيير حال وصفة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ومنه تغيير الشيب</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أي: صباغه</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وكأنه مشتق من الغير</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 xml:space="preserve">وهو </w:t>
      </w:r>
      <w:proofErr w:type="gramStart"/>
      <w:r w:rsidRPr="002C3D75">
        <w:rPr>
          <w:rFonts w:ascii="Simplified Arabic" w:eastAsia="Calibri" w:hAnsi="Simplified Arabic" w:cs="Simplified Arabic"/>
          <w:color w:val="000000"/>
          <w:kern w:val="2"/>
          <w:sz w:val="28"/>
          <w:szCs w:val="28"/>
          <w:rtl/>
          <w:lang w:bidi="ar-SA"/>
        </w:rPr>
        <w:t>المخالف</w:t>
      </w:r>
      <w:r w:rsidRPr="002C3D75">
        <w:rPr>
          <w:rFonts w:ascii="Simplified Arabic" w:eastAsia="Calibri" w:hAnsi="Simplified Arabic" w:cs="Simplified Arabic"/>
          <w:color w:val="000000"/>
          <w:kern w:val="2"/>
          <w:sz w:val="28"/>
          <w:szCs w:val="28"/>
          <w:vertAlign w:val="superscript"/>
          <w:rtl/>
          <w:lang w:bidi="ar-SA"/>
        </w:rPr>
        <w:t>(</w:t>
      </w:r>
      <w:proofErr w:type="gramEnd"/>
      <w:r w:rsidRPr="002C3D75">
        <w:rPr>
          <w:rFonts w:ascii="Simplified Arabic" w:eastAsia="Calibri" w:hAnsi="Simplified Arabic" w:cs="Simplified Arabic"/>
          <w:color w:val="000000"/>
          <w:kern w:val="2"/>
          <w:sz w:val="28"/>
          <w:szCs w:val="28"/>
          <w:vertAlign w:val="superscript"/>
          <w:rtl/>
          <w:lang w:bidi="ar-SA"/>
        </w:rPr>
        <w:footnoteReference w:id="131"/>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rtl/>
          <w:lang w:bidi="ar-SA"/>
        </w:rPr>
        <w:t>.</w:t>
      </w:r>
    </w:p>
    <w:p w14:paraId="6CA3F55E" w14:textId="5CBDFCAD"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وفرق الجرجاني بين التغيير والتغير</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فقال: التغيير: هو إحداث شيء لم يكن قبله</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والتغير: هو انتقال الشيء من حالة</w:t>
      </w:r>
      <w:r w:rsidR="00E50AE6" w:rsidRPr="002C3D75">
        <w:rPr>
          <w:rFonts w:ascii="Simplified Arabic" w:eastAsia="Calibri" w:hAnsi="Simplified Arabic" w:cs="Simplified Arabic"/>
          <w:color w:val="000000"/>
          <w:kern w:val="2"/>
          <w:sz w:val="28"/>
          <w:szCs w:val="28"/>
          <w:rtl/>
          <w:lang w:bidi="ar-SA"/>
        </w:rPr>
        <w:t xml:space="preserve"> إلى </w:t>
      </w:r>
      <w:r w:rsidRPr="002C3D75">
        <w:rPr>
          <w:rFonts w:ascii="Simplified Arabic" w:eastAsia="Calibri" w:hAnsi="Simplified Arabic" w:cs="Simplified Arabic"/>
          <w:color w:val="000000"/>
          <w:kern w:val="2"/>
          <w:sz w:val="28"/>
          <w:szCs w:val="28"/>
          <w:rtl/>
          <w:lang w:bidi="ar-SA"/>
        </w:rPr>
        <w:t xml:space="preserve">حالة </w:t>
      </w:r>
      <w:proofErr w:type="gramStart"/>
      <w:r w:rsidRPr="002C3D75">
        <w:rPr>
          <w:rFonts w:ascii="Simplified Arabic" w:eastAsia="Calibri" w:hAnsi="Simplified Arabic" w:cs="Simplified Arabic"/>
          <w:color w:val="000000"/>
          <w:kern w:val="2"/>
          <w:sz w:val="28"/>
          <w:szCs w:val="28"/>
          <w:rtl/>
          <w:lang w:bidi="ar-SA"/>
        </w:rPr>
        <w:t>أخرى</w:t>
      </w:r>
      <w:r w:rsidRPr="002C3D75">
        <w:rPr>
          <w:rFonts w:ascii="Simplified Arabic" w:eastAsia="Calibri" w:hAnsi="Simplified Arabic" w:cs="Simplified Arabic"/>
          <w:color w:val="000000"/>
          <w:kern w:val="2"/>
          <w:sz w:val="28"/>
          <w:szCs w:val="28"/>
          <w:vertAlign w:val="superscript"/>
          <w:rtl/>
          <w:lang w:bidi="ar-SA"/>
        </w:rPr>
        <w:t>(</w:t>
      </w:r>
      <w:proofErr w:type="gramEnd"/>
      <w:r w:rsidRPr="002C3D75">
        <w:rPr>
          <w:rFonts w:ascii="Simplified Arabic" w:eastAsia="Calibri" w:hAnsi="Simplified Arabic" w:cs="Simplified Arabic"/>
          <w:color w:val="000000"/>
          <w:kern w:val="2"/>
          <w:sz w:val="28"/>
          <w:szCs w:val="28"/>
          <w:vertAlign w:val="superscript"/>
          <w:rtl/>
          <w:lang w:bidi="ar-SA"/>
        </w:rPr>
        <w:footnoteReference w:id="132"/>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rtl/>
          <w:lang w:bidi="ar-SA"/>
        </w:rPr>
        <w:t>.</w:t>
      </w:r>
    </w:p>
    <w:p w14:paraId="7D7BF9C7" w14:textId="77777777" w:rsidR="006E0665" w:rsidRPr="002C3D75" w:rsidRDefault="006E0665" w:rsidP="006E0665">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 xml:space="preserve">فمن خلال هذه المفاهيم التي بينت مفهوم التغيير فإنه يتضح جلياً ان المفهوم اللغوي يتفق مع المفهوم الاصطلاحي وهو </w:t>
      </w:r>
      <w:proofErr w:type="spellStart"/>
      <w:r w:rsidRPr="002C3D75">
        <w:rPr>
          <w:rFonts w:ascii="Simplified Arabic" w:eastAsia="Calibri" w:hAnsi="Simplified Arabic" w:cs="Simplified Arabic"/>
          <w:color w:val="000000"/>
          <w:kern w:val="2"/>
          <w:sz w:val="28"/>
          <w:szCs w:val="28"/>
          <w:rtl/>
          <w:lang w:bidi="ar-SA"/>
        </w:rPr>
        <w:t>الأنتقال</w:t>
      </w:r>
      <w:proofErr w:type="spellEnd"/>
      <w:r w:rsidRPr="002C3D75">
        <w:rPr>
          <w:rFonts w:ascii="Simplified Arabic" w:eastAsia="Calibri" w:hAnsi="Simplified Arabic" w:cs="Simplified Arabic"/>
          <w:color w:val="000000"/>
          <w:kern w:val="2"/>
          <w:sz w:val="28"/>
          <w:szCs w:val="28"/>
          <w:rtl/>
          <w:lang w:bidi="ar-SA"/>
        </w:rPr>
        <w:t xml:space="preserve"> من حالة إلى حالة أخرى؛ أَو هو تغيير وضع منكر سواء في الجوانب الدينية أَو الدنيوية.</w:t>
      </w:r>
    </w:p>
    <w:p w14:paraId="69091181" w14:textId="77777777" w:rsidR="00F00EC4" w:rsidRPr="002C3D75" w:rsidRDefault="00F00EC4" w:rsidP="00F00EC4">
      <w:pPr>
        <w:numPr>
          <w:ilvl w:val="0"/>
          <w:numId w:val="9"/>
        </w:numPr>
        <w:spacing w:after="0"/>
        <w:contextualSpacing/>
        <w:jc w:val="lowKashida"/>
        <w:rPr>
          <w:rFonts w:ascii="Simplified Arabic" w:eastAsia="Calibri" w:hAnsi="Simplified Arabic" w:cs="Simplified Arabic"/>
          <w:b/>
          <w:bCs/>
          <w:color w:val="000000"/>
          <w:kern w:val="2"/>
          <w:sz w:val="28"/>
          <w:szCs w:val="28"/>
          <w:rtl/>
          <w:lang w:bidi="ar-SA"/>
        </w:rPr>
      </w:pPr>
      <w:r w:rsidRPr="002C3D75">
        <w:rPr>
          <w:rFonts w:ascii="Simplified Arabic" w:eastAsia="Calibri" w:hAnsi="Simplified Arabic" w:cs="Simplified Arabic"/>
          <w:b/>
          <w:bCs/>
          <w:color w:val="000000"/>
          <w:kern w:val="2"/>
          <w:sz w:val="28"/>
          <w:szCs w:val="28"/>
          <w:rtl/>
          <w:lang w:bidi="ar-SA"/>
        </w:rPr>
        <w:t xml:space="preserve">تعريف الحقيقة: </w:t>
      </w:r>
    </w:p>
    <w:p w14:paraId="1BF17388" w14:textId="72394CC2"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تعرف الحقيقة لغةً: مشتقة من الحق</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وحق الشيء:</w:t>
      </w:r>
      <w:r w:rsidR="00163152" w:rsidRPr="002C3D75">
        <w:rPr>
          <w:rFonts w:ascii="Simplified Arabic" w:eastAsia="Calibri" w:hAnsi="Simplified Arabic" w:cs="Simplified Arabic"/>
          <w:color w:val="000000"/>
          <w:kern w:val="2"/>
          <w:sz w:val="28"/>
          <w:szCs w:val="28"/>
          <w:rtl/>
          <w:lang w:bidi="ar-SA"/>
        </w:rPr>
        <w:t xml:space="preserve"> إذا </w:t>
      </w:r>
      <w:r w:rsidRPr="002C3D75">
        <w:rPr>
          <w:rFonts w:ascii="Simplified Arabic" w:eastAsia="Calibri" w:hAnsi="Simplified Arabic" w:cs="Simplified Arabic"/>
          <w:color w:val="000000"/>
          <w:kern w:val="2"/>
          <w:sz w:val="28"/>
          <w:szCs w:val="28"/>
          <w:rtl/>
          <w:lang w:bidi="ar-SA"/>
        </w:rPr>
        <w:t>ثبت</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والشيء الحق</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أي: الثابت حقيقة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 xml:space="preserve">والحق: نقيض </w:t>
      </w:r>
      <w:r w:rsidR="00E53581" w:rsidRPr="002C3D75">
        <w:rPr>
          <w:rFonts w:ascii="Simplified Arabic" w:eastAsia="Calibri" w:hAnsi="Simplified Arabic" w:cs="Simplified Arabic" w:hint="cs"/>
          <w:color w:val="000000"/>
          <w:kern w:val="2"/>
          <w:sz w:val="28"/>
          <w:szCs w:val="28"/>
          <w:rtl/>
          <w:lang w:bidi="ar-SA"/>
        </w:rPr>
        <w:t>الباطل</w:t>
      </w:r>
      <w:r w:rsidR="00E53581" w:rsidRPr="002C3D75">
        <w:rPr>
          <w:rFonts w:ascii="Simplified Arabic" w:eastAsia="Calibri" w:hAnsi="Simplified Arabic" w:cs="Simplified Arabic" w:hint="cs"/>
          <w:color w:val="000000"/>
          <w:kern w:val="2"/>
          <w:sz w:val="28"/>
          <w:szCs w:val="28"/>
          <w:vertAlign w:val="superscript"/>
          <w:rtl/>
          <w:lang w:bidi="ar-SA"/>
        </w:rPr>
        <w:t xml:space="preserve"> </w:t>
      </w:r>
      <w:r w:rsidR="00E53581"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vertAlign w:val="superscript"/>
          <w:rtl/>
          <w:lang w:bidi="ar-SA"/>
        </w:rPr>
        <w:footnoteReference w:id="133"/>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rtl/>
          <w:lang w:bidi="ar-SA"/>
        </w:rPr>
        <w:t>.</w:t>
      </w:r>
    </w:p>
    <w:p w14:paraId="18E9F0F1" w14:textId="3E43BDD0"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 xml:space="preserve">وتعرف الحقيقة في الاصطلاح هي: الأمر المطابق </w:t>
      </w:r>
      <w:r w:rsidR="00E53581" w:rsidRPr="002C3D75">
        <w:rPr>
          <w:rFonts w:ascii="Simplified Arabic" w:eastAsia="Calibri" w:hAnsi="Simplified Arabic" w:cs="Simplified Arabic" w:hint="cs"/>
          <w:color w:val="000000"/>
          <w:kern w:val="2"/>
          <w:sz w:val="28"/>
          <w:szCs w:val="28"/>
          <w:rtl/>
          <w:lang w:bidi="ar-SA"/>
        </w:rPr>
        <w:t>للواقع</w:t>
      </w:r>
      <w:r w:rsidR="00E53581" w:rsidRPr="002C3D75">
        <w:rPr>
          <w:rFonts w:ascii="Simplified Arabic" w:eastAsia="Calibri" w:hAnsi="Simplified Arabic" w:cs="Simplified Arabic" w:hint="cs"/>
          <w:color w:val="000000"/>
          <w:kern w:val="2"/>
          <w:sz w:val="28"/>
          <w:szCs w:val="28"/>
          <w:vertAlign w:val="superscript"/>
          <w:rtl/>
          <w:lang w:bidi="ar-SA"/>
        </w:rPr>
        <w:t xml:space="preserve"> </w:t>
      </w:r>
      <w:r w:rsidR="00E53581"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vertAlign w:val="superscript"/>
          <w:rtl/>
          <w:lang w:bidi="ar-SA"/>
        </w:rPr>
        <w:footnoteReference w:id="134"/>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rtl/>
          <w:lang w:bidi="ar-SA"/>
        </w:rPr>
        <w:t>.</w:t>
      </w:r>
    </w:p>
    <w:p w14:paraId="3F49799F" w14:textId="625A3567" w:rsidR="006C4635" w:rsidRPr="002C3D75" w:rsidRDefault="00216A57" w:rsidP="00216A57">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hint="cs"/>
          <w:color w:val="000000"/>
          <w:kern w:val="2"/>
          <w:sz w:val="28"/>
          <w:szCs w:val="28"/>
          <w:rtl/>
          <w:lang w:bidi="ar-SA"/>
        </w:rPr>
        <w:lastRenderedPageBreak/>
        <w:t xml:space="preserve">ان </w:t>
      </w:r>
      <w:r w:rsidRPr="002C3D75">
        <w:rPr>
          <w:rFonts w:ascii="Simplified Arabic" w:eastAsia="Calibri" w:hAnsi="Simplified Arabic" w:cs="Simplified Arabic"/>
          <w:color w:val="000000"/>
          <w:kern w:val="2"/>
          <w:sz w:val="28"/>
          <w:szCs w:val="28"/>
          <w:rtl/>
          <w:lang w:bidi="ar-SA"/>
        </w:rPr>
        <w:t>تغيير الحقيقة في الترجمة ليس بالضرورة أن يكون من ضمن المستندات الرسمية</w:t>
      </w:r>
      <w:r w:rsidRPr="002C3D75">
        <w:rPr>
          <w:rFonts w:ascii="Simplified Arabic" w:eastAsia="Calibri" w:hAnsi="Simplified Arabic" w:cs="Simplified Arabic" w:hint="cs"/>
          <w:color w:val="000000"/>
          <w:kern w:val="2"/>
          <w:sz w:val="28"/>
          <w:szCs w:val="28"/>
          <w:rtl/>
          <w:lang w:bidi="ar-SA"/>
        </w:rPr>
        <w:t xml:space="preserve">، حيث </w:t>
      </w:r>
      <w:r w:rsidRPr="002C3D75">
        <w:rPr>
          <w:rFonts w:ascii="Simplified Arabic" w:eastAsia="Calibri" w:hAnsi="Simplified Arabic" w:cs="Simplified Arabic"/>
          <w:color w:val="000000"/>
          <w:kern w:val="2"/>
          <w:sz w:val="28"/>
          <w:szCs w:val="28"/>
          <w:rtl/>
          <w:lang w:bidi="ar-SA"/>
        </w:rPr>
        <w:t>يمكن أن يحدث هذا في أي نوع من الترجمات، سواء كانت رسمية أو غير رسمية</w:t>
      </w:r>
      <w:r w:rsidRPr="002C3D75">
        <w:rPr>
          <w:rFonts w:ascii="Simplified Arabic" w:eastAsia="Calibri" w:hAnsi="Simplified Arabic" w:cs="Simplified Arabic" w:hint="cs"/>
          <w:color w:val="000000"/>
          <w:kern w:val="2"/>
          <w:sz w:val="28"/>
          <w:szCs w:val="28"/>
          <w:rtl/>
          <w:lang w:bidi="ar-SA"/>
        </w:rPr>
        <w:t>،</w:t>
      </w:r>
      <w:r w:rsidRPr="002C3D75">
        <w:rPr>
          <w:rFonts w:ascii="Simplified Arabic" w:eastAsia="Calibri" w:hAnsi="Simplified Arabic" w:cs="Simplified Arabic"/>
          <w:color w:val="000000"/>
          <w:kern w:val="2"/>
          <w:sz w:val="28"/>
          <w:szCs w:val="28"/>
          <w:rtl/>
          <w:lang w:bidi="ar-SA"/>
        </w:rPr>
        <w:t xml:space="preserve"> ومع ذلك عندما يحدث هذا في سياق المستندات الرسمية، مثل تلك التي تُستخدم في المحاكم أو الجهات الأخرى المعنية بإثبات الحقائق، يُعد هذا الفعل جريمة تزوير</w:t>
      </w:r>
      <w:r w:rsidRPr="002C3D75">
        <w:rPr>
          <w:rFonts w:ascii="Simplified Arabic" w:eastAsia="Calibri" w:hAnsi="Simplified Arabic" w:cs="Simplified Arabic" w:hint="cs"/>
          <w:color w:val="000000"/>
          <w:kern w:val="2"/>
          <w:sz w:val="28"/>
          <w:szCs w:val="28"/>
          <w:rtl/>
          <w:lang w:bidi="ar-SA"/>
        </w:rPr>
        <w:t>، و</w:t>
      </w:r>
      <w:r w:rsidRPr="002C3D75">
        <w:rPr>
          <w:rFonts w:ascii="Simplified Arabic" w:eastAsia="Calibri" w:hAnsi="Simplified Arabic" w:cs="Simplified Arabic"/>
          <w:color w:val="000000"/>
          <w:kern w:val="2"/>
          <w:sz w:val="28"/>
          <w:szCs w:val="28"/>
          <w:rtl/>
          <w:lang w:bidi="ar-SA"/>
        </w:rPr>
        <w:t>التزوير في الوثائق الرسمية هو نوع خاص من الجرائم، ويتضمن تغييراً، أو إضافة، أو حذفاً، أو تبديلاً لأي عنصر في المستند الرسمي بنية إحداث ضرر بالآخرين أو الاستفادة منه بطريقة غير قانونية</w:t>
      </w:r>
      <w:r w:rsidRPr="002C3D75">
        <w:rPr>
          <w:rFonts w:ascii="Simplified Arabic" w:eastAsia="Calibri" w:hAnsi="Simplified Arabic" w:cs="Simplified Arabic" w:hint="cs"/>
          <w:color w:val="000000"/>
          <w:kern w:val="2"/>
          <w:sz w:val="28"/>
          <w:szCs w:val="28"/>
          <w:rtl/>
          <w:lang w:bidi="ar-SA"/>
        </w:rPr>
        <w:t>،</w:t>
      </w:r>
      <w:r w:rsidRPr="002C3D75">
        <w:rPr>
          <w:rFonts w:ascii="Simplified Arabic" w:eastAsia="Calibri" w:hAnsi="Simplified Arabic" w:cs="Simplified Arabic"/>
          <w:color w:val="000000"/>
          <w:kern w:val="2"/>
          <w:sz w:val="28"/>
          <w:szCs w:val="28"/>
          <w:rtl/>
          <w:lang w:bidi="ar-SA"/>
        </w:rPr>
        <w:t xml:space="preserve"> وجريمة التزوير هذه محددة ضمن قانون العقوبات العراقي</w:t>
      </w:r>
      <w:r w:rsidR="006C4635" w:rsidRPr="002C3D75">
        <w:rPr>
          <w:rFonts w:ascii="Simplified Arabic" w:eastAsia="Calibri" w:hAnsi="Simplified Arabic" w:cs="Simplified Arabic" w:hint="cs"/>
          <w:color w:val="000000"/>
          <w:kern w:val="2"/>
          <w:sz w:val="28"/>
          <w:szCs w:val="28"/>
          <w:rtl/>
          <w:lang w:bidi="ar-SA"/>
        </w:rPr>
        <w:t>.</w:t>
      </w:r>
    </w:p>
    <w:p w14:paraId="0FB04699" w14:textId="7ED81ED7" w:rsidR="00F00EC4" w:rsidRPr="002C3D75" w:rsidRDefault="006C4635" w:rsidP="006C4635">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hint="cs"/>
          <w:color w:val="000000"/>
          <w:kern w:val="2"/>
          <w:sz w:val="28"/>
          <w:szCs w:val="28"/>
          <w:rtl/>
          <w:lang w:bidi="ar-SA"/>
        </w:rPr>
        <w:t>ومن خلال ال</w:t>
      </w:r>
      <w:r w:rsidR="00F00EC4" w:rsidRPr="002C3D75">
        <w:rPr>
          <w:rFonts w:ascii="Simplified Arabic" w:eastAsia="Calibri" w:hAnsi="Simplified Arabic" w:cs="Simplified Arabic" w:hint="cs"/>
          <w:color w:val="000000"/>
          <w:kern w:val="2"/>
          <w:sz w:val="28"/>
          <w:szCs w:val="28"/>
          <w:rtl/>
          <w:lang w:bidi="ar-SA"/>
        </w:rPr>
        <w:t xml:space="preserve">نص على تغيير الحقيقة في الترجمة </w:t>
      </w:r>
      <w:r w:rsidR="004D14CA" w:rsidRPr="002C3D75">
        <w:rPr>
          <w:rFonts w:ascii="Simplified Arabic" w:eastAsia="Calibri" w:hAnsi="Simplified Arabic" w:cs="Simplified Arabic" w:hint="cs"/>
          <w:color w:val="000000"/>
          <w:kern w:val="2"/>
          <w:sz w:val="28"/>
          <w:szCs w:val="28"/>
          <w:rtl/>
          <w:lang w:bidi="ar-SA"/>
        </w:rPr>
        <w:t>أمام</w:t>
      </w:r>
      <w:r w:rsidR="00F00EC4" w:rsidRPr="002C3D75">
        <w:rPr>
          <w:rFonts w:ascii="Simplified Arabic" w:eastAsia="Calibri" w:hAnsi="Simplified Arabic" w:cs="Simplified Arabic" w:hint="cs"/>
          <w:color w:val="000000"/>
          <w:kern w:val="2"/>
          <w:sz w:val="28"/>
          <w:szCs w:val="28"/>
          <w:rtl/>
          <w:lang w:bidi="ar-SA"/>
        </w:rPr>
        <w:t xml:space="preserve"> القضاء في المادة (255/1) من قانون العقوبات العراقي </w:t>
      </w:r>
      <w:r w:rsidR="00034363" w:rsidRPr="002C3D75">
        <w:rPr>
          <w:rFonts w:ascii="Simplified Arabic" w:eastAsia="Calibri" w:hAnsi="Simplified Arabic" w:cs="Simplified Arabic" w:hint="cs"/>
          <w:color w:val="000000"/>
          <w:kern w:val="2"/>
          <w:sz w:val="28"/>
          <w:szCs w:val="28"/>
          <w:rtl/>
          <w:lang w:bidi="ar-SA"/>
        </w:rPr>
        <w:t>"</w:t>
      </w:r>
      <w:r w:rsidR="00F00EC4" w:rsidRPr="002C3D75">
        <w:rPr>
          <w:sz w:val="28"/>
          <w:szCs w:val="28"/>
          <w:rtl/>
        </w:rPr>
        <w:t xml:space="preserve">كل من كلف من </w:t>
      </w:r>
      <w:r w:rsidR="000D574D" w:rsidRPr="002C3D75">
        <w:rPr>
          <w:rFonts w:hint="cs"/>
          <w:sz w:val="28"/>
          <w:szCs w:val="28"/>
          <w:rtl/>
        </w:rPr>
        <w:t>إ</w:t>
      </w:r>
      <w:r w:rsidR="00F00EC4" w:rsidRPr="002C3D75">
        <w:rPr>
          <w:sz w:val="28"/>
          <w:szCs w:val="28"/>
          <w:rtl/>
        </w:rPr>
        <w:t>حدى المحاكم</w:t>
      </w:r>
      <w:r w:rsidR="00F6614A" w:rsidRPr="002C3D75">
        <w:rPr>
          <w:sz w:val="28"/>
          <w:szCs w:val="28"/>
          <w:rtl/>
        </w:rPr>
        <w:t xml:space="preserve"> أَو </w:t>
      </w:r>
      <w:r w:rsidR="00F00EC4" w:rsidRPr="002C3D75">
        <w:rPr>
          <w:sz w:val="28"/>
          <w:szCs w:val="28"/>
          <w:rtl/>
        </w:rPr>
        <w:t xml:space="preserve">الجهات المذكورة في المادة (251) </w:t>
      </w:r>
      <w:r w:rsidR="000D574D" w:rsidRPr="002C3D75">
        <w:rPr>
          <w:rFonts w:hint="cs"/>
          <w:sz w:val="28"/>
          <w:szCs w:val="28"/>
          <w:rtl/>
        </w:rPr>
        <w:t>بأداء</w:t>
      </w:r>
      <w:r w:rsidR="00F00EC4" w:rsidRPr="002C3D75">
        <w:rPr>
          <w:sz w:val="28"/>
          <w:szCs w:val="28"/>
          <w:rtl/>
        </w:rPr>
        <w:t xml:space="preserve"> اعمال الخبرة</w:t>
      </w:r>
      <w:r w:rsidR="00F6614A" w:rsidRPr="002C3D75">
        <w:rPr>
          <w:sz w:val="28"/>
          <w:szCs w:val="28"/>
          <w:rtl/>
        </w:rPr>
        <w:t xml:space="preserve"> أَو </w:t>
      </w:r>
      <w:r w:rsidR="00F00EC4" w:rsidRPr="002C3D75">
        <w:rPr>
          <w:sz w:val="28"/>
          <w:szCs w:val="28"/>
          <w:rtl/>
        </w:rPr>
        <w:t xml:space="preserve">الترجمة فغير الحقيقة عمدا </w:t>
      </w:r>
      <w:r w:rsidR="000223F5" w:rsidRPr="002C3D75">
        <w:rPr>
          <w:rFonts w:hint="cs"/>
          <w:sz w:val="28"/>
          <w:szCs w:val="28"/>
          <w:rtl/>
        </w:rPr>
        <w:t>بأية</w:t>
      </w:r>
      <w:r w:rsidR="00F00EC4" w:rsidRPr="002C3D75">
        <w:rPr>
          <w:sz w:val="28"/>
          <w:szCs w:val="28"/>
          <w:rtl/>
        </w:rPr>
        <w:t xml:space="preserve"> طريقة كانت</w:t>
      </w:r>
      <w:r w:rsidR="00034363" w:rsidRPr="002C3D75">
        <w:rPr>
          <w:rFonts w:ascii="Simplified Arabic" w:eastAsia="Calibri" w:hAnsi="Simplified Arabic" w:cs="Simplified Arabic" w:hint="cs"/>
          <w:color w:val="000000"/>
          <w:kern w:val="2"/>
          <w:sz w:val="28"/>
          <w:szCs w:val="28"/>
          <w:rtl/>
          <w:lang w:bidi="ar-SA"/>
        </w:rPr>
        <w:t>"</w:t>
      </w:r>
      <w:r w:rsidR="00F00EC4" w:rsidRPr="002C3D75">
        <w:rPr>
          <w:rFonts w:ascii="Simplified Arabic" w:eastAsia="Calibri" w:hAnsi="Simplified Arabic" w:cs="Simplified Arabic"/>
          <w:color w:val="000000"/>
          <w:kern w:val="2"/>
          <w:sz w:val="28"/>
          <w:szCs w:val="28"/>
          <w:rtl/>
          <w:lang w:bidi="ar-SA"/>
        </w:rPr>
        <w:t>.</w:t>
      </w:r>
    </w:p>
    <w:p w14:paraId="78911FFD" w14:textId="08E5852B"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hint="cs"/>
          <w:color w:val="000000"/>
          <w:kern w:val="2"/>
          <w:sz w:val="28"/>
          <w:szCs w:val="28"/>
          <w:rtl/>
          <w:lang w:bidi="ar-SA"/>
        </w:rPr>
        <w:t>و</w:t>
      </w:r>
      <w:r w:rsidRPr="002C3D75">
        <w:rPr>
          <w:rFonts w:ascii="Simplified Arabic" w:eastAsia="Calibri" w:hAnsi="Simplified Arabic" w:cs="Simplified Arabic"/>
          <w:color w:val="000000"/>
          <w:kern w:val="2"/>
          <w:sz w:val="28"/>
          <w:szCs w:val="28"/>
          <w:rtl/>
          <w:lang w:bidi="ar-SA"/>
        </w:rPr>
        <w:t>الحقيقة هي ما يوافق ارادة الشخص الذي يصدر المحرر بما يريده وما يوافق ما ينص عليه القانون</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المشرع</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 xml:space="preserve">حتى لو كانت الحقيقة لا تمثل الواقع بصورة </w:t>
      </w:r>
      <w:r w:rsidR="003B2727" w:rsidRPr="002C3D75">
        <w:rPr>
          <w:rFonts w:ascii="Simplified Arabic" w:eastAsia="Calibri" w:hAnsi="Simplified Arabic" w:cs="Simplified Arabic" w:hint="cs"/>
          <w:color w:val="000000"/>
          <w:kern w:val="2"/>
          <w:sz w:val="28"/>
          <w:szCs w:val="28"/>
          <w:rtl/>
          <w:lang w:bidi="ar-SA"/>
        </w:rPr>
        <w:t>صحيحة</w:t>
      </w:r>
      <w:r w:rsidR="003B2727" w:rsidRPr="002C3D75">
        <w:rPr>
          <w:rFonts w:ascii="Simplified Arabic" w:eastAsia="Calibri" w:hAnsi="Simplified Arabic" w:cs="Simplified Arabic" w:hint="cs"/>
          <w:color w:val="000000"/>
          <w:kern w:val="2"/>
          <w:sz w:val="28"/>
          <w:szCs w:val="28"/>
          <w:vertAlign w:val="superscript"/>
          <w:rtl/>
          <w:lang w:bidi="ar-SA"/>
        </w:rPr>
        <w:t xml:space="preserve"> </w:t>
      </w:r>
      <w:r w:rsidR="003B2727"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vertAlign w:val="superscript"/>
          <w:rtl/>
          <w:lang w:bidi="ar-SA"/>
        </w:rPr>
        <w:footnoteReference w:id="135"/>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rtl/>
          <w:lang w:bidi="ar-SA"/>
        </w:rPr>
        <w:t>.</w:t>
      </w:r>
    </w:p>
    <w:p w14:paraId="728526E4" w14:textId="5A027FE6"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IQ"/>
        </w:rPr>
      </w:pPr>
      <w:r w:rsidRPr="002C3D75">
        <w:rPr>
          <w:rFonts w:ascii="Simplified Arabic" w:eastAsia="Times New Roman" w:hAnsi="Simplified Arabic" w:cs="Simplified Arabic"/>
          <w:sz w:val="28"/>
          <w:szCs w:val="28"/>
          <w:rtl/>
          <w:lang w:bidi="ar-IQ"/>
          <w14:ligatures w14:val="none"/>
        </w:rPr>
        <w:t xml:space="preserve">ان تغيير الحقيقة في المستند الخاص بالترجمة ينجم عنه ضرر معنوي عام </w:t>
      </w:r>
      <w:r w:rsidR="00806B6D" w:rsidRPr="002C3D75">
        <w:rPr>
          <w:rFonts w:ascii="Simplified Arabic" w:eastAsia="Times New Roman" w:hAnsi="Simplified Arabic" w:cs="Simplified Arabic"/>
          <w:sz w:val="28"/>
          <w:szCs w:val="28"/>
          <w:rtl/>
          <w:lang w:bidi="ar-IQ"/>
          <w14:ligatures w14:val="none"/>
        </w:rPr>
        <w:t>لأن</w:t>
      </w:r>
      <w:r w:rsidRPr="002C3D75">
        <w:rPr>
          <w:rFonts w:ascii="Simplified Arabic" w:eastAsia="Times New Roman" w:hAnsi="Simplified Arabic" w:cs="Simplified Arabic"/>
          <w:sz w:val="28"/>
          <w:szCs w:val="28"/>
          <w:rtl/>
          <w:lang w:bidi="ar-IQ"/>
          <w14:ligatures w14:val="none"/>
        </w:rPr>
        <w:t xml:space="preserve"> في ذلك عبثاً في حجية تلك الوثائق وقيمتها </w:t>
      </w:r>
      <w:proofErr w:type="spellStart"/>
      <w:proofErr w:type="gramStart"/>
      <w:r w:rsidRPr="002C3D75">
        <w:rPr>
          <w:rFonts w:ascii="Simplified Arabic" w:eastAsia="Times New Roman" w:hAnsi="Simplified Arabic" w:cs="Simplified Arabic"/>
          <w:sz w:val="28"/>
          <w:szCs w:val="28"/>
          <w:rtl/>
          <w:lang w:bidi="ar-IQ"/>
          <w14:ligatures w14:val="none"/>
        </w:rPr>
        <w:t>التدليلية</w:t>
      </w:r>
      <w:proofErr w:type="spellEnd"/>
      <w:r w:rsidRPr="002C3D75">
        <w:rPr>
          <w:rFonts w:ascii="Simplified Arabic" w:eastAsia="Times New Roman" w:hAnsi="Simplified Arabic" w:cs="Simplified Arabic"/>
          <w:sz w:val="28"/>
          <w:szCs w:val="28"/>
          <w:vertAlign w:val="superscript"/>
          <w:rtl/>
          <w:lang w:bidi="ar-IQ"/>
          <w14:ligatures w14:val="none"/>
        </w:rPr>
        <w:t>(</w:t>
      </w:r>
      <w:proofErr w:type="gramEnd"/>
      <w:r w:rsidRPr="002C3D75">
        <w:rPr>
          <w:rFonts w:ascii="Simplified Arabic" w:eastAsia="Times New Roman" w:hAnsi="Simplified Arabic" w:cs="Simplified Arabic"/>
          <w:sz w:val="28"/>
          <w:szCs w:val="28"/>
          <w:vertAlign w:val="superscript"/>
          <w:rtl/>
          <w:lang w:bidi="ar-IQ"/>
          <w14:ligatures w14:val="none"/>
        </w:rPr>
        <w:footnoteReference w:id="136"/>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وبناءً على ذلك فقد خرج القضاء بقاعدة عامة مقتضاها: ان تغيير الحقيقة في وثيقة رسمية ينطوي حتماً على ضرر معنوي يتمثل في المساس بالثقة العامة الواجبة لهذه الوثيقة فبتزويرها تقوم قرينة على وقوع الضرر المعنوي دون الحاجة</w:t>
      </w:r>
      <w:r w:rsidR="00E50AE6" w:rsidRPr="002C3D75">
        <w:rPr>
          <w:rFonts w:ascii="Simplified Arabic" w:eastAsia="Times New Roman" w:hAnsi="Simplified Arabic" w:cs="Simplified Arabic"/>
          <w:sz w:val="28"/>
          <w:szCs w:val="28"/>
          <w:rtl/>
          <w:lang w:bidi="ar-IQ"/>
          <w14:ligatures w14:val="none"/>
        </w:rPr>
        <w:t xml:space="preserve"> </w:t>
      </w:r>
      <w:r w:rsidR="00E50AE6" w:rsidRPr="002C3D75">
        <w:rPr>
          <w:rFonts w:ascii="Simplified Arabic" w:eastAsia="Times New Roman" w:hAnsi="Simplified Arabic" w:cs="Simplified Arabic"/>
          <w:sz w:val="28"/>
          <w:szCs w:val="28"/>
          <w:rtl/>
          <w:lang w:bidi="ar-IQ"/>
          <w14:ligatures w14:val="none"/>
        </w:rPr>
        <w:lastRenderedPageBreak/>
        <w:t xml:space="preserve">إلى </w:t>
      </w:r>
      <w:r w:rsidRPr="002C3D75">
        <w:rPr>
          <w:rFonts w:ascii="Simplified Arabic" w:eastAsia="Times New Roman" w:hAnsi="Simplified Arabic" w:cs="Simplified Arabic"/>
          <w:sz w:val="28"/>
          <w:szCs w:val="28"/>
          <w:rtl/>
          <w:lang w:bidi="ar-IQ"/>
          <w14:ligatures w14:val="none"/>
        </w:rPr>
        <w:t>اثبات ذلك</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137"/>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فقضت محكمة</w:t>
      </w:r>
      <w:r w:rsidR="00AC6FFA" w:rsidRPr="002C3D75">
        <w:rPr>
          <w:rFonts w:ascii="Simplified Arabic" w:hAnsi="Simplified Arabic" w:cs="Simplified Arabic" w:hint="cs"/>
          <w:color w:val="FFFFFF" w:themeColor="background1"/>
          <w:sz w:val="24"/>
          <w:szCs w:val="24"/>
          <w:rtl/>
        </w:rPr>
        <w:t xml:space="preserve">، </w:t>
      </w:r>
      <w:r w:rsidRPr="002C3D75">
        <w:rPr>
          <w:rFonts w:ascii="Simplified Arabic" w:eastAsia="Times New Roman" w:hAnsi="Simplified Arabic" w:cs="Simplified Arabic"/>
          <w:sz w:val="28"/>
          <w:szCs w:val="28"/>
          <w:rtl/>
          <w:lang w:bidi="ar-IQ"/>
          <w14:ligatures w14:val="none"/>
        </w:rPr>
        <w:t>النقض</w:t>
      </w:r>
      <w:r w:rsidR="00AC6FFA" w:rsidRPr="002C3D75">
        <w:rPr>
          <w:rFonts w:ascii="Simplified Arabic" w:hAnsi="Simplified Arabic" w:cs="Simplified Arabic" w:hint="cs"/>
          <w:color w:val="FFFFFF" w:themeColor="background1"/>
          <w:sz w:val="24"/>
          <w:szCs w:val="24"/>
          <w:rtl/>
        </w:rPr>
        <w:t xml:space="preserve">، </w:t>
      </w:r>
      <w:r w:rsidRPr="002C3D75">
        <w:rPr>
          <w:rFonts w:ascii="Simplified Arabic" w:eastAsia="Times New Roman" w:hAnsi="Simplified Arabic" w:cs="Simplified Arabic"/>
          <w:sz w:val="28"/>
          <w:szCs w:val="28"/>
          <w:rtl/>
          <w:lang w:bidi="ar-IQ"/>
          <w14:ligatures w14:val="none"/>
        </w:rPr>
        <w:t>المصرية(ان مجرد تغيير الحقيقة في الورقة الرسمية يتحقق به ركن الضرر)</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138"/>
      </w:r>
      <w:r w:rsidRPr="002C3D75">
        <w:rPr>
          <w:rFonts w:ascii="Simplified Arabic" w:eastAsia="Times New Roman" w:hAnsi="Simplified Arabic" w:cs="Simplified Arabic"/>
          <w:sz w:val="28"/>
          <w:szCs w:val="28"/>
          <w:vertAlign w:val="superscript"/>
          <w:rtl/>
          <w:lang w:bidi="ar-IQ"/>
          <w14:ligatures w14:val="none"/>
        </w:rPr>
        <w:t>)</w:t>
      </w:r>
      <w:r w:rsidR="00E068F7" w:rsidRPr="002C3D75">
        <w:rPr>
          <w:rFonts w:ascii="Simplified Arabic" w:eastAsia="Times New Roman" w:hAnsi="Simplified Arabic" w:cs="Simplified Arabic" w:hint="cs"/>
          <w:sz w:val="28"/>
          <w:szCs w:val="28"/>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وهذا ما</w:t>
      </w:r>
      <w:r w:rsidR="00AC6FFA" w:rsidRPr="002C3D75">
        <w:rPr>
          <w:rFonts w:ascii="Simplified Arabic" w:hAnsi="Simplified Arabic" w:cs="Simplified Arabic" w:hint="cs"/>
          <w:color w:val="FFFFFF" w:themeColor="background1"/>
          <w:sz w:val="24"/>
          <w:szCs w:val="24"/>
          <w:rtl/>
        </w:rPr>
        <w:t xml:space="preserve">، </w:t>
      </w:r>
      <w:r w:rsidRPr="002C3D75">
        <w:rPr>
          <w:rFonts w:ascii="Simplified Arabic" w:eastAsia="Times New Roman" w:hAnsi="Simplified Arabic" w:cs="Simplified Arabic"/>
          <w:sz w:val="28"/>
          <w:szCs w:val="28"/>
          <w:rtl/>
          <w:lang w:bidi="ar-IQ"/>
          <w14:ligatures w14:val="none"/>
        </w:rPr>
        <w:t>سارت</w:t>
      </w:r>
      <w:r w:rsidR="00AC6FFA" w:rsidRPr="002C3D75">
        <w:rPr>
          <w:rFonts w:ascii="Simplified Arabic" w:hAnsi="Simplified Arabic" w:cs="Simplified Arabic" w:hint="cs"/>
          <w:color w:val="FFFFFF" w:themeColor="background1"/>
          <w:sz w:val="24"/>
          <w:szCs w:val="24"/>
          <w:rtl/>
        </w:rPr>
        <w:t xml:space="preserve">، </w:t>
      </w:r>
      <w:r w:rsidRPr="002C3D75">
        <w:rPr>
          <w:rFonts w:ascii="Simplified Arabic" w:eastAsia="Times New Roman" w:hAnsi="Simplified Arabic" w:cs="Simplified Arabic"/>
          <w:sz w:val="28"/>
          <w:szCs w:val="28"/>
          <w:rtl/>
          <w:lang w:bidi="ar-IQ"/>
          <w14:ligatures w14:val="none"/>
        </w:rPr>
        <w:t>عليه</w:t>
      </w:r>
      <w:r w:rsidR="00AC6FFA" w:rsidRPr="002C3D75">
        <w:rPr>
          <w:rFonts w:ascii="Simplified Arabic" w:hAnsi="Simplified Arabic" w:cs="Simplified Arabic" w:hint="cs"/>
          <w:color w:val="FFFFFF" w:themeColor="background1"/>
          <w:sz w:val="24"/>
          <w:szCs w:val="24"/>
          <w:rtl/>
        </w:rPr>
        <w:t xml:space="preserve">، </w:t>
      </w:r>
      <w:r w:rsidR="006B5BA7" w:rsidRPr="002C3D75">
        <w:rPr>
          <w:rFonts w:ascii="Simplified Arabic" w:eastAsia="Times New Roman" w:hAnsi="Simplified Arabic" w:cs="Simplified Arabic" w:hint="cs"/>
          <w:sz w:val="28"/>
          <w:szCs w:val="28"/>
          <w:rtl/>
          <w:lang w:bidi="ar-IQ"/>
          <w14:ligatures w14:val="none"/>
        </w:rPr>
        <w:t>محكمة التميي</w:t>
      </w:r>
      <w:r w:rsidR="006B5BA7" w:rsidRPr="002C3D75">
        <w:rPr>
          <w:rFonts w:ascii="Simplified Arabic" w:eastAsia="Times New Roman" w:hAnsi="Simplified Arabic" w:cs="Simplified Arabic" w:hint="eastAsia"/>
          <w:sz w:val="28"/>
          <w:szCs w:val="28"/>
          <w:rtl/>
          <w:lang w:bidi="ar-IQ"/>
          <w14:ligatures w14:val="none"/>
        </w:rPr>
        <w:t>ز</w:t>
      </w:r>
      <w:r w:rsidR="006B5BA7" w:rsidRPr="002C3D75">
        <w:rPr>
          <w:rFonts w:ascii="Simplified Arabic" w:hAnsi="Simplified Arabic" w:cs="Simplified Arabic" w:hint="cs"/>
          <w:color w:val="FFFFFF" w:themeColor="background1"/>
          <w:sz w:val="24"/>
          <w:szCs w:val="24"/>
          <w:rtl/>
        </w:rPr>
        <w:t xml:space="preserve"> </w:t>
      </w:r>
      <w:r w:rsidRPr="002C3D75">
        <w:rPr>
          <w:rFonts w:ascii="Simplified Arabic" w:eastAsia="Times New Roman" w:hAnsi="Simplified Arabic" w:cs="Simplified Arabic"/>
          <w:sz w:val="28"/>
          <w:szCs w:val="28"/>
          <w:rtl/>
          <w:lang w:bidi="ar-IQ"/>
          <w14:ligatures w14:val="none"/>
        </w:rPr>
        <w:t>العراقية</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139"/>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rtl/>
          <w:lang w:bidi="ar-IQ"/>
          <w14:ligatures w14:val="none"/>
        </w:rPr>
        <w:t>.</w:t>
      </w:r>
    </w:p>
    <w:p w14:paraId="7931EDF0" w14:textId="21AB610C"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لكي تقع جريمة تزوير</w:t>
      </w:r>
      <w:r w:rsidR="003B2727" w:rsidRPr="002C3D75">
        <w:rPr>
          <w:rFonts w:ascii="Simplified Arabic" w:eastAsia="Calibri" w:hAnsi="Simplified Arabic" w:cs="Simplified Arabic" w:hint="cs"/>
          <w:color w:val="000000"/>
          <w:kern w:val="2"/>
          <w:sz w:val="28"/>
          <w:szCs w:val="28"/>
          <w:rtl/>
          <w:lang w:bidi="ar-SA"/>
        </w:rPr>
        <w:t xml:space="preserve"> الترجمة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يجب أن يحدث تغيير في الحقيقة الموجودة ضمن الترجمة بطريقة تشير</w:t>
      </w:r>
      <w:r w:rsidR="00E50AE6" w:rsidRPr="002C3D75">
        <w:rPr>
          <w:rFonts w:ascii="Simplified Arabic" w:eastAsia="Calibri" w:hAnsi="Simplified Arabic" w:cs="Simplified Arabic"/>
          <w:color w:val="000000"/>
          <w:kern w:val="2"/>
          <w:sz w:val="28"/>
          <w:szCs w:val="28"/>
          <w:rtl/>
          <w:lang w:bidi="ar-SA"/>
        </w:rPr>
        <w:t xml:space="preserve"> إلى </w:t>
      </w:r>
      <w:r w:rsidRPr="002C3D75">
        <w:rPr>
          <w:rFonts w:ascii="Simplified Arabic" w:eastAsia="Calibri" w:hAnsi="Simplified Arabic" w:cs="Simplified Arabic"/>
          <w:color w:val="000000"/>
          <w:kern w:val="2"/>
          <w:sz w:val="28"/>
          <w:szCs w:val="28"/>
          <w:rtl/>
          <w:lang w:bidi="ar-SA"/>
        </w:rPr>
        <w:t>معلومات مخالفة للواقع</w:t>
      </w:r>
      <w:r w:rsidR="00B71630" w:rsidRPr="002C3D75">
        <w:rPr>
          <w:rFonts w:ascii="Simplified Arabic" w:eastAsia="Calibri" w:hAnsi="Simplified Arabic" w:cs="Simplified Arabic" w:hint="cs"/>
          <w:color w:val="000000"/>
          <w:kern w:val="2"/>
          <w:sz w:val="28"/>
          <w:szCs w:val="28"/>
          <w:rtl/>
          <w:lang w:bidi="ar-SA"/>
        </w:rPr>
        <w:t xml:space="preserve">، </w:t>
      </w:r>
      <w:r w:rsidRPr="002C3D75">
        <w:rPr>
          <w:rFonts w:ascii="Simplified Arabic" w:eastAsia="Calibri" w:hAnsi="Simplified Arabic" w:cs="Simplified Arabic" w:hint="cs"/>
          <w:color w:val="000000"/>
          <w:kern w:val="2"/>
          <w:sz w:val="28"/>
          <w:szCs w:val="28"/>
          <w:rtl/>
          <w:lang w:bidi="ar-SA"/>
        </w:rPr>
        <w:t>و</w:t>
      </w:r>
      <w:r w:rsidRPr="002C3D75">
        <w:rPr>
          <w:rFonts w:ascii="Simplified Arabic" w:eastAsia="Calibri" w:hAnsi="Simplified Arabic" w:cs="Simplified Arabic"/>
          <w:color w:val="000000"/>
          <w:kern w:val="2"/>
          <w:sz w:val="28"/>
          <w:szCs w:val="28"/>
          <w:rtl/>
          <w:lang w:bidi="ar-SA"/>
        </w:rPr>
        <w:t>بالتالي</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ف</w:t>
      </w:r>
      <w:r w:rsidR="003B2727" w:rsidRPr="002C3D75">
        <w:rPr>
          <w:rFonts w:ascii="Simplified Arabic" w:eastAsia="Calibri" w:hAnsi="Simplified Arabic" w:cs="Simplified Arabic" w:hint="cs"/>
          <w:color w:val="000000"/>
          <w:kern w:val="2"/>
          <w:sz w:val="28"/>
          <w:szCs w:val="28"/>
          <w:rtl/>
          <w:lang w:bidi="ar-SA"/>
        </w:rPr>
        <w:t>ان</w:t>
      </w:r>
      <w:r w:rsidRPr="002C3D75">
        <w:rPr>
          <w:rFonts w:ascii="Simplified Arabic" w:eastAsia="Calibri" w:hAnsi="Simplified Arabic" w:cs="Simplified Arabic"/>
          <w:color w:val="000000"/>
          <w:kern w:val="2"/>
          <w:sz w:val="28"/>
          <w:szCs w:val="28"/>
          <w:rtl/>
          <w:lang w:bidi="ar-SA"/>
        </w:rPr>
        <w:t xml:space="preserve"> غياب تغيير الحقيقة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لا يمكن اعتبار الفعل تزوير</w:t>
      </w:r>
      <w:r w:rsidRPr="002C3D75">
        <w:rPr>
          <w:rFonts w:ascii="Simplified Arabic" w:eastAsia="Calibri" w:hAnsi="Simplified Arabic" w:cs="Simplified Arabic" w:hint="cs"/>
          <w:color w:val="000000"/>
          <w:kern w:val="2"/>
          <w:sz w:val="28"/>
          <w:szCs w:val="28"/>
          <w:rtl/>
          <w:lang w:bidi="ar-SA"/>
        </w:rPr>
        <w:t>اً</w:t>
      </w:r>
      <w:r w:rsidR="00B71630" w:rsidRPr="002C3D75">
        <w:rPr>
          <w:rFonts w:ascii="Simplified Arabic" w:eastAsia="Calibri" w:hAnsi="Simplified Arabic" w:cs="Simplified Arabic" w:hint="cs"/>
          <w:color w:val="000000"/>
          <w:kern w:val="2"/>
          <w:sz w:val="28"/>
          <w:szCs w:val="28"/>
          <w:rtl/>
          <w:lang w:bidi="ar-SA"/>
        </w:rPr>
        <w:t xml:space="preserve">، </w:t>
      </w:r>
      <w:r w:rsidRPr="002C3D75">
        <w:rPr>
          <w:rFonts w:ascii="Simplified Arabic" w:eastAsia="Calibri" w:hAnsi="Simplified Arabic" w:cs="Simplified Arabic" w:hint="cs"/>
          <w:color w:val="000000"/>
          <w:kern w:val="2"/>
          <w:sz w:val="28"/>
          <w:szCs w:val="28"/>
          <w:rtl/>
          <w:lang w:bidi="ar-SA"/>
        </w:rPr>
        <w:t>و</w:t>
      </w:r>
      <w:r w:rsidRPr="002C3D75">
        <w:rPr>
          <w:rFonts w:ascii="Simplified Arabic" w:eastAsia="Calibri" w:hAnsi="Simplified Arabic" w:cs="Simplified Arabic"/>
          <w:color w:val="000000"/>
          <w:kern w:val="2"/>
          <w:sz w:val="28"/>
          <w:szCs w:val="28"/>
          <w:rtl/>
          <w:lang w:bidi="ar-SA"/>
        </w:rPr>
        <w:t>إذا كانت البيانات المترجمة مطابقة تمام</w:t>
      </w:r>
      <w:r w:rsidR="00836A21" w:rsidRPr="002C3D75">
        <w:rPr>
          <w:rFonts w:ascii="Simplified Arabic" w:eastAsia="Calibri" w:hAnsi="Simplified Arabic" w:cs="Simplified Arabic"/>
          <w:color w:val="000000"/>
          <w:kern w:val="2"/>
          <w:sz w:val="28"/>
          <w:szCs w:val="28"/>
          <w:rtl/>
          <w:lang w:bidi="ar-SA"/>
        </w:rPr>
        <w:t>اً</w:t>
      </w:r>
      <w:r w:rsidRPr="002C3D75">
        <w:rPr>
          <w:rFonts w:ascii="Simplified Arabic" w:eastAsia="Calibri" w:hAnsi="Simplified Arabic" w:cs="Simplified Arabic"/>
          <w:color w:val="000000"/>
          <w:kern w:val="2"/>
          <w:sz w:val="28"/>
          <w:szCs w:val="28"/>
          <w:rtl/>
          <w:lang w:bidi="ar-SA"/>
        </w:rPr>
        <w:t xml:space="preserve"> للمستند </w:t>
      </w:r>
      <w:r w:rsidR="00EA4A2F" w:rsidRPr="002C3D75">
        <w:rPr>
          <w:rFonts w:ascii="Simplified Arabic" w:eastAsia="Calibri" w:hAnsi="Simplified Arabic" w:cs="Simplified Arabic"/>
          <w:color w:val="000000"/>
          <w:kern w:val="2"/>
          <w:sz w:val="28"/>
          <w:szCs w:val="28"/>
          <w:rtl/>
          <w:lang w:bidi="ar-SA"/>
        </w:rPr>
        <w:t>الأصلي</w:t>
      </w:r>
      <w:r w:rsidRPr="002C3D75">
        <w:rPr>
          <w:rFonts w:ascii="Simplified Arabic" w:eastAsia="Calibri" w:hAnsi="Simplified Arabic" w:cs="Simplified Arabic"/>
          <w:color w:val="000000"/>
          <w:kern w:val="2"/>
          <w:sz w:val="28"/>
          <w:szCs w:val="28"/>
          <w:rtl/>
          <w:lang w:bidi="ar-SA"/>
        </w:rPr>
        <w:t xml:space="preserve"> (الحقيقة)</w:t>
      </w:r>
      <w:r w:rsidR="00B71630" w:rsidRPr="002C3D75">
        <w:rPr>
          <w:rFonts w:ascii="Simplified Arabic" w:eastAsia="Calibri" w:hAnsi="Simplified Arabic" w:cs="Simplified Arabic"/>
          <w:color w:val="000000"/>
          <w:kern w:val="2"/>
          <w:sz w:val="28"/>
          <w:szCs w:val="28"/>
          <w:rtl/>
          <w:lang w:bidi="ar-SA"/>
        </w:rPr>
        <w:t>،</w:t>
      </w:r>
      <w:r w:rsidR="008B6C65" w:rsidRPr="002C3D75">
        <w:rPr>
          <w:rFonts w:ascii="Simplified Arabic" w:eastAsia="Calibri" w:hAnsi="Simplified Arabic" w:cs="Simplified Arabic"/>
          <w:color w:val="000000"/>
          <w:kern w:val="2"/>
          <w:sz w:val="28"/>
          <w:szCs w:val="28"/>
          <w:rtl/>
          <w:lang w:bidi="ar-SA"/>
        </w:rPr>
        <w:t xml:space="preserve"> </w:t>
      </w:r>
      <w:r w:rsidR="003B2727" w:rsidRPr="002C3D75">
        <w:rPr>
          <w:rFonts w:ascii="Simplified Arabic" w:eastAsia="Calibri" w:hAnsi="Simplified Arabic" w:cs="Simplified Arabic" w:hint="cs"/>
          <w:color w:val="000000"/>
          <w:kern w:val="2"/>
          <w:sz w:val="28"/>
          <w:szCs w:val="28"/>
          <w:rtl/>
          <w:lang w:bidi="ar-SA"/>
        </w:rPr>
        <w:t xml:space="preserve">أو الاقوال </w:t>
      </w:r>
      <w:r w:rsidR="008B6C65" w:rsidRPr="002C3D75">
        <w:rPr>
          <w:rFonts w:ascii="Simplified Arabic" w:eastAsia="Calibri" w:hAnsi="Simplified Arabic" w:cs="Simplified Arabic"/>
          <w:color w:val="000000"/>
          <w:kern w:val="2"/>
          <w:sz w:val="28"/>
          <w:szCs w:val="28"/>
          <w:rtl/>
          <w:lang w:bidi="ar-SA"/>
        </w:rPr>
        <w:t xml:space="preserve">فإن </w:t>
      </w:r>
      <w:r w:rsidRPr="002C3D75">
        <w:rPr>
          <w:rFonts w:ascii="Simplified Arabic" w:eastAsia="Calibri" w:hAnsi="Simplified Arabic" w:cs="Simplified Arabic"/>
          <w:color w:val="000000"/>
          <w:kern w:val="2"/>
          <w:sz w:val="28"/>
          <w:szCs w:val="28"/>
          <w:rtl/>
          <w:lang w:bidi="ar-SA"/>
        </w:rPr>
        <w:t>هذا يُعتبر دليلاً على عدم وقوع جريمة التزوير</w:t>
      </w:r>
      <w:r w:rsidR="003B2727" w:rsidRPr="002C3D75">
        <w:rPr>
          <w:rFonts w:ascii="Simplified Arabic" w:eastAsia="Calibri" w:hAnsi="Simplified Arabic" w:cs="Simplified Arabic" w:hint="cs"/>
          <w:color w:val="000000"/>
          <w:kern w:val="2"/>
          <w:sz w:val="28"/>
          <w:szCs w:val="28"/>
          <w:rtl/>
          <w:lang w:bidi="ar-SA"/>
        </w:rPr>
        <w:t xml:space="preserve"> في الترجمة</w:t>
      </w:r>
      <w:r w:rsidRPr="002C3D75">
        <w:rPr>
          <w:rFonts w:ascii="Simplified Arabic" w:eastAsia="Calibri" w:hAnsi="Simplified Arabic" w:cs="Simplified Arabic"/>
          <w:color w:val="000000"/>
          <w:kern w:val="2"/>
          <w:sz w:val="28"/>
          <w:szCs w:val="28"/>
          <w:rtl/>
          <w:lang w:bidi="ar-SA"/>
        </w:rPr>
        <w:t>.</w:t>
      </w:r>
    </w:p>
    <w:p w14:paraId="0B820CCC" w14:textId="37DD7E20"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 xml:space="preserve">حيث تقوم جريمة تغيير الحقيقة في </w:t>
      </w:r>
      <w:r w:rsidR="007D69C0" w:rsidRPr="002C3D75">
        <w:rPr>
          <w:rFonts w:ascii="Simplified Arabic" w:eastAsia="Calibri" w:hAnsi="Simplified Arabic" w:cs="Simplified Arabic" w:hint="cs"/>
          <w:color w:val="000000"/>
          <w:kern w:val="2"/>
          <w:sz w:val="28"/>
          <w:szCs w:val="28"/>
          <w:rtl/>
          <w:lang w:bidi="ar-SA"/>
        </w:rPr>
        <w:t>الترجمة ب</w:t>
      </w:r>
      <w:r w:rsidRPr="002C3D75">
        <w:rPr>
          <w:rFonts w:ascii="Simplified Arabic" w:eastAsia="Calibri" w:hAnsi="Simplified Arabic" w:cs="Simplified Arabic"/>
          <w:color w:val="000000"/>
          <w:kern w:val="2"/>
          <w:sz w:val="28"/>
          <w:szCs w:val="28"/>
          <w:rtl/>
          <w:lang w:bidi="ar-SA"/>
        </w:rPr>
        <w:t>تغيير ولو بجزء من البيانات الموجودة في المحرر المترجم منه ومغايرتها للحقيقة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فيكفي لقيام هذه الجريمة أن تكون البيانات</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إحداهما يخالف الحقيقة وباقي البيانات صحيحة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ولا يشترط أيضا إتقان تغيير الحقيقة بحيث لا يمكن اكتشافها</w:t>
      </w:r>
      <w:r w:rsidR="00B71630" w:rsidRPr="002C3D75">
        <w:rPr>
          <w:rFonts w:ascii="Simplified Arabic" w:eastAsia="Calibri" w:hAnsi="Simplified Arabic" w:cs="Simplified Arabic"/>
          <w:color w:val="000000"/>
          <w:kern w:val="2"/>
          <w:sz w:val="28"/>
          <w:szCs w:val="28"/>
          <w:rtl/>
          <w:lang w:bidi="ar-SA"/>
        </w:rPr>
        <w:t>،</w:t>
      </w:r>
      <w:r w:rsidR="00983DC1" w:rsidRPr="002C3D75">
        <w:rPr>
          <w:rFonts w:ascii="Simplified Arabic" w:eastAsia="Calibri" w:hAnsi="Simplified Arabic" w:cs="Simplified Arabic"/>
          <w:color w:val="000000"/>
          <w:kern w:val="2"/>
          <w:sz w:val="28"/>
          <w:szCs w:val="28"/>
          <w:rtl/>
          <w:lang w:bidi="ar-SA"/>
        </w:rPr>
        <w:t xml:space="preserve"> إذ </w:t>
      </w:r>
      <w:r w:rsidRPr="002C3D75">
        <w:rPr>
          <w:rFonts w:ascii="Simplified Arabic" w:eastAsia="Calibri" w:hAnsi="Simplified Arabic" w:cs="Simplified Arabic"/>
          <w:color w:val="000000"/>
          <w:kern w:val="2"/>
          <w:sz w:val="28"/>
          <w:szCs w:val="28"/>
          <w:rtl/>
          <w:lang w:bidi="ar-SA"/>
        </w:rPr>
        <w:t>يحتوي وضوح التغيير الذي لا يستلزم جهدا لكشفه</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 xml:space="preserve">كان مخفيا بسبب مهارات مرتكب الجريمة في تغييره لحقيقة </w:t>
      </w:r>
      <w:proofErr w:type="gramStart"/>
      <w:r w:rsidRPr="002C3D75">
        <w:rPr>
          <w:rFonts w:ascii="Simplified Arabic" w:eastAsia="Calibri" w:hAnsi="Simplified Arabic" w:cs="Simplified Arabic"/>
          <w:color w:val="000000"/>
          <w:kern w:val="2"/>
          <w:sz w:val="28"/>
          <w:szCs w:val="28"/>
          <w:rtl/>
          <w:lang w:bidi="ar-SA"/>
        </w:rPr>
        <w:t>الوثيقة</w:t>
      </w:r>
      <w:r w:rsidRPr="002C3D75">
        <w:rPr>
          <w:rFonts w:ascii="Simplified Arabic" w:eastAsia="Calibri" w:hAnsi="Simplified Arabic" w:cs="Simplified Arabic"/>
          <w:color w:val="000000"/>
          <w:kern w:val="2"/>
          <w:sz w:val="28"/>
          <w:szCs w:val="28"/>
          <w:vertAlign w:val="superscript"/>
          <w:rtl/>
          <w:lang w:bidi="ar-SA"/>
        </w:rPr>
        <w:t>(</w:t>
      </w:r>
      <w:proofErr w:type="gramEnd"/>
      <w:r w:rsidRPr="002C3D75">
        <w:rPr>
          <w:rFonts w:ascii="Simplified Arabic" w:eastAsia="Calibri" w:hAnsi="Simplified Arabic" w:cs="Simplified Arabic"/>
          <w:color w:val="000000"/>
          <w:kern w:val="2"/>
          <w:sz w:val="28"/>
          <w:szCs w:val="28"/>
          <w:vertAlign w:val="superscript"/>
          <w:rtl/>
          <w:lang w:bidi="ar-SA"/>
        </w:rPr>
        <w:footnoteReference w:id="140"/>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rtl/>
          <w:lang w:bidi="ar-SA"/>
        </w:rPr>
        <w:t>.</w:t>
      </w:r>
    </w:p>
    <w:p w14:paraId="1731A449" w14:textId="26127788"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IQ"/>
        </w:rPr>
      </w:pPr>
      <w:r w:rsidRPr="002C3D75">
        <w:rPr>
          <w:rFonts w:ascii="Simplified Arabic" w:eastAsia="Calibri" w:hAnsi="Simplified Arabic" w:cs="Simplified Arabic" w:hint="cs"/>
          <w:color w:val="000000"/>
          <w:kern w:val="2"/>
          <w:sz w:val="28"/>
          <w:szCs w:val="28"/>
          <w:rtl/>
          <w:lang w:bidi="ar-SA"/>
        </w:rPr>
        <w:t>و</w:t>
      </w:r>
      <w:r w:rsidRPr="002C3D75">
        <w:rPr>
          <w:rFonts w:ascii="Simplified Arabic" w:eastAsia="Calibri" w:hAnsi="Simplified Arabic" w:cs="Simplified Arabic"/>
          <w:color w:val="000000"/>
          <w:kern w:val="2"/>
          <w:sz w:val="28"/>
          <w:szCs w:val="28"/>
          <w:rtl/>
          <w:lang w:bidi="ar-SA"/>
        </w:rPr>
        <w:t>في المصادر القانونية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هناك إشارات متعددة</w:t>
      </w:r>
      <w:r w:rsidR="00E50AE6" w:rsidRPr="002C3D75">
        <w:rPr>
          <w:rFonts w:ascii="Simplified Arabic" w:eastAsia="Calibri" w:hAnsi="Simplified Arabic" w:cs="Simplified Arabic"/>
          <w:color w:val="000000"/>
          <w:kern w:val="2"/>
          <w:sz w:val="28"/>
          <w:szCs w:val="28"/>
          <w:rtl/>
          <w:lang w:bidi="ar-SA"/>
        </w:rPr>
        <w:t xml:space="preserve"> إلى </w:t>
      </w:r>
      <w:r w:rsidRPr="002C3D75">
        <w:rPr>
          <w:rFonts w:ascii="Simplified Arabic" w:eastAsia="Calibri" w:hAnsi="Simplified Arabic" w:cs="Simplified Arabic"/>
          <w:color w:val="000000"/>
          <w:kern w:val="2"/>
          <w:sz w:val="28"/>
          <w:szCs w:val="28"/>
          <w:rtl/>
          <w:lang w:bidi="ar-SA"/>
        </w:rPr>
        <w:t xml:space="preserve">جريمة التقرير الكاذب عند النقاش حول جريمة تغيير الحقيقة </w:t>
      </w:r>
      <w:r w:rsidRPr="002C3D75">
        <w:rPr>
          <w:rFonts w:ascii="Simplified Arabic" w:eastAsia="Calibri" w:hAnsi="Simplified Arabic" w:cs="Simplified Arabic" w:hint="cs"/>
          <w:color w:val="000000"/>
          <w:kern w:val="2"/>
          <w:sz w:val="28"/>
          <w:szCs w:val="28"/>
          <w:rtl/>
          <w:lang w:bidi="ar-SA"/>
        </w:rPr>
        <w:t>و</w:t>
      </w:r>
      <w:r w:rsidRPr="002C3D75">
        <w:rPr>
          <w:rFonts w:ascii="Simplified Arabic" w:eastAsia="Calibri" w:hAnsi="Simplified Arabic" w:cs="Simplified Arabic"/>
          <w:color w:val="000000"/>
          <w:kern w:val="2"/>
          <w:sz w:val="28"/>
          <w:szCs w:val="28"/>
          <w:rtl/>
          <w:lang w:bidi="ar-SA"/>
        </w:rPr>
        <w:t>جريمة التقرير الكاذب تنطوي على تقديم بيانات</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معلومات غير صحيحة عمد</w:t>
      </w:r>
      <w:r w:rsidR="00836A21" w:rsidRPr="002C3D75">
        <w:rPr>
          <w:rFonts w:ascii="Simplified Arabic" w:eastAsia="Calibri" w:hAnsi="Simplified Arabic" w:cs="Simplified Arabic"/>
          <w:color w:val="000000"/>
          <w:kern w:val="2"/>
          <w:sz w:val="28"/>
          <w:szCs w:val="28"/>
          <w:rtl/>
          <w:lang w:bidi="ar-SA"/>
        </w:rPr>
        <w:t>اً</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مما يمكن أن يُعتبر شكلاً من أشكال التزوير يتضمن تغيير الحقيقة بشكل يخالف الواقع</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إلا ان الأغلب من تلك المصادر قد بين ان تغيير الحقيقة والتقرير الكاذب هما جريمتان مختلفتان في القانون</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ولكنهما تتشابهان في أنهما تنطويان على إخفاء</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تحريف الحقائق بقصد الإضرار بالغير</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الاستفادة غير المشروعة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الفرق بينهما هو</w:t>
      </w:r>
      <w:r w:rsidRPr="002C3D75">
        <w:rPr>
          <w:rFonts w:ascii="Simplified Arabic" w:eastAsia="Calibri" w:hAnsi="Simplified Arabic" w:cs="Simplified Arabic"/>
          <w:color w:val="000000"/>
          <w:kern w:val="2"/>
          <w:sz w:val="28"/>
          <w:szCs w:val="28"/>
          <w:lang w:bidi="ar-IQ"/>
        </w:rPr>
        <w:t>:</w:t>
      </w:r>
    </w:p>
    <w:p w14:paraId="66784482" w14:textId="4A5BF5C5" w:rsidR="00F00EC4" w:rsidRPr="002C3D75" w:rsidRDefault="00F00EC4" w:rsidP="00F00EC4">
      <w:pPr>
        <w:numPr>
          <w:ilvl w:val="0"/>
          <w:numId w:val="2"/>
        </w:numPr>
        <w:spacing w:after="0"/>
        <w:jc w:val="lowKashida"/>
        <w:rPr>
          <w:rFonts w:ascii="Simplified Arabic" w:eastAsia="Calibri" w:hAnsi="Simplified Arabic" w:cs="Simplified Arabic"/>
          <w:color w:val="000000"/>
          <w:kern w:val="2"/>
          <w:sz w:val="28"/>
          <w:szCs w:val="28"/>
          <w:lang w:bidi="ar-IQ"/>
        </w:rPr>
      </w:pPr>
      <w:r w:rsidRPr="002C3D75">
        <w:rPr>
          <w:rFonts w:ascii="Simplified Arabic" w:eastAsia="Calibri" w:hAnsi="Simplified Arabic" w:cs="Simplified Arabic"/>
          <w:color w:val="000000"/>
          <w:kern w:val="2"/>
          <w:sz w:val="28"/>
          <w:szCs w:val="28"/>
          <w:rtl/>
          <w:lang w:bidi="ar-SA"/>
        </w:rPr>
        <w:lastRenderedPageBreak/>
        <w:t>تغيير الحقيقة: هي جريمة تزوير في المحررات العرفية</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الرسمية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وهي تعني تغيير</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إضافة</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حذف</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تبديل أي شيء في المحرر بقصد إلحاق ضرر بالغير</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 xml:space="preserve">الاستفادة منه </w:t>
      </w:r>
      <w:r w:rsidRPr="002C3D75">
        <w:rPr>
          <w:rFonts w:ascii="Simplified Arabic" w:eastAsia="Calibri" w:hAnsi="Simplified Arabic" w:cs="Simplified Arabic" w:hint="cs"/>
          <w:color w:val="000000"/>
          <w:kern w:val="2"/>
          <w:sz w:val="28"/>
          <w:szCs w:val="28"/>
          <w:rtl/>
          <w:lang w:bidi="ar-SA"/>
        </w:rPr>
        <w:t>بطريقة</w:t>
      </w:r>
      <w:r w:rsidRPr="002C3D75">
        <w:rPr>
          <w:rFonts w:ascii="Simplified Arabic" w:eastAsia="Calibri" w:hAnsi="Simplified Arabic" w:cs="Simplified Arabic"/>
          <w:color w:val="000000"/>
          <w:kern w:val="2"/>
          <w:sz w:val="28"/>
          <w:szCs w:val="28"/>
          <w:rtl/>
          <w:lang w:bidi="ar-SA"/>
        </w:rPr>
        <w:t xml:space="preserve"> غير مشروع</w:t>
      </w:r>
      <w:r w:rsidRPr="002C3D75">
        <w:rPr>
          <w:rFonts w:ascii="Simplified Arabic" w:eastAsia="Calibri" w:hAnsi="Simplified Arabic" w:cs="Simplified Arabic" w:hint="cs"/>
          <w:color w:val="000000"/>
          <w:kern w:val="2"/>
          <w:sz w:val="28"/>
          <w:szCs w:val="28"/>
          <w:rtl/>
          <w:lang w:bidi="ar-SA"/>
        </w:rPr>
        <w:t>ة</w:t>
      </w:r>
      <w:r w:rsidR="00B71630" w:rsidRPr="002C3D75">
        <w:rPr>
          <w:rFonts w:ascii="Simplified Arabic" w:eastAsia="Calibri" w:hAnsi="Simplified Arabic" w:cs="Simplified Arabic"/>
          <w:color w:val="000000"/>
          <w:kern w:val="2"/>
          <w:sz w:val="28"/>
          <w:szCs w:val="28"/>
          <w:rtl/>
          <w:lang w:bidi="ar-IQ"/>
        </w:rPr>
        <w:t xml:space="preserve">، </w:t>
      </w:r>
      <w:hyperlink r:id="rId18" w:history="1">
        <w:r w:rsidRPr="002C3D75">
          <w:rPr>
            <w:rFonts w:ascii="Simplified Arabic" w:eastAsia="Calibri" w:hAnsi="Simplified Arabic" w:cs="Simplified Arabic"/>
            <w:color w:val="000000"/>
            <w:kern w:val="2"/>
            <w:sz w:val="28"/>
            <w:szCs w:val="28"/>
            <w:rtl/>
            <w:lang w:bidi="ar-SA"/>
          </w:rPr>
          <w:t xml:space="preserve">وهذه الجريمة معاقب عليها بالسجن والغرامة وفقا </w:t>
        </w:r>
        <w:proofErr w:type="gramStart"/>
        <w:r w:rsidRPr="002C3D75">
          <w:rPr>
            <w:rFonts w:ascii="Simplified Arabic" w:eastAsia="Calibri" w:hAnsi="Simplified Arabic" w:cs="Simplified Arabic"/>
            <w:color w:val="000000"/>
            <w:kern w:val="2"/>
            <w:sz w:val="28"/>
            <w:szCs w:val="28"/>
            <w:rtl/>
            <w:lang w:bidi="ar-SA"/>
          </w:rPr>
          <w:t>للمادة(</w:t>
        </w:r>
        <w:proofErr w:type="gramEnd"/>
        <w:r w:rsidRPr="002C3D75">
          <w:rPr>
            <w:rFonts w:ascii="Simplified Arabic" w:eastAsia="Calibri" w:hAnsi="Simplified Arabic" w:cs="Simplified Arabic"/>
            <w:color w:val="000000"/>
            <w:kern w:val="2"/>
            <w:sz w:val="28"/>
            <w:szCs w:val="28"/>
            <w:rtl/>
            <w:lang w:bidi="ar-SA"/>
          </w:rPr>
          <w:t>289) من قانون العقوب</w:t>
        </w:r>
        <w:r w:rsidRPr="002C3D75">
          <w:rPr>
            <w:rFonts w:ascii="Simplified Arabic" w:eastAsia="Calibri" w:hAnsi="Simplified Arabic" w:cs="Simplified Arabic" w:hint="cs"/>
            <w:color w:val="000000"/>
            <w:kern w:val="2"/>
            <w:sz w:val="28"/>
            <w:szCs w:val="28"/>
            <w:rtl/>
            <w:lang w:bidi="ar-SA"/>
          </w:rPr>
          <w:t>ـــــــ</w:t>
        </w:r>
        <w:r w:rsidRPr="002C3D75">
          <w:rPr>
            <w:rFonts w:ascii="Simplified Arabic" w:eastAsia="Calibri" w:hAnsi="Simplified Arabic" w:cs="Simplified Arabic"/>
            <w:color w:val="000000"/>
            <w:kern w:val="2"/>
            <w:sz w:val="28"/>
            <w:szCs w:val="28"/>
            <w:rtl/>
            <w:lang w:bidi="ar-SA"/>
          </w:rPr>
          <w:t>ات</w:t>
        </w:r>
        <w:r w:rsidRPr="002C3D75">
          <w:rPr>
            <w:rFonts w:ascii="Simplified Arabic" w:eastAsia="Calibri" w:hAnsi="Simplified Arabic" w:cs="Simplified Arabic" w:hint="cs"/>
            <w:color w:val="FFFFFF" w:themeColor="background1"/>
            <w:kern w:val="2"/>
            <w:sz w:val="28"/>
            <w:szCs w:val="28"/>
            <w:rtl/>
            <w:lang w:bidi="ar-SA"/>
          </w:rPr>
          <w:t>-</w:t>
        </w:r>
        <w:r w:rsidRPr="002C3D75">
          <w:rPr>
            <w:rFonts w:ascii="Simplified Arabic" w:eastAsia="Calibri" w:hAnsi="Simplified Arabic" w:cs="Simplified Arabic"/>
            <w:color w:val="000000"/>
            <w:kern w:val="2"/>
            <w:sz w:val="28"/>
            <w:szCs w:val="28"/>
            <w:rtl/>
            <w:lang w:bidi="ar-SA"/>
          </w:rPr>
          <w:t>العراق</w:t>
        </w:r>
        <w:r w:rsidRPr="002C3D75">
          <w:rPr>
            <w:rFonts w:ascii="Simplified Arabic" w:eastAsia="Calibri" w:hAnsi="Simplified Arabic" w:cs="Simplified Arabic" w:hint="cs"/>
            <w:color w:val="000000"/>
            <w:kern w:val="2"/>
            <w:sz w:val="28"/>
            <w:szCs w:val="28"/>
            <w:rtl/>
            <w:lang w:bidi="ar-SA"/>
          </w:rPr>
          <w:t>ــــــ</w:t>
        </w:r>
        <w:r w:rsidRPr="002C3D75">
          <w:rPr>
            <w:rFonts w:ascii="Simplified Arabic" w:eastAsia="Calibri" w:hAnsi="Simplified Arabic" w:cs="Simplified Arabic"/>
            <w:color w:val="000000"/>
            <w:kern w:val="2"/>
            <w:sz w:val="28"/>
            <w:szCs w:val="28"/>
            <w:rtl/>
            <w:lang w:bidi="ar-SA"/>
          </w:rPr>
          <w:t>ي</w:t>
        </w:r>
      </w:hyperlink>
      <w:r w:rsidR="00497A63" w:rsidRPr="002C3D75">
        <w:rPr>
          <w:rFonts w:ascii="Simplified Arabic" w:eastAsia="Calibri" w:hAnsi="Simplified Arabic" w:cs="Simplified Arabic" w:hint="cs"/>
          <w:color w:val="000000"/>
          <w:kern w:val="2"/>
          <w:sz w:val="28"/>
          <w:szCs w:val="28"/>
          <w:rtl/>
          <w:lang w:bidi="ar-IQ"/>
        </w:rPr>
        <w:t>.</w:t>
      </w:r>
    </w:p>
    <w:p w14:paraId="2EE90DB6" w14:textId="296DB724" w:rsidR="00F00EC4" w:rsidRPr="002C3D75" w:rsidRDefault="00C273E3" w:rsidP="00F00EC4">
      <w:pPr>
        <w:numPr>
          <w:ilvl w:val="0"/>
          <w:numId w:val="2"/>
        </w:numPr>
        <w:spacing w:after="0"/>
        <w:jc w:val="lowKashida"/>
        <w:rPr>
          <w:rFonts w:ascii="Simplified Arabic" w:eastAsia="Calibri" w:hAnsi="Simplified Arabic" w:cs="Simplified Arabic"/>
          <w:color w:val="000000"/>
          <w:kern w:val="2"/>
          <w:sz w:val="28"/>
          <w:szCs w:val="28"/>
          <w:lang w:bidi="ar-IQ"/>
        </w:rPr>
      </w:pPr>
      <w:r w:rsidRPr="002C3D75">
        <w:rPr>
          <w:rFonts w:ascii="Simplified Arabic" w:eastAsia="Calibri" w:hAnsi="Simplified Arabic" w:cs="Simplified Arabic"/>
          <w:color w:val="000000"/>
          <w:kern w:val="2"/>
          <w:sz w:val="28"/>
          <w:szCs w:val="28"/>
          <w:rtl/>
          <w:lang w:bidi="ar-SA"/>
        </w:rPr>
        <w:t>التقرير الكاذب</w:t>
      </w:r>
      <w:r w:rsidRPr="002C3D75">
        <w:rPr>
          <w:rFonts w:ascii="Simplified Arabic" w:eastAsia="Calibri" w:hAnsi="Simplified Arabic" w:cs="Simplified Arabic" w:hint="cs"/>
          <w:color w:val="000000"/>
          <w:kern w:val="2"/>
          <w:sz w:val="28"/>
          <w:szCs w:val="28"/>
          <w:rtl/>
          <w:lang w:bidi="ar-SA"/>
        </w:rPr>
        <w:t>:</w:t>
      </w:r>
      <w:r w:rsidRPr="002C3D75">
        <w:rPr>
          <w:rFonts w:ascii="Simplified Arabic" w:eastAsia="Calibri" w:hAnsi="Simplified Arabic" w:cs="Simplified Arabic"/>
          <w:color w:val="000000"/>
          <w:kern w:val="2"/>
          <w:sz w:val="28"/>
          <w:szCs w:val="28"/>
          <w:rtl/>
          <w:lang w:bidi="ar-SA"/>
        </w:rPr>
        <w:t xml:space="preserve"> هو جريمة ترتكبها الأشخاص الذين يعملون كخبراء أو مترجمين ويتم تعيينهم من قبل القضاء لإجراء تقييم أو ترجمة في قضية حقوقية</w:t>
      </w:r>
      <w:r w:rsidRPr="002C3D75">
        <w:rPr>
          <w:rStyle w:val="aa"/>
          <w:rFonts w:ascii="Simplified Arabic" w:eastAsia="Calibri" w:hAnsi="Simplified Arabic" w:cs="Simplified Arabic"/>
          <w:color w:val="000000"/>
          <w:kern w:val="2"/>
          <w:sz w:val="28"/>
          <w:szCs w:val="28"/>
          <w:rtl/>
          <w:lang w:bidi="ar-SA"/>
        </w:rPr>
        <w:footnoteReference w:customMarkFollows="1" w:id="141"/>
        <w:t>*</w:t>
      </w:r>
      <w:r w:rsidRPr="002C3D75">
        <w:rPr>
          <w:rFonts w:ascii="Simplified Arabic" w:eastAsia="Calibri" w:hAnsi="Simplified Arabic" w:cs="Simplified Arabic"/>
          <w:color w:val="000000"/>
          <w:kern w:val="2"/>
          <w:sz w:val="28"/>
          <w:szCs w:val="28"/>
          <w:rtl/>
          <w:lang w:bidi="ar-SA"/>
        </w:rPr>
        <w:t xml:space="preserve"> أو جنائية</w:t>
      </w:r>
      <w:r w:rsidRPr="002C3D75">
        <w:rPr>
          <w:rFonts w:ascii="Simplified Arabic" w:eastAsia="Calibri" w:hAnsi="Simplified Arabic" w:cs="Simplified Arabic" w:hint="cs"/>
          <w:color w:val="000000"/>
          <w:kern w:val="2"/>
          <w:sz w:val="28"/>
          <w:szCs w:val="28"/>
          <w:rtl/>
          <w:lang w:bidi="ar-SA"/>
        </w:rPr>
        <w:t>،</w:t>
      </w:r>
      <w:r w:rsidRPr="002C3D75">
        <w:rPr>
          <w:rFonts w:ascii="Simplified Arabic" w:eastAsia="Calibri" w:hAnsi="Simplified Arabic" w:cs="Simplified Arabic"/>
          <w:color w:val="000000"/>
          <w:kern w:val="2"/>
          <w:sz w:val="28"/>
          <w:szCs w:val="28"/>
          <w:rtl/>
          <w:lang w:bidi="ar-SA"/>
        </w:rPr>
        <w:t xml:space="preserve"> تتمثل هذه الجريمة في تقديم رأي فني أو تفسير لغوي يتعارض مع الحقيقة بينما يعلم الشخص بذلك. هذه الجريمة تعتبر شكلاً من أشكال شهادة الزور أمام المحاكم، والدليل على ذلك هو أن العقوبة المقررة لها في القانون هي نفس العقوبة المقررة لشهادة الزور</w:t>
      </w:r>
      <w:r w:rsidR="00D17790" w:rsidRPr="002C3D75">
        <w:rPr>
          <w:rFonts w:ascii="Simplified Arabic" w:eastAsia="Calibri" w:hAnsi="Simplified Arabic" w:cs="Simplified Arabic" w:hint="cs"/>
          <w:color w:val="000000"/>
          <w:kern w:val="2"/>
          <w:sz w:val="28"/>
          <w:szCs w:val="28"/>
          <w:rtl/>
          <w:lang w:bidi="ar-IQ"/>
        </w:rPr>
        <w:t>.</w:t>
      </w:r>
    </w:p>
    <w:p w14:paraId="3DBFDAD4" w14:textId="5913E821"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بعض التشريعات الجزائية قد ضمنت نصوص</w:t>
      </w:r>
      <w:r w:rsidR="00836A21" w:rsidRPr="002C3D75">
        <w:rPr>
          <w:rFonts w:ascii="Simplified Arabic" w:eastAsia="Calibri" w:hAnsi="Simplified Arabic" w:cs="Simplified Arabic"/>
          <w:color w:val="000000"/>
          <w:kern w:val="2"/>
          <w:sz w:val="28"/>
          <w:szCs w:val="28"/>
          <w:rtl/>
          <w:lang w:bidi="ar-SA"/>
        </w:rPr>
        <w:t>اً</w:t>
      </w:r>
      <w:r w:rsidRPr="002C3D75">
        <w:rPr>
          <w:rFonts w:ascii="Simplified Arabic" w:eastAsia="Calibri" w:hAnsi="Simplified Arabic" w:cs="Simplified Arabic"/>
          <w:color w:val="000000"/>
          <w:kern w:val="2"/>
          <w:sz w:val="28"/>
          <w:szCs w:val="28"/>
          <w:rtl/>
          <w:lang w:bidi="ar-SA"/>
        </w:rPr>
        <w:t xml:space="preserve"> خاصة تتعلق بمعالجة جريمة الترجمة بخلاف الحقيقة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والتي تُعرّف بأنها الفعل الذي يقوم به</w:t>
      </w:r>
      <w:r w:rsidR="00AC6FFA" w:rsidRPr="002C3D75">
        <w:rPr>
          <w:rFonts w:ascii="Simplified Arabic" w:eastAsia="Calibri" w:hAnsi="Simplified Arabic" w:cs="Simplified Arabic" w:hint="cs"/>
          <w:color w:val="FFFFFF" w:themeColor="background1"/>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المترجم</w:t>
      </w:r>
      <w:r w:rsidR="00AC6FFA" w:rsidRPr="002C3D75">
        <w:rPr>
          <w:rFonts w:ascii="Simplified Arabic" w:eastAsia="Calibri" w:hAnsi="Simplified Arabic" w:cs="Simplified Arabic" w:hint="cs"/>
          <w:color w:val="FFFFFF" w:themeColor="background1"/>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عمد</w:t>
      </w:r>
      <w:r w:rsidRPr="002C3D75">
        <w:rPr>
          <w:rFonts w:ascii="Simplified Arabic" w:eastAsia="Calibri" w:hAnsi="Simplified Arabic" w:cs="Simplified Arabic" w:hint="cs"/>
          <w:color w:val="000000"/>
          <w:kern w:val="2"/>
          <w:sz w:val="28"/>
          <w:szCs w:val="28"/>
          <w:rtl/>
          <w:lang w:bidi="ar-SA"/>
        </w:rPr>
        <w:t>اً</w:t>
      </w:r>
      <w:r w:rsidRPr="002C3D75">
        <w:rPr>
          <w:rFonts w:ascii="Simplified Arabic" w:eastAsia="Calibri" w:hAnsi="Simplified Arabic" w:cs="Simplified Arabic"/>
          <w:color w:val="000000"/>
          <w:kern w:val="2"/>
          <w:sz w:val="28"/>
          <w:szCs w:val="28"/>
          <w:rtl/>
          <w:lang w:bidi="ar-SA"/>
        </w:rPr>
        <w:t xml:space="preserve"> بتقديم</w:t>
      </w:r>
      <w:r w:rsidR="00497A63" w:rsidRPr="002C3D75">
        <w:rPr>
          <w:rtl/>
        </w:rPr>
        <w:t xml:space="preserve"> </w:t>
      </w:r>
      <w:r w:rsidR="00497A63" w:rsidRPr="002C3D75">
        <w:rPr>
          <w:rFonts w:ascii="Simplified Arabic" w:eastAsia="Calibri" w:hAnsi="Simplified Arabic" w:cs="Simplified Arabic"/>
          <w:color w:val="000000"/>
          <w:kern w:val="2"/>
          <w:sz w:val="28"/>
          <w:szCs w:val="28"/>
          <w:rtl/>
          <w:lang w:bidi="ar-SA"/>
        </w:rPr>
        <w:t>ترجمة</w:t>
      </w:r>
      <w:r w:rsidR="00497A63" w:rsidRPr="002C3D75">
        <w:rPr>
          <w:rFonts w:ascii="Simplified Arabic" w:eastAsia="Calibri" w:hAnsi="Simplified Arabic" w:cs="Simplified Arabic" w:hint="cs"/>
          <w:color w:val="000000"/>
          <w:kern w:val="2"/>
          <w:sz w:val="28"/>
          <w:szCs w:val="28"/>
          <w:rtl/>
          <w:lang w:bidi="ar-SA"/>
        </w:rPr>
        <w:t xml:space="preserve"> </w:t>
      </w:r>
      <w:r w:rsidR="00497A63" w:rsidRPr="002C3D75">
        <w:rPr>
          <w:rFonts w:ascii="Simplified Arabic" w:eastAsia="Calibri" w:hAnsi="Simplified Arabic" w:cs="Simplified Arabic"/>
          <w:color w:val="000000"/>
          <w:kern w:val="2"/>
          <w:sz w:val="28"/>
          <w:szCs w:val="28"/>
          <w:rtl/>
          <w:lang w:bidi="ar-SA"/>
        </w:rPr>
        <w:t>غير</w:t>
      </w:r>
      <w:r w:rsidR="00497A63" w:rsidRPr="002C3D75">
        <w:rPr>
          <w:rFonts w:ascii="Simplified Arabic" w:eastAsia="Calibri" w:hAnsi="Simplified Arabic" w:cs="Simplified Arabic" w:hint="cs"/>
          <w:color w:val="000000"/>
          <w:kern w:val="2"/>
          <w:sz w:val="28"/>
          <w:szCs w:val="28"/>
          <w:rtl/>
          <w:lang w:bidi="ar-SA"/>
        </w:rPr>
        <w:t xml:space="preserve"> </w:t>
      </w:r>
      <w:r w:rsidR="00497A63" w:rsidRPr="002C3D75">
        <w:rPr>
          <w:rFonts w:ascii="Simplified Arabic" w:eastAsia="Calibri" w:hAnsi="Simplified Arabic" w:cs="Simplified Arabic"/>
          <w:color w:val="000000"/>
          <w:kern w:val="2"/>
          <w:sz w:val="28"/>
          <w:szCs w:val="28"/>
          <w:rtl/>
          <w:lang w:bidi="ar-SA"/>
        </w:rPr>
        <w:t>صحيحة في قضية</w:t>
      </w:r>
      <w:r w:rsidR="00497A63" w:rsidRPr="002C3D75">
        <w:rPr>
          <w:rFonts w:ascii="Simplified Arabic" w:eastAsia="Calibri" w:hAnsi="Simplified Arabic" w:cs="Simplified Arabic" w:hint="cs"/>
          <w:color w:val="000000"/>
          <w:kern w:val="2"/>
          <w:sz w:val="28"/>
          <w:szCs w:val="28"/>
          <w:rtl/>
          <w:lang w:bidi="ar-SA"/>
        </w:rPr>
        <w:t xml:space="preserve"> </w:t>
      </w:r>
      <w:r w:rsidR="00497A63" w:rsidRPr="002C3D75">
        <w:rPr>
          <w:rFonts w:ascii="Simplified Arabic" w:eastAsia="Calibri" w:hAnsi="Simplified Arabic" w:cs="Simplified Arabic"/>
          <w:color w:val="000000"/>
          <w:kern w:val="2"/>
          <w:sz w:val="28"/>
          <w:szCs w:val="28"/>
          <w:rtl/>
          <w:lang w:bidi="ar-SA"/>
        </w:rPr>
        <w:t>حقوقية</w:t>
      </w:r>
      <w:r w:rsidR="00497A63" w:rsidRPr="002C3D75">
        <w:rPr>
          <w:rFonts w:ascii="Simplified Arabic" w:eastAsia="Calibri" w:hAnsi="Simplified Arabic" w:cs="Simplified Arabic" w:hint="cs"/>
          <w:color w:val="000000"/>
          <w:kern w:val="2"/>
          <w:sz w:val="28"/>
          <w:szCs w:val="28"/>
          <w:rtl/>
          <w:lang w:bidi="ar-SA"/>
        </w:rPr>
        <w:t xml:space="preserve">، </w:t>
      </w:r>
      <w:r w:rsidR="00497A63" w:rsidRPr="002C3D75">
        <w:rPr>
          <w:rFonts w:ascii="Simplified Arabic" w:eastAsia="Calibri" w:hAnsi="Simplified Arabic" w:cs="Simplified Arabic"/>
          <w:color w:val="000000"/>
          <w:kern w:val="2"/>
          <w:sz w:val="28"/>
          <w:szCs w:val="28"/>
          <w:rtl/>
          <w:lang w:bidi="ar-SA"/>
        </w:rPr>
        <w:t>أو</w:t>
      </w:r>
      <w:r w:rsidR="00497A63" w:rsidRPr="002C3D75">
        <w:rPr>
          <w:rFonts w:ascii="Simplified Arabic" w:eastAsia="Calibri" w:hAnsi="Simplified Arabic" w:cs="Simplified Arabic" w:hint="cs"/>
          <w:color w:val="000000"/>
          <w:kern w:val="2"/>
          <w:sz w:val="28"/>
          <w:szCs w:val="28"/>
          <w:rtl/>
          <w:lang w:bidi="ar-SA"/>
        </w:rPr>
        <w:t xml:space="preserve"> </w:t>
      </w:r>
      <w:r w:rsidR="00497A63" w:rsidRPr="002C3D75">
        <w:rPr>
          <w:rFonts w:ascii="Simplified Arabic" w:eastAsia="Calibri" w:hAnsi="Simplified Arabic" w:cs="Simplified Arabic"/>
          <w:color w:val="000000"/>
          <w:kern w:val="2"/>
          <w:sz w:val="28"/>
          <w:szCs w:val="28"/>
          <w:rtl/>
          <w:lang w:bidi="ar-SA"/>
        </w:rPr>
        <w:t>جزائية</w:t>
      </w:r>
      <w:r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vertAlign w:val="superscript"/>
          <w:rtl/>
          <w:lang w:bidi="ar-SA"/>
        </w:rPr>
        <w:footnoteReference w:id="142"/>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rtl/>
          <w:lang w:bidi="ar-SA"/>
        </w:rPr>
        <w:t>.</w:t>
      </w:r>
    </w:p>
    <w:p w14:paraId="043ADD72" w14:textId="45483BAD" w:rsidR="00F00EC4" w:rsidRPr="002C3D75" w:rsidRDefault="00D17790"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hint="cs"/>
          <w:color w:val="000000"/>
          <w:kern w:val="2"/>
          <w:sz w:val="28"/>
          <w:szCs w:val="28"/>
          <w:rtl/>
          <w:lang w:bidi="ar-SA"/>
        </w:rPr>
        <w:t xml:space="preserve">وهنا يقوم </w:t>
      </w:r>
      <w:r w:rsidR="00F00EC4" w:rsidRPr="002C3D75">
        <w:rPr>
          <w:rFonts w:ascii="Simplified Arabic" w:eastAsia="Calibri" w:hAnsi="Simplified Arabic" w:cs="Simplified Arabic"/>
          <w:color w:val="000000"/>
          <w:kern w:val="2"/>
          <w:sz w:val="28"/>
          <w:szCs w:val="28"/>
          <w:rtl/>
          <w:lang w:bidi="ar-SA"/>
        </w:rPr>
        <w:t>المترجم ب</w:t>
      </w:r>
      <w:r w:rsidR="00216A57" w:rsidRPr="002C3D75">
        <w:rPr>
          <w:rFonts w:ascii="Simplified Arabic" w:eastAsia="Calibri" w:hAnsi="Simplified Arabic" w:cs="Simplified Arabic" w:hint="cs"/>
          <w:color w:val="000000"/>
          <w:kern w:val="2"/>
          <w:sz w:val="28"/>
          <w:szCs w:val="28"/>
          <w:rtl/>
          <w:lang w:bidi="ar-SA"/>
        </w:rPr>
        <w:t>تحريف</w:t>
      </w:r>
      <w:r w:rsidR="00F00EC4" w:rsidRPr="002C3D75">
        <w:rPr>
          <w:rFonts w:ascii="Simplified Arabic" w:eastAsia="Calibri" w:hAnsi="Simplified Arabic" w:cs="Simplified Arabic"/>
          <w:color w:val="000000"/>
          <w:kern w:val="2"/>
          <w:sz w:val="28"/>
          <w:szCs w:val="28"/>
          <w:rtl/>
          <w:lang w:bidi="ar-SA"/>
        </w:rPr>
        <w:t xml:space="preserve"> الحقائق</w:t>
      </w:r>
      <w:r w:rsidR="00F6614A" w:rsidRPr="002C3D75">
        <w:rPr>
          <w:rFonts w:ascii="Simplified Arabic" w:eastAsia="Calibri" w:hAnsi="Simplified Arabic" w:cs="Simplified Arabic"/>
          <w:color w:val="000000"/>
          <w:kern w:val="2"/>
          <w:sz w:val="28"/>
          <w:szCs w:val="28"/>
          <w:rtl/>
          <w:lang w:bidi="ar-SA"/>
        </w:rPr>
        <w:t xml:space="preserve"> أَو </w:t>
      </w:r>
      <w:r w:rsidR="00F00EC4" w:rsidRPr="002C3D75">
        <w:rPr>
          <w:rFonts w:ascii="Simplified Arabic" w:eastAsia="Calibri" w:hAnsi="Simplified Arabic" w:cs="Simplified Arabic"/>
          <w:color w:val="000000"/>
          <w:kern w:val="2"/>
          <w:sz w:val="28"/>
          <w:szCs w:val="28"/>
          <w:rtl/>
          <w:lang w:bidi="ar-SA"/>
        </w:rPr>
        <w:t>ت</w:t>
      </w:r>
      <w:r w:rsidR="00216A57" w:rsidRPr="002C3D75">
        <w:rPr>
          <w:rFonts w:ascii="Simplified Arabic" w:eastAsia="Calibri" w:hAnsi="Simplified Arabic" w:cs="Simplified Arabic" w:hint="cs"/>
          <w:color w:val="000000"/>
          <w:kern w:val="2"/>
          <w:sz w:val="28"/>
          <w:szCs w:val="28"/>
          <w:rtl/>
          <w:lang w:bidi="ar-SA"/>
        </w:rPr>
        <w:t>غي</w:t>
      </w:r>
      <w:r w:rsidR="00F00EC4" w:rsidRPr="002C3D75">
        <w:rPr>
          <w:rFonts w:ascii="Simplified Arabic" w:eastAsia="Calibri" w:hAnsi="Simplified Arabic" w:cs="Simplified Arabic"/>
          <w:color w:val="000000"/>
          <w:kern w:val="2"/>
          <w:sz w:val="28"/>
          <w:szCs w:val="28"/>
          <w:rtl/>
          <w:lang w:bidi="ar-SA"/>
        </w:rPr>
        <w:t xml:space="preserve">يرها </w:t>
      </w:r>
      <w:r w:rsidR="00216A57" w:rsidRPr="002C3D75">
        <w:rPr>
          <w:rFonts w:ascii="Simplified Arabic" w:eastAsia="Calibri" w:hAnsi="Simplified Arabic" w:cs="Simplified Arabic"/>
          <w:color w:val="000000"/>
          <w:kern w:val="2"/>
          <w:sz w:val="28"/>
          <w:szCs w:val="28"/>
          <w:rtl/>
          <w:lang w:bidi="ar-SA"/>
        </w:rPr>
        <w:t>شكل متعمد أثناء ترجمته لأقوال الأشخاص الناطقين باللغة الأجنبية</w:t>
      </w:r>
      <w:r w:rsidR="006D402C" w:rsidRPr="002C3D75">
        <w:rPr>
          <w:rtl/>
        </w:rPr>
        <w:t xml:space="preserve"> </w:t>
      </w:r>
      <w:r w:rsidR="006D402C" w:rsidRPr="002C3D75">
        <w:rPr>
          <w:rFonts w:ascii="Simplified Arabic" w:eastAsia="Calibri" w:hAnsi="Simplified Arabic" w:cs="Simplified Arabic"/>
          <w:color w:val="000000"/>
          <w:kern w:val="2"/>
          <w:sz w:val="28"/>
          <w:szCs w:val="28"/>
          <w:rtl/>
          <w:lang w:bidi="ar-SA"/>
        </w:rPr>
        <w:t>يُعتبر هذا الفعل تزوير</w:t>
      </w:r>
      <w:r w:rsidR="006D402C" w:rsidRPr="002C3D75">
        <w:rPr>
          <w:rFonts w:ascii="Simplified Arabic" w:eastAsia="Calibri" w:hAnsi="Simplified Arabic" w:cs="Simplified Arabic" w:hint="cs"/>
          <w:color w:val="000000"/>
          <w:kern w:val="2"/>
          <w:sz w:val="28"/>
          <w:szCs w:val="28"/>
          <w:rtl/>
          <w:lang w:bidi="ar-SA"/>
        </w:rPr>
        <w:t>اً</w:t>
      </w:r>
      <w:r w:rsidR="00B71630" w:rsidRPr="002C3D75">
        <w:rPr>
          <w:rFonts w:ascii="Simplified Arabic" w:eastAsia="Calibri" w:hAnsi="Simplified Arabic" w:cs="Simplified Arabic"/>
          <w:color w:val="000000"/>
          <w:kern w:val="2"/>
          <w:sz w:val="28"/>
          <w:szCs w:val="28"/>
          <w:rtl/>
          <w:lang w:bidi="ar-SA"/>
        </w:rPr>
        <w:t xml:space="preserve">، </w:t>
      </w:r>
      <w:r w:rsidR="00F6614A" w:rsidRPr="002C3D75">
        <w:rPr>
          <w:rFonts w:ascii="Simplified Arabic" w:eastAsia="Calibri" w:hAnsi="Simplified Arabic" w:cs="Simplified Arabic"/>
          <w:color w:val="000000"/>
          <w:kern w:val="2"/>
          <w:sz w:val="28"/>
          <w:szCs w:val="28"/>
          <w:rtl/>
          <w:lang w:bidi="ar-SA"/>
        </w:rPr>
        <w:t xml:space="preserve">أَو </w:t>
      </w:r>
      <w:r w:rsidR="00F00EC4" w:rsidRPr="002C3D75">
        <w:rPr>
          <w:rFonts w:ascii="Simplified Arabic" w:eastAsia="Calibri" w:hAnsi="Simplified Arabic" w:cs="Simplified Arabic"/>
          <w:color w:val="000000"/>
          <w:kern w:val="2"/>
          <w:sz w:val="28"/>
          <w:szCs w:val="28"/>
          <w:rtl/>
          <w:lang w:bidi="ar-SA"/>
        </w:rPr>
        <w:t>لعقـــــود وسندات وتعهدات مكتوبة باللغة الأجنبية</w:t>
      </w:r>
      <w:r w:rsidR="00B71630" w:rsidRPr="002C3D75">
        <w:rPr>
          <w:rFonts w:ascii="Simplified Arabic" w:eastAsia="Calibri" w:hAnsi="Simplified Arabic" w:cs="Simplified Arabic"/>
          <w:color w:val="000000"/>
          <w:kern w:val="2"/>
          <w:sz w:val="28"/>
          <w:szCs w:val="28"/>
          <w:rtl/>
          <w:lang w:bidi="ar-SA"/>
        </w:rPr>
        <w:t xml:space="preserve">، </w:t>
      </w:r>
      <w:r w:rsidR="00F00EC4" w:rsidRPr="002C3D75">
        <w:rPr>
          <w:rFonts w:ascii="Simplified Arabic" w:eastAsia="Calibri" w:hAnsi="Simplified Arabic" w:cs="Simplified Arabic"/>
          <w:color w:val="000000"/>
          <w:kern w:val="2"/>
          <w:sz w:val="28"/>
          <w:szCs w:val="28"/>
          <w:rtl/>
          <w:lang w:bidi="ar-SA"/>
        </w:rPr>
        <w:t xml:space="preserve">وذلك بات في قضية معينة منظورة </w:t>
      </w:r>
      <w:r w:rsidR="004D14CA" w:rsidRPr="002C3D75">
        <w:rPr>
          <w:rFonts w:ascii="Simplified Arabic" w:eastAsia="Calibri" w:hAnsi="Simplified Arabic" w:cs="Simplified Arabic"/>
          <w:color w:val="000000"/>
          <w:kern w:val="2"/>
          <w:sz w:val="28"/>
          <w:szCs w:val="28"/>
          <w:rtl/>
          <w:lang w:bidi="ar-SA"/>
        </w:rPr>
        <w:t>أمام</w:t>
      </w:r>
      <w:r w:rsidR="00F00EC4" w:rsidRPr="002C3D75">
        <w:rPr>
          <w:rFonts w:ascii="Simplified Arabic" w:eastAsia="Calibri" w:hAnsi="Simplified Arabic" w:cs="Simplified Arabic"/>
          <w:color w:val="000000"/>
          <w:kern w:val="2"/>
          <w:sz w:val="28"/>
          <w:szCs w:val="28"/>
          <w:rtl/>
          <w:lang w:bidi="ar-SA"/>
        </w:rPr>
        <w:t xml:space="preserve"> القضاء</w:t>
      </w:r>
      <w:r w:rsidR="00F6614A" w:rsidRPr="002C3D75">
        <w:rPr>
          <w:rFonts w:ascii="Simplified Arabic" w:eastAsia="Calibri" w:hAnsi="Simplified Arabic" w:cs="Simplified Arabic"/>
          <w:color w:val="000000"/>
          <w:kern w:val="2"/>
          <w:sz w:val="28"/>
          <w:szCs w:val="28"/>
          <w:rtl/>
          <w:lang w:bidi="ar-SA"/>
        </w:rPr>
        <w:t xml:space="preserve"> أَو </w:t>
      </w:r>
      <w:r w:rsidR="00F00EC4" w:rsidRPr="002C3D75">
        <w:rPr>
          <w:rFonts w:ascii="Simplified Arabic" w:eastAsia="Calibri" w:hAnsi="Simplified Arabic" w:cs="Simplified Arabic"/>
          <w:color w:val="000000"/>
          <w:kern w:val="2"/>
          <w:sz w:val="28"/>
          <w:szCs w:val="28"/>
          <w:rtl/>
          <w:lang w:bidi="ar-SA"/>
        </w:rPr>
        <w:t>يتم التحقيق فيها سواء كانت تلك الجهات مدنية</w:t>
      </w:r>
      <w:r w:rsidR="00325015" w:rsidRPr="002C3D75">
        <w:rPr>
          <w:rFonts w:ascii="Simplified Arabic" w:eastAsia="Calibri" w:hAnsi="Simplified Arabic" w:cs="Simplified Arabic"/>
          <w:color w:val="000000"/>
          <w:kern w:val="2"/>
          <w:sz w:val="28"/>
          <w:szCs w:val="28"/>
          <w:rtl/>
          <w:lang w:bidi="ar-SA"/>
        </w:rPr>
        <w:t xml:space="preserve"> أم </w:t>
      </w:r>
      <w:r w:rsidR="00F00EC4" w:rsidRPr="002C3D75">
        <w:rPr>
          <w:rFonts w:ascii="Simplified Arabic" w:eastAsia="Calibri" w:hAnsi="Simplified Arabic" w:cs="Simplified Arabic"/>
          <w:color w:val="000000"/>
          <w:kern w:val="2"/>
          <w:sz w:val="28"/>
          <w:szCs w:val="28"/>
          <w:rtl/>
          <w:lang w:bidi="ar-SA"/>
        </w:rPr>
        <w:t>إدارية</w:t>
      </w:r>
      <w:r w:rsidR="00325015" w:rsidRPr="002C3D75">
        <w:rPr>
          <w:rFonts w:ascii="Simplified Arabic" w:eastAsia="Calibri" w:hAnsi="Simplified Arabic" w:cs="Simplified Arabic"/>
          <w:color w:val="000000"/>
          <w:kern w:val="2"/>
          <w:sz w:val="28"/>
          <w:szCs w:val="28"/>
          <w:rtl/>
          <w:lang w:bidi="ar-SA"/>
        </w:rPr>
        <w:t xml:space="preserve"> أم </w:t>
      </w:r>
      <w:r w:rsidR="00F00EC4" w:rsidRPr="002C3D75">
        <w:rPr>
          <w:rFonts w:ascii="Simplified Arabic" w:eastAsia="Calibri" w:hAnsi="Simplified Arabic" w:cs="Simplified Arabic"/>
          <w:color w:val="000000"/>
          <w:kern w:val="2"/>
          <w:sz w:val="28"/>
          <w:szCs w:val="28"/>
          <w:rtl/>
          <w:lang w:bidi="ar-SA"/>
        </w:rPr>
        <w:t>لام جزائية</w:t>
      </w:r>
      <w:r w:rsidR="00F6614A" w:rsidRPr="002C3D75">
        <w:rPr>
          <w:rFonts w:ascii="Simplified Arabic" w:eastAsia="Calibri" w:hAnsi="Simplified Arabic" w:cs="Simplified Arabic"/>
          <w:color w:val="000000"/>
          <w:kern w:val="2"/>
          <w:sz w:val="28"/>
          <w:szCs w:val="28"/>
          <w:rtl/>
          <w:lang w:bidi="ar-SA"/>
        </w:rPr>
        <w:t xml:space="preserve"> أَو </w:t>
      </w:r>
      <w:r w:rsidR="00F00EC4" w:rsidRPr="002C3D75">
        <w:rPr>
          <w:rFonts w:ascii="Simplified Arabic" w:eastAsia="Calibri" w:hAnsi="Simplified Arabic" w:cs="Simplified Arabic"/>
          <w:color w:val="000000"/>
          <w:kern w:val="2"/>
          <w:sz w:val="28"/>
          <w:szCs w:val="28"/>
          <w:rtl/>
          <w:lang w:bidi="ar-SA"/>
        </w:rPr>
        <w:t>الشاهد الذي يعجز عن الكلام</w:t>
      </w:r>
      <w:r w:rsidR="00983DC1" w:rsidRPr="002C3D75">
        <w:rPr>
          <w:rFonts w:ascii="Simplified Arabic" w:eastAsia="Calibri" w:hAnsi="Simplified Arabic" w:cs="Simplified Arabic"/>
          <w:color w:val="000000"/>
          <w:kern w:val="2"/>
          <w:sz w:val="28"/>
          <w:szCs w:val="28"/>
          <w:rtl/>
          <w:lang w:bidi="ar-SA"/>
        </w:rPr>
        <w:t xml:space="preserve"> إذ </w:t>
      </w:r>
      <w:r w:rsidR="00F00EC4" w:rsidRPr="002C3D75">
        <w:rPr>
          <w:rFonts w:ascii="Simplified Arabic" w:eastAsia="Calibri" w:hAnsi="Simplified Arabic" w:cs="Simplified Arabic"/>
          <w:color w:val="000000"/>
          <w:kern w:val="2"/>
          <w:sz w:val="28"/>
          <w:szCs w:val="28"/>
          <w:rtl/>
          <w:lang w:bidi="ar-SA"/>
        </w:rPr>
        <w:t>إن جريمة التقرير الكاذب تتحقق عندما يعمد الجاني</w:t>
      </w:r>
      <w:r w:rsidR="00E50AE6" w:rsidRPr="002C3D75">
        <w:rPr>
          <w:rFonts w:ascii="Simplified Arabic" w:eastAsia="Calibri" w:hAnsi="Simplified Arabic" w:cs="Simplified Arabic"/>
          <w:color w:val="000000"/>
          <w:kern w:val="2"/>
          <w:sz w:val="28"/>
          <w:szCs w:val="28"/>
          <w:rtl/>
          <w:lang w:bidi="ar-SA"/>
        </w:rPr>
        <w:t xml:space="preserve"> إلى </w:t>
      </w:r>
      <w:r w:rsidR="00F00EC4" w:rsidRPr="002C3D75">
        <w:rPr>
          <w:rFonts w:ascii="Simplified Arabic" w:eastAsia="Calibri" w:hAnsi="Simplified Arabic" w:cs="Simplified Arabic"/>
          <w:color w:val="000000"/>
          <w:kern w:val="2"/>
          <w:sz w:val="28"/>
          <w:szCs w:val="28"/>
          <w:rtl/>
          <w:lang w:bidi="ar-SA"/>
        </w:rPr>
        <w:t>تغيير الحقيقة في التقرير الذي يلتزم بإعداده تضليلاً للعدالة</w:t>
      </w:r>
      <w:r w:rsidR="00B71630" w:rsidRPr="002C3D75">
        <w:rPr>
          <w:rFonts w:ascii="Simplified Arabic" w:eastAsia="Calibri" w:hAnsi="Simplified Arabic" w:cs="Simplified Arabic"/>
          <w:color w:val="000000"/>
          <w:kern w:val="2"/>
          <w:sz w:val="28"/>
          <w:szCs w:val="28"/>
          <w:rtl/>
          <w:lang w:bidi="ar-SA"/>
        </w:rPr>
        <w:t xml:space="preserve">، </w:t>
      </w:r>
      <w:r w:rsidR="00F00EC4" w:rsidRPr="002C3D75">
        <w:rPr>
          <w:rFonts w:ascii="Simplified Arabic" w:eastAsia="Calibri" w:hAnsi="Simplified Arabic" w:cs="Simplified Arabic"/>
          <w:color w:val="000000"/>
          <w:kern w:val="2"/>
          <w:sz w:val="28"/>
          <w:szCs w:val="28"/>
          <w:rtl/>
          <w:lang w:bidi="ar-SA"/>
        </w:rPr>
        <w:t>وعلى نحو منافٍ للحقيقة</w:t>
      </w:r>
      <w:r w:rsidRPr="002C3D75">
        <w:rPr>
          <w:rFonts w:ascii="Simplified Arabic" w:eastAsia="Calibri" w:hAnsi="Simplified Arabic" w:cs="Simplified Arabic" w:hint="cs"/>
          <w:color w:val="000000"/>
          <w:kern w:val="2"/>
          <w:sz w:val="28"/>
          <w:szCs w:val="28"/>
          <w:rtl/>
          <w:lang w:bidi="ar-SA"/>
        </w:rPr>
        <w:t>،</w:t>
      </w:r>
      <w:r w:rsidR="00F00EC4" w:rsidRPr="002C3D75">
        <w:rPr>
          <w:rFonts w:ascii="Simplified Arabic" w:eastAsia="Calibri" w:hAnsi="Simplified Arabic" w:cs="Simplified Arabic"/>
          <w:color w:val="000000"/>
          <w:kern w:val="2"/>
          <w:sz w:val="28"/>
          <w:szCs w:val="28"/>
          <w:rtl/>
          <w:lang w:bidi="ar-SA"/>
        </w:rPr>
        <w:t xml:space="preserve"> بحيث تطمس الحقيقة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hint="cs"/>
          <w:color w:val="000000"/>
          <w:kern w:val="2"/>
          <w:sz w:val="28"/>
          <w:szCs w:val="28"/>
          <w:rtl/>
          <w:lang w:bidi="ar-SA"/>
        </w:rPr>
        <w:t>و</w:t>
      </w:r>
      <w:r w:rsidR="00F00EC4" w:rsidRPr="002C3D75">
        <w:rPr>
          <w:rFonts w:ascii="Simplified Arabic" w:eastAsia="Calibri" w:hAnsi="Simplified Arabic" w:cs="Simplified Arabic"/>
          <w:color w:val="000000"/>
          <w:kern w:val="2"/>
          <w:sz w:val="28"/>
          <w:szCs w:val="28"/>
          <w:rtl/>
          <w:lang w:bidi="ar-SA"/>
        </w:rPr>
        <w:t>تغيير الحقيقة في الترجمة عن الواقع</w:t>
      </w:r>
      <w:r w:rsidR="00B71630" w:rsidRPr="002C3D75">
        <w:rPr>
          <w:rFonts w:ascii="Simplified Arabic" w:eastAsia="Calibri" w:hAnsi="Simplified Arabic" w:cs="Simplified Arabic"/>
          <w:color w:val="000000"/>
          <w:kern w:val="2"/>
          <w:sz w:val="28"/>
          <w:szCs w:val="28"/>
          <w:rtl/>
          <w:lang w:bidi="ar-SA"/>
        </w:rPr>
        <w:t xml:space="preserve">، </w:t>
      </w:r>
      <w:r w:rsidR="00F00EC4" w:rsidRPr="002C3D75">
        <w:rPr>
          <w:rFonts w:ascii="Simplified Arabic" w:eastAsia="Calibri" w:hAnsi="Simplified Arabic" w:cs="Simplified Arabic"/>
          <w:color w:val="000000"/>
          <w:kern w:val="2"/>
          <w:sz w:val="28"/>
          <w:szCs w:val="28"/>
          <w:rtl/>
          <w:lang w:bidi="ar-SA"/>
        </w:rPr>
        <w:t>هو أن يترجم الفاعل بشكل كاذب سواء كتابياً</w:t>
      </w:r>
      <w:r w:rsidR="00F6614A" w:rsidRPr="002C3D75">
        <w:rPr>
          <w:rFonts w:ascii="Simplified Arabic" w:eastAsia="Calibri" w:hAnsi="Simplified Arabic" w:cs="Simplified Arabic"/>
          <w:color w:val="000000"/>
          <w:kern w:val="2"/>
          <w:sz w:val="28"/>
          <w:szCs w:val="28"/>
          <w:rtl/>
          <w:lang w:bidi="ar-SA"/>
        </w:rPr>
        <w:t xml:space="preserve"> أَو </w:t>
      </w:r>
      <w:r w:rsidR="00F00EC4" w:rsidRPr="002C3D75">
        <w:rPr>
          <w:rFonts w:ascii="Simplified Arabic" w:eastAsia="Calibri" w:hAnsi="Simplified Arabic" w:cs="Simplified Arabic"/>
          <w:color w:val="000000"/>
          <w:kern w:val="2"/>
          <w:sz w:val="28"/>
          <w:szCs w:val="28"/>
          <w:rtl/>
          <w:lang w:bidi="ar-SA"/>
        </w:rPr>
        <w:t>شفوياً في قضية تحاكم فيها القضاء</w:t>
      </w:r>
      <w:r w:rsidR="00B71630" w:rsidRPr="002C3D75">
        <w:rPr>
          <w:rFonts w:ascii="Simplified Arabic" w:eastAsia="Calibri" w:hAnsi="Simplified Arabic" w:cs="Simplified Arabic"/>
          <w:color w:val="000000"/>
          <w:kern w:val="2"/>
          <w:sz w:val="28"/>
          <w:szCs w:val="28"/>
          <w:rtl/>
          <w:lang w:bidi="ar-SA"/>
        </w:rPr>
        <w:t xml:space="preserve">، </w:t>
      </w:r>
      <w:r w:rsidR="00F00EC4" w:rsidRPr="002C3D75">
        <w:rPr>
          <w:rFonts w:ascii="Simplified Arabic" w:eastAsia="Calibri" w:hAnsi="Simplified Arabic" w:cs="Simplified Arabic"/>
          <w:color w:val="000000"/>
          <w:kern w:val="2"/>
          <w:sz w:val="28"/>
          <w:szCs w:val="28"/>
          <w:rtl/>
          <w:lang w:bidi="ar-SA"/>
        </w:rPr>
        <w:t>أي</w:t>
      </w:r>
      <w:r w:rsidR="00163152" w:rsidRPr="002C3D75">
        <w:rPr>
          <w:rFonts w:ascii="Simplified Arabic" w:eastAsia="Calibri" w:hAnsi="Simplified Arabic" w:cs="Simplified Arabic"/>
          <w:color w:val="000000"/>
          <w:kern w:val="2"/>
          <w:sz w:val="28"/>
          <w:szCs w:val="28"/>
          <w:rtl/>
          <w:lang w:bidi="ar-SA"/>
        </w:rPr>
        <w:t xml:space="preserve"> </w:t>
      </w:r>
      <w:r w:rsidR="00163152" w:rsidRPr="002C3D75">
        <w:rPr>
          <w:rFonts w:ascii="Simplified Arabic" w:eastAsia="Calibri" w:hAnsi="Simplified Arabic" w:cs="Simplified Arabic"/>
          <w:color w:val="000000"/>
          <w:kern w:val="2"/>
          <w:sz w:val="28"/>
          <w:szCs w:val="28"/>
          <w:rtl/>
          <w:lang w:bidi="ar-SA"/>
        </w:rPr>
        <w:lastRenderedPageBreak/>
        <w:t xml:space="preserve">إذا </w:t>
      </w:r>
      <w:r w:rsidR="00F00EC4" w:rsidRPr="002C3D75">
        <w:rPr>
          <w:rFonts w:ascii="Simplified Arabic" w:eastAsia="Calibri" w:hAnsi="Simplified Arabic" w:cs="Simplified Arabic"/>
          <w:color w:val="000000"/>
          <w:kern w:val="2"/>
          <w:sz w:val="28"/>
          <w:szCs w:val="28"/>
          <w:rtl/>
          <w:lang w:bidi="ar-SA"/>
        </w:rPr>
        <w:t>يعمد المترجم</w:t>
      </w:r>
      <w:r w:rsidR="00E50AE6" w:rsidRPr="002C3D75">
        <w:rPr>
          <w:rFonts w:ascii="Simplified Arabic" w:eastAsia="Calibri" w:hAnsi="Simplified Arabic" w:cs="Simplified Arabic"/>
          <w:color w:val="000000"/>
          <w:kern w:val="2"/>
          <w:sz w:val="28"/>
          <w:szCs w:val="28"/>
          <w:rtl/>
          <w:lang w:bidi="ar-SA"/>
        </w:rPr>
        <w:t xml:space="preserve"> إلى </w:t>
      </w:r>
      <w:r w:rsidR="00F00EC4" w:rsidRPr="002C3D75">
        <w:rPr>
          <w:rFonts w:ascii="Simplified Arabic" w:eastAsia="Calibri" w:hAnsi="Simplified Arabic" w:cs="Simplified Arabic"/>
          <w:color w:val="000000"/>
          <w:kern w:val="2"/>
          <w:sz w:val="28"/>
          <w:szCs w:val="28"/>
          <w:rtl/>
          <w:lang w:bidi="ar-SA"/>
        </w:rPr>
        <w:t>تغيير الحقيقة التي أراد الشاهد قولها وذلك في معرض ترجمته ل</w:t>
      </w:r>
      <w:r w:rsidR="001373BF" w:rsidRPr="002C3D75">
        <w:rPr>
          <w:rFonts w:ascii="Simplified Arabic" w:eastAsia="Calibri" w:hAnsi="Simplified Arabic" w:cs="Simplified Arabic"/>
          <w:color w:val="000000"/>
          <w:kern w:val="2"/>
          <w:sz w:val="28"/>
          <w:szCs w:val="28"/>
          <w:rtl/>
          <w:lang w:bidi="ar-SA"/>
        </w:rPr>
        <w:t>أقوال</w:t>
      </w:r>
      <w:r w:rsidR="00F00EC4" w:rsidRPr="002C3D75">
        <w:rPr>
          <w:rFonts w:ascii="Simplified Arabic" w:eastAsia="Calibri" w:hAnsi="Simplified Arabic" w:cs="Simplified Arabic"/>
          <w:color w:val="000000"/>
          <w:kern w:val="2"/>
          <w:sz w:val="28"/>
          <w:szCs w:val="28"/>
          <w:rtl/>
          <w:lang w:bidi="ar-SA"/>
        </w:rPr>
        <w:t xml:space="preserve"> الأشخاص الناطقين باللغة الأجنبية</w:t>
      </w:r>
      <w:r w:rsidR="00F6614A" w:rsidRPr="002C3D75">
        <w:rPr>
          <w:rFonts w:ascii="Simplified Arabic" w:eastAsia="Calibri" w:hAnsi="Simplified Arabic" w:cs="Simplified Arabic"/>
          <w:color w:val="000000"/>
          <w:kern w:val="2"/>
          <w:sz w:val="28"/>
          <w:szCs w:val="28"/>
          <w:rtl/>
          <w:lang w:bidi="ar-SA"/>
        </w:rPr>
        <w:t xml:space="preserve"> أَو </w:t>
      </w:r>
      <w:r w:rsidR="00F00EC4" w:rsidRPr="002C3D75">
        <w:rPr>
          <w:rFonts w:ascii="Simplified Arabic" w:eastAsia="Calibri" w:hAnsi="Simplified Arabic" w:cs="Simplified Arabic"/>
          <w:color w:val="000000"/>
          <w:kern w:val="2"/>
          <w:sz w:val="28"/>
          <w:szCs w:val="28"/>
          <w:rtl/>
          <w:lang w:bidi="ar-SA"/>
        </w:rPr>
        <w:t>تحوير عكس ما هو موجود في العقود والسندات المكتوبة باللغة الأجنبية عندما تندبه المحكمة</w:t>
      </w:r>
      <w:r w:rsidR="00F6614A" w:rsidRPr="002C3D75">
        <w:rPr>
          <w:rFonts w:ascii="Simplified Arabic" w:eastAsia="Calibri" w:hAnsi="Simplified Arabic" w:cs="Simplified Arabic"/>
          <w:color w:val="000000"/>
          <w:kern w:val="2"/>
          <w:sz w:val="28"/>
          <w:szCs w:val="28"/>
          <w:rtl/>
          <w:lang w:bidi="ar-SA"/>
        </w:rPr>
        <w:t xml:space="preserve"> أَو </w:t>
      </w:r>
      <w:r w:rsidR="00F00EC4" w:rsidRPr="002C3D75">
        <w:rPr>
          <w:rFonts w:ascii="Simplified Arabic" w:eastAsia="Calibri" w:hAnsi="Simplified Arabic" w:cs="Simplified Arabic"/>
          <w:color w:val="000000"/>
          <w:kern w:val="2"/>
          <w:sz w:val="28"/>
          <w:szCs w:val="28"/>
          <w:rtl/>
          <w:lang w:bidi="ar-SA"/>
        </w:rPr>
        <w:t>الشخص الذي لا يستطيع الكلام</w:t>
      </w:r>
      <w:r w:rsidR="00B71630" w:rsidRPr="002C3D75">
        <w:rPr>
          <w:rFonts w:ascii="Simplified Arabic" w:eastAsia="Calibri" w:hAnsi="Simplified Arabic" w:cs="Simplified Arabic"/>
          <w:color w:val="000000"/>
          <w:kern w:val="2"/>
          <w:sz w:val="28"/>
          <w:szCs w:val="28"/>
          <w:rtl/>
          <w:lang w:bidi="ar-SA"/>
        </w:rPr>
        <w:t xml:space="preserve">، </w:t>
      </w:r>
      <w:r w:rsidR="00F00EC4" w:rsidRPr="002C3D75">
        <w:rPr>
          <w:rFonts w:ascii="Simplified Arabic" w:eastAsia="Calibri" w:hAnsi="Simplified Arabic" w:cs="Simplified Arabic"/>
          <w:color w:val="000000"/>
          <w:kern w:val="2"/>
          <w:sz w:val="28"/>
          <w:szCs w:val="28"/>
          <w:rtl/>
          <w:lang w:bidi="ar-SA"/>
        </w:rPr>
        <w:t xml:space="preserve">وذلك في قضية معينة منظورة </w:t>
      </w:r>
      <w:r w:rsidR="004D14CA" w:rsidRPr="002C3D75">
        <w:rPr>
          <w:rFonts w:ascii="Simplified Arabic" w:eastAsia="Calibri" w:hAnsi="Simplified Arabic" w:cs="Simplified Arabic"/>
          <w:color w:val="000000"/>
          <w:kern w:val="2"/>
          <w:sz w:val="28"/>
          <w:szCs w:val="28"/>
          <w:rtl/>
          <w:lang w:bidi="ar-SA"/>
        </w:rPr>
        <w:t>أمام</w:t>
      </w:r>
      <w:r w:rsidR="00F00EC4" w:rsidRPr="002C3D75">
        <w:rPr>
          <w:rFonts w:ascii="Simplified Arabic" w:eastAsia="Calibri" w:hAnsi="Simplified Arabic" w:cs="Simplified Arabic"/>
          <w:color w:val="000000"/>
          <w:kern w:val="2"/>
          <w:sz w:val="28"/>
          <w:szCs w:val="28"/>
          <w:rtl/>
          <w:lang w:bidi="ar-SA"/>
        </w:rPr>
        <w:t xml:space="preserve"> القضاء</w:t>
      </w:r>
      <w:r w:rsidR="00F6614A" w:rsidRPr="002C3D75">
        <w:rPr>
          <w:rFonts w:ascii="Simplified Arabic" w:eastAsia="Calibri" w:hAnsi="Simplified Arabic" w:cs="Simplified Arabic"/>
          <w:color w:val="000000"/>
          <w:kern w:val="2"/>
          <w:sz w:val="28"/>
          <w:szCs w:val="28"/>
          <w:rtl/>
          <w:lang w:bidi="ar-SA"/>
        </w:rPr>
        <w:t xml:space="preserve"> أَو </w:t>
      </w:r>
      <w:r w:rsidR="00F00EC4" w:rsidRPr="002C3D75">
        <w:rPr>
          <w:rFonts w:ascii="Simplified Arabic" w:eastAsia="Calibri" w:hAnsi="Simplified Arabic" w:cs="Simplified Arabic"/>
          <w:color w:val="000000"/>
          <w:kern w:val="2"/>
          <w:sz w:val="28"/>
          <w:szCs w:val="28"/>
          <w:rtl/>
          <w:lang w:bidi="ar-SA"/>
        </w:rPr>
        <w:t>يتم التحقيق فيها</w:t>
      </w:r>
      <w:r w:rsidR="00F00EC4" w:rsidRPr="002C3D75">
        <w:rPr>
          <w:rFonts w:ascii="Simplified Arabic" w:eastAsia="Calibri" w:hAnsi="Simplified Arabic" w:cs="Simplified Arabic"/>
          <w:color w:val="000000"/>
          <w:kern w:val="2"/>
          <w:sz w:val="28"/>
          <w:szCs w:val="28"/>
          <w:vertAlign w:val="superscript"/>
          <w:rtl/>
          <w:lang w:bidi="ar-SA"/>
        </w:rPr>
        <w:t>(</w:t>
      </w:r>
      <w:r w:rsidR="00F00EC4" w:rsidRPr="002C3D75">
        <w:rPr>
          <w:rFonts w:ascii="Simplified Arabic" w:eastAsia="Calibri" w:hAnsi="Simplified Arabic" w:cs="Simplified Arabic"/>
          <w:color w:val="000000"/>
          <w:kern w:val="2"/>
          <w:sz w:val="28"/>
          <w:szCs w:val="28"/>
          <w:vertAlign w:val="superscript"/>
          <w:rtl/>
          <w:lang w:bidi="ar-SA"/>
        </w:rPr>
        <w:footnoteReference w:id="143"/>
      </w:r>
      <w:r w:rsidR="00F00EC4" w:rsidRPr="002C3D75">
        <w:rPr>
          <w:rFonts w:ascii="Simplified Arabic" w:eastAsia="Calibri" w:hAnsi="Simplified Arabic" w:cs="Simplified Arabic"/>
          <w:color w:val="000000"/>
          <w:kern w:val="2"/>
          <w:sz w:val="28"/>
          <w:szCs w:val="28"/>
          <w:vertAlign w:val="superscript"/>
          <w:rtl/>
          <w:lang w:bidi="ar-SA"/>
        </w:rPr>
        <w:t>)</w:t>
      </w:r>
      <w:r w:rsidR="00F00EC4" w:rsidRPr="002C3D75">
        <w:rPr>
          <w:rFonts w:ascii="Simplified Arabic" w:eastAsia="Calibri" w:hAnsi="Simplified Arabic" w:cs="Simplified Arabic"/>
          <w:color w:val="000000"/>
          <w:kern w:val="2"/>
          <w:sz w:val="28"/>
          <w:szCs w:val="28"/>
          <w:rtl/>
          <w:lang w:bidi="ar-SA"/>
        </w:rPr>
        <w:t>.</w:t>
      </w:r>
    </w:p>
    <w:p w14:paraId="614E1D81" w14:textId="614AF760"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 xml:space="preserve">ولا بد لنا من </w:t>
      </w:r>
      <w:r w:rsidR="00C37150" w:rsidRPr="002C3D75">
        <w:rPr>
          <w:rFonts w:ascii="Simplified Arabic" w:eastAsia="Calibri" w:hAnsi="Simplified Arabic" w:cs="Simplified Arabic"/>
          <w:color w:val="000000"/>
          <w:kern w:val="2"/>
          <w:sz w:val="28"/>
          <w:szCs w:val="28"/>
          <w:rtl/>
          <w:lang w:bidi="ar-SA"/>
        </w:rPr>
        <w:t>الإشارة</w:t>
      </w:r>
      <w:r w:rsidR="00E50AE6" w:rsidRPr="002C3D75">
        <w:rPr>
          <w:rFonts w:ascii="Simplified Arabic" w:eastAsia="Calibri" w:hAnsi="Simplified Arabic" w:cs="Simplified Arabic"/>
          <w:color w:val="000000"/>
          <w:kern w:val="2"/>
          <w:sz w:val="28"/>
          <w:szCs w:val="28"/>
          <w:rtl/>
          <w:lang w:bidi="ar-SA"/>
        </w:rPr>
        <w:t xml:space="preserve"> إلى </w:t>
      </w:r>
      <w:r w:rsidRPr="002C3D75">
        <w:rPr>
          <w:rFonts w:ascii="Simplified Arabic" w:eastAsia="Calibri" w:hAnsi="Simplified Arabic" w:cs="Simplified Arabic"/>
          <w:color w:val="000000"/>
          <w:kern w:val="2"/>
          <w:sz w:val="28"/>
          <w:szCs w:val="28"/>
          <w:rtl/>
          <w:lang w:bidi="ar-SA"/>
        </w:rPr>
        <w:t>ال</w:t>
      </w:r>
      <w:r w:rsidRPr="002C3D75">
        <w:rPr>
          <w:rFonts w:ascii="Simplified Arabic" w:eastAsia="Calibri" w:hAnsi="Simplified Arabic" w:cs="Simplified Arabic" w:hint="cs"/>
          <w:color w:val="000000"/>
          <w:kern w:val="2"/>
          <w:sz w:val="28"/>
          <w:szCs w:val="28"/>
          <w:rtl/>
          <w:lang w:bidi="ar-SA"/>
        </w:rPr>
        <w:t>وثائق</w:t>
      </w:r>
      <w:r w:rsidRPr="002C3D75">
        <w:rPr>
          <w:rFonts w:ascii="Simplified Arabic" w:eastAsia="Calibri" w:hAnsi="Simplified Arabic" w:cs="Simplified Arabic"/>
          <w:color w:val="000000"/>
          <w:kern w:val="2"/>
          <w:sz w:val="28"/>
          <w:szCs w:val="28"/>
          <w:rtl/>
          <w:lang w:bidi="ar-SA"/>
        </w:rPr>
        <w:t xml:space="preserve"> التي يقع تغيير في حقيقتها اثناء ترجمتها</w:t>
      </w:r>
      <w:r w:rsidR="00B71630" w:rsidRPr="002C3D75">
        <w:rPr>
          <w:rFonts w:ascii="Simplified Arabic" w:eastAsia="Calibri" w:hAnsi="Simplified Arabic" w:cs="Simplified Arabic"/>
          <w:color w:val="000000"/>
          <w:kern w:val="2"/>
          <w:sz w:val="28"/>
          <w:szCs w:val="28"/>
          <w:rtl/>
          <w:lang w:bidi="ar-SA"/>
        </w:rPr>
        <w:t>،</w:t>
      </w:r>
      <w:r w:rsidR="00983DC1" w:rsidRPr="002C3D75">
        <w:rPr>
          <w:rFonts w:ascii="Simplified Arabic" w:eastAsia="Calibri" w:hAnsi="Simplified Arabic" w:cs="Simplified Arabic"/>
          <w:color w:val="000000"/>
          <w:kern w:val="2"/>
          <w:sz w:val="28"/>
          <w:szCs w:val="28"/>
          <w:rtl/>
          <w:lang w:bidi="ar-SA"/>
        </w:rPr>
        <w:t xml:space="preserve"> إذ </w:t>
      </w:r>
      <w:r w:rsidRPr="002C3D75">
        <w:rPr>
          <w:rFonts w:ascii="Simplified Arabic" w:eastAsia="Calibri" w:hAnsi="Simplified Arabic" w:cs="Simplified Arabic"/>
          <w:color w:val="000000"/>
          <w:kern w:val="2"/>
          <w:sz w:val="28"/>
          <w:szCs w:val="28"/>
          <w:rtl/>
          <w:lang w:bidi="ar-SA"/>
        </w:rPr>
        <w:t>إن قيام الركن المادي لا يتم للجريمة بتغيير الحقيقة فقط وإنما يتطلب هذا التغيير أن يكون في محرر والمحرر المقصود هنا المنظور</w:t>
      </w:r>
      <w:r w:rsidR="00C1020E" w:rsidRPr="002C3D75">
        <w:rPr>
          <w:rFonts w:ascii="Simplified Arabic" w:eastAsia="Calibri" w:hAnsi="Simplified Arabic" w:cs="Simplified Arabic"/>
          <w:color w:val="000000"/>
          <w:kern w:val="2"/>
          <w:sz w:val="28"/>
          <w:szCs w:val="28"/>
          <w:rtl/>
          <w:lang w:bidi="ar-SA"/>
        </w:rPr>
        <w:t xml:space="preserve"> إليه </w:t>
      </w:r>
      <w:r w:rsidRPr="002C3D75">
        <w:rPr>
          <w:rFonts w:ascii="Simplified Arabic" w:eastAsia="Calibri" w:hAnsi="Simplified Arabic" w:cs="Simplified Arabic"/>
          <w:color w:val="000000"/>
          <w:kern w:val="2"/>
          <w:sz w:val="28"/>
          <w:szCs w:val="28"/>
          <w:rtl/>
          <w:lang w:bidi="ar-SA"/>
        </w:rPr>
        <w:t>من باب التزوير وهو "كل مكتوب يفصح عن شخص من صدر عنه وتضمن ذكرا لواقعة</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تعبير عن إرادة من ش</w:t>
      </w:r>
      <w:r w:rsidR="002646F0" w:rsidRPr="002C3D75">
        <w:rPr>
          <w:rFonts w:ascii="Simplified Arabic" w:eastAsia="Calibri" w:hAnsi="Simplified Arabic" w:cs="Simplified Arabic" w:hint="cs"/>
          <w:color w:val="000000"/>
          <w:kern w:val="2"/>
          <w:sz w:val="28"/>
          <w:szCs w:val="28"/>
          <w:rtl/>
          <w:lang w:bidi="ar-SA"/>
        </w:rPr>
        <w:t>أ</w:t>
      </w:r>
      <w:r w:rsidRPr="002C3D75">
        <w:rPr>
          <w:rFonts w:ascii="Simplified Arabic" w:eastAsia="Calibri" w:hAnsi="Simplified Arabic" w:cs="Simplified Arabic"/>
          <w:color w:val="000000"/>
          <w:kern w:val="2"/>
          <w:sz w:val="28"/>
          <w:szCs w:val="28"/>
          <w:rtl/>
          <w:lang w:bidi="ar-SA"/>
        </w:rPr>
        <w:t>نه انشاء مركز قانوني</w:t>
      </w:r>
      <w:r w:rsidR="00B71630" w:rsidRPr="002C3D75">
        <w:rPr>
          <w:rFonts w:ascii="Simplified Arabic" w:eastAsia="Calibri" w:hAnsi="Simplified Arabic" w:cs="Simplified Arabic"/>
          <w:color w:val="000000"/>
          <w:kern w:val="2"/>
          <w:sz w:val="28"/>
          <w:szCs w:val="28"/>
          <w:rtl/>
          <w:lang w:bidi="ar-SA"/>
        </w:rPr>
        <w:t xml:space="preserve">، </w:t>
      </w:r>
      <w:r w:rsidR="00F6614A" w:rsidRPr="002C3D75">
        <w:rPr>
          <w:rFonts w:ascii="Simplified Arabic" w:eastAsia="Calibri" w:hAnsi="Simplified Arabic" w:cs="Simplified Arabic"/>
          <w:color w:val="000000"/>
          <w:kern w:val="2"/>
          <w:sz w:val="28"/>
          <w:szCs w:val="28"/>
          <w:rtl/>
          <w:lang w:bidi="ar-SA"/>
        </w:rPr>
        <w:t xml:space="preserve">أَو </w:t>
      </w:r>
      <w:r w:rsidRPr="002C3D75">
        <w:rPr>
          <w:rFonts w:ascii="Simplified Arabic" w:eastAsia="Calibri" w:hAnsi="Simplified Arabic" w:cs="Simplified Arabic"/>
          <w:color w:val="000000"/>
          <w:kern w:val="2"/>
          <w:sz w:val="28"/>
          <w:szCs w:val="28"/>
          <w:rtl/>
          <w:lang w:bidi="ar-SA"/>
        </w:rPr>
        <w:t>تعديل</w:t>
      </w:r>
      <w:r w:rsidR="00B71630" w:rsidRPr="002C3D75">
        <w:rPr>
          <w:rFonts w:ascii="Simplified Arabic" w:eastAsia="Calibri" w:hAnsi="Simplified Arabic" w:cs="Simplified Arabic"/>
          <w:color w:val="000000"/>
          <w:kern w:val="2"/>
          <w:sz w:val="28"/>
          <w:szCs w:val="28"/>
          <w:rtl/>
          <w:lang w:bidi="ar-SA"/>
        </w:rPr>
        <w:t xml:space="preserve">، </w:t>
      </w:r>
      <w:r w:rsidR="00F6614A" w:rsidRPr="002C3D75">
        <w:rPr>
          <w:rFonts w:ascii="Simplified Arabic" w:eastAsia="Calibri" w:hAnsi="Simplified Arabic" w:cs="Simplified Arabic"/>
          <w:color w:val="000000"/>
          <w:kern w:val="2"/>
          <w:sz w:val="28"/>
          <w:szCs w:val="28"/>
          <w:rtl/>
          <w:lang w:bidi="ar-SA"/>
        </w:rPr>
        <w:t xml:space="preserve">أَو </w:t>
      </w:r>
      <w:r w:rsidRPr="002C3D75">
        <w:rPr>
          <w:rFonts w:ascii="Simplified Arabic" w:eastAsia="Calibri" w:hAnsi="Simplified Arabic" w:cs="Simplified Arabic"/>
          <w:color w:val="000000"/>
          <w:kern w:val="2"/>
          <w:sz w:val="28"/>
          <w:szCs w:val="28"/>
          <w:rtl/>
          <w:lang w:bidi="ar-SA"/>
        </w:rPr>
        <w:t>انهائه</w:t>
      </w:r>
      <w:r w:rsidR="00410EAE" w:rsidRPr="002C3D75">
        <w:rPr>
          <w:rFonts w:ascii="Simplified Arabic" w:eastAsia="Calibri" w:hAnsi="Simplified Arabic" w:cs="Simplified Arabic" w:hint="cs"/>
          <w:color w:val="000000"/>
          <w:kern w:val="2"/>
          <w:sz w:val="28"/>
          <w:szCs w:val="28"/>
          <w:rtl/>
          <w:lang w:bidi="ar-SA"/>
        </w:rPr>
        <w:t>،</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اثباته</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سواء اعد المحرر لذلك اساسا</w:t>
      </w:r>
      <w:r w:rsidR="00B71630" w:rsidRPr="002C3D75">
        <w:rPr>
          <w:rFonts w:ascii="Simplified Arabic" w:eastAsia="Calibri" w:hAnsi="Simplified Arabic" w:cs="Simplified Arabic"/>
          <w:color w:val="000000"/>
          <w:kern w:val="2"/>
          <w:sz w:val="28"/>
          <w:szCs w:val="28"/>
          <w:rtl/>
          <w:lang w:bidi="ar-SA"/>
        </w:rPr>
        <w:t xml:space="preserve">، </w:t>
      </w:r>
      <w:r w:rsidR="00F6614A" w:rsidRPr="002C3D75">
        <w:rPr>
          <w:rFonts w:ascii="Simplified Arabic" w:eastAsia="Calibri" w:hAnsi="Simplified Arabic" w:cs="Simplified Arabic"/>
          <w:color w:val="000000"/>
          <w:kern w:val="2"/>
          <w:sz w:val="28"/>
          <w:szCs w:val="28"/>
          <w:rtl/>
          <w:lang w:bidi="ar-SA"/>
        </w:rPr>
        <w:t xml:space="preserve">أَو </w:t>
      </w:r>
      <w:r w:rsidRPr="002C3D75">
        <w:rPr>
          <w:rFonts w:ascii="Simplified Arabic" w:eastAsia="Calibri" w:hAnsi="Simplified Arabic" w:cs="Simplified Arabic"/>
          <w:color w:val="000000"/>
          <w:kern w:val="2"/>
          <w:sz w:val="28"/>
          <w:szCs w:val="28"/>
          <w:rtl/>
          <w:lang w:bidi="ar-SA"/>
        </w:rPr>
        <w:t>ترتب عليه هذا الأثر قوة القانون"</w:t>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vertAlign w:val="superscript"/>
          <w:rtl/>
          <w:lang w:bidi="ar-SA"/>
        </w:rPr>
        <w:footnoteReference w:id="144"/>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rtl/>
          <w:lang w:bidi="ar-SA"/>
        </w:rPr>
        <w:t>.</w:t>
      </w:r>
    </w:p>
    <w:p w14:paraId="0CCEB575" w14:textId="6706C1B5"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سواء كان التغيير في الحقيقة في محرر موجود من قبل وتم تحريف معلوماته</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في محرر جديد أنشئ لهذا الغرض</w:t>
      </w:r>
      <w:r w:rsidR="00B71630" w:rsidRPr="002C3D75">
        <w:rPr>
          <w:rFonts w:ascii="Simplified Arabic" w:eastAsia="Calibri" w:hAnsi="Simplified Arabic" w:cs="Simplified Arabic"/>
          <w:color w:val="000000"/>
          <w:kern w:val="2"/>
          <w:sz w:val="28"/>
          <w:szCs w:val="28"/>
          <w:rtl/>
          <w:lang w:bidi="ar-SA"/>
        </w:rPr>
        <w:t>،</w:t>
      </w:r>
      <w:r w:rsidR="008B6C65" w:rsidRPr="002C3D75">
        <w:rPr>
          <w:rFonts w:ascii="Simplified Arabic" w:eastAsia="Calibri" w:hAnsi="Simplified Arabic" w:cs="Simplified Arabic"/>
          <w:color w:val="000000"/>
          <w:kern w:val="2"/>
          <w:sz w:val="28"/>
          <w:szCs w:val="28"/>
          <w:rtl/>
          <w:lang w:bidi="ar-SA"/>
        </w:rPr>
        <w:t xml:space="preserve"> فإن </w:t>
      </w:r>
      <w:r w:rsidRPr="002C3D75">
        <w:rPr>
          <w:rFonts w:ascii="Simplified Arabic" w:eastAsia="Calibri" w:hAnsi="Simplified Arabic" w:cs="Simplified Arabic"/>
          <w:color w:val="000000"/>
          <w:kern w:val="2"/>
          <w:sz w:val="28"/>
          <w:szCs w:val="28"/>
          <w:rtl/>
          <w:lang w:bidi="ar-SA"/>
        </w:rPr>
        <w:t>أي تغيير غير كتابي كالقول</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الفعل ليس تزويرا</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 xml:space="preserve">بل جريمة </w:t>
      </w:r>
      <w:r w:rsidR="00163152" w:rsidRPr="002C3D75">
        <w:rPr>
          <w:rFonts w:ascii="Simplified Arabic" w:eastAsia="Calibri" w:hAnsi="Simplified Arabic" w:cs="Simplified Arabic"/>
          <w:color w:val="000000"/>
          <w:kern w:val="2"/>
          <w:sz w:val="28"/>
          <w:szCs w:val="28"/>
          <w:rtl/>
          <w:lang w:bidi="ar-SA"/>
        </w:rPr>
        <w:t xml:space="preserve">أخرى </w:t>
      </w:r>
      <w:r w:rsidRPr="002C3D75">
        <w:rPr>
          <w:rFonts w:ascii="Simplified Arabic" w:eastAsia="Calibri" w:hAnsi="Simplified Arabic" w:cs="Simplified Arabic"/>
          <w:color w:val="000000"/>
          <w:kern w:val="2"/>
          <w:sz w:val="28"/>
          <w:szCs w:val="28"/>
          <w:rtl/>
          <w:lang w:bidi="ar-SA"/>
        </w:rPr>
        <w:t>كاليمين الكاذبة</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النصب</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شهادة الزور</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التزييف</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تقليد العملة</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الأختام وما شابهها</w:t>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vertAlign w:val="superscript"/>
          <w:rtl/>
          <w:lang w:bidi="ar-SA"/>
        </w:rPr>
        <w:footnoteReference w:id="145"/>
      </w:r>
      <w:r w:rsidRPr="002C3D75">
        <w:rPr>
          <w:rFonts w:ascii="Simplified Arabic" w:eastAsia="Calibri" w:hAnsi="Simplified Arabic" w:cs="Simplified Arabic"/>
          <w:color w:val="000000"/>
          <w:kern w:val="2"/>
          <w:sz w:val="28"/>
          <w:szCs w:val="28"/>
          <w:vertAlign w:val="superscript"/>
          <w:rtl/>
          <w:lang w:bidi="ar-SA"/>
        </w:rPr>
        <w:t>)</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كذلك لا يشترط استخدام طريقة معينة لكتابة المحرر كأن يكون مكتوب باليد</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بآلة كاتبة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كذلك لا يشترط أن تستعمل لغة معينة وتقع الجريمة في المحرر بأي لغة كتب فيها ولا فرق في المحرر أن يكون رسمياً صادراً عن موظف مختص</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 xml:space="preserve">عرفياً مما يكتبه </w:t>
      </w:r>
      <w:r w:rsidR="00403EDA" w:rsidRPr="002C3D75">
        <w:rPr>
          <w:rFonts w:ascii="Simplified Arabic" w:eastAsia="Calibri" w:hAnsi="Simplified Arabic" w:cs="Simplified Arabic"/>
          <w:color w:val="000000"/>
          <w:kern w:val="2"/>
          <w:sz w:val="28"/>
          <w:szCs w:val="28"/>
          <w:rtl/>
          <w:lang w:bidi="ar-SA"/>
        </w:rPr>
        <w:t>الأفراد</w:t>
      </w:r>
      <w:r w:rsidRPr="002C3D75">
        <w:rPr>
          <w:rFonts w:ascii="Simplified Arabic" w:eastAsia="Calibri" w:hAnsi="Simplified Arabic" w:cs="Simplified Arabic"/>
          <w:color w:val="000000"/>
          <w:kern w:val="2"/>
          <w:sz w:val="28"/>
          <w:szCs w:val="28"/>
          <w:rtl/>
          <w:lang w:bidi="ar-SA"/>
        </w:rPr>
        <w:t xml:space="preserve"> فيما بينهم لتنظيم علاقاتهم وتسيير معاملاتهم</w:t>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vertAlign w:val="superscript"/>
          <w:rtl/>
          <w:lang w:bidi="ar-SA"/>
        </w:rPr>
        <w:footnoteReference w:id="146"/>
      </w:r>
      <w:r w:rsidRPr="002C3D75">
        <w:rPr>
          <w:rFonts w:ascii="Simplified Arabic" w:eastAsia="Calibri" w:hAnsi="Simplified Arabic" w:cs="Simplified Arabic"/>
          <w:color w:val="000000"/>
          <w:kern w:val="2"/>
          <w:sz w:val="28"/>
          <w:szCs w:val="28"/>
          <w:vertAlign w:val="superscript"/>
          <w:rtl/>
          <w:lang w:bidi="ar-SA"/>
        </w:rPr>
        <w:t>)</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كذلك لا يشترط بدوام المادة المكتوب بها المحرر فتستوي مع المادة المؤقتة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 xml:space="preserve">وتعد العلامات والرموز المعبرة عن مجموعة الأفكار والمعاني الصادرة </w:t>
      </w:r>
      <w:r w:rsidRPr="002C3D75">
        <w:rPr>
          <w:rFonts w:ascii="Simplified Arabic" w:eastAsia="Calibri" w:hAnsi="Simplified Arabic" w:cs="Simplified Arabic"/>
          <w:color w:val="000000"/>
          <w:kern w:val="2"/>
          <w:sz w:val="28"/>
          <w:szCs w:val="28"/>
          <w:rtl/>
          <w:lang w:bidi="ar-SA"/>
        </w:rPr>
        <w:lastRenderedPageBreak/>
        <w:t xml:space="preserve">من شخص ما أما </w:t>
      </w:r>
      <w:r w:rsidR="00EB41E4" w:rsidRPr="002C3D75">
        <w:rPr>
          <w:rFonts w:ascii="Simplified Arabic" w:eastAsia="Calibri" w:hAnsi="Simplified Arabic" w:cs="Simplified Arabic" w:hint="cs"/>
          <w:color w:val="000000"/>
          <w:kern w:val="2"/>
          <w:sz w:val="28"/>
          <w:szCs w:val="28"/>
          <w:rtl/>
          <w:lang w:bidi="ar-SA"/>
        </w:rPr>
        <w:t>أعلانا</w:t>
      </w:r>
      <w:r w:rsidRPr="002C3D75">
        <w:rPr>
          <w:rFonts w:ascii="Simplified Arabic" w:eastAsia="Calibri" w:hAnsi="Simplified Arabic" w:cs="Simplified Arabic"/>
          <w:color w:val="000000"/>
          <w:kern w:val="2"/>
          <w:sz w:val="28"/>
          <w:szCs w:val="28"/>
          <w:rtl/>
          <w:lang w:bidi="ar-SA"/>
        </w:rPr>
        <w:t xml:space="preserve"> عن ارادته</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اثباتا لوقائع معينة يمكن أن يدرك معناها بمجرد الاطلاع عليها</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لمسها</w:t>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vertAlign w:val="superscript"/>
          <w:rtl/>
          <w:lang w:bidi="ar-SA"/>
        </w:rPr>
        <w:footnoteReference w:id="147"/>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rtl/>
          <w:lang w:bidi="ar-SA"/>
        </w:rPr>
        <w:t xml:space="preserve">. </w:t>
      </w:r>
    </w:p>
    <w:p w14:paraId="6478CB83" w14:textId="3295D675" w:rsidR="00D17790"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IQ"/>
        </w:rPr>
      </w:pPr>
      <w:r w:rsidRPr="002C3D75">
        <w:rPr>
          <w:rFonts w:ascii="Simplified Arabic" w:eastAsia="Calibri" w:hAnsi="Simplified Arabic" w:cs="Simplified Arabic"/>
          <w:color w:val="000000"/>
          <w:kern w:val="2"/>
          <w:sz w:val="28"/>
          <w:szCs w:val="28"/>
          <w:rtl/>
          <w:lang w:bidi="ar-IQ"/>
        </w:rPr>
        <w:t xml:space="preserve">ولا يشترط لإضفاء الرسمية ان يكون مكتوباً على نموذج خاص معد لذلك </w:t>
      </w:r>
      <w:r w:rsidR="00806B6D" w:rsidRPr="002C3D75">
        <w:rPr>
          <w:rFonts w:ascii="Simplified Arabic" w:eastAsia="Calibri" w:hAnsi="Simplified Arabic" w:cs="Simplified Arabic"/>
          <w:color w:val="000000"/>
          <w:kern w:val="2"/>
          <w:sz w:val="28"/>
          <w:szCs w:val="28"/>
          <w:rtl/>
          <w:lang w:bidi="ar-IQ"/>
        </w:rPr>
        <w:t>لأن</w:t>
      </w:r>
      <w:r w:rsidRPr="002C3D75">
        <w:rPr>
          <w:rFonts w:ascii="Simplified Arabic" w:eastAsia="Calibri" w:hAnsi="Simplified Arabic" w:cs="Simplified Arabic"/>
          <w:color w:val="000000"/>
          <w:kern w:val="2"/>
          <w:sz w:val="28"/>
          <w:szCs w:val="28"/>
          <w:rtl/>
          <w:lang w:bidi="ar-IQ"/>
        </w:rPr>
        <w:t xml:space="preserve"> الرسمية تنبعث من صفة محرره لا من طبعة على نموذج خاص</w:t>
      </w:r>
      <w:r w:rsidR="00B71630" w:rsidRPr="002C3D75">
        <w:rPr>
          <w:rFonts w:ascii="Simplified Arabic" w:eastAsia="Calibri" w:hAnsi="Simplified Arabic" w:cs="Simplified Arabic"/>
          <w:color w:val="000000"/>
          <w:kern w:val="2"/>
          <w:sz w:val="28"/>
          <w:szCs w:val="28"/>
          <w:rtl/>
          <w:lang w:bidi="ar-IQ"/>
        </w:rPr>
        <w:t xml:space="preserve">، </w:t>
      </w:r>
      <w:r w:rsidRPr="002C3D75">
        <w:rPr>
          <w:rFonts w:ascii="Simplified Arabic" w:eastAsia="Calibri" w:hAnsi="Simplified Arabic" w:cs="Simplified Arabic"/>
          <w:color w:val="000000"/>
          <w:kern w:val="2"/>
          <w:sz w:val="28"/>
          <w:szCs w:val="28"/>
          <w:rtl/>
          <w:lang w:bidi="ar-IQ"/>
        </w:rPr>
        <w:t xml:space="preserve">ولا يشترط ان تكون بيانات المحرر مثبتة من قبل الموظف العام فقد يثبتها اصحاب </w:t>
      </w:r>
      <w:r w:rsidR="00410EAE" w:rsidRPr="002C3D75">
        <w:rPr>
          <w:rFonts w:ascii="Simplified Arabic" w:eastAsia="Calibri" w:hAnsi="Simplified Arabic" w:cs="Simplified Arabic" w:hint="cs"/>
          <w:color w:val="000000"/>
          <w:kern w:val="2"/>
          <w:sz w:val="28"/>
          <w:szCs w:val="28"/>
          <w:rtl/>
          <w:lang w:bidi="ar-IQ"/>
        </w:rPr>
        <w:t>الشأن</w:t>
      </w:r>
      <w:r w:rsidR="00410EAE" w:rsidRPr="002C3D75">
        <w:rPr>
          <w:rFonts w:ascii="Simplified Arabic" w:eastAsia="Calibri" w:hAnsi="Simplified Arabic" w:cs="Simplified Arabic" w:hint="eastAsia"/>
          <w:color w:val="000000"/>
          <w:kern w:val="2"/>
          <w:sz w:val="28"/>
          <w:szCs w:val="28"/>
          <w:rtl/>
          <w:lang w:bidi="ar-IQ"/>
        </w:rPr>
        <w:t>،</w:t>
      </w:r>
      <w:r w:rsidRPr="002C3D75">
        <w:rPr>
          <w:rFonts w:ascii="Simplified Arabic" w:eastAsia="Calibri" w:hAnsi="Simplified Arabic" w:cs="Simplified Arabic"/>
          <w:color w:val="000000"/>
          <w:kern w:val="2"/>
          <w:sz w:val="28"/>
          <w:szCs w:val="28"/>
          <w:rtl/>
          <w:lang w:bidi="ar-IQ"/>
        </w:rPr>
        <w:t xml:space="preserve"> ولكنه يتدخل بالتأشير عليها</w:t>
      </w:r>
      <w:r w:rsidR="00F6614A" w:rsidRPr="002C3D75">
        <w:rPr>
          <w:rFonts w:ascii="Simplified Arabic" w:eastAsia="Calibri" w:hAnsi="Simplified Arabic" w:cs="Simplified Arabic"/>
          <w:color w:val="000000"/>
          <w:kern w:val="2"/>
          <w:sz w:val="28"/>
          <w:szCs w:val="28"/>
          <w:rtl/>
          <w:lang w:bidi="ar-IQ"/>
        </w:rPr>
        <w:t xml:space="preserve"> أَو </w:t>
      </w:r>
      <w:r w:rsidRPr="002C3D75">
        <w:rPr>
          <w:rFonts w:ascii="Simplified Arabic" w:eastAsia="Calibri" w:hAnsi="Simplified Arabic" w:cs="Simplified Arabic"/>
          <w:color w:val="000000"/>
          <w:kern w:val="2"/>
          <w:sz w:val="28"/>
          <w:szCs w:val="28"/>
          <w:rtl/>
          <w:lang w:bidi="ar-IQ"/>
        </w:rPr>
        <w:t xml:space="preserve">التصديق عليها مما يضفي عليها الصفة </w:t>
      </w:r>
      <w:r w:rsidR="00410EAE" w:rsidRPr="002C3D75">
        <w:rPr>
          <w:rFonts w:ascii="Simplified Arabic" w:eastAsia="Calibri" w:hAnsi="Simplified Arabic" w:cs="Simplified Arabic" w:hint="cs"/>
          <w:color w:val="000000"/>
          <w:kern w:val="2"/>
          <w:sz w:val="28"/>
          <w:szCs w:val="28"/>
          <w:rtl/>
          <w:lang w:bidi="ar-IQ"/>
        </w:rPr>
        <w:t>الرسمية</w:t>
      </w:r>
      <w:r w:rsidR="00410EAE" w:rsidRPr="002C3D75">
        <w:rPr>
          <w:rFonts w:ascii="Simplified Arabic" w:eastAsia="Calibri" w:hAnsi="Simplified Arabic" w:cs="Simplified Arabic" w:hint="cs"/>
          <w:color w:val="000000"/>
          <w:kern w:val="2"/>
          <w:sz w:val="28"/>
          <w:szCs w:val="28"/>
          <w:vertAlign w:val="superscript"/>
          <w:rtl/>
          <w:lang w:bidi="ar-IQ"/>
        </w:rPr>
        <w:t xml:space="preserve"> </w:t>
      </w:r>
      <w:r w:rsidR="00410EAE" w:rsidRPr="002C3D75">
        <w:rPr>
          <w:rFonts w:ascii="Simplified Arabic" w:eastAsia="Calibri" w:hAnsi="Simplified Arabic" w:cs="Simplified Arabic"/>
          <w:color w:val="000000"/>
          <w:kern w:val="2"/>
          <w:sz w:val="28"/>
          <w:szCs w:val="28"/>
          <w:vertAlign w:val="superscript"/>
          <w:rtl/>
          <w:lang w:bidi="ar-IQ"/>
        </w:rPr>
        <w:t>(</w:t>
      </w:r>
      <w:r w:rsidRPr="002C3D75">
        <w:rPr>
          <w:rFonts w:ascii="Simplified Arabic" w:eastAsia="Calibri" w:hAnsi="Simplified Arabic" w:cs="Simplified Arabic"/>
          <w:color w:val="000000"/>
          <w:kern w:val="2"/>
          <w:sz w:val="28"/>
          <w:szCs w:val="28"/>
          <w:vertAlign w:val="superscript"/>
          <w:rtl/>
          <w:lang w:bidi="ar-IQ"/>
        </w:rPr>
        <w:footnoteReference w:id="148"/>
      </w:r>
      <w:r w:rsidRPr="002C3D75">
        <w:rPr>
          <w:rFonts w:ascii="Simplified Arabic" w:eastAsia="Calibri" w:hAnsi="Simplified Arabic" w:cs="Simplified Arabic"/>
          <w:color w:val="000000"/>
          <w:kern w:val="2"/>
          <w:sz w:val="28"/>
          <w:szCs w:val="28"/>
          <w:vertAlign w:val="superscript"/>
          <w:rtl/>
          <w:lang w:bidi="ar-IQ"/>
        </w:rPr>
        <w:t>)</w:t>
      </w:r>
      <w:r w:rsidR="00D17790" w:rsidRPr="002C3D75">
        <w:rPr>
          <w:rFonts w:ascii="Simplified Arabic" w:eastAsia="Calibri" w:hAnsi="Simplified Arabic" w:cs="Simplified Arabic" w:hint="cs"/>
          <w:color w:val="000000"/>
          <w:kern w:val="2"/>
          <w:sz w:val="28"/>
          <w:szCs w:val="28"/>
          <w:rtl/>
          <w:lang w:bidi="ar-IQ"/>
        </w:rPr>
        <w:t>.</w:t>
      </w:r>
    </w:p>
    <w:p w14:paraId="194E663B" w14:textId="395108F7" w:rsidR="00553670" w:rsidRPr="002C3D75" w:rsidRDefault="00553670" w:rsidP="00553670">
      <w:pPr>
        <w:spacing w:after="160" w:line="259" w:lineRule="auto"/>
        <w:jc w:val="both"/>
        <w:rPr>
          <w:rFonts w:ascii="Simplified Arabic" w:eastAsia="Aptos" w:hAnsi="Simplified Arabic" w:cs="Simplified Arabic"/>
          <w:color w:val="050505"/>
          <w:kern w:val="2"/>
          <w:sz w:val="28"/>
          <w:szCs w:val="28"/>
          <w:lang w:bidi="ar-SA"/>
        </w:rPr>
      </w:pPr>
      <w:r w:rsidRPr="002C3D75">
        <w:rPr>
          <w:rFonts w:ascii="Simplified Arabic" w:eastAsia="Aptos" w:hAnsi="Simplified Arabic" w:cs="Simplified Arabic" w:hint="cs"/>
          <w:color w:val="050505"/>
          <w:kern w:val="2"/>
          <w:sz w:val="28"/>
          <w:szCs w:val="28"/>
          <w:shd w:val="clear" w:color="auto" w:fill="FFFFFF"/>
          <w:rtl/>
          <w:lang w:bidi="ar-SA"/>
        </w:rPr>
        <w:t xml:space="preserve">تنص </w:t>
      </w:r>
      <w:r w:rsidRPr="002C3D75">
        <w:rPr>
          <w:rFonts w:ascii="Simplified Arabic" w:eastAsia="Aptos" w:hAnsi="Simplified Arabic" w:cs="Simplified Arabic"/>
          <w:color w:val="050505"/>
          <w:kern w:val="2"/>
          <w:sz w:val="28"/>
          <w:szCs w:val="28"/>
          <w:shd w:val="clear" w:color="auto" w:fill="FFFFFF"/>
          <w:rtl/>
          <w:lang w:bidi="ar-SA"/>
        </w:rPr>
        <w:t xml:space="preserve">المادة </w:t>
      </w:r>
      <w:r w:rsidR="00410EAE" w:rsidRPr="002C3D75">
        <w:rPr>
          <w:rFonts w:ascii="Simplified Arabic" w:eastAsia="Aptos" w:hAnsi="Simplified Arabic" w:cs="Simplified Arabic" w:hint="cs"/>
          <w:color w:val="050505"/>
          <w:kern w:val="2"/>
          <w:sz w:val="28"/>
          <w:szCs w:val="28"/>
          <w:shd w:val="clear" w:color="auto" w:fill="FFFFFF"/>
          <w:rtl/>
          <w:lang w:bidi="ar-SA"/>
        </w:rPr>
        <w:t>(</w:t>
      </w:r>
      <w:r w:rsidRPr="002C3D75">
        <w:rPr>
          <w:rFonts w:ascii="Simplified Arabic" w:eastAsia="Aptos" w:hAnsi="Simplified Arabic" w:cs="Simplified Arabic"/>
          <w:color w:val="050505"/>
          <w:kern w:val="2"/>
          <w:sz w:val="28"/>
          <w:szCs w:val="28"/>
          <w:shd w:val="clear" w:color="auto" w:fill="FFFFFF"/>
          <w:rtl/>
          <w:lang w:bidi="ar-SA"/>
        </w:rPr>
        <w:t>255</w:t>
      </w:r>
      <w:r w:rsidR="00410EAE" w:rsidRPr="002C3D75">
        <w:rPr>
          <w:rFonts w:ascii="Simplified Arabic" w:eastAsia="Aptos" w:hAnsi="Simplified Arabic" w:cs="Simplified Arabic" w:hint="cs"/>
          <w:color w:val="050505"/>
          <w:kern w:val="2"/>
          <w:sz w:val="28"/>
          <w:szCs w:val="28"/>
          <w:rtl/>
          <w:lang w:bidi="ar-SA"/>
        </w:rPr>
        <w:t>)</w:t>
      </w:r>
      <w:r w:rsidRPr="002C3D75">
        <w:rPr>
          <w:rFonts w:ascii="Simplified Arabic" w:eastAsia="Aptos" w:hAnsi="Simplified Arabic" w:cs="Simplified Arabic" w:hint="cs"/>
          <w:color w:val="050505"/>
          <w:kern w:val="2"/>
          <w:sz w:val="28"/>
          <w:szCs w:val="28"/>
          <w:rtl/>
          <w:lang w:bidi="ar-SA"/>
        </w:rPr>
        <w:t xml:space="preserve"> من </w:t>
      </w:r>
      <w:r w:rsidRPr="002C3D75">
        <w:rPr>
          <w:rFonts w:ascii="Simplified Arabic" w:eastAsia="Aptos" w:hAnsi="Simplified Arabic" w:cs="Simplified Arabic"/>
          <w:color w:val="050505"/>
          <w:kern w:val="2"/>
          <w:sz w:val="28"/>
          <w:szCs w:val="28"/>
          <w:rtl/>
          <w:lang w:bidi="ar-SA"/>
        </w:rPr>
        <w:t xml:space="preserve">قانون العقوبات رقم 111 لسنة 1969 المتعلقة بجرائم التزييف والتزوير والتقليد </w:t>
      </w:r>
      <w:r w:rsidRPr="002C3D75">
        <w:rPr>
          <w:rFonts w:ascii="Simplified Arabic" w:eastAsia="Aptos" w:hAnsi="Simplified Arabic" w:cs="Simplified Arabic" w:hint="cs"/>
          <w:color w:val="050505"/>
          <w:kern w:val="2"/>
          <w:sz w:val="28"/>
          <w:szCs w:val="28"/>
          <w:rtl/>
          <w:lang w:bidi="ar-SA"/>
        </w:rPr>
        <w:t>على انه:</w:t>
      </w:r>
      <w:r w:rsidR="00410EAE" w:rsidRPr="002C3D75">
        <w:rPr>
          <w:rFonts w:ascii="Simplified Arabic" w:eastAsia="Aptos" w:hAnsi="Simplified Arabic" w:cs="Simplified Arabic" w:hint="cs"/>
          <w:color w:val="050505"/>
          <w:kern w:val="2"/>
          <w:sz w:val="28"/>
          <w:szCs w:val="28"/>
          <w:rtl/>
          <w:lang w:bidi="ar-SA"/>
        </w:rPr>
        <w:t xml:space="preserve"> </w:t>
      </w:r>
      <w:r w:rsidRPr="002C3D75">
        <w:rPr>
          <w:rFonts w:ascii="Simplified Arabic" w:eastAsia="Aptos" w:hAnsi="Simplified Arabic" w:cs="Simplified Arabic"/>
          <w:color w:val="050505"/>
          <w:kern w:val="2"/>
          <w:sz w:val="28"/>
          <w:szCs w:val="28"/>
          <w:shd w:val="clear" w:color="auto" w:fill="FFFFFF"/>
          <w:rtl/>
          <w:lang w:bidi="ar-SA"/>
        </w:rPr>
        <w:t>يعاقب بنفس عقوبة شهادة الزور</w:t>
      </w:r>
      <w:r w:rsidRPr="002C3D75">
        <w:rPr>
          <w:rFonts w:ascii="Simplified Arabic" w:eastAsia="Aptos" w:hAnsi="Simplified Arabic" w:cs="Simplified Arabic"/>
          <w:color w:val="050505"/>
          <w:kern w:val="2"/>
          <w:sz w:val="28"/>
          <w:szCs w:val="28"/>
          <w:shd w:val="clear" w:color="auto" w:fill="FFFFFF"/>
          <w:lang w:bidi="ar-SA"/>
        </w:rPr>
        <w:t>:</w:t>
      </w:r>
    </w:p>
    <w:p w14:paraId="6FB4934A" w14:textId="77777777" w:rsidR="00553670" w:rsidRPr="002C3D75" w:rsidRDefault="00553670" w:rsidP="00553670">
      <w:pPr>
        <w:numPr>
          <w:ilvl w:val="0"/>
          <w:numId w:val="57"/>
        </w:numPr>
        <w:spacing w:after="160" w:line="259" w:lineRule="auto"/>
        <w:contextualSpacing/>
        <w:jc w:val="both"/>
        <w:rPr>
          <w:rFonts w:ascii="Simplified Arabic" w:eastAsia="Aptos" w:hAnsi="Simplified Arabic" w:cs="Simplified Arabic"/>
          <w:color w:val="050505"/>
          <w:kern w:val="2"/>
          <w:sz w:val="28"/>
          <w:szCs w:val="28"/>
          <w:shd w:val="clear" w:color="auto" w:fill="FFFFFF"/>
          <w:lang w:bidi="ar-SA"/>
        </w:rPr>
      </w:pPr>
      <w:r w:rsidRPr="002C3D75">
        <w:rPr>
          <w:rFonts w:ascii="Simplified Arabic" w:eastAsia="Aptos" w:hAnsi="Simplified Arabic" w:cs="Simplified Arabic"/>
          <w:color w:val="050505"/>
          <w:kern w:val="2"/>
          <w:sz w:val="28"/>
          <w:szCs w:val="28"/>
          <w:shd w:val="clear" w:color="auto" w:fill="FFFFFF"/>
          <w:rtl/>
          <w:lang w:bidi="ar-SA"/>
        </w:rPr>
        <w:t>كل من كلف من احدى المحاكم او الجهات المذكورة في المادة (251) بأداء اعمال الخبرة او الترجمة فغير الحقيقة عمدا بأية طريقة كانت</w:t>
      </w:r>
    </w:p>
    <w:p w14:paraId="7D835E03" w14:textId="77777777" w:rsidR="00553670" w:rsidRPr="002C3D75" w:rsidRDefault="00553670" w:rsidP="00553670">
      <w:pPr>
        <w:numPr>
          <w:ilvl w:val="0"/>
          <w:numId w:val="57"/>
        </w:numPr>
        <w:spacing w:after="160" w:line="259" w:lineRule="auto"/>
        <w:contextualSpacing/>
        <w:jc w:val="both"/>
        <w:rPr>
          <w:rFonts w:ascii="Simplified Arabic" w:eastAsia="Aptos" w:hAnsi="Simplified Arabic" w:cs="Simplified Arabic"/>
          <w:color w:val="050505"/>
          <w:kern w:val="2"/>
          <w:sz w:val="28"/>
          <w:szCs w:val="28"/>
          <w:shd w:val="clear" w:color="auto" w:fill="FFFFFF"/>
          <w:lang w:bidi="ar-SA"/>
        </w:rPr>
      </w:pPr>
      <w:r w:rsidRPr="002C3D75">
        <w:rPr>
          <w:rFonts w:ascii="Simplified Arabic" w:eastAsia="Aptos" w:hAnsi="Simplified Arabic" w:cs="Simplified Arabic"/>
          <w:color w:val="050505"/>
          <w:kern w:val="2"/>
          <w:sz w:val="28"/>
          <w:szCs w:val="28"/>
          <w:shd w:val="clear" w:color="auto" w:fill="FFFFFF"/>
          <w:rtl/>
          <w:lang w:bidi="ar-SA"/>
        </w:rPr>
        <w:t>من (زور) في ترجمة اي مستند يمكن ان يستعمل للإثبات</w:t>
      </w:r>
      <w:r w:rsidRPr="002C3D75">
        <w:rPr>
          <w:rFonts w:ascii="Simplified Arabic" w:eastAsia="Aptos" w:hAnsi="Simplified Arabic" w:cs="Simplified Arabic"/>
          <w:color w:val="050505"/>
          <w:kern w:val="2"/>
          <w:sz w:val="28"/>
          <w:szCs w:val="28"/>
          <w:shd w:val="clear" w:color="auto" w:fill="FFFFFF"/>
          <w:lang w:bidi="ar-SA"/>
        </w:rPr>
        <w:t>.</w:t>
      </w:r>
    </w:p>
    <w:p w14:paraId="33BA9B17" w14:textId="65E93903" w:rsidR="00553670" w:rsidRPr="002C3D75" w:rsidRDefault="00553670" w:rsidP="00553670">
      <w:pPr>
        <w:numPr>
          <w:ilvl w:val="0"/>
          <w:numId w:val="57"/>
        </w:numPr>
        <w:spacing w:after="160" w:line="259" w:lineRule="auto"/>
        <w:contextualSpacing/>
        <w:jc w:val="both"/>
        <w:rPr>
          <w:rFonts w:ascii="Simplified Arabic" w:eastAsia="Aptos" w:hAnsi="Simplified Arabic" w:cs="Simplified Arabic"/>
          <w:color w:val="050505"/>
          <w:kern w:val="2"/>
          <w:sz w:val="28"/>
          <w:szCs w:val="28"/>
          <w:shd w:val="clear" w:color="auto" w:fill="FFFFFF"/>
          <w:lang w:bidi="ar-SA"/>
        </w:rPr>
      </w:pPr>
      <w:r w:rsidRPr="002C3D75">
        <w:rPr>
          <w:rFonts w:ascii="Simplified Arabic" w:eastAsia="Aptos" w:hAnsi="Simplified Arabic" w:cs="Simplified Arabic"/>
          <w:color w:val="050505"/>
          <w:kern w:val="2"/>
          <w:sz w:val="28"/>
          <w:szCs w:val="28"/>
          <w:shd w:val="clear" w:color="auto" w:fill="FFFFFF"/>
          <w:rtl/>
          <w:lang w:bidi="ar-SA"/>
        </w:rPr>
        <w:t xml:space="preserve">من </w:t>
      </w:r>
      <w:r w:rsidR="00410EAE" w:rsidRPr="002C3D75">
        <w:rPr>
          <w:rFonts w:ascii="Simplified Arabic" w:eastAsia="Aptos" w:hAnsi="Simplified Arabic" w:cs="Simplified Arabic" w:hint="cs"/>
          <w:color w:val="050505"/>
          <w:kern w:val="2"/>
          <w:sz w:val="28"/>
          <w:szCs w:val="28"/>
          <w:shd w:val="clear" w:color="auto" w:fill="FFFFFF"/>
          <w:rtl/>
          <w:lang w:bidi="ar-SA"/>
        </w:rPr>
        <w:t>أصدر</w:t>
      </w:r>
      <w:r w:rsidRPr="002C3D75">
        <w:rPr>
          <w:rFonts w:ascii="Simplified Arabic" w:eastAsia="Aptos" w:hAnsi="Simplified Arabic" w:cs="Simplified Arabic"/>
          <w:color w:val="050505"/>
          <w:kern w:val="2"/>
          <w:sz w:val="28"/>
          <w:szCs w:val="28"/>
          <w:shd w:val="clear" w:color="auto" w:fill="FFFFFF"/>
          <w:rtl/>
          <w:lang w:bidi="ar-SA"/>
        </w:rPr>
        <w:t xml:space="preserve"> او وقع شهادة مزورة توقعا لدعوى قضائية وكانت تلك الشهادة مطلوبا اعطاؤها او توقيعها قانونا او كانت متعلقة بأمر يصح ان تستعمل الشهادة لإثباته</w:t>
      </w:r>
      <w:r w:rsidRPr="002C3D75">
        <w:rPr>
          <w:rFonts w:ascii="Simplified Arabic" w:eastAsia="Aptos" w:hAnsi="Simplified Arabic" w:cs="Simplified Arabic"/>
          <w:color w:val="050505"/>
          <w:kern w:val="2"/>
          <w:sz w:val="28"/>
          <w:szCs w:val="28"/>
          <w:shd w:val="clear" w:color="auto" w:fill="FFFFFF"/>
          <w:lang w:bidi="ar-SA"/>
        </w:rPr>
        <w:t>.</w:t>
      </w:r>
    </w:p>
    <w:p w14:paraId="18DCA0E4" w14:textId="728F8348" w:rsidR="00553670" w:rsidRPr="002C3D75" w:rsidRDefault="00553670" w:rsidP="00553670">
      <w:pPr>
        <w:numPr>
          <w:ilvl w:val="0"/>
          <w:numId w:val="57"/>
        </w:numPr>
        <w:spacing w:after="160" w:line="259" w:lineRule="auto"/>
        <w:contextualSpacing/>
        <w:jc w:val="both"/>
        <w:rPr>
          <w:rFonts w:ascii="Simplified Arabic" w:eastAsia="Aptos" w:hAnsi="Simplified Arabic" w:cs="Simplified Arabic"/>
          <w:color w:val="050505"/>
          <w:kern w:val="2"/>
          <w:sz w:val="28"/>
          <w:szCs w:val="28"/>
          <w:shd w:val="clear" w:color="auto" w:fill="FFFFFF"/>
          <w:lang w:bidi="ar-SA"/>
        </w:rPr>
      </w:pPr>
      <w:r w:rsidRPr="002C3D75">
        <w:rPr>
          <w:rFonts w:ascii="Simplified Arabic" w:eastAsia="Aptos" w:hAnsi="Simplified Arabic" w:cs="Simplified Arabic"/>
          <w:color w:val="050505"/>
          <w:kern w:val="2"/>
          <w:sz w:val="28"/>
          <w:szCs w:val="28"/>
          <w:shd w:val="clear" w:color="auto" w:fill="FFFFFF"/>
          <w:rtl/>
          <w:lang w:bidi="ar-SA"/>
        </w:rPr>
        <w:t xml:space="preserve">كل من استعمل للإثبات في </w:t>
      </w:r>
      <w:r w:rsidR="00410EAE" w:rsidRPr="002C3D75">
        <w:rPr>
          <w:rFonts w:ascii="Simplified Arabic" w:eastAsia="Aptos" w:hAnsi="Simplified Arabic" w:cs="Simplified Arabic" w:hint="cs"/>
          <w:color w:val="050505"/>
          <w:kern w:val="2"/>
          <w:sz w:val="28"/>
          <w:szCs w:val="28"/>
          <w:shd w:val="clear" w:color="auto" w:fill="FFFFFF"/>
          <w:rtl/>
          <w:lang w:bidi="ar-SA"/>
        </w:rPr>
        <w:t>دعوى،</w:t>
      </w:r>
      <w:r w:rsidRPr="002C3D75">
        <w:rPr>
          <w:rFonts w:ascii="Simplified Arabic" w:eastAsia="Aptos" w:hAnsi="Simplified Arabic" w:cs="Simplified Arabic"/>
          <w:color w:val="050505"/>
          <w:kern w:val="2"/>
          <w:sz w:val="28"/>
          <w:szCs w:val="28"/>
          <w:shd w:val="clear" w:color="auto" w:fill="FFFFFF"/>
          <w:rtl/>
          <w:lang w:bidi="ar-SA"/>
        </w:rPr>
        <w:t xml:space="preserve"> او تحقيق شهادة مزورة</w:t>
      </w:r>
      <w:r w:rsidR="00410EAE" w:rsidRPr="002C3D75">
        <w:rPr>
          <w:rFonts w:ascii="Simplified Arabic" w:eastAsia="Aptos" w:hAnsi="Simplified Arabic" w:cs="Simplified Arabic" w:hint="cs"/>
          <w:color w:val="050505"/>
          <w:kern w:val="2"/>
          <w:sz w:val="28"/>
          <w:szCs w:val="28"/>
          <w:shd w:val="clear" w:color="auto" w:fill="FFFFFF"/>
          <w:rtl/>
          <w:lang w:bidi="ar-SA"/>
        </w:rPr>
        <w:t>،</w:t>
      </w:r>
      <w:r w:rsidRPr="002C3D75">
        <w:rPr>
          <w:rFonts w:ascii="Simplified Arabic" w:eastAsia="Aptos" w:hAnsi="Simplified Arabic" w:cs="Simplified Arabic"/>
          <w:color w:val="050505"/>
          <w:kern w:val="2"/>
          <w:sz w:val="28"/>
          <w:szCs w:val="28"/>
          <w:shd w:val="clear" w:color="auto" w:fill="FFFFFF"/>
          <w:rtl/>
          <w:lang w:bidi="ar-SA"/>
        </w:rPr>
        <w:t xml:space="preserve"> او تقريرا، او </w:t>
      </w:r>
      <w:r w:rsidR="00410EAE" w:rsidRPr="002C3D75">
        <w:rPr>
          <w:rFonts w:ascii="Simplified Arabic" w:eastAsia="Aptos" w:hAnsi="Simplified Arabic" w:cs="Simplified Arabic" w:hint="cs"/>
          <w:color w:val="050505"/>
          <w:kern w:val="2"/>
          <w:sz w:val="28"/>
          <w:szCs w:val="28"/>
          <w:shd w:val="clear" w:color="auto" w:fill="FFFFFF"/>
          <w:rtl/>
          <w:lang w:bidi="ar-SA"/>
        </w:rPr>
        <w:t>ترجمة،</w:t>
      </w:r>
      <w:r w:rsidRPr="002C3D75">
        <w:rPr>
          <w:rFonts w:ascii="Simplified Arabic" w:eastAsia="Aptos" w:hAnsi="Simplified Arabic" w:cs="Simplified Arabic"/>
          <w:color w:val="050505"/>
          <w:kern w:val="2"/>
          <w:sz w:val="28"/>
          <w:szCs w:val="28"/>
          <w:shd w:val="clear" w:color="auto" w:fill="FFFFFF"/>
          <w:rtl/>
          <w:lang w:bidi="ar-SA"/>
        </w:rPr>
        <w:t xml:space="preserve"> او مستندا او وثيقة او اشياء اخرى يعلم بتزويرها</w:t>
      </w:r>
      <w:r w:rsidRPr="002C3D75">
        <w:rPr>
          <w:rFonts w:ascii="Simplified Arabic" w:eastAsia="Aptos" w:hAnsi="Simplified Arabic" w:cs="Simplified Arabic"/>
          <w:color w:val="050505"/>
          <w:kern w:val="2"/>
          <w:sz w:val="28"/>
          <w:szCs w:val="28"/>
          <w:shd w:val="clear" w:color="auto" w:fill="FFFFFF"/>
          <w:lang w:bidi="ar-SA"/>
        </w:rPr>
        <w:t>.</w:t>
      </w:r>
    </w:p>
    <w:p w14:paraId="63151501" w14:textId="77777777" w:rsidR="00553670" w:rsidRPr="002C3D75" w:rsidRDefault="00553670" w:rsidP="00553670">
      <w:pPr>
        <w:numPr>
          <w:ilvl w:val="0"/>
          <w:numId w:val="57"/>
        </w:numPr>
        <w:spacing w:after="160" w:line="259" w:lineRule="auto"/>
        <w:contextualSpacing/>
        <w:jc w:val="both"/>
        <w:rPr>
          <w:rFonts w:ascii="Simplified Arabic" w:eastAsia="Aptos" w:hAnsi="Simplified Arabic" w:cs="Simplified Arabic"/>
          <w:kern w:val="2"/>
          <w:sz w:val="28"/>
          <w:szCs w:val="28"/>
          <w:lang w:bidi="ar-SA"/>
        </w:rPr>
      </w:pPr>
      <w:r w:rsidRPr="002C3D75">
        <w:rPr>
          <w:rFonts w:ascii="Simplified Arabic" w:eastAsia="Aptos" w:hAnsi="Simplified Arabic" w:cs="Simplified Arabic"/>
          <w:color w:val="050505"/>
          <w:kern w:val="2"/>
          <w:sz w:val="28"/>
          <w:szCs w:val="28"/>
          <w:shd w:val="clear" w:color="auto" w:fill="FFFFFF"/>
          <w:rtl/>
          <w:lang w:bidi="ar-SA"/>
        </w:rPr>
        <w:t>كل من اصطنع اثناء السير في تحقيق او دعوى او توقعا لحدوثها اية حالة او دون امرا غير صحيح في دفتر او سجل او غيرهما مما يمكن استعماله للإثبات وكان من شان ذلك تكوين رأي خاطئ لدى المحكمة مما يؤثر على نتيجة الدعوى</w:t>
      </w:r>
      <w:r w:rsidRPr="002C3D75">
        <w:rPr>
          <w:rFonts w:ascii="Simplified Arabic" w:eastAsia="Aptos" w:hAnsi="Simplified Arabic" w:cs="Simplified Arabic"/>
          <w:color w:val="050505"/>
          <w:kern w:val="2"/>
          <w:sz w:val="28"/>
          <w:szCs w:val="28"/>
          <w:shd w:val="clear" w:color="auto" w:fill="FFFFFF"/>
          <w:lang w:bidi="ar-SA"/>
        </w:rPr>
        <w:t>.</w:t>
      </w:r>
    </w:p>
    <w:p w14:paraId="0DA00B1E" w14:textId="3F479150" w:rsidR="00553670" w:rsidRPr="002C3D75" w:rsidRDefault="00553670" w:rsidP="00F00EC4">
      <w:pPr>
        <w:spacing w:after="0"/>
        <w:ind w:firstLine="510"/>
        <w:jc w:val="lowKashida"/>
        <w:rPr>
          <w:rFonts w:ascii="Simplified Arabic" w:eastAsia="Calibri" w:hAnsi="Simplified Arabic" w:cs="Simplified Arabic"/>
          <w:color w:val="000000"/>
          <w:kern w:val="2"/>
          <w:sz w:val="28"/>
          <w:szCs w:val="28"/>
          <w:rtl/>
          <w:lang w:bidi="ar-IQ"/>
        </w:rPr>
      </w:pPr>
      <w:r w:rsidRPr="002C3D75">
        <w:rPr>
          <w:rFonts w:ascii="Simplified Arabic" w:eastAsia="Calibri" w:hAnsi="Simplified Arabic" w:cs="Simplified Arabic" w:hint="cs"/>
          <w:color w:val="000000"/>
          <w:kern w:val="2"/>
          <w:sz w:val="28"/>
          <w:szCs w:val="28"/>
          <w:rtl/>
          <w:lang w:bidi="ar-IQ"/>
        </w:rPr>
        <w:t xml:space="preserve">ومما تقدم نجد ان المترجم الذي يزيف اقوال المتهم اما المحكمة او اثناء التحقيق معه بترجمة فورية ويتم اكتشاف التزييف في الاقوال التي ادلى بها المترجم للمحكمة بعد مناقشة الخصوم واعتراضهم على فحوى التهم الموجهة </w:t>
      </w:r>
      <w:r w:rsidR="00540286" w:rsidRPr="002C3D75">
        <w:rPr>
          <w:rFonts w:ascii="Simplified Arabic" w:eastAsia="Calibri" w:hAnsi="Simplified Arabic" w:cs="Simplified Arabic" w:hint="cs"/>
          <w:color w:val="000000"/>
          <w:kern w:val="2"/>
          <w:sz w:val="28"/>
          <w:szCs w:val="28"/>
          <w:rtl/>
          <w:lang w:bidi="ar-IQ"/>
        </w:rPr>
        <w:t>إليهم</w:t>
      </w:r>
      <w:r w:rsidRPr="002C3D75">
        <w:rPr>
          <w:rFonts w:ascii="Simplified Arabic" w:eastAsia="Calibri" w:hAnsi="Simplified Arabic" w:cs="Simplified Arabic" w:hint="cs"/>
          <w:color w:val="000000"/>
          <w:kern w:val="2"/>
          <w:sz w:val="28"/>
          <w:szCs w:val="28"/>
          <w:rtl/>
          <w:lang w:bidi="ar-IQ"/>
        </w:rPr>
        <w:t xml:space="preserve"> بسبب الترجمة الخاطئة فالمترجم يعاقب بنفس عقوبة شاهد الزور</w:t>
      </w:r>
      <w:r w:rsidR="00540286" w:rsidRPr="002C3D75">
        <w:rPr>
          <w:rFonts w:ascii="Simplified Arabic" w:eastAsia="Calibri" w:hAnsi="Simplified Arabic" w:cs="Simplified Arabic" w:hint="cs"/>
          <w:color w:val="000000"/>
          <w:kern w:val="2"/>
          <w:sz w:val="28"/>
          <w:szCs w:val="28"/>
          <w:rtl/>
          <w:lang w:bidi="ar-IQ"/>
        </w:rPr>
        <w:t>.</w:t>
      </w:r>
    </w:p>
    <w:p w14:paraId="11B1FC28" w14:textId="77777777" w:rsidR="00374A3C" w:rsidRPr="002C3D75" w:rsidRDefault="00374A3C" w:rsidP="00F00EC4">
      <w:pPr>
        <w:spacing w:after="0"/>
        <w:ind w:firstLine="510"/>
        <w:jc w:val="lowKashida"/>
        <w:rPr>
          <w:rFonts w:ascii="Simplified Arabic" w:eastAsia="Calibri" w:hAnsi="Simplified Arabic" w:cs="Simplified Arabic"/>
          <w:color w:val="000000"/>
          <w:kern w:val="2"/>
          <w:sz w:val="28"/>
          <w:szCs w:val="28"/>
          <w:rtl/>
          <w:lang w:bidi="ar-IQ"/>
        </w:rPr>
      </w:pPr>
    </w:p>
    <w:bookmarkEnd w:id="21"/>
    <w:p w14:paraId="28CE447C" w14:textId="77777777" w:rsidR="00F00EC4" w:rsidRPr="002C3D75" w:rsidRDefault="00F00EC4" w:rsidP="00F00EC4">
      <w:pPr>
        <w:spacing w:after="0"/>
        <w:rPr>
          <w:rFonts w:ascii="Simplified Arabic" w:eastAsia="Calibri" w:hAnsi="Simplified Arabic" w:cs="Simplified Arabic"/>
          <w:b/>
          <w:bCs/>
          <w:color w:val="000000"/>
          <w:kern w:val="2"/>
          <w:sz w:val="28"/>
          <w:szCs w:val="28"/>
          <w:rtl/>
          <w:lang w:bidi="ar-SA"/>
        </w:rPr>
      </w:pPr>
      <w:r w:rsidRPr="002C3D75">
        <w:rPr>
          <w:rFonts w:ascii="Simplified Arabic" w:eastAsia="Calibri" w:hAnsi="Simplified Arabic" w:cs="Simplified Arabic"/>
          <w:b/>
          <w:bCs/>
          <w:color w:val="000000"/>
          <w:kern w:val="2"/>
          <w:sz w:val="28"/>
          <w:szCs w:val="28"/>
          <w:rtl/>
          <w:lang w:bidi="ar-SA"/>
        </w:rPr>
        <w:lastRenderedPageBreak/>
        <w:t>ثانياً: صفة مرتكب الفعل:</w:t>
      </w:r>
    </w:p>
    <w:p w14:paraId="5681CF38" w14:textId="618C4457" w:rsidR="00E361F5" w:rsidRPr="002C3D75" w:rsidRDefault="00E361F5" w:rsidP="00F00EC4">
      <w:pPr>
        <w:spacing w:after="0"/>
        <w:ind w:firstLine="510"/>
        <w:jc w:val="lowKashida"/>
        <w:rPr>
          <w:rFonts w:ascii="Simplified Arabic" w:eastAsia="Times New Roman" w:hAnsi="Simplified Arabic" w:cs="Simplified Arabic"/>
          <w:color w:val="000000"/>
          <w:sz w:val="28"/>
          <w:szCs w:val="28"/>
          <w:rtl/>
          <w:lang w:bidi="ar-SA"/>
          <w14:ligatures w14:val="none"/>
        </w:rPr>
      </w:pPr>
      <w:r w:rsidRPr="002C3D75">
        <w:rPr>
          <w:rFonts w:ascii="Simplified Arabic" w:eastAsia="Times New Roman" w:hAnsi="Simplified Arabic" w:cs="Simplified Arabic"/>
          <w:color w:val="000000"/>
          <w:sz w:val="28"/>
          <w:szCs w:val="28"/>
          <w:rtl/>
          <w:lang w:bidi="ar-SA"/>
          <w14:ligatures w14:val="none"/>
        </w:rPr>
        <w:t>في الترجمة القانونية، إذا قام المترجم بتغيير الحقائق أو تحويرها بشكل متعمد أثناء ترجمة الأقوال أو المستندات بلغة أجنبية في دعوى قانونية، يُعتبر هذا الفعل جريمة تزوير ويخضع للعقوبات المنصوص عليها في المادة (218) من قانون العقوبات الأردني</w:t>
      </w:r>
      <w:r w:rsidRPr="002C3D75">
        <w:rPr>
          <w:rFonts w:ascii="Simplified Arabic" w:eastAsia="Times New Roman" w:hAnsi="Simplified Arabic" w:cs="Simplified Arabic"/>
          <w:color w:val="000000"/>
          <w:sz w:val="28"/>
          <w:szCs w:val="28"/>
          <w:vertAlign w:val="superscript"/>
          <w:rtl/>
          <w:lang w:bidi="ar-SA"/>
          <w14:ligatures w14:val="none"/>
        </w:rPr>
        <w:t>(</w:t>
      </w:r>
      <w:r w:rsidRPr="002C3D75">
        <w:rPr>
          <w:rFonts w:ascii="Simplified Arabic" w:eastAsia="Times New Roman" w:hAnsi="Simplified Arabic" w:cs="Simplified Arabic"/>
          <w:color w:val="000000"/>
          <w:sz w:val="28"/>
          <w:szCs w:val="28"/>
          <w:vertAlign w:val="superscript"/>
          <w:rtl/>
          <w:lang w:bidi="ar-SA"/>
          <w14:ligatures w14:val="none"/>
        </w:rPr>
        <w:footnoteReference w:id="149"/>
      </w:r>
      <w:r w:rsidRPr="002C3D75">
        <w:rPr>
          <w:rFonts w:ascii="Simplified Arabic" w:eastAsia="Times New Roman" w:hAnsi="Simplified Arabic" w:cs="Simplified Arabic"/>
          <w:color w:val="000000"/>
          <w:sz w:val="28"/>
          <w:szCs w:val="28"/>
          <w:vertAlign w:val="superscript"/>
          <w:rtl/>
          <w:lang w:bidi="ar-SA"/>
          <w14:ligatures w14:val="none"/>
        </w:rPr>
        <w:t>)</w:t>
      </w:r>
      <w:r w:rsidRPr="002C3D75">
        <w:rPr>
          <w:rFonts w:ascii="Simplified Arabic" w:eastAsia="Times New Roman" w:hAnsi="Simplified Arabic" w:cs="Simplified Arabic"/>
          <w:color w:val="000000"/>
          <w:sz w:val="28"/>
          <w:szCs w:val="28"/>
          <w:rtl/>
          <w:lang w:bidi="ar-SA"/>
          <w14:ligatures w14:val="none"/>
        </w:rPr>
        <w:t>، والذي يطبق في العراق بموجب قانون رقم (111) لسنة 1969 حسب ما نصت عليه المادة (255) من قانون العقوبات العراقي رقم (111) لسنة 1969</w:t>
      </w:r>
      <w:r w:rsidR="006D1E82" w:rsidRPr="002C3D75">
        <w:rPr>
          <w:rFonts w:ascii="Simplified Arabic" w:eastAsia="Times New Roman" w:hAnsi="Simplified Arabic" w:cs="Simplified Arabic" w:hint="cs"/>
          <w:color w:val="000000"/>
          <w:sz w:val="28"/>
          <w:szCs w:val="28"/>
          <w:rtl/>
          <w:lang w:bidi="ar-SA"/>
          <w14:ligatures w14:val="none"/>
        </w:rPr>
        <w:t>،</w:t>
      </w:r>
      <w:r w:rsidRPr="002C3D75">
        <w:rPr>
          <w:rFonts w:ascii="Simplified Arabic" w:eastAsia="Times New Roman" w:hAnsi="Simplified Arabic" w:cs="Simplified Arabic"/>
          <w:color w:val="000000"/>
          <w:sz w:val="28"/>
          <w:szCs w:val="28"/>
          <w:rtl/>
          <w:lang w:bidi="ar-SA"/>
          <w14:ligatures w14:val="none"/>
        </w:rPr>
        <w:t xml:space="preserve"> هذه العقوبات تشمل كل من كلف بأداء أعمال الخبرة أو الترجمة وغير الحقيقة عمداً، أو من زور في ترجمة أي مستند يمكن أن يستعمل في الإثبات، أو من استعمل للإثبات في دعوى أو تحقيق شهادة مزورة أو تقريراً، أو ترجمة أو مستنداً أو وثيقة أو أشياء أخرى يعلم </w:t>
      </w:r>
      <w:r w:rsidR="006D1E82" w:rsidRPr="002C3D75">
        <w:rPr>
          <w:rFonts w:ascii="Simplified Arabic" w:eastAsia="Times New Roman" w:hAnsi="Simplified Arabic" w:cs="Simplified Arabic" w:hint="cs"/>
          <w:color w:val="000000"/>
          <w:sz w:val="28"/>
          <w:szCs w:val="28"/>
          <w:rtl/>
          <w:lang w:bidi="ar-SA"/>
          <w14:ligatures w14:val="none"/>
        </w:rPr>
        <w:t>بتزويرها</w:t>
      </w:r>
      <w:r w:rsidR="006D1E82" w:rsidRPr="002C3D75">
        <w:rPr>
          <w:rFonts w:ascii="Simplified Arabic" w:eastAsia="Times New Roman" w:hAnsi="Simplified Arabic" w:cs="Simplified Arabic" w:hint="cs"/>
          <w:color w:val="000000"/>
          <w:sz w:val="28"/>
          <w:szCs w:val="28"/>
          <w:vertAlign w:val="superscript"/>
          <w:rtl/>
          <w:lang w:bidi="ar-SA"/>
          <w14:ligatures w14:val="none"/>
        </w:rPr>
        <w:t xml:space="preserve"> </w:t>
      </w:r>
      <w:r w:rsidR="006D1E82" w:rsidRPr="002C3D75">
        <w:rPr>
          <w:rFonts w:ascii="Simplified Arabic" w:eastAsia="Times New Roman" w:hAnsi="Simplified Arabic" w:cs="Simplified Arabic"/>
          <w:color w:val="000000"/>
          <w:sz w:val="28"/>
          <w:szCs w:val="28"/>
          <w:vertAlign w:val="superscript"/>
          <w:rtl/>
          <w:lang w:bidi="ar-SA"/>
          <w14:ligatures w14:val="none"/>
        </w:rPr>
        <w:t>(</w:t>
      </w:r>
      <w:r w:rsidRPr="002C3D75">
        <w:rPr>
          <w:rFonts w:ascii="Simplified Arabic" w:eastAsia="Times New Roman" w:hAnsi="Simplified Arabic" w:cs="Simplified Arabic"/>
          <w:color w:val="000000"/>
          <w:sz w:val="28"/>
          <w:szCs w:val="28"/>
          <w:vertAlign w:val="superscript"/>
          <w:rtl/>
          <w:lang w:bidi="ar-SA"/>
          <w14:ligatures w14:val="none"/>
        </w:rPr>
        <w:footnoteReference w:id="150"/>
      </w:r>
      <w:r w:rsidRPr="002C3D75">
        <w:rPr>
          <w:rFonts w:ascii="Simplified Arabic" w:eastAsia="Times New Roman" w:hAnsi="Simplified Arabic" w:cs="Simplified Arabic"/>
          <w:color w:val="000000"/>
          <w:sz w:val="28"/>
          <w:szCs w:val="28"/>
          <w:vertAlign w:val="superscript"/>
          <w:rtl/>
          <w:lang w:bidi="ar-SA"/>
          <w14:ligatures w14:val="none"/>
        </w:rPr>
        <w:t>)</w:t>
      </w:r>
      <w:r w:rsidRPr="002C3D75">
        <w:rPr>
          <w:rFonts w:ascii="Simplified Arabic" w:eastAsia="Times New Roman" w:hAnsi="Simplified Arabic" w:cs="Simplified Arabic"/>
          <w:color w:val="000000"/>
          <w:sz w:val="28"/>
          <w:szCs w:val="28"/>
          <w:rtl/>
          <w:lang w:bidi="ar-SA"/>
          <w14:ligatures w14:val="none"/>
        </w:rPr>
        <w:t>.</w:t>
      </w:r>
    </w:p>
    <w:p w14:paraId="2AAB5774" w14:textId="66A1B036" w:rsidR="00F00EC4" w:rsidRPr="002C3D75" w:rsidRDefault="00C22E82" w:rsidP="00F00EC4">
      <w:pPr>
        <w:spacing w:after="0"/>
        <w:ind w:firstLine="510"/>
        <w:jc w:val="lowKashida"/>
        <w:rPr>
          <w:rFonts w:ascii="Simplified Arabic" w:eastAsia="Times New Roman" w:hAnsi="Simplified Arabic" w:cs="Simplified Arabic"/>
          <w:color w:val="000000"/>
          <w:sz w:val="28"/>
          <w:szCs w:val="28"/>
          <w:rtl/>
          <w:lang w:bidi="ar-SA"/>
          <w14:ligatures w14:val="none"/>
        </w:rPr>
      </w:pPr>
      <w:r w:rsidRPr="002C3D75">
        <w:rPr>
          <w:rFonts w:ascii="Simplified Arabic" w:eastAsia="Times New Roman" w:hAnsi="Simplified Arabic" w:cs="Simplified Arabic" w:hint="cs"/>
          <w:color w:val="000000"/>
          <w:sz w:val="28"/>
          <w:szCs w:val="28"/>
          <w:rtl/>
          <w:lang w:bidi="ar-SA"/>
          <w14:ligatures w14:val="none"/>
        </w:rPr>
        <w:t>و</w:t>
      </w:r>
      <w:r w:rsidR="00F00EC4" w:rsidRPr="002C3D75">
        <w:rPr>
          <w:rFonts w:ascii="Simplified Arabic" w:eastAsia="Times New Roman" w:hAnsi="Simplified Arabic" w:cs="Simplified Arabic"/>
          <w:color w:val="000000"/>
          <w:sz w:val="28"/>
          <w:szCs w:val="28"/>
          <w:rtl/>
          <w:lang w:bidi="ar-SA"/>
          <w14:ligatures w14:val="none"/>
        </w:rPr>
        <w:t>المترجم الذي يغير الحقيقة في الترجمة هو مرتكب الجريمة</w:t>
      </w:r>
      <w:r w:rsidR="00B71630" w:rsidRPr="002C3D75">
        <w:rPr>
          <w:rFonts w:ascii="Simplified Arabic" w:eastAsia="Times New Roman" w:hAnsi="Simplified Arabic" w:cs="Simplified Arabic"/>
          <w:color w:val="000000"/>
          <w:sz w:val="28"/>
          <w:szCs w:val="28"/>
          <w:rtl/>
          <w:lang w:bidi="ar-SA"/>
          <w14:ligatures w14:val="none"/>
        </w:rPr>
        <w:t xml:space="preserve">، </w:t>
      </w:r>
      <w:r w:rsidR="00F00EC4" w:rsidRPr="002C3D75">
        <w:rPr>
          <w:rFonts w:ascii="Simplified Arabic" w:eastAsia="Times New Roman" w:hAnsi="Simplified Arabic" w:cs="Simplified Arabic"/>
          <w:color w:val="000000"/>
          <w:sz w:val="28"/>
          <w:szCs w:val="28"/>
          <w:rtl/>
          <w:lang w:bidi="ar-SA"/>
          <w14:ligatures w14:val="none"/>
        </w:rPr>
        <w:t>وهذه الترجمة تكون إما شفوية</w:t>
      </w:r>
      <w:r w:rsidR="00F6614A" w:rsidRPr="002C3D75">
        <w:rPr>
          <w:rFonts w:ascii="Simplified Arabic" w:eastAsia="Times New Roman" w:hAnsi="Simplified Arabic" w:cs="Simplified Arabic"/>
          <w:color w:val="000000"/>
          <w:sz w:val="28"/>
          <w:szCs w:val="28"/>
          <w:rtl/>
          <w:lang w:bidi="ar-SA"/>
          <w14:ligatures w14:val="none"/>
        </w:rPr>
        <w:t xml:space="preserve"> أَو </w:t>
      </w:r>
      <w:r w:rsidR="00F00EC4" w:rsidRPr="002C3D75">
        <w:rPr>
          <w:rFonts w:ascii="Simplified Arabic" w:eastAsia="Times New Roman" w:hAnsi="Simplified Arabic" w:cs="Simplified Arabic"/>
          <w:color w:val="000000"/>
          <w:sz w:val="28"/>
          <w:szCs w:val="28"/>
          <w:rtl/>
          <w:lang w:bidi="ar-SA"/>
          <w14:ligatures w14:val="none"/>
        </w:rPr>
        <w:t>تحريرية</w:t>
      </w:r>
      <w:r w:rsidR="00B71630" w:rsidRPr="002C3D75">
        <w:rPr>
          <w:rFonts w:ascii="Simplified Arabic" w:eastAsia="Times New Roman" w:hAnsi="Simplified Arabic" w:cs="Simplified Arabic"/>
          <w:color w:val="000000"/>
          <w:sz w:val="28"/>
          <w:szCs w:val="28"/>
          <w:rtl/>
          <w:lang w:bidi="ar-SA"/>
          <w14:ligatures w14:val="none"/>
        </w:rPr>
        <w:t xml:space="preserve">، </w:t>
      </w:r>
      <w:r w:rsidR="00F00EC4" w:rsidRPr="002C3D75">
        <w:rPr>
          <w:rFonts w:ascii="Simplified Arabic" w:eastAsia="Times New Roman" w:hAnsi="Simplified Arabic" w:cs="Simplified Arabic"/>
          <w:color w:val="000000"/>
          <w:sz w:val="28"/>
          <w:szCs w:val="28"/>
          <w:rtl/>
          <w:lang w:bidi="ar-SA"/>
          <w14:ligatures w14:val="none"/>
        </w:rPr>
        <w:t>والشفوية تكون لرسالة كلامية سواء شفوية</w:t>
      </w:r>
      <w:r w:rsidR="00F6614A" w:rsidRPr="002C3D75">
        <w:rPr>
          <w:rFonts w:ascii="Simplified Arabic" w:eastAsia="Times New Roman" w:hAnsi="Simplified Arabic" w:cs="Simplified Arabic"/>
          <w:color w:val="000000"/>
          <w:sz w:val="28"/>
          <w:szCs w:val="28"/>
          <w:rtl/>
          <w:lang w:bidi="ar-SA"/>
          <w14:ligatures w14:val="none"/>
        </w:rPr>
        <w:t xml:space="preserve"> أَو </w:t>
      </w:r>
      <w:r w:rsidR="00F00EC4" w:rsidRPr="002C3D75">
        <w:rPr>
          <w:rFonts w:ascii="Simplified Arabic" w:eastAsia="Times New Roman" w:hAnsi="Simplified Arabic" w:cs="Simplified Arabic"/>
          <w:color w:val="000000"/>
          <w:sz w:val="28"/>
          <w:szCs w:val="28"/>
          <w:rtl/>
          <w:lang w:bidi="ar-SA"/>
          <w14:ligatures w14:val="none"/>
        </w:rPr>
        <w:t>تحريرية</w:t>
      </w:r>
      <w:r w:rsidR="00B71630" w:rsidRPr="002C3D75">
        <w:rPr>
          <w:rFonts w:ascii="Simplified Arabic" w:eastAsia="Times New Roman" w:hAnsi="Simplified Arabic" w:cs="Simplified Arabic"/>
          <w:color w:val="000000"/>
          <w:sz w:val="28"/>
          <w:szCs w:val="28"/>
          <w:rtl/>
          <w:lang w:bidi="ar-SA"/>
          <w14:ligatures w14:val="none"/>
        </w:rPr>
        <w:t xml:space="preserve">، </w:t>
      </w:r>
      <w:r w:rsidR="00F00EC4" w:rsidRPr="002C3D75">
        <w:rPr>
          <w:rFonts w:ascii="Simplified Arabic" w:eastAsia="Times New Roman" w:hAnsi="Simplified Arabic" w:cs="Simplified Arabic"/>
          <w:color w:val="000000"/>
          <w:sz w:val="28"/>
          <w:szCs w:val="28"/>
          <w:rtl/>
          <w:lang w:bidi="ar-SA"/>
          <w14:ligatures w14:val="none"/>
        </w:rPr>
        <w:t>ومرتكب الفعل هو كل من يترجم للقضاء المستندات</w:t>
      </w:r>
      <w:r w:rsidR="00F6614A" w:rsidRPr="002C3D75">
        <w:rPr>
          <w:rFonts w:ascii="Simplified Arabic" w:eastAsia="Times New Roman" w:hAnsi="Simplified Arabic" w:cs="Simplified Arabic"/>
          <w:color w:val="000000"/>
          <w:sz w:val="28"/>
          <w:szCs w:val="28"/>
          <w:rtl/>
          <w:lang w:bidi="ar-SA"/>
          <w14:ligatures w14:val="none"/>
        </w:rPr>
        <w:t xml:space="preserve"> أَو </w:t>
      </w:r>
      <w:r w:rsidR="00F00EC4" w:rsidRPr="002C3D75">
        <w:rPr>
          <w:rFonts w:ascii="Simplified Arabic" w:eastAsia="Times New Roman" w:hAnsi="Simplified Arabic" w:cs="Simplified Arabic"/>
          <w:color w:val="000000"/>
          <w:sz w:val="28"/>
          <w:szCs w:val="28"/>
          <w:rtl/>
          <w:lang w:bidi="ar-SA"/>
          <w14:ligatures w14:val="none"/>
        </w:rPr>
        <w:t>المحررات باللغة الأجنبية التي لا تفهمها المحكمة</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وهذا ما نصت عليه المادة</w:t>
      </w:r>
      <w:r w:rsidR="00F00EC4" w:rsidRPr="002C3D75">
        <w:rPr>
          <w:rFonts w:ascii="Simplified Arabic" w:eastAsia="Calibri" w:hAnsi="Simplified Arabic" w:cs="Simplified Arabic" w:hint="cs"/>
          <w:kern w:val="2"/>
          <w:sz w:val="28"/>
          <w:szCs w:val="28"/>
          <w:rtl/>
          <w:lang w:bidi="ar-SA"/>
        </w:rPr>
        <w:t>(4/2)</w:t>
      </w:r>
      <w:r w:rsidR="001E1901" w:rsidRPr="002C3D75">
        <w:rPr>
          <w:rFonts w:ascii="Simplified Arabic" w:eastAsia="Calibri" w:hAnsi="Simplified Arabic" w:cs="Simplified Arabic" w:hint="cs"/>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من قانون التنظي</w:t>
      </w:r>
      <w:r w:rsidR="00F00EC4" w:rsidRPr="002C3D75">
        <w:rPr>
          <w:rFonts w:ascii="Simplified Arabic" w:eastAsia="Calibri" w:hAnsi="Simplified Arabic" w:cs="Simplified Arabic" w:hint="cs"/>
          <w:kern w:val="2"/>
          <w:sz w:val="28"/>
          <w:szCs w:val="28"/>
          <w:rtl/>
          <w:lang w:bidi="ar-SA"/>
        </w:rPr>
        <w:t>ـــ</w:t>
      </w:r>
      <w:r w:rsidR="00F00EC4" w:rsidRPr="002C3D75">
        <w:rPr>
          <w:rFonts w:ascii="Simplified Arabic" w:eastAsia="Calibri" w:hAnsi="Simplified Arabic" w:cs="Simplified Arabic"/>
          <w:kern w:val="2"/>
          <w:sz w:val="28"/>
          <w:szCs w:val="28"/>
          <w:rtl/>
          <w:lang w:bidi="ar-SA"/>
        </w:rPr>
        <w:t>م القضائي رقم(60) لسنة</w:t>
      </w:r>
      <w:r w:rsidR="001E1901" w:rsidRPr="002C3D75">
        <w:rPr>
          <w:rFonts w:ascii="Simplified Arabic" w:eastAsia="Calibri" w:hAnsi="Simplified Arabic" w:cs="Simplified Arabic" w:hint="cs"/>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 xml:space="preserve">1979 حيث نصت على </w:t>
      </w:r>
      <w:r w:rsidR="00FD3EF7" w:rsidRPr="002C3D75">
        <w:rPr>
          <w:rFonts w:ascii="Simplified Arabic" w:eastAsia="Calibri" w:hAnsi="Simplified Arabic" w:cs="Simplified Arabic" w:hint="cs"/>
          <w:kern w:val="2"/>
          <w:sz w:val="28"/>
          <w:szCs w:val="28"/>
          <w:rtl/>
          <w:lang w:bidi="ar-SA"/>
        </w:rPr>
        <w:t>"</w:t>
      </w:r>
      <w:r w:rsidR="00F00EC4" w:rsidRPr="002C3D75">
        <w:rPr>
          <w:rFonts w:ascii="Simplified Arabic" w:eastAsia="Calibri" w:hAnsi="Simplified Arabic" w:cs="Simplified Arabic"/>
          <w:kern w:val="2"/>
          <w:sz w:val="28"/>
          <w:szCs w:val="28"/>
          <w:rtl/>
          <w:lang w:bidi="ar-SA"/>
        </w:rPr>
        <w:t xml:space="preserve">تسمع المحكمة </w:t>
      </w:r>
      <w:r w:rsidR="001373BF" w:rsidRPr="002C3D75">
        <w:rPr>
          <w:rFonts w:ascii="Simplified Arabic" w:eastAsia="Calibri" w:hAnsi="Simplified Arabic" w:cs="Simplified Arabic"/>
          <w:kern w:val="2"/>
          <w:sz w:val="28"/>
          <w:szCs w:val="28"/>
          <w:rtl/>
          <w:lang w:bidi="ar-SA"/>
        </w:rPr>
        <w:t>أقوال</w:t>
      </w:r>
      <w:r w:rsidR="00F00EC4" w:rsidRPr="002C3D75">
        <w:rPr>
          <w:rFonts w:ascii="Simplified Arabic" w:eastAsia="Calibri" w:hAnsi="Simplified Arabic" w:cs="Simplified Arabic"/>
          <w:kern w:val="2"/>
          <w:sz w:val="28"/>
          <w:szCs w:val="28"/>
          <w:rtl/>
          <w:lang w:bidi="ar-SA"/>
        </w:rPr>
        <w:t xml:space="preserve"> الخصوم</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الشهود</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الخبراء الذين يجهلون لغة المحكمة بواسطة مترجم بعد حلف اليمين</w:t>
      </w:r>
      <w:r w:rsidR="00FD3EF7" w:rsidRPr="002C3D75">
        <w:rPr>
          <w:rFonts w:ascii="Simplified Arabic" w:eastAsia="Calibri" w:hAnsi="Simplified Arabic" w:cs="Simplified Arabic" w:hint="cs"/>
          <w:kern w:val="2"/>
          <w:sz w:val="28"/>
          <w:szCs w:val="28"/>
          <w:rtl/>
          <w:lang w:bidi="ar-SA"/>
        </w:rPr>
        <w:t>"</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 xml:space="preserve">ويفهم من النص أعلاه </w:t>
      </w:r>
      <w:r w:rsidR="00F00EC4" w:rsidRPr="002C3D75">
        <w:rPr>
          <w:rFonts w:ascii="Simplified Arabic" w:eastAsia="Calibri" w:hAnsi="Simplified Arabic" w:cs="Simplified Arabic" w:hint="cs"/>
          <w:kern w:val="2"/>
          <w:sz w:val="28"/>
          <w:szCs w:val="28"/>
          <w:rtl/>
          <w:lang w:bidi="ar-SA"/>
        </w:rPr>
        <w:t>انه</w:t>
      </w:r>
      <w:r w:rsidR="00F00EC4" w:rsidRPr="002C3D75">
        <w:rPr>
          <w:rFonts w:ascii="Simplified Arabic" w:eastAsia="Calibri" w:hAnsi="Simplified Arabic" w:cs="Simplified Arabic"/>
          <w:kern w:val="2"/>
          <w:sz w:val="28"/>
          <w:szCs w:val="28"/>
          <w:rtl/>
          <w:lang w:bidi="ar-SA"/>
        </w:rPr>
        <w:t xml:space="preserve"> يلقي الضوء على ضرورة توفير ترجمة ل</w:t>
      </w:r>
      <w:r w:rsidR="001373BF" w:rsidRPr="002C3D75">
        <w:rPr>
          <w:rFonts w:ascii="Simplified Arabic" w:eastAsia="Calibri" w:hAnsi="Simplified Arabic" w:cs="Simplified Arabic"/>
          <w:kern w:val="2"/>
          <w:sz w:val="28"/>
          <w:szCs w:val="28"/>
          <w:rtl/>
          <w:lang w:bidi="ar-SA"/>
        </w:rPr>
        <w:t>أقوال</w:t>
      </w:r>
      <w:r w:rsidR="00F00EC4" w:rsidRPr="002C3D75">
        <w:rPr>
          <w:rFonts w:ascii="Simplified Arabic" w:eastAsia="Calibri" w:hAnsi="Simplified Arabic" w:cs="Simplified Arabic"/>
          <w:kern w:val="2"/>
          <w:sz w:val="28"/>
          <w:szCs w:val="28"/>
          <w:rtl/>
          <w:lang w:bidi="ar-SA"/>
        </w:rPr>
        <w:t xml:space="preserve"> الأطراف المعنية في الدعوى القضائية – سواء كانوا خصوماً</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شهوداً</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خبراء – الذين لا يتقنون اللغة المستخدمة في المحكمة</w:t>
      </w:r>
      <w:r w:rsidR="00B71630" w:rsidRPr="002C3D75">
        <w:rPr>
          <w:rFonts w:ascii="Simplified Arabic" w:eastAsia="Calibri" w:hAnsi="Simplified Arabic" w:cs="Simplified Arabic" w:hint="cs"/>
          <w:kern w:val="2"/>
          <w:sz w:val="28"/>
          <w:szCs w:val="28"/>
          <w:rtl/>
          <w:lang w:bidi="ar-SA"/>
        </w:rPr>
        <w:t xml:space="preserve">، </w:t>
      </w:r>
      <w:r w:rsidR="00F00EC4" w:rsidRPr="002C3D75">
        <w:rPr>
          <w:rFonts w:ascii="Simplified Arabic" w:eastAsia="Calibri" w:hAnsi="Simplified Arabic" w:cs="Simplified Arabic" w:hint="cs"/>
          <w:kern w:val="2"/>
          <w:sz w:val="28"/>
          <w:szCs w:val="28"/>
          <w:rtl/>
          <w:lang w:bidi="ar-SA"/>
        </w:rPr>
        <w:t>و</w:t>
      </w:r>
      <w:r w:rsidR="00F00EC4" w:rsidRPr="002C3D75">
        <w:rPr>
          <w:rFonts w:ascii="Simplified Arabic" w:eastAsia="Calibri" w:hAnsi="Simplified Arabic" w:cs="Simplified Arabic"/>
          <w:kern w:val="2"/>
          <w:sz w:val="28"/>
          <w:szCs w:val="28"/>
          <w:rtl/>
          <w:lang w:bidi="ar-SA"/>
        </w:rPr>
        <w:t>الهدف من هذا الإجراء هو ضمان فهم جميع الأطراف لمجريات القضية والمشاركة الفعالة فيها بشكل متساوٍ</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 xml:space="preserve">مما يعزز من مبدأ العدالة والمساواة </w:t>
      </w:r>
      <w:r w:rsidR="004D14CA" w:rsidRPr="002C3D75">
        <w:rPr>
          <w:rFonts w:ascii="Simplified Arabic" w:eastAsia="Calibri" w:hAnsi="Simplified Arabic" w:cs="Simplified Arabic"/>
          <w:kern w:val="2"/>
          <w:sz w:val="28"/>
          <w:szCs w:val="28"/>
          <w:rtl/>
          <w:lang w:bidi="ar-SA"/>
        </w:rPr>
        <w:t>أمام</w:t>
      </w:r>
      <w:r w:rsidR="00F00EC4" w:rsidRPr="002C3D75">
        <w:rPr>
          <w:rFonts w:ascii="Simplified Arabic" w:eastAsia="Calibri" w:hAnsi="Simplified Arabic" w:cs="Simplified Arabic"/>
          <w:kern w:val="2"/>
          <w:sz w:val="28"/>
          <w:szCs w:val="28"/>
          <w:rtl/>
          <w:lang w:bidi="ar-SA"/>
        </w:rPr>
        <w:t xml:space="preserve"> القانون</w:t>
      </w:r>
      <w:r w:rsidR="00F00EC4" w:rsidRPr="002C3D75">
        <w:rPr>
          <w:rFonts w:ascii="Simplified Arabic" w:eastAsia="Calibri" w:hAnsi="Simplified Arabic" w:cs="Simplified Arabic"/>
          <w:kern w:val="2"/>
          <w:sz w:val="28"/>
          <w:szCs w:val="28"/>
          <w:vertAlign w:val="superscript"/>
          <w:rtl/>
          <w:lang w:bidi="ar-SA"/>
        </w:rPr>
        <w:t>(</w:t>
      </w:r>
      <w:r w:rsidR="00F00EC4" w:rsidRPr="002C3D75">
        <w:rPr>
          <w:rFonts w:ascii="Simplified Arabic" w:eastAsia="Calibri" w:hAnsi="Simplified Arabic" w:cs="Simplified Arabic"/>
          <w:kern w:val="2"/>
          <w:sz w:val="28"/>
          <w:szCs w:val="28"/>
          <w:vertAlign w:val="superscript"/>
          <w:rtl/>
          <w:lang w:bidi="ar-SA"/>
        </w:rPr>
        <w:footnoteReference w:id="151"/>
      </w:r>
      <w:r w:rsidR="00F00EC4" w:rsidRPr="002C3D75">
        <w:rPr>
          <w:rFonts w:ascii="Simplified Arabic" w:eastAsia="Calibri" w:hAnsi="Simplified Arabic" w:cs="Simplified Arabic"/>
          <w:kern w:val="2"/>
          <w:sz w:val="28"/>
          <w:szCs w:val="28"/>
          <w:vertAlign w:val="superscript"/>
          <w:rtl/>
          <w:lang w:bidi="ar-SA"/>
        </w:rPr>
        <w:t>)</w:t>
      </w:r>
      <w:r w:rsidR="00F00EC4" w:rsidRPr="002C3D75">
        <w:rPr>
          <w:rFonts w:ascii="Simplified Arabic" w:eastAsia="Calibri" w:hAnsi="Simplified Arabic" w:cs="Simplified Arabic"/>
          <w:kern w:val="2"/>
          <w:sz w:val="28"/>
          <w:szCs w:val="28"/>
          <w:rtl/>
          <w:lang w:bidi="ar-SA"/>
        </w:rPr>
        <w:t>.</w:t>
      </w:r>
    </w:p>
    <w:p w14:paraId="58A70464" w14:textId="5AAA2A5E" w:rsidR="00F00EC4" w:rsidRPr="002C3D75" w:rsidRDefault="00F00EC4" w:rsidP="007115A9">
      <w:pPr>
        <w:spacing w:after="0"/>
        <w:ind w:firstLine="510"/>
        <w:jc w:val="lowKashida"/>
        <w:rPr>
          <w:rFonts w:ascii="Simplified Arabic" w:eastAsia="Times New Roman" w:hAnsi="Simplified Arabic" w:cs="Simplified Arabic"/>
          <w:color w:val="000000"/>
          <w:sz w:val="28"/>
          <w:szCs w:val="28"/>
          <w:rtl/>
          <w:lang w:bidi="ar-SA"/>
          <w14:ligatures w14:val="none"/>
        </w:rPr>
      </w:pPr>
      <w:r w:rsidRPr="002C3D75">
        <w:rPr>
          <w:rFonts w:ascii="Simplified Arabic" w:eastAsia="Times New Roman" w:hAnsi="Simplified Arabic" w:cs="Simplified Arabic" w:hint="cs"/>
          <w:color w:val="000000"/>
          <w:sz w:val="28"/>
          <w:szCs w:val="28"/>
          <w:rtl/>
          <w:lang w:bidi="ar-SA"/>
          <w14:ligatures w14:val="none"/>
        </w:rPr>
        <w:lastRenderedPageBreak/>
        <w:t xml:space="preserve">وعليه يجب </w:t>
      </w:r>
      <w:r w:rsidRPr="002C3D75">
        <w:rPr>
          <w:rFonts w:ascii="Simplified Arabic" w:eastAsia="Times New Roman" w:hAnsi="Simplified Arabic" w:cs="Simplified Arabic"/>
          <w:color w:val="000000"/>
          <w:sz w:val="28"/>
          <w:szCs w:val="28"/>
          <w:rtl/>
          <w:lang w:bidi="ar-SA"/>
          <w14:ligatures w14:val="none"/>
        </w:rPr>
        <w:t xml:space="preserve">التأكيد على هذا </w:t>
      </w:r>
      <w:r w:rsidRPr="002C3D75">
        <w:rPr>
          <w:rFonts w:ascii="Simplified Arabic" w:eastAsia="Times New Roman" w:hAnsi="Simplified Arabic" w:cs="Simplified Arabic" w:hint="cs"/>
          <w:color w:val="000000"/>
          <w:sz w:val="28"/>
          <w:szCs w:val="28"/>
          <w:rtl/>
          <w:lang w:bidi="ar-SA"/>
          <w14:ligatures w14:val="none"/>
        </w:rPr>
        <w:t>النص</w:t>
      </w:r>
      <w:r w:rsidRPr="002C3D75">
        <w:rPr>
          <w:rFonts w:ascii="Simplified Arabic" w:eastAsia="Times New Roman" w:hAnsi="Simplified Arabic" w:cs="Simplified Arabic"/>
          <w:color w:val="000000"/>
          <w:sz w:val="28"/>
          <w:szCs w:val="28"/>
          <w:rtl/>
          <w:lang w:bidi="ar-SA"/>
          <w14:ligatures w14:val="none"/>
        </w:rPr>
        <w:t xml:space="preserve"> في قانون التنظيم القضائي </w:t>
      </w:r>
      <w:r w:rsidRPr="002C3D75">
        <w:rPr>
          <w:rFonts w:ascii="Simplified Arabic" w:eastAsia="Times New Roman" w:hAnsi="Simplified Arabic" w:cs="Simplified Arabic" w:hint="cs"/>
          <w:color w:val="000000"/>
          <w:sz w:val="28"/>
          <w:szCs w:val="28"/>
          <w:rtl/>
          <w:lang w:bidi="ar-SA"/>
          <w14:ligatures w14:val="none"/>
        </w:rPr>
        <w:t xml:space="preserve">والذي </w:t>
      </w:r>
      <w:r w:rsidRPr="002C3D75">
        <w:rPr>
          <w:rFonts w:ascii="Simplified Arabic" w:eastAsia="Times New Roman" w:hAnsi="Simplified Arabic" w:cs="Simplified Arabic"/>
          <w:color w:val="000000"/>
          <w:sz w:val="28"/>
          <w:szCs w:val="28"/>
          <w:rtl/>
          <w:lang w:bidi="ar-SA"/>
          <w14:ligatures w14:val="none"/>
        </w:rPr>
        <w:t>يعكس التزام النظام القانوني بمبادئ العدالة والشفافية</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ويضمن حق الدفاع والمشاركة الكاملة لجميع الأطراف في العملية القضائية</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بغض النظر عن خلفياتهم اللغوية</w:t>
      </w:r>
      <w:r w:rsidR="00B71630" w:rsidRPr="002C3D75">
        <w:rPr>
          <w:rFonts w:ascii="Simplified Arabic" w:eastAsia="Times New Roman" w:hAnsi="Simplified Arabic" w:cs="Simplified Arabic" w:hint="cs"/>
          <w:color w:val="000000"/>
          <w:sz w:val="28"/>
          <w:szCs w:val="28"/>
          <w:rtl/>
          <w:lang w:bidi="ar-SA"/>
          <w14:ligatures w14:val="none"/>
        </w:rPr>
        <w:t xml:space="preserve">، </w:t>
      </w:r>
      <w:r w:rsidRPr="002C3D75">
        <w:rPr>
          <w:rFonts w:ascii="Simplified Arabic" w:eastAsia="Times New Roman" w:hAnsi="Simplified Arabic" w:cs="Simplified Arabic" w:hint="cs"/>
          <w:color w:val="000000"/>
          <w:sz w:val="28"/>
          <w:szCs w:val="28"/>
          <w:rtl/>
          <w:lang w:bidi="ar-SA"/>
          <w14:ligatures w14:val="none"/>
        </w:rPr>
        <w:t xml:space="preserve">كما </w:t>
      </w:r>
      <w:r w:rsidRPr="002C3D75">
        <w:rPr>
          <w:rFonts w:ascii="Simplified Arabic" w:eastAsia="Times New Roman" w:hAnsi="Simplified Arabic" w:cs="Simplified Arabic"/>
          <w:color w:val="000000"/>
          <w:sz w:val="28"/>
          <w:szCs w:val="28"/>
          <w:rtl/>
          <w:lang w:bidi="ar-SA"/>
          <w14:ligatures w14:val="none"/>
        </w:rPr>
        <w:t>إنه يسلط الضوء على الدور الحيوي الذي يلعبه المترجمون في النظام القضائي</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ويؤكد على الحاجة</w:t>
      </w:r>
      <w:r w:rsidR="00E50AE6" w:rsidRPr="002C3D75">
        <w:rPr>
          <w:rFonts w:ascii="Simplified Arabic" w:eastAsia="Times New Roman" w:hAnsi="Simplified Arabic" w:cs="Simplified Arabic"/>
          <w:color w:val="000000"/>
          <w:sz w:val="28"/>
          <w:szCs w:val="28"/>
          <w:rtl/>
          <w:lang w:bidi="ar-SA"/>
          <w14:ligatures w14:val="none"/>
        </w:rPr>
        <w:t xml:space="preserve"> إلى </w:t>
      </w:r>
      <w:r w:rsidRPr="002C3D75">
        <w:rPr>
          <w:rFonts w:ascii="Simplified Arabic" w:eastAsia="Times New Roman" w:hAnsi="Simplified Arabic" w:cs="Simplified Arabic"/>
          <w:color w:val="000000"/>
          <w:sz w:val="28"/>
          <w:szCs w:val="28"/>
          <w:rtl/>
          <w:lang w:bidi="ar-SA"/>
          <w14:ligatures w14:val="none"/>
        </w:rPr>
        <w:t xml:space="preserve">الترجمة الدقيقة والموثوقة كجزء لا يتجزأ من ضمان حقوق </w:t>
      </w:r>
      <w:r w:rsidR="00403EDA" w:rsidRPr="002C3D75">
        <w:rPr>
          <w:rFonts w:ascii="Simplified Arabic" w:eastAsia="Times New Roman" w:hAnsi="Simplified Arabic" w:cs="Simplified Arabic"/>
          <w:color w:val="000000"/>
          <w:sz w:val="28"/>
          <w:szCs w:val="28"/>
          <w:rtl/>
          <w:lang w:bidi="ar-SA"/>
          <w14:ligatures w14:val="none"/>
        </w:rPr>
        <w:t>الأفراد</w:t>
      </w:r>
      <w:r w:rsidRPr="002C3D75">
        <w:rPr>
          <w:rFonts w:ascii="Simplified Arabic" w:eastAsia="Times New Roman" w:hAnsi="Simplified Arabic" w:cs="Simplified Arabic"/>
          <w:color w:val="000000"/>
          <w:sz w:val="28"/>
          <w:szCs w:val="28"/>
          <w:rtl/>
          <w:lang w:bidi="ar-SA"/>
          <w14:ligatures w14:val="none"/>
        </w:rPr>
        <w:t xml:space="preserve"> في محاكمة عادلة</w:t>
      </w:r>
      <w:r w:rsidR="00B71630" w:rsidRPr="002C3D75">
        <w:rPr>
          <w:rFonts w:ascii="Simplified Arabic" w:eastAsia="Times New Roman" w:hAnsi="Simplified Arabic" w:cs="Simplified Arabic" w:hint="cs"/>
          <w:color w:val="000000"/>
          <w:sz w:val="28"/>
          <w:szCs w:val="28"/>
          <w:rtl/>
          <w:lang w:bidi="ar-SA"/>
          <w14:ligatures w14:val="none"/>
        </w:rPr>
        <w:t xml:space="preserve">، </w:t>
      </w:r>
      <w:r w:rsidR="007115A9" w:rsidRPr="002C3D75">
        <w:rPr>
          <w:rFonts w:ascii="Simplified Arabic" w:eastAsia="Times New Roman" w:hAnsi="Simplified Arabic" w:cs="Simplified Arabic" w:hint="cs"/>
          <w:color w:val="000000"/>
          <w:sz w:val="28"/>
          <w:szCs w:val="28"/>
          <w:rtl/>
          <w:lang w:bidi="ar-SA"/>
          <w14:ligatures w14:val="none"/>
        </w:rPr>
        <w:t>و</w:t>
      </w:r>
      <w:r w:rsidRPr="002C3D75">
        <w:rPr>
          <w:rFonts w:ascii="Simplified Arabic" w:eastAsia="Calibri" w:hAnsi="Simplified Arabic" w:cs="Simplified Arabic"/>
          <w:color w:val="000000"/>
          <w:kern w:val="2"/>
          <w:sz w:val="28"/>
          <w:szCs w:val="28"/>
          <w:rtl/>
          <w:lang w:bidi="ar-SA"/>
        </w:rPr>
        <w:t>بالفعل</w:t>
      </w:r>
      <w:r w:rsidR="00B71630" w:rsidRPr="002C3D75">
        <w:rPr>
          <w:rFonts w:ascii="Simplified Arabic" w:eastAsia="Calibri" w:hAnsi="Simplified Arabic" w:cs="Simplified Arabic"/>
          <w:color w:val="000000"/>
          <w:kern w:val="2"/>
          <w:sz w:val="28"/>
          <w:szCs w:val="28"/>
          <w:rtl/>
          <w:lang w:bidi="ar-SA"/>
        </w:rPr>
        <w:t>،</w:t>
      </w:r>
      <w:r w:rsidR="008B6C65" w:rsidRPr="002C3D75">
        <w:rPr>
          <w:rFonts w:ascii="Simplified Arabic" w:eastAsia="Calibri" w:hAnsi="Simplified Arabic" w:cs="Simplified Arabic"/>
          <w:color w:val="000000"/>
          <w:kern w:val="2"/>
          <w:sz w:val="28"/>
          <w:szCs w:val="28"/>
          <w:rtl/>
          <w:lang w:bidi="ar-SA"/>
        </w:rPr>
        <w:t xml:space="preserve"> فإن </w:t>
      </w:r>
      <w:r w:rsidRPr="002C3D75">
        <w:rPr>
          <w:rFonts w:ascii="Simplified Arabic" w:eastAsia="Calibri" w:hAnsi="Simplified Arabic" w:cs="Simplified Arabic"/>
          <w:color w:val="000000"/>
          <w:kern w:val="2"/>
          <w:sz w:val="28"/>
          <w:szCs w:val="28"/>
          <w:rtl/>
          <w:lang w:bidi="ar-SA"/>
        </w:rPr>
        <w:t>فعل تغيير الحقيقة قد يرتكبه المترجم الذي يقوم بالترجمة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ويصبح بذلك فاعل</w:t>
      </w:r>
      <w:r w:rsidR="00836A21" w:rsidRPr="002C3D75">
        <w:rPr>
          <w:rFonts w:ascii="Simplified Arabic" w:eastAsia="Calibri" w:hAnsi="Simplified Arabic" w:cs="Simplified Arabic"/>
          <w:color w:val="000000"/>
          <w:kern w:val="2"/>
          <w:sz w:val="28"/>
          <w:szCs w:val="28"/>
          <w:rtl/>
          <w:lang w:bidi="ar-SA"/>
        </w:rPr>
        <w:t>اً</w:t>
      </w:r>
      <w:r w:rsidRPr="002C3D75">
        <w:rPr>
          <w:rFonts w:ascii="Simplified Arabic" w:eastAsia="Calibri" w:hAnsi="Simplified Arabic" w:cs="Simplified Arabic"/>
          <w:color w:val="000000"/>
          <w:kern w:val="2"/>
          <w:sz w:val="28"/>
          <w:szCs w:val="28"/>
          <w:rtl/>
          <w:lang w:bidi="ar-SA"/>
        </w:rPr>
        <w:t xml:space="preserve"> لجريمة تقديم تقرير كاذب</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خاصةً</w:t>
      </w:r>
      <w:r w:rsidR="00163152" w:rsidRPr="002C3D75">
        <w:rPr>
          <w:rFonts w:ascii="Simplified Arabic" w:eastAsia="Calibri" w:hAnsi="Simplified Arabic" w:cs="Simplified Arabic"/>
          <w:color w:val="000000"/>
          <w:kern w:val="2"/>
          <w:sz w:val="28"/>
          <w:szCs w:val="28"/>
          <w:rtl/>
          <w:lang w:bidi="ar-SA"/>
        </w:rPr>
        <w:t xml:space="preserve"> إذا </w:t>
      </w:r>
      <w:r w:rsidRPr="002C3D75">
        <w:rPr>
          <w:rFonts w:ascii="Simplified Arabic" w:eastAsia="Calibri" w:hAnsi="Simplified Arabic" w:cs="Simplified Arabic"/>
          <w:color w:val="000000"/>
          <w:kern w:val="2"/>
          <w:sz w:val="28"/>
          <w:szCs w:val="28"/>
          <w:rtl/>
          <w:lang w:bidi="ar-SA"/>
        </w:rPr>
        <w:t>كان هذا المترجم قد تم تعيينه من قبل المحكمة</w:t>
      </w:r>
      <w:r w:rsidR="0057058F" w:rsidRPr="002C3D75">
        <w:rPr>
          <w:rFonts w:ascii="Simplified Arabic" w:eastAsia="Calibri" w:hAnsi="Simplified Arabic" w:cs="Simplified Arabic" w:hint="cs"/>
          <w:color w:val="000000"/>
          <w:kern w:val="2"/>
          <w:sz w:val="28"/>
          <w:szCs w:val="28"/>
          <w:rtl/>
          <w:lang w:bidi="ar-SA"/>
        </w:rPr>
        <w:t>،</w:t>
      </w:r>
      <w:r w:rsidRPr="002C3D75">
        <w:rPr>
          <w:rFonts w:ascii="Simplified Arabic" w:eastAsia="Calibri" w:hAnsi="Simplified Arabic" w:cs="Simplified Arabic"/>
          <w:color w:val="000000"/>
          <w:kern w:val="2"/>
          <w:sz w:val="28"/>
          <w:szCs w:val="28"/>
          <w:rtl/>
          <w:lang w:bidi="ar-SA"/>
        </w:rPr>
        <w:t xml:space="preserve"> </w:t>
      </w:r>
      <w:r w:rsidR="0057058F" w:rsidRPr="002C3D75">
        <w:rPr>
          <w:rFonts w:ascii="Simplified Arabic" w:eastAsia="Calibri" w:hAnsi="Simplified Arabic" w:cs="Simplified Arabic" w:hint="cs"/>
          <w:color w:val="000000"/>
          <w:kern w:val="2"/>
          <w:sz w:val="28"/>
          <w:szCs w:val="28"/>
          <w:rtl/>
          <w:lang w:bidi="ar-SA"/>
        </w:rPr>
        <w:t>و</w:t>
      </w:r>
      <w:r w:rsidRPr="002C3D75">
        <w:rPr>
          <w:rFonts w:ascii="Simplified Arabic" w:eastAsia="Calibri" w:hAnsi="Simplified Arabic" w:cs="Simplified Arabic"/>
          <w:color w:val="000000"/>
          <w:kern w:val="2"/>
          <w:sz w:val="28"/>
          <w:szCs w:val="28"/>
          <w:rtl/>
          <w:lang w:bidi="ar-SA"/>
        </w:rPr>
        <w:t>يُعرّف المترجم في هذا السياق بأنه شخص ذو خبرة ودراية عالية في مجال معين</w:t>
      </w:r>
      <w:r w:rsidR="00B71630" w:rsidRPr="002C3D75">
        <w:rPr>
          <w:rFonts w:ascii="Simplified Arabic" w:eastAsia="Calibri" w:hAnsi="Simplified Arabic" w:cs="Simplified Arabic"/>
          <w:color w:val="000000"/>
          <w:kern w:val="2"/>
          <w:sz w:val="28"/>
          <w:szCs w:val="28"/>
          <w:rtl/>
          <w:lang w:bidi="ar-SA"/>
        </w:rPr>
        <w:t xml:space="preserve">، </w:t>
      </w:r>
      <w:r w:rsidR="004D7E2E" w:rsidRPr="002C3D75">
        <w:rPr>
          <w:rFonts w:ascii="Simplified Arabic" w:eastAsia="Calibri" w:hAnsi="Simplified Arabic" w:cs="Simplified Arabic" w:hint="cs"/>
          <w:color w:val="000000"/>
          <w:kern w:val="2"/>
          <w:sz w:val="28"/>
          <w:szCs w:val="28"/>
          <w:rtl/>
          <w:lang w:bidi="ar-SA"/>
        </w:rPr>
        <w:t>ف</w:t>
      </w:r>
      <w:r w:rsidR="004D7E2E" w:rsidRPr="002C3D75">
        <w:rPr>
          <w:rFonts w:ascii="Simplified Arabic" w:eastAsia="Calibri" w:hAnsi="Simplified Arabic" w:cs="Simplified Arabic"/>
          <w:color w:val="000000"/>
          <w:kern w:val="2"/>
          <w:sz w:val="28"/>
          <w:szCs w:val="28"/>
          <w:rtl/>
          <w:lang w:bidi="ar-SA"/>
        </w:rPr>
        <w:t>المترجم سواء كان تخصصه أكاديميا</w:t>
      </w:r>
      <w:r w:rsidR="004D7E2E" w:rsidRPr="002C3D75">
        <w:rPr>
          <w:rFonts w:ascii="Simplified Arabic" w:eastAsia="Calibri" w:hAnsi="Simplified Arabic" w:cs="Simplified Arabic" w:hint="cs"/>
          <w:color w:val="000000"/>
          <w:kern w:val="2"/>
          <w:sz w:val="28"/>
          <w:szCs w:val="28"/>
          <w:rtl/>
          <w:lang w:bidi="ar-SA"/>
        </w:rPr>
        <w:t>ً</w:t>
      </w:r>
      <w:r w:rsidR="004D7E2E" w:rsidRPr="002C3D75">
        <w:rPr>
          <w:rFonts w:ascii="Simplified Arabic" w:eastAsia="Calibri" w:hAnsi="Simplified Arabic" w:cs="Simplified Arabic"/>
          <w:color w:val="000000"/>
          <w:kern w:val="2"/>
          <w:sz w:val="28"/>
          <w:szCs w:val="28"/>
          <w:rtl/>
          <w:lang w:bidi="ar-SA"/>
        </w:rPr>
        <w:t xml:space="preserve">، </w:t>
      </w:r>
      <w:r w:rsidR="004D7E2E" w:rsidRPr="002C3D75">
        <w:rPr>
          <w:rFonts w:ascii="Simplified Arabic" w:eastAsia="Calibri" w:hAnsi="Simplified Arabic" w:cs="Simplified Arabic" w:hint="cs"/>
          <w:color w:val="000000"/>
          <w:kern w:val="2"/>
          <w:sz w:val="28"/>
          <w:szCs w:val="28"/>
          <w:rtl/>
          <w:lang w:bidi="ar-SA"/>
        </w:rPr>
        <w:t xml:space="preserve">أو </w:t>
      </w:r>
      <w:r w:rsidR="004D7E2E" w:rsidRPr="002C3D75">
        <w:rPr>
          <w:rFonts w:ascii="Simplified Arabic" w:eastAsia="Calibri" w:hAnsi="Simplified Arabic" w:cs="Simplified Arabic"/>
          <w:color w:val="000000"/>
          <w:kern w:val="2"/>
          <w:sz w:val="28"/>
          <w:szCs w:val="28"/>
          <w:rtl/>
          <w:lang w:bidi="ar-SA"/>
        </w:rPr>
        <w:t>علميا</w:t>
      </w:r>
      <w:r w:rsidR="004D7E2E" w:rsidRPr="002C3D75">
        <w:rPr>
          <w:rFonts w:ascii="Simplified Arabic" w:eastAsia="Calibri" w:hAnsi="Simplified Arabic" w:cs="Simplified Arabic" w:hint="cs"/>
          <w:color w:val="000000"/>
          <w:kern w:val="2"/>
          <w:sz w:val="28"/>
          <w:szCs w:val="28"/>
          <w:rtl/>
          <w:lang w:bidi="ar-SA"/>
        </w:rPr>
        <w:t>ً</w:t>
      </w:r>
      <w:r w:rsidR="004D7E2E" w:rsidRPr="002C3D75">
        <w:rPr>
          <w:rFonts w:ascii="Simplified Arabic" w:eastAsia="Calibri" w:hAnsi="Simplified Arabic" w:cs="Simplified Arabic"/>
          <w:color w:val="000000"/>
          <w:kern w:val="2"/>
          <w:sz w:val="28"/>
          <w:szCs w:val="28"/>
          <w:rtl/>
          <w:lang w:bidi="ar-SA"/>
        </w:rPr>
        <w:t>، أو عمليا</w:t>
      </w:r>
      <w:r w:rsidR="004D7E2E" w:rsidRPr="002C3D75">
        <w:rPr>
          <w:rFonts w:ascii="Simplified Arabic" w:eastAsia="Calibri" w:hAnsi="Simplified Arabic" w:cs="Simplified Arabic" w:hint="cs"/>
          <w:color w:val="000000"/>
          <w:kern w:val="2"/>
          <w:sz w:val="28"/>
          <w:szCs w:val="28"/>
          <w:rtl/>
          <w:lang w:bidi="ar-SA"/>
        </w:rPr>
        <w:t>ً</w:t>
      </w:r>
      <w:r w:rsidR="004D7E2E" w:rsidRPr="002C3D75">
        <w:rPr>
          <w:rFonts w:ascii="Simplified Arabic" w:eastAsia="Calibri" w:hAnsi="Simplified Arabic" w:cs="Simplified Arabic"/>
          <w:color w:val="000000"/>
          <w:kern w:val="2"/>
          <w:sz w:val="28"/>
          <w:szCs w:val="28"/>
          <w:rtl/>
          <w:lang w:bidi="ar-SA"/>
        </w:rPr>
        <w:t>، يمكن الاستعانة به من قبل القضاء للمساعدة في مجال خبرته</w:t>
      </w:r>
      <w:r w:rsidR="004D7E2E" w:rsidRPr="002C3D75">
        <w:rPr>
          <w:rFonts w:ascii="Simplified Arabic" w:eastAsia="Calibri" w:hAnsi="Simplified Arabic" w:cs="Simplified Arabic" w:hint="cs"/>
          <w:color w:val="000000"/>
          <w:kern w:val="2"/>
          <w:sz w:val="28"/>
          <w:szCs w:val="28"/>
          <w:rtl/>
          <w:lang w:bidi="ar-SA"/>
        </w:rPr>
        <w:t>،</w:t>
      </w:r>
      <w:r w:rsidR="004D7E2E" w:rsidRPr="002C3D75">
        <w:rPr>
          <w:rFonts w:ascii="Simplified Arabic" w:eastAsia="Calibri" w:hAnsi="Simplified Arabic" w:cs="Simplified Arabic"/>
          <w:color w:val="000000"/>
          <w:kern w:val="2"/>
          <w:sz w:val="28"/>
          <w:szCs w:val="28"/>
          <w:rtl/>
          <w:lang w:bidi="ar-SA"/>
        </w:rPr>
        <w:t xml:space="preserve"> من الضروري أن يحافظ المترجم على الالتزام بالمهمة التي أُوكِلت إليه وألا يتجاوز حدودها</w:t>
      </w:r>
      <w:r w:rsidR="004D7E2E" w:rsidRPr="002C3D75">
        <w:rPr>
          <w:rFonts w:ascii="Simplified Arabic" w:eastAsia="Calibri" w:hAnsi="Simplified Arabic" w:cs="Simplified Arabic" w:hint="cs"/>
          <w:color w:val="000000"/>
          <w:kern w:val="2"/>
          <w:sz w:val="28"/>
          <w:szCs w:val="28"/>
          <w:rtl/>
          <w:lang w:bidi="ar-SA"/>
        </w:rPr>
        <w:t xml:space="preserve">، </w:t>
      </w:r>
      <w:r w:rsidR="0057058F" w:rsidRPr="002C3D75">
        <w:rPr>
          <w:rFonts w:ascii="Simplified Arabic" w:eastAsia="Calibri" w:hAnsi="Simplified Arabic" w:cs="Simplified Arabic"/>
          <w:color w:val="000000"/>
          <w:kern w:val="2"/>
          <w:sz w:val="28"/>
          <w:szCs w:val="28"/>
          <w:rtl/>
          <w:lang w:bidi="ar-SA"/>
        </w:rPr>
        <w:t>ذا ارتكب المترجم جريمة الترجمة بما يخالف الحقيقة، يجب أن يكون قد تم تعيينه بالأساس لهذا الغرض</w:t>
      </w:r>
      <w:r w:rsidR="0057058F" w:rsidRPr="002C3D75">
        <w:rPr>
          <w:rFonts w:ascii="Simplified Arabic" w:eastAsia="Calibri" w:hAnsi="Simplified Arabic" w:cs="Simplified Arabic" w:hint="cs"/>
          <w:color w:val="000000"/>
          <w:kern w:val="2"/>
          <w:sz w:val="28"/>
          <w:szCs w:val="28"/>
          <w:rtl/>
          <w:lang w:bidi="ar-SA"/>
        </w:rPr>
        <w:t>،</w:t>
      </w:r>
      <w:r w:rsidR="0057058F" w:rsidRPr="002C3D75">
        <w:rPr>
          <w:rFonts w:ascii="Simplified Arabic" w:eastAsia="Calibri" w:hAnsi="Simplified Arabic" w:cs="Simplified Arabic"/>
          <w:color w:val="000000"/>
          <w:kern w:val="2"/>
          <w:sz w:val="28"/>
          <w:szCs w:val="28"/>
          <w:rtl/>
          <w:lang w:bidi="ar-SA"/>
        </w:rPr>
        <w:t xml:space="preserve"> هذا يعني أن المترجم يتحمل مسؤولية قانونية إذا قام بتزوير أو تغيير الحقائق في الترجمة</w:t>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vertAlign w:val="superscript"/>
          <w:rtl/>
          <w:lang w:bidi="ar-SA"/>
        </w:rPr>
        <w:footnoteReference w:id="152"/>
      </w:r>
      <w:r w:rsidRPr="002C3D75">
        <w:rPr>
          <w:rFonts w:ascii="Simplified Arabic" w:eastAsia="Calibri" w:hAnsi="Simplified Arabic" w:cs="Simplified Arabic"/>
          <w:color w:val="000000"/>
          <w:kern w:val="2"/>
          <w:sz w:val="28"/>
          <w:szCs w:val="28"/>
          <w:vertAlign w:val="superscript"/>
          <w:rtl/>
          <w:lang w:bidi="ar-SA"/>
        </w:rPr>
        <w:t>)</w:t>
      </w:r>
      <w:r w:rsidRPr="002C3D75">
        <w:rPr>
          <w:rFonts w:ascii="Simplified Arabic" w:eastAsia="Calibri" w:hAnsi="Simplified Arabic" w:cs="Simplified Arabic"/>
          <w:color w:val="000000"/>
          <w:kern w:val="2"/>
          <w:sz w:val="28"/>
          <w:szCs w:val="28"/>
          <w:rtl/>
          <w:lang w:bidi="ar-SA"/>
        </w:rPr>
        <w:t>.</w:t>
      </w:r>
    </w:p>
    <w:p w14:paraId="7E238198" w14:textId="77777777" w:rsidR="00F00EC4" w:rsidRPr="002C3D75" w:rsidRDefault="00F00EC4" w:rsidP="00B811A4">
      <w:pPr>
        <w:spacing w:after="0" w:line="240" w:lineRule="auto"/>
        <w:jc w:val="center"/>
        <w:rPr>
          <w:rFonts w:ascii="Simplified Arabic" w:eastAsia="Calibri" w:hAnsi="Simplified Arabic" w:cs="PT Bold Heading"/>
          <w:color w:val="000000"/>
          <w:kern w:val="2"/>
          <w:sz w:val="32"/>
          <w:szCs w:val="32"/>
          <w:rtl/>
          <w:lang w:bidi="ar-SA"/>
        </w:rPr>
      </w:pPr>
      <w:r w:rsidRPr="002C3D75">
        <w:rPr>
          <w:rFonts w:ascii="Simplified Arabic" w:eastAsia="Calibri" w:hAnsi="Simplified Arabic" w:cs="PT Bold Heading"/>
          <w:color w:val="000000"/>
          <w:kern w:val="2"/>
          <w:sz w:val="32"/>
          <w:szCs w:val="32"/>
          <w:rtl/>
          <w:lang w:bidi="ar-SA"/>
        </w:rPr>
        <w:t>الفرع الثاني</w:t>
      </w:r>
    </w:p>
    <w:p w14:paraId="332FB176" w14:textId="04FED96E" w:rsidR="00F00EC4" w:rsidRPr="002C3D75" w:rsidRDefault="00F00EC4" w:rsidP="00B811A4">
      <w:pPr>
        <w:spacing w:after="0" w:line="240" w:lineRule="auto"/>
        <w:jc w:val="center"/>
        <w:rPr>
          <w:rFonts w:ascii="Simplified Arabic" w:eastAsia="Calibri" w:hAnsi="Simplified Arabic" w:cs="PT Bold Heading"/>
          <w:color w:val="000000"/>
          <w:kern w:val="2"/>
          <w:sz w:val="32"/>
          <w:szCs w:val="32"/>
          <w:rtl/>
          <w:lang w:bidi="ar-SA"/>
        </w:rPr>
      </w:pPr>
      <w:bookmarkStart w:id="23" w:name="_Hlk144668632"/>
      <w:bookmarkStart w:id="24" w:name="_Hlk143973683"/>
      <w:r w:rsidRPr="002C3D75">
        <w:rPr>
          <w:rFonts w:ascii="Simplified Arabic" w:eastAsia="Calibri" w:hAnsi="Simplified Arabic" w:cs="PT Bold Heading"/>
          <w:color w:val="000000"/>
          <w:kern w:val="2"/>
          <w:sz w:val="32"/>
          <w:szCs w:val="32"/>
          <w:rtl/>
          <w:lang w:bidi="ar-SA"/>
        </w:rPr>
        <w:t>صور السلوك الاجرامي في ال</w:t>
      </w:r>
      <w:r w:rsidR="00581916" w:rsidRPr="002C3D75">
        <w:rPr>
          <w:rFonts w:ascii="Simplified Arabic" w:eastAsia="Calibri" w:hAnsi="Simplified Arabic" w:cs="PT Bold Heading" w:hint="cs"/>
          <w:color w:val="000000"/>
          <w:kern w:val="2"/>
          <w:sz w:val="32"/>
          <w:szCs w:val="32"/>
          <w:rtl/>
          <w:lang w:bidi="ar-SA"/>
        </w:rPr>
        <w:t>جريمة</w:t>
      </w:r>
    </w:p>
    <w:bookmarkEnd w:id="23"/>
    <w:p w14:paraId="26C3ADF4" w14:textId="208F5193" w:rsidR="00F00EC4" w:rsidRPr="002C3D75" w:rsidRDefault="00BA2321" w:rsidP="00BA2321">
      <w:pPr>
        <w:spacing w:after="0"/>
        <w:ind w:firstLine="510"/>
        <w:jc w:val="lowKashida"/>
        <w:rPr>
          <w:rFonts w:ascii="Simplified Arabic" w:eastAsia="Times New Roman" w:hAnsi="Simplified Arabic" w:cs="Simplified Arabic"/>
          <w:color w:val="000000"/>
          <w:sz w:val="28"/>
          <w:szCs w:val="28"/>
          <w:rtl/>
          <w:lang w:bidi="ar-SA"/>
          <w14:ligatures w14:val="none"/>
        </w:rPr>
      </w:pPr>
      <w:r w:rsidRPr="002C3D75">
        <w:rPr>
          <w:rFonts w:ascii="Simplified Arabic" w:eastAsia="Times New Roman" w:hAnsi="Simplified Arabic" w:cs="Simplified Arabic"/>
          <w:color w:val="000000"/>
          <w:sz w:val="28"/>
          <w:szCs w:val="28"/>
          <w:rtl/>
          <w:lang w:bidi="ar-SA"/>
          <w14:ligatures w14:val="none"/>
        </w:rPr>
        <w:t>صور السلوك الإجرامي في الترجمة تعبر عن الأفعال التي تنتهك القوانين المعمول بها في مجال الترجمة وتؤدي</w:t>
      </w:r>
      <w:r w:rsidR="00E50AE6" w:rsidRPr="002C3D75">
        <w:rPr>
          <w:rFonts w:ascii="Simplified Arabic" w:eastAsia="Times New Roman" w:hAnsi="Simplified Arabic" w:cs="Simplified Arabic"/>
          <w:color w:val="000000"/>
          <w:sz w:val="28"/>
          <w:szCs w:val="28"/>
          <w:rtl/>
          <w:lang w:bidi="ar-SA"/>
          <w14:ligatures w14:val="none"/>
        </w:rPr>
        <w:t xml:space="preserve"> إلى </w:t>
      </w:r>
      <w:r w:rsidRPr="002C3D75">
        <w:rPr>
          <w:rFonts w:ascii="Simplified Arabic" w:eastAsia="Times New Roman" w:hAnsi="Simplified Arabic" w:cs="Simplified Arabic"/>
          <w:color w:val="000000"/>
          <w:sz w:val="28"/>
          <w:szCs w:val="28"/>
          <w:rtl/>
          <w:lang w:bidi="ar-SA"/>
          <w14:ligatures w14:val="none"/>
        </w:rPr>
        <w:t>تحمل المسؤولية الجزائية</w:t>
      </w:r>
      <w:r w:rsidR="00B71630" w:rsidRPr="002C3D75">
        <w:rPr>
          <w:rFonts w:ascii="Simplified Arabic" w:eastAsia="Times New Roman" w:hAnsi="Simplified Arabic" w:cs="Simplified Arabic" w:hint="cs"/>
          <w:color w:val="000000"/>
          <w:sz w:val="28"/>
          <w:szCs w:val="28"/>
          <w:rtl/>
          <w:lang w:bidi="ar-SA"/>
          <w14:ligatures w14:val="none"/>
        </w:rPr>
        <w:t xml:space="preserve">، </w:t>
      </w:r>
      <w:r w:rsidRPr="002C3D75">
        <w:rPr>
          <w:rFonts w:ascii="Simplified Arabic" w:eastAsia="Times New Roman" w:hAnsi="Simplified Arabic" w:cs="Simplified Arabic" w:hint="cs"/>
          <w:color w:val="000000"/>
          <w:sz w:val="28"/>
          <w:szCs w:val="28"/>
          <w:rtl/>
          <w:lang w:bidi="ar-SA"/>
          <w14:ligatures w14:val="none"/>
        </w:rPr>
        <w:t>و</w:t>
      </w:r>
      <w:r w:rsidRPr="002C3D75">
        <w:rPr>
          <w:rFonts w:ascii="Simplified Arabic" w:eastAsia="Times New Roman" w:hAnsi="Simplified Arabic" w:cs="Simplified Arabic"/>
          <w:color w:val="000000"/>
          <w:sz w:val="28"/>
          <w:szCs w:val="28"/>
          <w:rtl/>
          <w:lang w:bidi="ar-SA"/>
          <w14:ligatures w14:val="none"/>
        </w:rPr>
        <w:t>هذه الأفعال قد تشمل:</w:t>
      </w:r>
      <w:r w:rsidRPr="002C3D75">
        <w:rPr>
          <w:rFonts w:ascii="Simplified Arabic" w:eastAsia="Times New Roman" w:hAnsi="Simplified Arabic" w:cs="Simplified Arabic" w:hint="cs"/>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الترجمة المضللة</w:t>
      </w:r>
      <w:r w:rsidR="00B71630" w:rsidRPr="002C3D75">
        <w:rPr>
          <w:rFonts w:ascii="Simplified Arabic" w:eastAsia="Times New Roman" w:hAnsi="Simplified Arabic" w:cs="Simplified Arabic" w:hint="cs"/>
          <w:color w:val="000000"/>
          <w:sz w:val="28"/>
          <w:szCs w:val="28"/>
          <w:rtl/>
          <w:lang w:bidi="ar-SA"/>
          <w14:ligatures w14:val="none"/>
        </w:rPr>
        <w:t xml:space="preserve">، </w:t>
      </w:r>
      <w:r w:rsidRPr="002C3D75">
        <w:rPr>
          <w:rFonts w:ascii="Simplified Arabic" w:eastAsia="Times New Roman" w:hAnsi="Simplified Arabic" w:cs="Simplified Arabic" w:hint="cs"/>
          <w:color w:val="000000"/>
          <w:sz w:val="28"/>
          <w:szCs w:val="28"/>
          <w:rtl/>
          <w:lang w:bidi="ar-SA"/>
          <w14:ligatures w14:val="none"/>
        </w:rPr>
        <w:t>و</w:t>
      </w:r>
      <w:r w:rsidRPr="002C3D75">
        <w:rPr>
          <w:rFonts w:ascii="Simplified Arabic" w:eastAsia="Times New Roman" w:hAnsi="Simplified Arabic" w:cs="Simplified Arabic"/>
          <w:color w:val="000000"/>
          <w:sz w:val="28"/>
          <w:szCs w:val="28"/>
          <w:rtl/>
          <w:lang w:bidi="ar-SA"/>
          <w14:ligatures w14:val="none"/>
        </w:rPr>
        <w:t>انتهاك حقوق النشر</w:t>
      </w:r>
      <w:r w:rsidR="00B71630" w:rsidRPr="002C3D75">
        <w:rPr>
          <w:rFonts w:ascii="Simplified Arabic" w:eastAsia="Times New Roman" w:hAnsi="Simplified Arabic" w:cs="Simplified Arabic" w:hint="cs"/>
          <w:color w:val="000000"/>
          <w:sz w:val="28"/>
          <w:szCs w:val="28"/>
          <w:rtl/>
          <w:lang w:bidi="ar-SA"/>
          <w14:ligatures w14:val="none"/>
        </w:rPr>
        <w:t xml:space="preserve">، </w:t>
      </w:r>
      <w:r w:rsidRPr="002C3D75">
        <w:rPr>
          <w:rFonts w:ascii="Simplified Arabic" w:eastAsia="Times New Roman" w:hAnsi="Simplified Arabic" w:cs="Simplified Arabic" w:hint="cs"/>
          <w:color w:val="000000"/>
          <w:sz w:val="28"/>
          <w:szCs w:val="28"/>
          <w:rtl/>
          <w:lang w:bidi="ar-SA"/>
          <w14:ligatures w14:val="none"/>
        </w:rPr>
        <w:t>و</w:t>
      </w:r>
      <w:r w:rsidRPr="002C3D75">
        <w:rPr>
          <w:rFonts w:ascii="Simplified Arabic" w:eastAsia="Times New Roman" w:hAnsi="Simplified Arabic" w:cs="Simplified Arabic"/>
          <w:color w:val="000000"/>
          <w:sz w:val="28"/>
          <w:szCs w:val="28"/>
          <w:rtl/>
          <w:lang w:bidi="ar-SA"/>
          <w14:ligatures w14:val="none"/>
        </w:rPr>
        <w:t>الترجمة القسرية</w:t>
      </w:r>
      <w:r w:rsidR="00B71630" w:rsidRPr="002C3D75">
        <w:rPr>
          <w:rFonts w:ascii="Simplified Arabic" w:eastAsia="Times New Roman" w:hAnsi="Simplified Arabic" w:cs="Simplified Arabic" w:hint="cs"/>
          <w:color w:val="000000"/>
          <w:sz w:val="28"/>
          <w:szCs w:val="28"/>
          <w:rtl/>
          <w:lang w:bidi="ar-SA"/>
          <w14:ligatures w14:val="none"/>
        </w:rPr>
        <w:t xml:space="preserve">، </w:t>
      </w:r>
      <w:r w:rsidRPr="002C3D75">
        <w:rPr>
          <w:rFonts w:ascii="Simplified Arabic" w:eastAsia="Times New Roman" w:hAnsi="Simplified Arabic" w:cs="Simplified Arabic" w:hint="cs"/>
          <w:color w:val="000000"/>
          <w:sz w:val="28"/>
          <w:szCs w:val="28"/>
          <w:rtl/>
          <w:lang w:bidi="ar-SA"/>
          <w14:ligatures w14:val="none"/>
        </w:rPr>
        <w:t>و</w:t>
      </w:r>
      <w:r w:rsidRPr="002C3D75">
        <w:rPr>
          <w:rFonts w:ascii="Simplified Arabic" w:eastAsia="Times New Roman" w:hAnsi="Simplified Arabic" w:cs="Simplified Arabic"/>
          <w:color w:val="000000"/>
          <w:sz w:val="28"/>
          <w:szCs w:val="28"/>
          <w:rtl/>
          <w:lang w:bidi="ar-SA"/>
          <w14:ligatures w14:val="none"/>
        </w:rPr>
        <w:t>الترجمة المتحيزة</w:t>
      </w:r>
      <w:r w:rsidR="00B71630" w:rsidRPr="002C3D75">
        <w:rPr>
          <w:rFonts w:ascii="Simplified Arabic" w:eastAsia="Times New Roman" w:hAnsi="Simplified Arabic" w:cs="Simplified Arabic" w:hint="cs"/>
          <w:color w:val="000000"/>
          <w:sz w:val="28"/>
          <w:szCs w:val="28"/>
          <w:rtl/>
          <w:lang w:bidi="ar-SA"/>
          <w14:ligatures w14:val="none"/>
        </w:rPr>
        <w:t xml:space="preserve">، </w:t>
      </w:r>
      <w:r w:rsidRPr="002C3D75">
        <w:rPr>
          <w:rFonts w:ascii="Simplified Arabic" w:eastAsia="Times New Roman" w:hAnsi="Simplified Arabic" w:cs="Simplified Arabic" w:hint="cs"/>
          <w:color w:val="000000"/>
          <w:sz w:val="28"/>
          <w:szCs w:val="28"/>
          <w:rtl/>
          <w:lang w:bidi="ar-SA"/>
          <w14:ligatures w14:val="none"/>
        </w:rPr>
        <w:t>و</w:t>
      </w:r>
      <w:r w:rsidRPr="002C3D75">
        <w:rPr>
          <w:rFonts w:ascii="Simplified Arabic" w:eastAsia="Times New Roman" w:hAnsi="Simplified Arabic" w:cs="Simplified Arabic"/>
          <w:color w:val="000000"/>
          <w:sz w:val="28"/>
          <w:szCs w:val="28"/>
          <w:rtl/>
          <w:lang w:bidi="ar-SA"/>
          <w14:ligatures w14:val="none"/>
        </w:rPr>
        <w:t>استخدام الترجمة لأغراض إجرامية</w:t>
      </w:r>
      <w:r w:rsidR="00B71630" w:rsidRPr="002C3D75">
        <w:rPr>
          <w:rFonts w:ascii="Simplified Arabic" w:eastAsia="Times New Roman" w:hAnsi="Simplified Arabic" w:cs="Simplified Arabic" w:hint="cs"/>
          <w:color w:val="000000"/>
          <w:sz w:val="28"/>
          <w:szCs w:val="28"/>
          <w:rtl/>
          <w:lang w:bidi="ar-SA"/>
          <w14:ligatures w14:val="none"/>
        </w:rPr>
        <w:t xml:space="preserve">، </w:t>
      </w:r>
      <w:r w:rsidRPr="002C3D75">
        <w:rPr>
          <w:rFonts w:ascii="Simplified Arabic" w:eastAsia="Times New Roman" w:hAnsi="Simplified Arabic" w:cs="Simplified Arabic" w:hint="cs"/>
          <w:color w:val="000000"/>
          <w:sz w:val="28"/>
          <w:szCs w:val="28"/>
          <w:rtl/>
          <w:lang w:bidi="ar-SA"/>
          <w14:ligatures w14:val="none"/>
        </w:rPr>
        <w:t>ف</w:t>
      </w:r>
      <w:r w:rsidRPr="002C3D75">
        <w:rPr>
          <w:rFonts w:ascii="Simplified Arabic" w:eastAsia="Times New Roman" w:hAnsi="Simplified Arabic" w:cs="Simplified Arabic"/>
          <w:color w:val="000000"/>
          <w:sz w:val="28"/>
          <w:szCs w:val="28"/>
          <w:rtl/>
          <w:lang w:bidi="ar-SA"/>
          <w14:ligatures w14:val="none"/>
        </w:rPr>
        <w:t>في كل الحالات</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يجب أن يكون هناك وعي كامل بالمسؤوليات القانونية والأخلاقية التي تقع على عاتق المترجمين لضمان الالتزام بالمعايير المهنية والقانونية وتجنب المساءلة الجزائية</w:t>
      </w:r>
      <w:r w:rsidR="00B71630" w:rsidRPr="002C3D75">
        <w:rPr>
          <w:rFonts w:ascii="Simplified Arabic" w:eastAsia="Times New Roman" w:hAnsi="Simplified Arabic" w:cs="Simplified Arabic" w:hint="cs"/>
          <w:color w:val="000000"/>
          <w:sz w:val="28"/>
          <w:szCs w:val="28"/>
          <w:rtl/>
          <w:lang w:bidi="ar-SA"/>
          <w14:ligatures w14:val="none"/>
        </w:rPr>
        <w:t xml:space="preserve">، </w:t>
      </w:r>
      <w:r w:rsidRPr="002C3D75">
        <w:rPr>
          <w:rFonts w:ascii="Simplified Arabic" w:eastAsia="Times New Roman" w:hAnsi="Simplified Arabic" w:cs="Simplified Arabic" w:hint="cs"/>
          <w:color w:val="000000"/>
          <w:sz w:val="28"/>
          <w:szCs w:val="28"/>
          <w:rtl/>
          <w:lang w:bidi="ar-SA"/>
          <w14:ligatures w14:val="none"/>
        </w:rPr>
        <w:t>و</w:t>
      </w:r>
      <w:r w:rsidR="00F00EC4" w:rsidRPr="002C3D75">
        <w:rPr>
          <w:rFonts w:ascii="Simplified Arabic" w:eastAsia="Times New Roman" w:hAnsi="Simplified Arabic" w:cs="Simplified Arabic"/>
          <w:color w:val="000000"/>
          <w:sz w:val="28"/>
          <w:szCs w:val="28"/>
          <w:rtl/>
          <w:lang w:bidi="ar-SA"/>
          <w14:ligatures w14:val="none"/>
        </w:rPr>
        <w:t>يتم تحقيق الفعل الإجرامي في جريمة التحريف في الترجمة عبر الكذب وتقديم آراء تتعارض مع الواقع</w:t>
      </w:r>
      <w:r w:rsidR="00F6614A" w:rsidRPr="002C3D75">
        <w:rPr>
          <w:rFonts w:ascii="Simplified Arabic" w:eastAsia="Times New Roman" w:hAnsi="Simplified Arabic" w:cs="Simplified Arabic"/>
          <w:color w:val="000000"/>
          <w:sz w:val="28"/>
          <w:szCs w:val="28"/>
          <w:rtl/>
          <w:lang w:bidi="ar-SA"/>
          <w14:ligatures w14:val="none"/>
        </w:rPr>
        <w:t xml:space="preserve"> أَو </w:t>
      </w:r>
      <w:r w:rsidR="00F00EC4" w:rsidRPr="002C3D75">
        <w:rPr>
          <w:rFonts w:ascii="Simplified Arabic" w:eastAsia="Times New Roman" w:hAnsi="Simplified Arabic" w:cs="Simplified Arabic"/>
          <w:color w:val="000000"/>
          <w:sz w:val="28"/>
          <w:szCs w:val="28"/>
          <w:rtl/>
          <w:lang w:bidi="ar-SA"/>
          <w14:ligatures w14:val="none"/>
        </w:rPr>
        <w:t>ابتداع حقيقة جديدة</w:t>
      </w:r>
      <w:r w:rsidR="00702A21" w:rsidRPr="002C3D75">
        <w:rPr>
          <w:rFonts w:ascii="Simplified Arabic" w:eastAsia="Times New Roman" w:hAnsi="Simplified Arabic" w:cs="Simplified Arabic" w:hint="cs"/>
          <w:color w:val="000000"/>
          <w:sz w:val="28"/>
          <w:szCs w:val="28"/>
          <w:rtl/>
          <w:lang w:bidi="ar-SA"/>
          <w14:ligatures w14:val="none"/>
        </w:rPr>
        <w:t xml:space="preserve"> عن</w:t>
      </w:r>
      <w:r w:rsidR="00F00EC4" w:rsidRPr="002C3D75">
        <w:rPr>
          <w:rFonts w:ascii="Simplified Arabic" w:eastAsia="Times New Roman" w:hAnsi="Simplified Arabic" w:cs="Simplified Arabic"/>
          <w:color w:val="000000"/>
          <w:sz w:val="28"/>
          <w:szCs w:val="28"/>
          <w:rtl/>
          <w:lang w:bidi="ar-SA"/>
          <w14:ligatures w14:val="none"/>
        </w:rPr>
        <w:t xml:space="preserve"> التي توصل اليها في تقريره والمتمثل بفعل مادي </w:t>
      </w:r>
      <w:r w:rsidR="00020A81" w:rsidRPr="002C3D75">
        <w:rPr>
          <w:rFonts w:ascii="Simplified Arabic" w:eastAsia="Times New Roman" w:hAnsi="Simplified Arabic" w:cs="Simplified Arabic" w:hint="cs"/>
          <w:color w:val="000000"/>
          <w:sz w:val="28"/>
          <w:szCs w:val="28"/>
          <w:rtl/>
          <w:lang w:bidi="ar-SA"/>
          <w14:ligatures w14:val="none"/>
        </w:rPr>
        <w:t>بإجراء</w:t>
      </w:r>
      <w:r w:rsidR="00F00EC4" w:rsidRPr="002C3D75">
        <w:rPr>
          <w:rFonts w:ascii="Simplified Arabic" w:eastAsia="Times New Roman" w:hAnsi="Simplified Arabic" w:cs="Simplified Arabic"/>
          <w:color w:val="000000"/>
          <w:sz w:val="28"/>
          <w:szCs w:val="28"/>
          <w:rtl/>
          <w:lang w:bidi="ar-SA"/>
          <w14:ligatures w14:val="none"/>
        </w:rPr>
        <w:t xml:space="preserve"> أي تغيير للحقيقة في تقريره المقدم للقضاء</w:t>
      </w:r>
      <w:r w:rsidR="00F00EC4" w:rsidRPr="002C3D75">
        <w:rPr>
          <w:rFonts w:ascii="Simplified Arabic" w:eastAsia="Times New Roman" w:hAnsi="Simplified Arabic" w:cs="Simplified Arabic"/>
          <w:color w:val="000000"/>
          <w:sz w:val="28"/>
          <w:szCs w:val="28"/>
          <w:vertAlign w:val="superscript"/>
          <w:rtl/>
          <w:lang w:bidi="ar-SA"/>
          <w14:ligatures w14:val="none"/>
        </w:rPr>
        <w:t>(</w:t>
      </w:r>
      <w:r w:rsidR="00F00EC4" w:rsidRPr="002C3D75">
        <w:rPr>
          <w:rFonts w:ascii="Simplified Arabic" w:eastAsia="Times New Roman" w:hAnsi="Simplified Arabic" w:cs="Simplified Arabic"/>
          <w:color w:val="000000"/>
          <w:sz w:val="28"/>
          <w:szCs w:val="28"/>
          <w:vertAlign w:val="superscript"/>
          <w:rtl/>
          <w:lang w:bidi="ar-SA"/>
          <w14:ligatures w14:val="none"/>
        </w:rPr>
        <w:footnoteReference w:id="153"/>
      </w:r>
      <w:r w:rsidR="00F00EC4" w:rsidRPr="002C3D75">
        <w:rPr>
          <w:rFonts w:ascii="Simplified Arabic" w:eastAsia="Times New Roman" w:hAnsi="Simplified Arabic" w:cs="Simplified Arabic"/>
          <w:color w:val="000000"/>
          <w:sz w:val="28"/>
          <w:szCs w:val="28"/>
          <w:vertAlign w:val="superscript"/>
          <w:rtl/>
          <w:lang w:bidi="ar-SA"/>
          <w14:ligatures w14:val="none"/>
        </w:rPr>
        <w:t>)</w:t>
      </w:r>
      <w:r w:rsidR="00F00EC4" w:rsidRPr="002C3D75">
        <w:rPr>
          <w:rFonts w:ascii="Simplified Arabic" w:eastAsia="Times New Roman" w:hAnsi="Simplified Arabic" w:cs="Simplified Arabic"/>
          <w:color w:val="000000"/>
          <w:sz w:val="28"/>
          <w:szCs w:val="28"/>
          <w:rtl/>
          <w:lang w:bidi="ar-SA"/>
          <w14:ligatures w14:val="none"/>
        </w:rPr>
        <w:t>.</w:t>
      </w:r>
    </w:p>
    <w:p w14:paraId="13BA8B7A" w14:textId="0E159373" w:rsidR="00BA2321" w:rsidRPr="002C3D75" w:rsidRDefault="00BA2321" w:rsidP="00BA2321">
      <w:pPr>
        <w:spacing w:after="0"/>
        <w:ind w:firstLine="510"/>
        <w:jc w:val="lowKashida"/>
        <w:rPr>
          <w:rFonts w:ascii="Simplified Arabic" w:eastAsia="Times New Roman" w:hAnsi="Simplified Arabic" w:cs="Simplified Arabic"/>
          <w:color w:val="000000"/>
          <w:sz w:val="28"/>
          <w:szCs w:val="28"/>
          <w:rtl/>
          <w:lang w:bidi="ar-SA"/>
          <w14:ligatures w14:val="none"/>
        </w:rPr>
      </w:pPr>
      <w:r w:rsidRPr="002C3D75">
        <w:rPr>
          <w:rFonts w:ascii="Simplified Arabic" w:eastAsia="Times New Roman" w:hAnsi="Simplified Arabic" w:cs="Simplified Arabic" w:hint="cs"/>
          <w:color w:val="000000"/>
          <w:sz w:val="28"/>
          <w:szCs w:val="28"/>
          <w:rtl/>
          <w:lang w:bidi="ar-SA"/>
          <w14:ligatures w14:val="none"/>
        </w:rPr>
        <w:lastRenderedPageBreak/>
        <w:t xml:space="preserve">أي ان </w:t>
      </w:r>
      <w:r w:rsidRPr="002C3D75">
        <w:rPr>
          <w:rFonts w:ascii="Simplified Arabic" w:eastAsia="Times New Roman" w:hAnsi="Simplified Arabic" w:cs="Simplified Arabic"/>
          <w:color w:val="000000"/>
          <w:sz w:val="28"/>
          <w:szCs w:val="28"/>
          <w:rtl/>
          <w:lang w:bidi="ar-SA"/>
          <w14:ligatures w14:val="none"/>
        </w:rPr>
        <w:t>إدراك المسؤولية الجزائية يحتم على المترجمين الالتزام بالدقة والنزاهة والحيادية</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والتأكيد على أن أي انحرافات عن هذه المبادئ يمكن أن تعرضهم للمساءلة القانونية</w:t>
      </w:r>
      <w:r w:rsidR="00B71630" w:rsidRPr="002C3D75">
        <w:rPr>
          <w:rFonts w:ascii="Simplified Arabic" w:eastAsia="Times New Roman" w:hAnsi="Simplified Arabic" w:cs="Simplified Arabic" w:hint="cs"/>
          <w:color w:val="000000"/>
          <w:sz w:val="28"/>
          <w:szCs w:val="28"/>
          <w:rtl/>
          <w:lang w:bidi="ar-SA"/>
          <w14:ligatures w14:val="none"/>
        </w:rPr>
        <w:t xml:space="preserve">، </w:t>
      </w:r>
      <w:r w:rsidRPr="002C3D75">
        <w:rPr>
          <w:rFonts w:ascii="Simplified Arabic" w:eastAsia="Times New Roman" w:hAnsi="Simplified Arabic" w:cs="Simplified Arabic" w:hint="cs"/>
          <w:color w:val="000000"/>
          <w:sz w:val="28"/>
          <w:szCs w:val="28"/>
          <w:rtl/>
          <w:lang w:bidi="ar-SA"/>
          <w14:ligatures w14:val="none"/>
        </w:rPr>
        <w:t>ف</w:t>
      </w:r>
      <w:r w:rsidRPr="002C3D75">
        <w:rPr>
          <w:rFonts w:ascii="Simplified Arabic" w:eastAsia="Times New Roman" w:hAnsi="Simplified Arabic" w:cs="Simplified Arabic"/>
          <w:color w:val="000000"/>
          <w:sz w:val="28"/>
          <w:szCs w:val="28"/>
          <w:rtl/>
          <w:lang w:bidi="ar-SA"/>
          <w14:ligatures w14:val="none"/>
        </w:rPr>
        <w:t>في هذا السياق</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يتحمل المترجمون مسؤولية كبيرة في تقديم ترجمة صحيحة وأمينة تخدم العدالة وتحافظ على الحقوق</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مما يعزز ثقة النظام القضائي والمجتمع في خدمات الترجمة القانونية والقضائية</w:t>
      </w:r>
      <w:r w:rsidRPr="002C3D75">
        <w:rPr>
          <w:rFonts w:ascii="Simplified Arabic" w:eastAsia="Times New Roman" w:hAnsi="Simplified Arabic" w:cs="Simplified Arabic" w:hint="cs"/>
          <w:color w:val="000000"/>
          <w:sz w:val="28"/>
          <w:szCs w:val="28"/>
          <w:rtl/>
          <w:lang w:bidi="ar-SA"/>
          <w14:ligatures w14:val="none"/>
        </w:rPr>
        <w:t>.</w:t>
      </w:r>
    </w:p>
    <w:p w14:paraId="45A456FC" w14:textId="69F7A7C0" w:rsidR="00F00EC4" w:rsidRPr="002C3D75" w:rsidRDefault="005F5409" w:rsidP="00F00EC4">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hint="cs"/>
          <w:color w:val="000000"/>
          <w:kern w:val="2"/>
          <w:sz w:val="28"/>
          <w:szCs w:val="28"/>
          <w:rtl/>
          <w:lang w:bidi="ar-SA"/>
        </w:rPr>
        <w:t>وعليه</w:t>
      </w:r>
      <w:r w:rsidR="00F00EC4" w:rsidRPr="002C3D75">
        <w:rPr>
          <w:rFonts w:ascii="Simplified Arabic" w:eastAsia="Calibri" w:hAnsi="Simplified Arabic" w:cs="Simplified Arabic"/>
          <w:color w:val="000000"/>
          <w:kern w:val="2"/>
          <w:sz w:val="28"/>
          <w:szCs w:val="28"/>
          <w:rtl/>
          <w:lang w:bidi="ar-SA"/>
        </w:rPr>
        <w:t xml:space="preserve"> ان</w:t>
      </w:r>
      <w:r w:rsidRPr="002C3D75">
        <w:rPr>
          <w:rFonts w:ascii="Simplified Arabic" w:eastAsia="Calibri" w:hAnsi="Simplified Arabic" w:cs="Simplified Arabic" w:hint="cs"/>
          <w:color w:val="000000"/>
          <w:kern w:val="2"/>
          <w:sz w:val="28"/>
          <w:szCs w:val="28"/>
          <w:rtl/>
          <w:lang w:bidi="ar-SA"/>
        </w:rPr>
        <w:t>َّ</w:t>
      </w:r>
      <w:r w:rsidR="00F00EC4" w:rsidRPr="002C3D75">
        <w:rPr>
          <w:rFonts w:ascii="Simplified Arabic" w:eastAsia="Calibri" w:hAnsi="Simplified Arabic" w:cs="Simplified Arabic"/>
          <w:color w:val="000000"/>
          <w:kern w:val="2"/>
          <w:sz w:val="28"/>
          <w:szCs w:val="28"/>
          <w:rtl/>
          <w:lang w:bidi="ar-SA"/>
        </w:rPr>
        <w:t xml:space="preserve"> صور السلوك الإجرامي في هذه الجريمة تختلف باختلاف نوع الترجمة:</w:t>
      </w:r>
    </w:p>
    <w:p w14:paraId="4CA9D53E" w14:textId="13D42E58" w:rsidR="00F00EC4" w:rsidRPr="002C3D75" w:rsidRDefault="00BA7337" w:rsidP="00BA7337">
      <w:pPr>
        <w:spacing w:after="0"/>
        <w:contextualSpacing/>
        <w:jc w:val="lowKashida"/>
        <w:rPr>
          <w:rFonts w:ascii="Simplified Arabic" w:eastAsia="Calibri" w:hAnsi="Simplified Arabic" w:cs="Simplified Arabic"/>
          <w:b/>
          <w:bCs/>
          <w:color w:val="000000"/>
          <w:kern w:val="2"/>
          <w:sz w:val="28"/>
          <w:szCs w:val="28"/>
          <w:lang w:bidi="ar-SA"/>
        </w:rPr>
      </w:pPr>
      <w:r w:rsidRPr="002C3D75">
        <w:rPr>
          <w:rFonts w:ascii="Simplified Arabic" w:eastAsia="Calibri" w:hAnsi="Simplified Arabic" w:cs="Simplified Arabic" w:hint="cs"/>
          <w:b/>
          <w:bCs/>
          <w:color w:val="000000"/>
          <w:kern w:val="2"/>
          <w:sz w:val="28"/>
          <w:szCs w:val="28"/>
          <w:rtl/>
          <w:lang w:bidi="ar-SA"/>
        </w:rPr>
        <w:t xml:space="preserve">أولاً: </w:t>
      </w:r>
      <w:r w:rsidR="00C14114" w:rsidRPr="002C3D75">
        <w:rPr>
          <w:rFonts w:ascii="Simplified Arabic" w:eastAsia="Calibri" w:hAnsi="Simplified Arabic" w:cs="Simplified Arabic" w:hint="cs"/>
          <w:b/>
          <w:bCs/>
          <w:color w:val="000000"/>
          <w:kern w:val="2"/>
          <w:sz w:val="28"/>
          <w:szCs w:val="28"/>
          <w:rtl/>
          <w:lang w:bidi="ar-SA"/>
        </w:rPr>
        <w:t>إذا</w:t>
      </w:r>
      <w:r w:rsidR="00F00EC4" w:rsidRPr="002C3D75">
        <w:rPr>
          <w:rFonts w:ascii="Simplified Arabic" w:eastAsia="Calibri" w:hAnsi="Simplified Arabic" w:cs="Simplified Arabic"/>
          <w:b/>
          <w:bCs/>
          <w:color w:val="000000"/>
          <w:kern w:val="2"/>
          <w:sz w:val="28"/>
          <w:szCs w:val="28"/>
          <w:rtl/>
          <w:lang w:bidi="ar-SA"/>
        </w:rPr>
        <w:t xml:space="preserve"> كانت الترجمة شفوية</w:t>
      </w:r>
      <w:r w:rsidR="00B71630" w:rsidRPr="002C3D75">
        <w:rPr>
          <w:rFonts w:ascii="Simplified Arabic" w:eastAsia="Calibri" w:hAnsi="Simplified Arabic" w:cs="Simplified Arabic"/>
          <w:b/>
          <w:bCs/>
          <w:color w:val="000000"/>
          <w:kern w:val="2"/>
          <w:sz w:val="28"/>
          <w:szCs w:val="28"/>
          <w:rtl/>
          <w:lang w:bidi="ar-SA"/>
        </w:rPr>
        <w:t>،</w:t>
      </w:r>
      <w:r w:rsidR="008B6C65" w:rsidRPr="002C3D75">
        <w:rPr>
          <w:rFonts w:ascii="Simplified Arabic" w:eastAsia="Calibri" w:hAnsi="Simplified Arabic" w:cs="Simplified Arabic"/>
          <w:b/>
          <w:bCs/>
          <w:color w:val="000000"/>
          <w:kern w:val="2"/>
          <w:sz w:val="28"/>
          <w:szCs w:val="28"/>
          <w:rtl/>
          <w:lang w:bidi="ar-SA"/>
        </w:rPr>
        <w:t xml:space="preserve"> فإن </w:t>
      </w:r>
      <w:r w:rsidR="00F00EC4" w:rsidRPr="002C3D75">
        <w:rPr>
          <w:rFonts w:ascii="Simplified Arabic" w:eastAsia="Calibri" w:hAnsi="Simplified Arabic" w:cs="Simplified Arabic"/>
          <w:b/>
          <w:bCs/>
          <w:color w:val="000000"/>
          <w:kern w:val="2"/>
          <w:sz w:val="28"/>
          <w:szCs w:val="28"/>
          <w:rtl/>
          <w:lang w:bidi="ar-SA"/>
        </w:rPr>
        <w:t>السلوك الإجرامي يتمثل في نقل كلام شاهد</w:t>
      </w:r>
      <w:r w:rsidR="00F6614A" w:rsidRPr="002C3D75">
        <w:rPr>
          <w:rFonts w:ascii="Simplified Arabic" w:eastAsia="Calibri" w:hAnsi="Simplified Arabic" w:cs="Simplified Arabic"/>
          <w:b/>
          <w:bCs/>
          <w:color w:val="000000"/>
          <w:kern w:val="2"/>
          <w:sz w:val="28"/>
          <w:szCs w:val="28"/>
          <w:rtl/>
          <w:lang w:bidi="ar-SA"/>
        </w:rPr>
        <w:t xml:space="preserve"> أَو </w:t>
      </w:r>
      <w:r w:rsidR="00F00EC4" w:rsidRPr="002C3D75">
        <w:rPr>
          <w:rFonts w:ascii="Simplified Arabic" w:eastAsia="Calibri" w:hAnsi="Simplified Arabic" w:cs="Simplified Arabic"/>
          <w:b/>
          <w:bCs/>
          <w:color w:val="000000"/>
          <w:kern w:val="2"/>
          <w:sz w:val="28"/>
          <w:szCs w:val="28"/>
          <w:rtl/>
          <w:lang w:bidi="ar-SA"/>
        </w:rPr>
        <w:t>متهم</w:t>
      </w:r>
      <w:r w:rsidR="00F6614A" w:rsidRPr="002C3D75">
        <w:rPr>
          <w:rFonts w:ascii="Simplified Arabic" w:eastAsia="Calibri" w:hAnsi="Simplified Arabic" w:cs="Simplified Arabic"/>
          <w:b/>
          <w:bCs/>
          <w:color w:val="000000"/>
          <w:kern w:val="2"/>
          <w:sz w:val="28"/>
          <w:szCs w:val="28"/>
          <w:rtl/>
          <w:lang w:bidi="ar-SA"/>
        </w:rPr>
        <w:t xml:space="preserve"> أَو </w:t>
      </w:r>
      <w:r w:rsidR="00F00EC4" w:rsidRPr="002C3D75">
        <w:rPr>
          <w:rFonts w:ascii="Simplified Arabic" w:eastAsia="Calibri" w:hAnsi="Simplified Arabic" w:cs="Simplified Arabic"/>
          <w:b/>
          <w:bCs/>
          <w:color w:val="000000"/>
          <w:kern w:val="2"/>
          <w:sz w:val="28"/>
          <w:szCs w:val="28"/>
          <w:rtl/>
          <w:lang w:bidi="ar-SA"/>
        </w:rPr>
        <w:t>خبير بطريقة مغايرة لما قاله</w:t>
      </w:r>
      <w:r w:rsidR="00B71630" w:rsidRPr="002C3D75">
        <w:rPr>
          <w:rFonts w:ascii="Simplified Arabic" w:eastAsia="Calibri" w:hAnsi="Simplified Arabic" w:cs="Simplified Arabic"/>
          <w:b/>
          <w:bCs/>
          <w:color w:val="000000"/>
          <w:kern w:val="2"/>
          <w:sz w:val="28"/>
          <w:szCs w:val="28"/>
          <w:rtl/>
          <w:lang w:bidi="ar-SA"/>
        </w:rPr>
        <w:t xml:space="preserve">، </w:t>
      </w:r>
      <w:r w:rsidR="00F6614A" w:rsidRPr="002C3D75">
        <w:rPr>
          <w:rFonts w:ascii="Simplified Arabic" w:eastAsia="Calibri" w:hAnsi="Simplified Arabic" w:cs="Simplified Arabic"/>
          <w:b/>
          <w:bCs/>
          <w:color w:val="000000"/>
          <w:kern w:val="2"/>
          <w:sz w:val="28"/>
          <w:szCs w:val="28"/>
          <w:rtl/>
          <w:lang w:bidi="ar-SA"/>
        </w:rPr>
        <w:t xml:space="preserve">أَو </w:t>
      </w:r>
      <w:r w:rsidR="00F00EC4" w:rsidRPr="002C3D75">
        <w:rPr>
          <w:rFonts w:ascii="Simplified Arabic" w:eastAsia="Calibri" w:hAnsi="Simplified Arabic" w:cs="Simplified Arabic"/>
          <w:b/>
          <w:bCs/>
          <w:color w:val="000000"/>
          <w:kern w:val="2"/>
          <w:sz w:val="28"/>
          <w:szCs w:val="28"/>
          <w:rtl/>
          <w:lang w:bidi="ar-SA"/>
        </w:rPr>
        <w:t>إضافة</w:t>
      </w:r>
      <w:r w:rsidR="00F6614A" w:rsidRPr="002C3D75">
        <w:rPr>
          <w:rFonts w:ascii="Simplified Arabic" w:eastAsia="Calibri" w:hAnsi="Simplified Arabic" w:cs="Simplified Arabic"/>
          <w:b/>
          <w:bCs/>
          <w:color w:val="000000"/>
          <w:kern w:val="2"/>
          <w:sz w:val="28"/>
          <w:szCs w:val="28"/>
          <w:rtl/>
          <w:lang w:bidi="ar-SA"/>
        </w:rPr>
        <w:t xml:space="preserve"> أَو </w:t>
      </w:r>
      <w:r w:rsidR="00F00EC4" w:rsidRPr="002C3D75">
        <w:rPr>
          <w:rFonts w:ascii="Simplified Arabic" w:eastAsia="Calibri" w:hAnsi="Simplified Arabic" w:cs="Simplified Arabic"/>
          <w:b/>
          <w:bCs/>
          <w:color w:val="000000"/>
          <w:kern w:val="2"/>
          <w:sz w:val="28"/>
          <w:szCs w:val="28"/>
          <w:rtl/>
          <w:lang w:bidi="ar-SA"/>
        </w:rPr>
        <w:t>حذف</w:t>
      </w:r>
      <w:r w:rsidR="00F6614A" w:rsidRPr="002C3D75">
        <w:rPr>
          <w:rFonts w:ascii="Simplified Arabic" w:eastAsia="Calibri" w:hAnsi="Simplified Arabic" w:cs="Simplified Arabic"/>
          <w:b/>
          <w:bCs/>
          <w:color w:val="000000"/>
          <w:kern w:val="2"/>
          <w:sz w:val="28"/>
          <w:szCs w:val="28"/>
          <w:rtl/>
          <w:lang w:bidi="ar-SA"/>
        </w:rPr>
        <w:t xml:space="preserve"> أَو </w:t>
      </w:r>
      <w:r w:rsidR="00F00EC4" w:rsidRPr="002C3D75">
        <w:rPr>
          <w:rFonts w:ascii="Simplified Arabic" w:eastAsia="Calibri" w:hAnsi="Simplified Arabic" w:cs="Simplified Arabic"/>
          <w:b/>
          <w:bCs/>
          <w:color w:val="000000"/>
          <w:kern w:val="2"/>
          <w:sz w:val="28"/>
          <w:szCs w:val="28"/>
          <w:rtl/>
          <w:lang w:bidi="ar-SA"/>
        </w:rPr>
        <w:t>تغيير معنى كلامه.</w:t>
      </w:r>
    </w:p>
    <w:p w14:paraId="3781C048" w14:textId="26F60876" w:rsidR="008B09C6" w:rsidRPr="002C3D75" w:rsidRDefault="008B09C6" w:rsidP="008B09C6">
      <w:pPr>
        <w:spacing w:after="0"/>
        <w:ind w:firstLine="510"/>
        <w:jc w:val="lowKashida"/>
        <w:rPr>
          <w:rFonts w:ascii="Simplified Arabic" w:eastAsia="Calibri" w:hAnsi="Simplified Arabic" w:cs="Simplified Arabic"/>
          <w:color w:val="000000"/>
          <w:sz w:val="28"/>
          <w:szCs w:val="28"/>
          <w:rtl/>
          <w:lang w:val="fr-FR" w:bidi="ar-DZ"/>
          <w14:ligatures w14:val="none"/>
        </w:rPr>
      </w:pPr>
      <w:r w:rsidRPr="002C3D75">
        <w:rPr>
          <w:rFonts w:ascii="Simplified Arabic" w:eastAsia="Calibri" w:hAnsi="Simplified Arabic" w:cs="Simplified Arabic"/>
          <w:color w:val="000000"/>
          <w:sz w:val="28"/>
          <w:szCs w:val="28"/>
          <w:rtl/>
          <w:lang w:val="fr-FR" w:bidi="ar-SA"/>
          <w14:ligatures w14:val="none"/>
        </w:rPr>
        <w:t xml:space="preserve">تتمثل أهمية الترجمة القانونية في أنها ترتبط مباشرة بحقوق </w:t>
      </w:r>
      <w:r w:rsidR="00403EDA" w:rsidRPr="002C3D75">
        <w:rPr>
          <w:rFonts w:ascii="Simplified Arabic" w:eastAsia="Calibri" w:hAnsi="Simplified Arabic" w:cs="Simplified Arabic"/>
          <w:color w:val="000000"/>
          <w:sz w:val="28"/>
          <w:szCs w:val="28"/>
          <w:rtl/>
          <w:lang w:val="fr-FR" w:bidi="ar-SA"/>
          <w14:ligatures w14:val="none"/>
        </w:rPr>
        <w:t>الأفراد</w:t>
      </w:r>
      <w:r w:rsidRPr="002C3D75">
        <w:rPr>
          <w:rFonts w:ascii="Simplified Arabic" w:eastAsia="Calibri" w:hAnsi="Simplified Arabic" w:cs="Simplified Arabic"/>
          <w:color w:val="000000"/>
          <w:sz w:val="28"/>
          <w:szCs w:val="28"/>
          <w:rtl/>
          <w:lang w:val="fr-FR" w:bidi="ar-SA"/>
          <w14:ligatures w14:val="none"/>
        </w:rPr>
        <w:t xml:space="preserve"> </w:t>
      </w:r>
      <w:proofErr w:type="spellStart"/>
      <w:r w:rsidRPr="002C3D75">
        <w:rPr>
          <w:rFonts w:ascii="Simplified Arabic" w:eastAsia="Calibri" w:hAnsi="Simplified Arabic" w:cs="Simplified Arabic"/>
          <w:color w:val="000000"/>
          <w:sz w:val="28"/>
          <w:szCs w:val="28"/>
          <w:rtl/>
          <w:lang w:val="fr-FR" w:bidi="ar-SA"/>
          <w14:ligatures w14:val="none"/>
        </w:rPr>
        <w:t>وإلتزماتهم</w:t>
      </w:r>
      <w:proofErr w:type="spellEnd"/>
      <w:r w:rsidR="00B71630" w:rsidRPr="002C3D75">
        <w:rPr>
          <w:rFonts w:ascii="Simplified Arabic" w:eastAsia="Calibri" w:hAnsi="Simplified Arabic" w:cs="Simplified Arabic"/>
          <w:color w:val="000000"/>
          <w:sz w:val="28"/>
          <w:szCs w:val="28"/>
          <w:rtl/>
          <w:lang w:val="fr-FR" w:bidi="ar-SA"/>
          <w14:ligatures w14:val="none"/>
        </w:rPr>
        <w:t xml:space="preserve">، </w:t>
      </w:r>
      <w:r w:rsidRPr="002C3D75">
        <w:rPr>
          <w:rFonts w:ascii="Simplified Arabic" w:eastAsia="Calibri" w:hAnsi="Simplified Arabic" w:cs="Simplified Arabic"/>
          <w:color w:val="000000"/>
          <w:sz w:val="28"/>
          <w:szCs w:val="28"/>
          <w:rtl/>
          <w:lang w:val="fr-FR" w:bidi="ar-SA"/>
          <w14:ligatures w14:val="none"/>
        </w:rPr>
        <w:t xml:space="preserve">لذلك توفير المترجم </w:t>
      </w:r>
      <w:r w:rsidR="000D3E5C" w:rsidRPr="002C3D75">
        <w:rPr>
          <w:rFonts w:ascii="Simplified Arabic" w:eastAsia="Calibri" w:hAnsi="Simplified Arabic" w:cs="Simplified Arabic" w:hint="cs"/>
          <w:color w:val="000000"/>
          <w:sz w:val="28"/>
          <w:szCs w:val="28"/>
          <w:rtl/>
          <w:lang w:val="fr-FR" w:bidi="ar-SA"/>
          <w14:ligatures w14:val="none"/>
        </w:rPr>
        <w:t xml:space="preserve">في </w:t>
      </w:r>
      <w:r w:rsidRPr="002C3D75">
        <w:rPr>
          <w:rFonts w:ascii="Simplified Arabic" w:eastAsia="Calibri" w:hAnsi="Simplified Arabic" w:cs="Simplified Arabic"/>
          <w:color w:val="000000"/>
          <w:sz w:val="28"/>
          <w:szCs w:val="28"/>
          <w:rtl/>
          <w:lang w:val="fr-FR" w:bidi="ar-SA"/>
          <w14:ligatures w14:val="none"/>
        </w:rPr>
        <w:t>أثناء المحاكمة في قضية تتعلق بأجانب يع</w:t>
      </w:r>
      <w:r w:rsidR="000D3E5C" w:rsidRPr="002C3D75">
        <w:rPr>
          <w:rFonts w:ascii="Simplified Arabic" w:eastAsia="Calibri" w:hAnsi="Simplified Arabic" w:cs="Simplified Arabic" w:hint="cs"/>
          <w:color w:val="000000"/>
          <w:sz w:val="28"/>
          <w:szCs w:val="28"/>
          <w:rtl/>
          <w:lang w:val="fr-FR" w:bidi="ar-SA"/>
          <w14:ligatures w14:val="none"/>
        </w:rPr>
        <w:t>د</w:t>
      </w:r>
      <w:r w:rsidRPr="002C3D75">
        <w:rPr>
          <w:rFonts w:ascii="Simplified Arabic" w:eastAsia="Calibri" w:hAnsi="Simplified Arabic" w:cs="Simplified Arabic"/>
          <w:color w:val="000000"/>
          <w:sz w:val="28"/>
          <w:szCs w:val="28"/>
          <w:rtl/>
          <w:lang w:val="fr-FR" w:bidi="ar-SA"/>
          <w14:ligatures w14:val="none"/>
        </w:rPr>
        <w:t xml:space="preserve"> حقا</w:t>
      </w:r>
      <w:r w:rsidR="000D3E5C" w:rsidRPr="002C3D75">
        <w:rPr>
          <w:rFonts w:ascii="Simplified Arabic" w:eastAsia="Calibri" w:hAnsi="Simplified Arabic" w:cs="Simplified Arabic" w:hint="cs"/>
          <w:color w:val="000000"/>
          <w:sz w:val="28"/>
          <w:szCs w:val="28"/>
          <w:rtl/>
          <w:lang w:val="fr-FR" w:bidi="ar-SA"/>
          <w14:ligatures w14:val="none"/>
        </w:rPr>
        <w:t>ً</w:t>
      </w:r>
      <w:r w:rsidRPr="002C3D75">
        <w:rPr>
          <w:rFonts w:ascii="Simplified Arabic" w:eastAsia="Calibri" w:hAnsi="Simplified Arabic" w:cs="Simplified Arabic"/>
          <w:color w:val="000000"/>
          <w:sz w:val="28"/>
          <w:szCs w:val="28"/>
          <w:rtl/>
          <w:lang w:val="fr-FR" w:bidi="ar-SA"/>
          <w14:ligatures w14:val="none"/>
        </w:rPr>
        <w:t xml:space="preserve"> لأي شخص لا يفهم لغة المحكمة</w:t>
      </w:r>
      <w:r w:rsidR="00B71630" w:rsidRPr="002C3D75">
        <w:rPr>
          <w:rFonts w:ascii="Simplified Arabic" w:eastAsia="Calibri" w:hAnsi="Simplified Arabic" w:cs="Simplified Arabic"/>
          <w:color w:val="000000"/>
          <w:sz w:val="28"/>
          <w:szCs w:val="28"/>
          <w:rtl/>
          <w:lang w:val="fr-FR" w:bidi="ar-SA"/>
          <w14:ligatures w14:val="none"/>
        </w:rPr>
        <w:t xml:space="preserve">، </w:t>
      </w:r>
      <w:r w:rsidRPr="002C3D75">
        <w:rPr>
          <w:rFonts w:ascii="Simplified Arabic" w:eastAsia="Calibri" w:hAnsi="Simplified Arabic" w:cs="Simplified Arabic"/>
          <w:color w:val="000000"/>
          <w:sz w:val="28"/>
          <w:szCs w:val="28"/>
          <w:rtl/>
          <w:lang w:val="fr-FR" w:bidi="ar-SA"/>
          <w14:ligatures w14:val="none"/>
        </w:rPr>
        <w:t>وهي قاعدة أساسية للعدالة</w:t>
      </w:r>
      <w:r w:rsidR="00B71630" w:rsidRPr="002C3D75">
        <w:rPr>
          <w:rFonts w:ascii="Simplified Arabic" w:eastAsia="Calibri" w:hAnsi="Simplified Arabic" w:cs="Simplified Arabic"/>
          <w:color w:val="000000"/>
          <w:sz w:val="28"/>
          <w:szCs w:val="28"/>
          <w:rtl/>
          <w:lang w:val="fr-FR" w:bidi="ar-SA"/>
          <w14:ligatures w14:val="none"/>
        </w:rPr>
        <w:t xml:space="preserve">، </w:t>
      </w:r>
      <w:r w:rsidRPr="002C3D75">
        <w:rPr>
          <w:rFonts w:ascii="Simplified Arabic" w:eastAsia="Calibri" w:hAnsi="Simplified Arabic" w:cs="Simplified Arabic"/>
          <w:color w:val="000000"/>
          <w:sz w:val="28"/>
          <w:szCs w:val="28"/>
          <w:rtl/>
          <w:lang w:val="fr-FR" w:bidi="ar-SA"/>
          <w14:ligatures w14:val="none"/>
        </w:rPr>
        <w:t>بل وتعد جزءا مهما في الأدلة. وكثيرا ما يكفل هذا الحق في الدساتير الوطنية</w:t>
      </w:r>
      <w:r w:rsidR="00B71630" w:rsidRPr="002C3D75">
        <w:rPr>
          <w:rFonts w:ascii="Simplified Arabic" w:eastAsia="Calibri" w:hAnsi="Simplified Arabic" w:cs="Simplified Arabic"/>
          <w:color w:val="000000"/>
          <w:sz w:val="28"/>
          <w:szCs w:val="28"/>
          <w:rtl/>
          <w:lang w:val="fr-FR" w:bidi="ar-SA"/>
          <w14:ligatures w14:val="none"/>
        </w:rPr>
        <w:t xml:space="preserve">، </w:t>
      </w:r>
      <w:r w:rsidR="009612CC" w:rsidRPr="002C3D75">
        <w:rPr>
          <w:rFonts w:ascii="Simplified Arabic" w:eastAsia="Calibri" w:hAnsi="Simplified Arabic" w:cs="Simplified Arabic" w:hint="cs"/>
          <w:color w:val="000000"/>
          <w:sz w:val="28"/>
          <w:szCs w:val="28"/>
          <w:rtl/>
          <w:lang w:val="fr-FR" w:bidi="ar-SA"/>
          <w14:ligatures w14:val="none"/>
        </w:rPr>
        <w:t>وإعلان</w:t>
      </w:r>
      <w:r w:rsidRPr="002C3D75">
        <w:rPr>
          <w:rFonts w:ascii="Simplified Arabic" w:eastAsia="Calibri" w:hAnsi="Simplified Arabic" w:cs="Simplified Arabic"/>
          <w:color w:val="000000"/>
          <w:sz w:val="28"/>
          <w:szCs w:val="28"/>
          <w:rtl/>
          <w:lang w:val="fr-FR" w:bidi="ar-SA"/>
          <w14:ligatures w14:val="none"/>
        </w:rPr>
        <w:t xml:space="preserve"> الحقوق</w:t>
      </w:r>
      <w:r w:rsidR="00B71630" w:rsidRPr="002C3D75">
        <w:rPr>
          <w:rFonts w:ascii="Simplified Arabic" w:eastAsia="Calibri" w:hAnsi="Simplified Arabic" w:cs="Simplified Arabic"/>
          <w:color w:val="000000"/>
          <w:sz w:val="28"/>
          <w:szCs w:val="28"/>
          <w:rtl/>
          <w:lang w:val="fr-FR" w:bidi="ar-SA"/>
          <w14:ligatures w14:val="none"/>
        </w:rPr>
        <w:t xml:space="preserve">، </w:t>
      </w:r>
      <w:r w:rsidRPr="002C3D75">
        <w:rPr>
          <w:rFonts w:ascii="Simplified Arabic" w:eastAsia="Calibri" w:hAnsi="Simplified Arabic" w:cs="Simplified Arabic"/>
          <w:color w:val="000000"/>
          <w:sz w:val="28"/>
          <w:szCs w:val="28"/>
          <w:rtl/>
          <w:lang w:val="fr-FR" w:bidi="ar-SA"/>
          <w14:ligatures w14:val="none"/>
        </w:rPr>
        <w:t>والقوانين الأساسية لنظام العدالة</w:t>
      </w:r>
      <w:r w:rsidR="00B71630" w:rsidRPr="002C3D75">
        <w:rPr>
          <w:rFonts w:ascii="Simplified Arabic" w:eastAsia="Calibri" w:hAnsi="Simplified Arabic" w:cs="Simplified Arabic"/>
          <w:color w:val="000000"/>
          <w:sz w:val="28"/>
          <w:szCs w:val="28"/>
          <w:rtl/>
          <w:lang w:val="fr-FR" w:bidi="ar-SA"/>
          <w14:ligatures w14:val="none"/>
        </w:rPr>
        <w:t xml:space="preserve">، </w:t>
      </w:r>
      <w:r w:rsidR="00F6614A" w:rsidRPr="002C3D75">
        <w:rPr>
          <w:rFonts w:ascii="Simplified Arabic" w:eastAsia="Calibri" w:hAnsi="Simplified Arabic" w:cs="Simplified Arabic"/>
          <w:color w:val="000000"/>
          <w:sz w:val="28"/>
          <w:szCs w:val="28"/>
          <w:rtl/>
          <w:lang w:val="fr-FR" w:bidi="ar-SA"/>
          <w14:ligatures w14:val="none"/>
        </w:rPr>
        <w:t xml:space="preserve">أَو </w:t>
      </w:r>
      <w:r w:rsidRPr="002C3D75">
        <w:rPr>
          <w:rFonts w:ascii="Simplified Arabic" w:eastAsia="Calibri" w:hAnsi="Simplified Arabic" w:cs="Simplified Arabic"/>
          <w:color w:val="000000"/>
          <w:sz w:val="28"/>
          <w:szCs w:val="28"/>
          <w:rtl/>
          <w:lang w:val="fr-FR" w:bidi="ar-SA"/>
          <w14:ligatures w14:val="none"/>
        </w:rPr>
        <w:t>السوابق القانونية التي تضعها المحاكم العليا</w:t>
      </w:r>
      <w:r w:rsidR="00B71630" w:rsidRPr="002C3D75">
        <w:rPr>
          <w:rFonts w:ascii="Simplified Arabic" w:eastAsia="Calibri" w:hAnsi="Simplified Arabic" w:cs="Simplified Arabic"/>
          <w:color w:val="000000"/>
          <w:sz w:val="28"/>
          <w:szCs w:val="28"/>
          <w:rtl/>
          <w:lang w:val="fr-FR" w:bidi="ar-SA"/>
          <w14:ligatures w14:val="none"/>
        </w:rPr>
        <w:t xml:space="preserve">، </w:t>
      </w:r>
      <w:r w:rsidRPr="002C3D75">
        <w:rPr>
          <w:rFonts w:ascii="Simplified Arabic" w:eastAsia="Calibri" w:hAnsi="Simplified Arabic" w:cs="Simplified Arabic"/>
          <w:color w:val="000000"/>
          <w:sz w:val="28"/>
          <w:szCs w:val="28"/>
          <w:rtl/>
          <w:lang w:val="fr-FR" w:bidi="ar-DZ"/>
          <w14:ligatures w14:val="none"/>
        </w:rPr>
        <w:t xml:space="preserve">لذا يتطلب هذا النوع مهارات وكفاءات جيدة </w:t>
      </w:r>
      <w:r w:rsidR="00806B6D" w:rsidRPr="002C3D75">
        <w:rPr>
          <w:rFonts w:ascii="Simplified Arabic" w:eastAsia="Calibri" w:hAnsi="Simplified Arabic" w:cs="Simplified Arabic"/>
          <w:color w:val="000000"/>
          <w:sz w:val="28"/>
          <w:szCs w:val="28"/>
          <w:rtl/>
          <w:lang w:val="fr-FR" w:bidi="ar-DZ"/>
          <w14:ligatures w14:val="none"/>
        </w:rPr>
        <w:t>لأن</w:t>
      </w:r>
      <w:r w:rsidRPr="002C3D75">
        <w:rPr>
          <w:rFonts w:ascii="Simplified Arabic" w:eastAsia="Calibri" w:hAnsi="Simplified Arabic" w:cs="Simplified Arabic"/>
          <w:color w:val="000000"/>
          <w:sz w:val="28"/>
          <w:szCs w:val="28"/>
          <w:rtl/>
          <w:lang w:val="fr-FR" w:bidi="ar-DZ"/>
          <w14:ligatures w14:val="none"/>
        </w:rPr>
        <w:t xml:space="preserve"> الخطأ في هذا السياق قد يؤدي</w:t>
      </w:r>
      <w:r w:rsidR="00E50AE6" w:rsidRPr="002C3D75">
        <w:rPr>
          <w:rFonts w:ascii="Simplified Arabic" w:eastAsia="Calibri" w:hAnsi="Simplified Arabic" w:cs="Simplified Arabic"/>
          <w:color w:val="000000"/>
          <w:sz w:val="28"/>
          <w:szCs w:val="28"/>
          <w:rtl/>
          <w:lang w:val="fr-FR" w:bidi="ar-DZ"/>
          <w14:ligatures w14:val="none"/>
        </w:rPr>
        <w:t xml:space="preserve"> إلى </w:t>
      </w:r>
      <w:r w:rsidRPr="002C3D75">
        <w:rPr>
          <w:rFonts w:ascii="Simplified Arabic" w:eastAsia="Calibri" w:hAnsi="Simplified Arabic" w:cs="Simplified Arabic"/>
          <w:color w:val="000000"/>
          <w:sz w:val="28"/>
          <w:szCs w:val="28"/>
          <w:rtl/>
          <w:lang w:val="fr-FR" w:bidi="ar-DZ"/>
          <w14:ligatures w14:val="none"/>
        </w:rPr>
        <w:t>ضياع الحقوق</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 xml:space="preserve">فأينما استدعت الضرورة لنقل وقائع قانونية تواجد المترجم لتيسير سبل التفاهم </w:t>
      </w:r>
      <w:r w:rsidR="009612CC" w:rsidRPr="002C3D75">
        <w:rPr>
          <w:rFonts w:ascii="Simplified Arabic" w:eastAsia="Calibri" w:hAnsi="Simplified Arabic" w:cs="Simplified Arabic" w:hint="cs"/>
          <w:color w:val="000000"/>
          <w:sz w:val="28"/>
          <w:szCs w:val="28"/>
          <w:rtl/>
          <w:lang w:val="fr-FR" w:bidi="ar-DZ"/>
          <w14:ligatures w14:val="none"/>
        </w:rPr>
        <w:t>والتحاور</w:t>
      </w:r>
      <w:r w:rsidR="009612CC" w:rsidRPr="002C3D75">
        <w:rPr>
          <w:rFonts w:ascii="Simplified Arabic" w:eastAsia="Calibri" w:hAnsi="Simplified Arabic" w:cs="Simplified Arabic" w:hint="cs"/>
          <w:color w:val="000000"/>
          <w:sz w:val="28"/>
          <w:szCs w:val="28"/>
          <w:vertAlign w:val="superscript"/>
          <w:rtl/>
          <w:lang w:val="fr-FR" w:bidi="ar-DZ"/>
          <w14:ligatures w14:val="none"/>
        </w:rPr>
        <w:t xml:space="preserve"> </w:t>
      </w:r>
      <w:r w:rsidR="009612CC" w:rsidRPr="002C3D75">
        <w:rPr>
          <w:rFonts w:ascii="Simplified Arabic" w:eastAsia="Calibri" w:hAnsi="Simplified Arabic" w:cs="Simplified Arabic"/>
          <w:color w:val="000000"/>
          <w:sz w:val="28"/>
          <w:szCs w:val="28"/>
          <w:vertAlign w:val="superscript"/>
          <w:rtl/>
          <w:lang w:val="fr-FR" w:bidi="ar-DZ"/>
          <w14:ligatures w14:val="none"/>
        </w:rPr>
        <w:t>(</w:t>
      </w:r>
      <w:r w:rsidRPr="002C3D75">
        <w:rPr>
          <w:rFonts w:ascii="Simplified Arabic" w:eastAsia="Calibri" w:hAnsi="Simplified Arabic" w:cs="Simplified Arabic"/>
          <w:color w:val="000000"/>
          <w:sz w:val="28"/>
          <w:szCs w:val="28"/>
          <w:vertAlign w:val="superscript"/>
          <w:rtl/>
          <w:lang w:val="fr-FR" w:bidi="ar-DZ"/>
          <w14:ligatures w14:val="none"/>
        </w:rPr>
        <w:footnoteReference w:id="154"/>
      </w:r>
      <w:r w:rsidRPr="002C3D75">
        <w:rPr>
          <w:rFonts w:ascii="Simplified Arabic" w:eastAsia="Calibri" w:hAnsi="Simplified Arabic" w:cs="Simplified Arabic"/>
          <w:color w:val="000000"/>
          <w:sz w:val="28"/>
          <w:szCs w:val="28"/>
          <w:vertAlign w:val="superscript"/>
          <w:rtl/>
          <w:lang w:val="fr-FR" w:bidi="ar-DZ"/>
          <w14:ligatures w14:val="none"/>
        </w:rPr>
        <w:t>)</w:t>
      </w:r>
      <w:r w:rsidRPr="002C3D75">
        <w:rPr>
          <w:rFonts w:ascii="Simplified Arabic" w:eastAsia="Calibri" w:hAnsi="Simplified Arabic" w:cs="Simplified Arabic"/>
          <w:color w:val="000000"/>
          <w:sz w:val="28"/>
          <w:szCs w:val="28"/>
          <w:rtl/>
          <w:lang w:val="fr-FR" w:bidi="ar-DZ"/>
          <w14:ligatures w14:val="none"/>
        </w:rPr>
        <w:t>.</w:t>
      </w:r>
    </w:p>
    <w:p w14:paraId="07BA4EDF" w14:textId="251A6498" w:rsidR="008B09C6" w:rsidRPr="002C3D75" w:rsidRDefault="008B09C6" w:rsidP="00A20714">
      <w:pPr>
        <w:spacing w:after="0"/>
        <w:ind w:firstLine="510"/>
        <w:jc w:val="lowKashida"/>
        <w:rPr>
          <w:rFonts w:ascii="Simplified Arabic" w:eastAsia="Calibri" w:hAnsi="Simplified Arabic" w:cs="Simplified Arabic"/>
          <w:color w:val="000000"/>
          <w:sz w:val="28"/>
          <w:szCs w:val="28"/>
          <w:rtl/>
          <w:lang w:val="fr-FR" w:bidi="ar-DZ"/>
          <w14:ligatures w14:val="none"/>
        </w:rPr>
      </w:pPr>
      <w:r w:rsidRPr="002C3D75">
        <w:rPr>
          <w:rFonts w:ascii="Simplified Arabic" w:eastAsia="Calibri" w:hAnsi="Simplified Arabic" w:cs="Simplified Arabic"/>
          <w:color w:val="000000"/>
          <w:sz w:val="28"/>
          <w:szCs w:val="28"/>
          <w:rtl/>
          <w:lang w:val="fr-FR" w:bidi="ar-DZ"/>
          <w14:ligatures w14:val="none"/>
        </w:rPr>
        <w:t>ويكثر الطلب حاليا عل</w:t>
      </w:r>
      <w:r w:rsidRPr="002C3D75">
        <w:rPr>
          <w:rFonts w:ascii="Simplified Arabic" w:eastAsia="Calibri" w:hAnsi="Simplified Arabic" w:cs="Simplified Arabic" w:hint="cs"/>
          <w:color w:val="000000"/>
          <w:sz w:val="28"/>
          <w:szCs w:val="28"/>
          <w:rtl/>
          <w:lang w:val="fr-FR" w:bidi="ar-DZ"/>
          <w14:ligatures w14:val="none"/>
        </w:rPr>
        <w:t>ى الترجمة</w:t>
      </w:r>
      <w:r w:rsidRPr="002C3D75">
        <w:rPr>
          <w:rFonts w:ascii="Simplified Arabic" w:eastAsia="Calibri" w:hAnsi="Simplified Arabic" w:cs="Simplified Arabic"/>
          <w:color w:val="000000"/>
          <w:sz w:val="28"/>
          <w:szCs w:val="28"/>
          <w:rtl/>
          <w:lang w:val="fr-FR" w:bidi="ar-DZ"/>
          <w14:ligatures w14:val="none"/>
        </w:rPr>
        <w:t xml:space="preserve"> نظرا</w:t>
      </w:r>
      <w:r w:rsidRPr="002C3D75">
        <w:rPr>
          <w:rFonts w:ascii="Simplified Arabic" w:eastAsia="Calibri" w:hAnsi="Simplified Arabic" w:cs="Simplified Arabic" w:hint="cs"/>
          <w:color w:val="000000"/>
          <w:sz w:val="28"/>
          <w:szCs w:val="28"/>
          <w:rtl/>
          <w:lang w:val="fr-FR" w:bidi="ar-DZ"/>
          <w14:ligatures w14:val="none"/>
        </w:rPr>
        <w:t>ً</w:t>
      </w:r>
      <w:r w:rsidRPr="002C3D75">
        <w:rPr>
          <w:rFonts w:ascii="Simplified Arabic" w:eastAsia="Calibri" w:hAnsi="Simplified Arabic" w:cs="Simplified Arabic"/>
          <w:color w:val="000000"/>
          <w:sz w:val="28"/>
          <w:szCs w:val="28"/>
          <w:rtl/>
          <w:lang w:val="fr-FR" w:bidi="ar-DZ"/>
          <w14:ligatures w14:val="none"/>
        </w:rPr>
        <w:t xml:space="preserve"> للاحتكاك بمختلف الجنسيات والأقوام بغية التواصل</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 xml:space="preserve">فتتنوع هذه الترجمة </w:t>
      </w:r>
      <w:r w:rsidR="00A20714" w:rsidRPr="002C3D75">
        <w:rPr>
          <w:rFonts w:ascii="Simplified Arabic" w:eastAsia="Calibri" w:hAnsi="Simplified Arabic" w:cs="Simplified Arabic" w:hint="cs"/>
          <w:color w:val="000000"/>
          <w:sz w:val="28"/>
          <w:szCs w:val="28"/>
          <w:rtl/>
          <w:lang w:val="fr-FR" w:bidi="ar-DZ"/>
          <w14:ligatures w14:val="none"/>
        </w:rPr>
        <w:t xml:space="preserve">باتجاهين (الترجمة </w:t>
      </w:r>
      <w:proofErr w:type="spellStart"/>
      <w:r w:rsidR="00A20714" w:rsidRPr="002C3D75">
        <w:rPr>
          <w:rFonts w:ascii="Simplified Arabic" w:eastAsia="Calibri" w:hAnsi="Simplified Arabic" w:cs="Simplified Arabic" w:hint="cs"/>
          <w:color w:val="000000"/>
          <w:sz w:val="28"/>
          <w:szCs w:val="28"/>
          <w:rtl/>
          <w:lang w:val="fr-FR" w:bidi="ar-DZ"/>
          <w14:ligatures w14:val="none"/>
        </w:rPr>
        <w:t>الربطية</w:t>
      </w:r>
      <w:proofErr w:type="spellEnd"/>
      <w:r w:rsidR="00A20714" w:rsidRPr="002C3D75">
        <w:rPr>
          <w:rFonts w:ascii="Simplified Arabic" w:eastAsia="Calibri" w:hAnsi="Simplified Arabic" w:cs="Simplified Arabic" w:hint="cs"/>
          <w:color w:val="000000"/>
          <w:sz w:val="28"/>
          <w:szCs w:val="28"/>
          <w:rtl/>
          <w:lang w:val="fr-FR" w:bidi="ar-DZ"/>
          <w14:ligatures w14:val="none"/>
        </w:rPr>
        <w:t xml:space="preserve"> </w:t>
      </w:r>
      <w:proofErr w:type="spellStart"/>
      <w:r w:rsidR="00A20714" w:rsidRPr="002C3D75">
        <w:rPr>
          <w:rFonts w:ascii="Simplified Arabic" w:eastAsia="Calibri" w:hAnsi="Simplified Arabic" w:cs="Simplified Arabic" w:hint="cs"/>
          <w:color w:val="000000"/>
          <w:sz w:val="28"/>
          <w:szCs w:val="28"/>
          <w:rtl/>
          <w:lang w:val="fr-FR" w:bidi="ar-DZ"/>
          <w14:ligatures w14:val="none"/>
        </w:rPr>
        <w:t>والتتبعية</w:t>
      </w:r>
      <w:proofErr w:type="spellEnd"/>
      <w:r w:rsidR="00A20714" w:rsidRPr="002C3D75">
        <w:rPr>
          <w:rFonts w:ascii="Simplified Arabic" w:eastAsia="Calibri" w:hAnsi="Simplified Arabic" w:cs="Simplified Arabic" w:hint="cs"/>
          <w:color w:val="000000"/>
          <w:sz w:val="28"/>
          <w:szCs w:val="28"/>
          <w:rtl/>
          <w:lang w:val="fr-FR" w:bidi="ar-DZ"/>
          <w14:ligatures w14:val="none"/>
        </w:rPr>
        <w:t xml:space="preserve">)، </w:t>
      </w:r>
      <w:r w:rsidR="00A20714" w:rsidRPr="002C3D75">
        <w:rPr>
          <w:rFonts w:ascii="Simplified Arabic" w:eastAsia="Calibri" w:hAnsi="Simplified Arabic" w:cs="Simplified Arabic"/>
          <w:color w:val="000000"/>
          <w:sz w:val="28"/>
          <w:szCs w:val="28"/>
          <w:rtl/>
          <w:lang w:val="fr-FR" w:bidi="ar-DZ"/>
          <w14:ligatures w14:val="none"/>
        </w:rPr>
        <w:t>بالإضافة إلى ذلك، تتطور الترجمة لتشمل مجموعة واسعة من الأنشطة المهنية والأكاديمية. في السياق القانوني، يمكن أن تكون الترجمة أداة حاسمة في توفير العدالة والحق في الدفاع. ومع ذلك، يتطلب الأمر من المترجمين الالتزام بأعلى معايير الدقة والموضوعية والنزاهة</w:t>
      </w:r>
      <w:r w:rsidR="00A20714" w:rsidRPr="002C3D75">
        <w:rPr>
          <w:rFonts w:ascii="Simplified Arabic" w:eastAsia="Calibri" w:hAnsi="Simplified Arabic" w:cs="Simplified Arabic" w:hint="cs"/>
          <w:color w:val="000000"/>
          <w:sz w:val="28"/>
          <w:szCs w:val="28"/>
          <w:rtl/>
          <w:lang w:val="fr-FR" w:bidi="ar-DZ"/>
          <w14:ligatures w14:val="none"/>
        </w:rPr>
        <w:t>، و</w:t>
      </w:r>
      <w:r w:rsidR="00A20714" w:rsidRPr="002C3D75">
        <w:rPr>
          <w:rFonts w:ascii="Simplified Arabic" w:eastAsia="Calibri" w:hAnsi="Simplified Arabic" w:cs="Simplified Arabic"/>
          <w:color w:val="000000"/>
          <w:sz w:val="28"/>
          <w:szCs w:val="28"/>
          <w:rtl/>
          <w:lang w:val="fr-FR" w:bidi="ar-DZ"/>
          <w14:ligatures w14:val="none"/>
        </w:rPr>
        <w:t>في هذا ال</w:t>
      </w:r>
      <w:r w:rsidR="00A20714" w:rsidRPr="002C3D75">
        <w:rPr>
          <w:rFonts w:ascii="Simplified Arabic" w:eastAsia="Calibri" w:hAnsi="Simplified Arabic" w:cs="Simplified Arabic" w:hint="cs"/>
          <w:color w:val="000000"/>
          <w:sz w:val="28"/>
          <w:szCs w:val="28"/>
          <w:rtl/>
          <w:lang w:val="fr-FR" w:bidi="ar-DZ"/>
          <w14:ligatures w14:val="none"/>
        </w:rPr>
        <w:t>صدد</w:t>
      </w:r>
      <w:r w:rsidR="00A20714" w:rsidRPr="002C3D75">
        <w:rPr>
          <w:rFonts w:ascii="Simplified Arabic" w:eastAsia="Calibri" w:hAnsi="Simplified Arabic" w:cs="Simplified Arabic"/>
          <w:color w:val="000000"/>
          <w:sz w:val="28"/>
          <w:szCs w:val="28"/>
          <w:rtl/>
          <w:lang w:val="fr-FR" w:bidi="ar-DZ"/>
          <w14:ligatures w14:val="none"/>
        </w:rPr>
        <w:t xml:space="preserve">، يعتبر المشرع العراقي جريمة الترجمة التي تخالف الحقيقة جريمة خطيرة. وفقاً للمادة 255 من قانون العقوبات العراقي، يتم معاقبة الشخص الذي يغير الحقيقة عمداً أثناء أداء أعمال الخبرة أو الترجمة. هذا يعني أن المترجمين يتحملون مسؤولية قانونية كبيرة في أداء مهامهم، ويمكن أن يتعرضوا للمساءلة القانونية إذا تم الكشف عن أي تزوير أو تغيير في </w:t>
      </w:r>
      <w:proofErr w:type="gramStart"/>
      <w:r w:rsidR="00A20714" w:rsidRPr="002C3D75">
        <w:rPr>
          <w:rFonts w:ascii="Simplified Arabic" w:eastAsia="Calibri" w:hAnsi="Simplified Arabic" w:cs="Simplified Arabic"/>
          <w:color w:val="000000"/>
          <w:sz w:val="28"/>
          <w:szCs w:val="28"/>
          <w:rtl/>
          <w:lang w:val="fr-FR" w:bidi="ar-DZ"/>
          <w14:ligatures w14:val="none"/>
        </w:rPr>
        <w:t>الحقائق</w:t>
      </w:r>
      <w:r w:rsidR="009612CC" w:rsidRPr="002C3D75">
        <w:rPr>
          <w:rFonts w:ascii="Simplified Arabic" w:eastAsia="Calibri" w:hAnsi="Simplified Arabic" w:cs="Simplified Arabic"/>
          <w:color w:val="000000"/>
          <w:sz w:val="28"/>
          <w:szCs w:val="28"/>
          <w:vertAlign w:val="superscript"/>
          <w:rtl/>
          <w:lang w:val="fr-FR" w:bidi="ar-DZ"/>
          <w14:ligatures w14:val="none"/>
        </w:rPr>
        <w:t>(</w:t>
      </w:r>
      <w:proofErr w:type="gramEnd"/>
      <w:r w:rsidRPr="002C3D75">
        <w:rPr>
          <w:rFonts w:ascii="Simplified Arabic" w:eastAsia="Calibri" w:hAnsi="Simplified Arabic" w:cs="Simplified Arabic"/>
          <w:color w:val="000000"/>
          <w:sz w:val="28"/>
          <w:szCs w:val="28"/>
          <w:vertAlign w:val="superscript"/>
          <w:rtl/>
          <w:lang w:val="fr-FR" w:bidi="ar-DZ"/>
          <w14:ligatures w14:val="none"/>
        </w:rPr>
        <w:footnoteReference w:id="155"/>
      </w:r>
      <w:r w:rsidRPr="002C3D75">
        <w:rPr>
          <w:rFonts w:ascii="Simplified Arabic" w:eastAsia="Calibri" w:hAnsi="Simplified Arabic" w:cs="Simplified Arabic"/>
          <w:color w:val="000000"/>
          <w:sz w:val="28"/>
          <w:szCs w:val="28"/>
          <w:vertAlign w:val="superscript"/>
          <w:rtl/>
          <w:lang w:val="fr-FR" w:bidi="ar-DZ"/>
          <w14:ligatures w14:val="none"/>
        </w:rPr>
        <w:t>)</w:t>
      </w:r>
      <w:r w:rsidRPr="002C3D75">
        <w:rPr>
          <w:rFonts w:ascii="Simplified Arabic" w:eastAsia="Calibri" w:hAnsi="Simplified Arabic" w:cs="Simplified Arabic"/>
          <w:color w:val="000000"/>
          <w:sz w:val="28"/>
          <w:szCs w:val="28"/>
          <w:rtl/>
          <w:lang w:val="fr-FR" w:bidi="ar-DZ"/>
          <w14:ligatures w14:val="none"/>
        </w:rPr>
        <w:t>.</w:t>
      </w:r>
    </w:p>
    <w:p w14:paraId="46A8B7C7" w14:textId="559218A7" w:rsidR="008B09C6" w:rsidRPr="002C3D75" w:rsidRDefault="008B09C6" w:rsidP="008B09C6">
      <w:pPr>
        <w:autoSpaceDE w:val="0"/>
        <w:autoSpaceDN w:val="0"/>
        <w:adjustRightInd w:val="0"/>
        <w:spacing w:after="0"/>
        <w:ind w:firstLine="510"/>
        <w:jc w:val="both"/>
        <w:rPr>
          <w:rFonts w:ascii="Simplified Arabic" w:eastAsia="Calibri" w:hAnsi="Simplified Arabic" w:cs="Simplified Arabic"/>
          <w:color w:val="000000"/>
          <w:sz w:val="28"/>
          <w:szCs w:val="28"/>
          <w:rtl/>
          <w:lang w:val="fr-FR" w:bidi="ar-DZ"/>
          <w14:ligatures w14:val="none"/>
        </w:rPr>
      </w:pPr>
      <w:r w:rsidRPr="002C3D75">
        <w:rPr>
          <w:rFonts w:ascii="Simplified Arabic" w:eastAsia="Calibri" w:hAnsi="Simplified Arabic" w:cs="Simplified Arabic" w:hint="cs"/>
          <w:color w:val="000000"/>
          <w:sz w:val="28"/>
          <w:szCs w:val="28"/>
          <w:rtl/>
          <w:lang w:val="fr-FR" w:bidi="ar-SA"/>
          <w14:ligatures w14:val="none"/>
        </w:rPr>
        <w:lastRenderedPageBreak/>
        <w:t>و</w:t>
      </w:r>
      <w:r w:rsidRPr="002C3D75">
        <w:rPr>
          <w:rFonts w:ascii="Simplified Arabic" w:eastAsia="Calibri" w:hAnsi="Simplified Arabic" w:cs="Simplified Arabic"/>
          <w:color w:val="000000"/>
          <w:sz w:val="28"/>
          <w:szCs w:val="28"/>
          <w:rtl/>
          <w:lang w:val="fr-FR" w:bidi="ar-SA"/>
          <w14:ligatures w14:val="none"/>
        </w:rPr>
        <w:t>الترجمة الشفوية تُعد عملية تواصل بين شخصين يتحدثان لغتين متباينتين</w:t>
      </w:r>
      <w:r w:rsidR="00B71630" w:rsidRPr="002C3D75">
        <w:rPr>
          <w:rFonts w:ascii="Simplified Arabic" w:eastAsia="Calibri" w:hAnsi="Simplified Arabic" w:cs="Simplified Arabic"/>
          <w:color w:val="000000"/>
          <w:sz w:val="28"/>
          <w:szCs w:val="28"/>
          <w:rtl/>
          <w:lang w:val="fr-FR" w:bidi="ar-SA"/>
          <w14:ligatures w14:val="none"/>
        </w:rPr>
        <w:t xml:space="preserve">، </w:t>
      </w:r>
      <w:r w:rsidRPr="002C3D75">
        <w:rPr>
          <w:rFonts w:ascii="Simplified Arabic" w:eastAsia="Calibri" w:hAnsi="Simplified Arabic" w:cs="Simplified Arabic"/>
          <w:color w:val="000000"/>
          <w:sz w:val="28"/>
          <w:szCs w:val="28"/>
          <w:rtl/>
          <w:lang w:val="fr-FR" w:bidi="ar-SA"/>
          <w14:ligatures w14:val="none"/>
        </w:rPr>
        <w:t>يقوم خلالها مترجم بنقل الأحاديث المسموعة بينهما فوري</w:t>
      </w:r>
      <w:r w:rsidR="00836A21" w:rsidRPr="002C3D75">
        <w:rPr>
          <w:rFonts w:ascii="Simplified Arabic" w:eastAsia="Calibri" w:hAnsi="Simplified Arabic" w:cs="Simplified Arabic"/>
          <w:color w:val="000000"/>
          <w:sz w:val="28"/>
          <w:szCs w:val="28"/>
          <w:rtl/>
          <w:lang w:val="fr-FR" w:bidi="ar-SA"/>
          <w14:ligatures w14:val="none"/>
        </w:rPr>
        <w:t>اً</w:t>
      </w:r>
      <w:r w:rsidR="00F6614A" w:rsidRPr="002C3D75">
        <w:rPr>
          <w:rFonts w:ascii="Simplified Arabic" w:eastAsia="Calibri" w:hAnsi="Simplified Arabic" w:cs="Simplified Arabic"/>
          <w:color w:val="000000"/>
          <w:sz w:val="28"/>
          <w:szCs w:val="28"/>
          <w:rtl/>
          <w:lang w:val="fr-FR" w:bidi="ar-SA"/>
          <w14:ligatures w14:val="none"/>
        </w:rPr>
        <w:t xml:space="preserve"> أَو </w:t>
      </w:r>
      <w:r w:rsidRPr="002C3D75">
        <w:rPr>
          <w:rFonts w:ascii="Simplified Arabic" w:eastAsia="Calibri" w:hAnsi="Simplified Arabic" w:cs="Simplified Arabic"/>
          <w:color w:val="000000"/>
          <w:sz w:val="28"/>
          <w:szCs w:val="28"/>
          <w:rtl/>
          <w:lang w:val="fr-FR" w:bidi="ar-SA"/>
          <w14:ligatures w14:val="none"/>
        </w:rPr>
        <w:t>بشكل متسلسل</w:t>
      </w:r>
      <w:r w:rsidR="009612CC" w:rsidRPr="002C3D75">
        <w:rPr>
          <w:rFonts w:ascii="Simplified Arabic" w:eastAsia="Calibri" w:hAnsi="Simplified Arabic" w:cs="Simplified Arabic" w:hint="cs"/>
          <w:color w:val="000000"/>
          <w:sz w:val="28"/>
          <w:szCs w:val="28"/>
          <w:rtl/>
          <w:lang w:val="fr-FR" w:bidi="ar-SA"/>
          <w14:ligatures w14:val="none"/>
        </w:rPr>
        <w:t>،</w:t>
      </w:r>
      <w:r w:rsidRPr="002C3D75">
        <w:rPr>
          <w:rFonts w:ascii="Simplified Arabic" w:eastAsia="Calibri" w:hAnsi="Simplified Arabic" w:cs="Simplified Arabic"/>
          <w:color w:val="000000"/>
          <w:sz w:val="28"/>
          <w:szCs w:val="28"/>
          <w:rtl/>
          <w:lang w:val="fr-FR" w:bidi="ar-SA"/>
          <w14:ligatures w14:val="none"/>
        </w:rPr>
        <w:t xml:space="preserve"> </w:t>
      </w:r>
      <w:r w:rsidR="009612CC" w:rsidRPr="002C3D75">
        <w:rPr>
          <w:rFonts w:ascii="Simplified Arabic" w:eastAsia="Calibri" w:hAnsi="Simplified Arabic" w:cs="Simplified Arabic" w:hint="cs"/>
          <w:color w:val="000000"/>
          <w:sz w:val="28"/>
          <w:szCs w:val="28"/>
          <w:rtl/>
          <w:lang w:val="fr-FR" w:bidi="ar-SA"/>
          <w14:ligatures w14:val="none"/>
        </w:rPr>
        <w:t>و</w:t>
      </w:r>
      <w:r w:rsidRPr="002C3D75">
        <w:rPr>
          <w:rFonts w:ascii="Simplified Arabic" w:eastAsia="Calibri" w:hAnsi="Simplified Arabic" w:cs="Simplified Arabic"/>
          <w:color w:val="000000"/>
          <w:sz w:val="28"/>
          <w:szCs w:val="28"/>
          <w:rtl/>
          <w:lang w:val="fr-FR" w:bidi="ar-SA"/>
          <w14:ligatures w14:val="none"/>
        </w:rPr>
        <w:t>الهدف منها هو توضيح العبارات الغامضة والمحيرة لتفادي الإرباك الناجم عن التباينات اللغوية</w:t>
      </w:r>
      <w:r w:rsidR="00B71630" w:rsidRPr="002C3D75">
        <w:rPr>
          <w:rFonts w:ascii="Simplified Arabic" w:eastAsia="Calibri" w:hAnsi="Simplified Arabic" w:cs="Simplified Arabic"/>
          <w:color w:val="000000"/>
          <w:sz w:val="28"/>
          <w:szCs w:val="28"/>
          <w:rtl/>
          <w:lang w:val="fr-FR" w:bidi="ar-SA"/>
          <w14:ligatures w14:val="none"/>
        </w:rPr>
        <w:t xml:space="preserve">، </w:t>
      </w:r>
      <w:r w:rsidRPr="002C3D75">
        <w:rPr>
          <w:rFonts w:ascii="Simplified Arabic" w:eastAsia="Calibri" w:hAnsi="Simplified Arabic" w:cs="Simplified Arabic"/>
          <w:color w:val="000000"/>
          <w:sz w:val="28"/>
          <w:szCs w:val="28"/>
          <w:rtl/>
          <w:lang w:val="fr-FR" w:bidi="ar-SA"/>
          <w14:ligatures w14:val="none"/>
        </w:rPr>
        <w:t>وهي مطلوبة في مجموعة متنوعة من المواقف التي تحتاج</w:t>
      </w:r>
      <w:r w:rsidR="00E50AE6" w:rsidRPr="002C3D75">
        <w:rPr>
          <w:rFonts w:ascii="Simplified Arabic" w:eastAsia="Calibri" w:hAnsi="Simplified Arabic" w:cs="Simplified Arabic"/>
          <w:color w:val="000000"/>
          <w:sz w:val="28"/>
          <w:szCs w:val="28"/>
          <w:rtl/>
          <w:lang w:val="fr-FR" w:bidi="ar-SA"/>
          <w14:ligatures w14:val="none"/>
        </w:rPr>
        <w:t xml:space="preserve"> إلى </w:t>
      </w:r>
      <w:r w:rsidRPr="002C3D75">
        <w:rPr>
          <w:rFonts w:ascii="Simplified Arabic" w:eastAsia="Calibri" w:hAnsi="Simplified Arabic" w:cs="Simplified Arabic"/>
          <w:color w:val="000000"/>
          <w:sz w:val="28"/>
          <w:szCs w:val="28"/>
          <w:rtl/>
          <w:lang w:val="fr-FR" w:bidi="ar-SA"/>
          <w14:ligatures w14:val="none"/>
        </w:rPr>
        <w:t>هذا النمط من الترجمة</w:t>
      </w:r>
      <w:r w:rsidRPr="002C3D75">
        <w:rPr>
          <w:rFonts w:ascii="Simplified Arabic" w:eastAsia="Calibri" w:hAnsi="Simplified Arabic" w:cs="Simplified Arabic" w:hint="cs"/>
          <w:color w:val="000000"/>
          <w:sz w:val="28"/>
          <w:szCs w:val="28"/>
          <w:rtl/>
          <w:lang w:val="fr-FR" w:bidi="ar-SA"/>
          <w14:ligatures w14:val="none"/>
        </w:rPr>
        <w:t xml:space="preserve">؛ </w:t>
      </w:r>
      <w:r w:rsidRPr="002C3D75">
        <w:rPr>
          <w:rFonts w:ascii="Simplified Arabic" w:eastAsia="Calibri" w:hAnsi="Simplified Arabic" w:cs="Simplified Arabic"/>
          <w:color w:val="000000"/>
          <w:sz w:val="28"/>
          <w:szCs w:val="28"/>
          <w:rtl/>
          <w:lang w:val="fr-FR" w:bidi="ar-DZ"/>
          <w14:ligatures w14:val="none"/>
        </w:rPr>
        <w:t>فالمترجم يعتمد على ما يقوله الحضور المعني بقضية ما داخل قاعة المحكمة</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وحضوره ضروري بل ويعد حقا في حالة وجود مدعى عليه لا يفهم لغة المحكمة بحيث يقوم بإعلامه بكل الإجراءات</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مستعينا في ذلك بمختلف أساليب الترجمة التي تتغير بتغير سياق المحاكمة</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 xml:space="preserve">وتجدر </w:t>
      </w:r>
      <w:r w:rsidR="00C37150" w:rsidRPr="002C3D75">
        <w:rPr>
          <w:rFonts w:ascii="Simplified Arabic" w:eastAsia="Calibri" w:hAnsi="Simplified Arabic" w:cs="Simplified Arabic"/>
          <w:color w:val="000000"/>
          <w:sz w:val="28"/>
          <w:szCs w:val="28"/>
          <w:rtl/>
          <w:lang w:val="fr-FR" w:bidi="ar-DZ"/>
          <w14:ligatures w14:val="none"/>
        </w:rPr>
        <w:t>الإشارة</w:t>
      </w:r>
      <w:r w:rsidR="00E50AE6" w:rsidRPr="002C3D75">
        <w:rPr>
          <w:rFonts w:ascii="Simplified Arabic" w:eastAsia="Calibri" w:hAnsi="Simplified Arabic" w:cs="Simplified Arabic"/>
          <w:color w:val="000000"/>
          <w:sz w:val="28"/>
          <w:szCs w:val="28"/>
          <w:rtl/>
          <w:lang w:val="fr-FR" w:bidi="ar-DZ"/>
          <w14:ligatures w14:val="none"/>
        </w:rPr>
        <w:t xml:space="preserve"> إلى </w:t>
      </w:r>
      <w:r w:rsidRPr="002C3D75">
        <w:rPr>
          <w:rFonts w:ascii="Simplified Arabic" w:eastAsia="Calibri" w:hAnsi="Simplified Arabic" w:cs="Simplified Arabic"/>
          <w:color w:val="000000"/>
          <w:sz w:val="28"/>
          <w:szCs w:val="28"/>
          <w:rtl/>
          <w:lang w:val="fr-FR" w:bidi="ar-DZ"/>
          <w14:ligatures w14:val="none"/>
        </w:rPr>
        <w:t>أنه ينبغي على المترجم التزام الحياد وأن لا يكون محاميا للمدعى عليه</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بل عليه نق</w:t>
      </w:r>
      <w:r w:rsidR="00F62FA2" w:rsidRPr="002C3D75">
        <w:rPr>
          <w:rFonts w:ascii="Simplified Arabic" w:eastAsia="Calibri" w:hAnsi="Simplified Arabic" w:cs="Simplified Arabic" w:hint="cs"/>
          <w:color w:val="000000"/>
          <w:sz w:val="28"/>
          <w:szCs w:val="28"/>
          <w:rtl/>
          <w:lang w:val="fr-FR" w:bidi="ar-DZ"/>
          <w14:ligatures w14:val="none"/>
        </w:rPr>
        <w:t>ل</w:t>
      </w:r>
      <w:r w:rsidRPr="002C3D75">
        <w:rPr>
          <w:rFonts w:ascii="Simplified Arabic" w:eastAsia="Calibri" w:hAnsi="Simplified Arabic" w:cs="Simplified Arabic"/>
          <w:color w:val="000000"/>
          <w:sz w:val="28"/>
          <w:szCs w:val="28"/>
          <w:rtl/>
          <w:lang w:val="fr-FR" w:bidi="ar-DZ"/>
          <w14:ligatures w14:val="none"/>
        </w:rPr>
        <w:t xml:space="preserve"> ما يقال من دون زيادة</w:t>
      </w:r>
      <w:r w:rsidR="00F6614A" w:rsidRPr="002C3D75">
        <w:rPr>
          <w:rFonts w:ascii="Simplified Arabic" w:eastAsia="Calibri" w:hAnsi="Simplified Arabic" w:cs="Simplified Arabic"/>
          <w:color w:val="000000"/>
          <w:sz w:val="28"/>
          <w:szCs w:val="28"/>
          <w:rtl/>
          <w:lang w:val="fr-FR" w:bidi="ar-DZ"/>
          <w14:ligatures w14:val="none"/>
        </w:rPr>
        <w:t xml:space="preserve"> أَو </w:t>
      </w:r>
      <w:r w:rsidRPr="002C3D75">
        <w:rPr>
          <w:rFonts w:ascii="Simplified Arabic" w:eastAsia="Calibri" w:hAnsi="Simplified Arabic" w:cs="Simplified Arabic"/>
          <w:color w:val="000000"/>
          <w:sz w:val="28"/>
          <w:szCs w:val="28"/>
          <w:rtl/>
          <w:lang w:val="fr-FR" w:bidi="ar-DZ"/>
          <w14:ligatures w14:val="none"/>
        </w:rPr>
        <w:t>نقصان</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ويرى (ماري فيلن) أنه إن تعلق الأمر بقضية ارتكاب جريمة (نظام القانون العام)</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يجب على المترجم أن يقوم بترجمة جميع التصريحات المكتوبة التي قدمها المدعى عليه</w:t>
      </w:r>
      <w:r w:rsidR="00F6614A" w:rsidRPr="002C3D75">
        <w:rPr>
          <w:rFonts w:ascii="Simplified Arabic" w:eastAsia="Calibri" w:hAnsi="Simplified Arabic" w:cs="Simplified Arabic"/>
          <w:color w:val="000000"/>
          <w:sz w:val="28"/>
          <w:szCs w:val="28"/>
          <w:rtl/>
          <w:lang w:val="fr-FR" w:bidi="ar-DZ"/>
          <w14:ligatures w14:val="none"/>
        </w:rPr>
        <w:t xml:space="preserve"> أَو </w:t>
      </w:r>
      <w:r w:rsidRPr="002C3D75">
        <w:rPr>
          <w:rFonts w:ascii="Simplified Arabic" w:eastAsia="Calibri" w:hAnsi="Simplified Arabic" w:cs="Simplified Arabic"/>
          <w:color w:val="000000"/>
          <w:sz w:val="28"/>
          <w:szCs w:val="28"/>
          <w:rtl/>
          <w:lang w:val="fr-FR" w:bidi="ar-DZ"/>
          <w14:ligatures w14:val="none"/>
        </w:rPr>
        <w:t>الشهود لكي يطلع القاضي على وجهة نظر الادعاء</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مستخدم</w:t>
      </w:r>
      <w:r w:rsidRPr="002C3D75">
        <w:rPr>
          <w:rFonts w:ascii="Simplified Arabic" w:eastAsia="Calibri" w:hAnsi="Simplified Arabic" w:cs="Simplified Arabic" w:hint="cs"/>
          <w:color w:val="000000"/>
          <w:sz w:val="28"/>
          <w:szCs w:val="28"/>
          <w:rtl/>
          <w:lang w:val="fr-FR" w:bidi="ar-DZ"/>
          <w14:ligatures w14:val="none"/>
        </w:rPr>
        <w:t>اً</w:t>
      </w:r>
      <w:r w:rsidRPr="002C3D75">
        <w:rPr>
          <w:rFonts w:ascii="Simplified Arabic" w:eastAsia="Calibri" w:hAnsi="Simplified Arabic" w:cs="Simplified Arabic"/>
          <w:color w:val="000000"/>
          <w:sz w:val="28"/>
          <w:szCs w:val="28"/>
          <w:rtl/>
          <w:lang w:val="fr-FR" w:bidi="ar-DZ"/>
          <w14:ligatures w14:val="none"/>
        </w:rPr>
        <w:t xml:space="preserve"> في ذلك ترجمة موضوعية</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بحيث يقرأ المترجم النص المكتوب باللغة المصدر</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يفهمه على جناح السرعة ثم ينقل محتواه شفويا في الحين واللحظة</w:t>
      </w:r>
      <w:r w:rsidR="00E50AE6" w:rsidRPr="002C3D75">
        <w:rPr>
          <w:rFonts w:ascii="Simplified Arabic" w:eastAsia="Calibri" w:hAnsi="Simplified Arabic" w:cs="Simplified Arabic"/>
          <w:color w:val="000000"/>
          <w:sz w:val="28"/>
          <w:szCs w:val="28"/>
          <w:rtl/>
          <w:lang w:val="fr-FR" w:bidi="ar-DZ"/>
          <w14:ligatures w14:val="none"/>
        </w:rPr>
        <w:t xml:space="preserve"> إلى </w:t>
      </w:r>
      <w:r w:rsidRPr="002C3D75">
        <w:rPr>
          <w:rFonts w:ascii="Simplified Arabic" w:eastAsia="Calibri" w:hAnsi="Simplified Arabic" w:cs="Simplified Arabic"/>
          <w:color w:val="000000"/>
          <w:sz w:val="28"/>
          <w:szCs w:val="28"/>
          <w:rtl/>
          <w:lang w:val="fr-FR" w:bidi="ar-DZ"/>
          <w14:ligatures w14:val="none"/>
        </w:rPr>
        <w:t>اللغة الهدف. في حين يلجأ المترجم</w:t>
      </w:r>
      <w:r w:rsidR="00E50AE6" w:rsidRPr="002C3D75">
        <w:rPr>
          <w:rFonts w:ascii="Simplified Arabic" w:eastAsia="Calibri" w:hAnsi="Simplified Arabic" w:cs="Simplified Arabic"/>
          <w:color w:val="000000"/>
          <w:sz w:val="28"/>
          <w:szCs w:val="28"/>
          <w:rtl/>
          <w:lang w:val="fr-FR" w:bidi="ar-DZ"/>
          <w14:ligatures w14:val="none"/>
        </w:rPr>
        <w:t xml:space="preserve"> إلى </w:t>
      </w:r>
      <w:r w:rsidRPr="002C3D75">
        <w:rPr>
          <w:rFonts w:ascii="Simplified Arabic" w:eastAsia="Calibri" w:hAnsi="Simplified Arabic" w:cs="Simplified Arabic"/>
          <w:color w:val="000000"/>
          <w:sz w:val="28"/>
          <w:szCs w:val="28"/>
          <w:rtl/>
          <w:lang w:val="fr-FR" w:bidi="ar-DZ"/>
          <w14:ligatures w14:val="none"/>
        </w:rPr>
        <w:t xml:space="preserve">الترجمة </w:t>
      </w:r>
      <w:proofErr w:type="spellStart"/>
      <w:r w:rsidRPr="002C3D75">
        <w:rPr>
          <w:rFonts w:ascii="Simplified Arabic" w:eastAsia="Calibri" w:hAnsi="Simplified Arabic" w:cs="Simplified Arabic"/>
          <w:color w:val="000000"/>
          <w:sz w:val="28"/>
          <w:szCs w:val="28"/>
          <w:rtl/>
          <w:lang w:val="fr-FR" w:bidi="ar-DZ"/>
          <w14:ligatures w14:val="none"/>
        </w:rPr>
        <w:t>التتبعية</w:t>
      </w:r>
      <w:proofErr w:type="spellEnd"/>
      <w:r w:rsidRPr="002C3D75">
        <w:rPr>
          <w:rFonts w:ascii="Simplified Arabic" w:eastAsia="Calibri" w:hAnsi="Simplified Arabic" w:cs="Simplified Arabic"/>
          <w:color w:val="000000"/>
          <w:sz w:val="28"/>
          <w:szCs w:val="28"/>
          <w:rtl/>
          <w:lang w:val="fr-FR" w:bidi="ar-DZ"/>
          <w14:ligatures w14:val="none"/>
        </w:rPr>
        <w:t xml:space="preserve"> في حالة استجواب المدعى عليه</w:t>
      </w:r>
      <w:r w:rsidR="00F6614A" w:rsidRPr="002C3D75">
        <w:rPr>
          <w:rFonts w:ascii="Simplified Arabic" w:eastAsia="Calibri" w:hAnsi="Simplified Arabic" w:cs="Simplified Arabic"/>
          <w:color w:val="000000"/>
          <w:sz w:val="28"/>
          <w:szCs w:val="28"/>
          <w:rtl/>
          <w:lang w:val="fr-FR" w:bidi="ar-DZ"/>
          <w14:ligatures w14:val="none"/>
        </w:rPr>
        <w:t xml:space="preserve"> أَو </w:t>
      </w:r>
      <w:r w:rsidRPr="002C3D75">
        <w:rPr>
          <w:rFonts w:ascii="Simplified Arabic" w:eastAsia="Calibri" w:hAnsi="Simplified Arabic" w:cs="Simplified Arabic"/>
          <w:color w:val="000000"/>
          <w:sz w:val="28"/>
          <w:szCs w:val="28"/>
          <w:rtl/>
          <w:lang w:val="fr-FR" w:bidi="ar-DZ"/>
          <w14:ligatures w14:val="none"/>
        </w:rPr>
        <w:t>الشهود</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 xml:space="preserve">ويقوم هذا اللون </w:t>
      </w:r>
      <w:proofErr w:type="spellStart"/>
      <w:r w:rsidRPr="002C3D75">
        <w:rPr>
          <w:rFonts w:ascii="Simplified Arabic" w:eastAsia="Calibri" w:hAnsi="Simplified Arabic" w:cs="Simplified Arabic"/>
          <w:color w:val="000000"/>
          <w:sz w:val="28"/>
          <w:szCs w:val="28"/>
          <w:rtl/>
          <w:lang w:val="fr-FR" w:bidi="ar-DZ"/>
          <w14:ligatures w14:val="none"/>
        </w:rPr>
        <w:t>الترجمي</w:t>
      </w:r>
      <w:proofErr w:type="spellEnd"/>
      <w:r w:rsidRPr="002C3D75">
        <w:rPr>
          <w:rFonts w:ascii="Simplified Arabic" w:eastAsia="Calibri" w:hAnsi="Simplified Arabic" w:cs="Simplified Arabic"/>
          <w:color w:val="000000"/>
          <w:sz w:val="28"/>
          <w:szCs w:val="28"/>
          <w:rtl/>
          <w:lang w:val="fr-FR" w:bidi="ar-DZ"/>
          <w14:ligatures w14:val="none"/>
        </w:rPr>
        <w:t xml:space="preserve"> على تسجيل الملاحظات وتدوين بعض النقاط الأهم في مداخلة المتحدث</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لينقل المترجم ما قيل</w:t>
      </w:r>
      <w:r w:rsidR="00E50AE6" w:rsidRPr="002C3D75">
        <w:rPr>
          <w:rFonts w:ascii="Simplified Arabic" w:eastAsia="Calibri" w:hAnsi="Simplified Arabic" w:cs="Simplified Arabic"/>
          <w:color w:val="000000"/>
          <w:sz w:val="28"/>
          <w:szCs w:val="28"/>
          <w:rtl/>
          <w:lang w:val="fr-FR" w:bidi="ar-DZ"/>
          <w14:ligatures w14:val="none"/>
        </w:rPr>
        <w:t xml:space="preserve"> إلى </w:t>
      </w:r>
      <w:r w:rsidRPr="002C3D75">
        <w:rPr>
          <w:rFonts w:ascii="Simplified Arabic" w:eastAsia="Calibri" w:hAnsi="Simplified Arabic" w:cs="Simplified Arabic"/>
          <w:color w:val="000000"/>
          <w:sz w:val="28"/>
          <w:szCs w:val="28"/>
          <w:rtl/>
          <w:lang w:val="fr-FR" w:bidi="ar-DZ"/>
          <w14:ligatures w14:val="none"/>
        </w:rPr>
        <w:t>اللغة الهدف مستثمرا ومستعينا بتلك النقاط المدونة ثم يترجم</w:t>
      </w:r>
      <w:r w:rsidR="00E50AE6" w:rsidRPr="002C3D75">
        <w:rPr>
          <w:rFonts w:ascii="Simplified Arabic" w:eastAsia="Calibri" w:hAnsi="Simplified Arabic" w:cs="Simplified Arabic"/>
          <w:color w:val="000000"/>
          <w:sz w:val="28"/>
          <w:szCs w:val="28"/>
          <w:rtl/>
          <w:lang w:val="fr-FR" w:bidi="ar-DZ"/>
          <w14:ligatures w14:val="none"/>
        </w:rPr>
        <w:t xml:space="preserve"> إلى </w:t>
      </w:r>
      <w:r w:rsidRPr="002C3D75">
        <w:rPr>
          <w:rFonts w:ascii="Simplified Arabic" w:eastAsia="Calibri" w:hAnsi="Simplified Arabic" w:cs="Simplified Arabic"/>
          <w:color w:val="000000"/>
          <w:sz w:val="28"/>
          <w:szCs w:val="28"/>
          <w:rtl/>
          <w:lang w:val="fr-FR" w:bidi="ar-DZ"/>
          <w14:ligatures w14:val="none"/>
        </w:rPr>
        <w:t>اللغة ال</w:t>
      </w:r>
      <w:r w:rsidR="00163152" w:rsidRPr="002C3D75">
        <w:rPr>
          <w:rFonts w:ascii="Simplified Arabic" w:eastAsia="Calibri" w:hAnsi="Simplified Arabic" w:cs="Simplified Arabic"/>
          <w:color w:val="000000"/>
          <w:sz w:val="28"/>
          <w:szCs w:val="28"/>
          <w:rtl/>
          <w:lang w:val="fr-FR" w:bidi="ar-DZ"/>
          <w14:ligatures w14:val="none"/>
        </w:rPr>
        <w:t xml:space="preserve">أخرى </w:t>
      </w:r>
      <w:r w:rsidRPr="002C3D75">
        <w:rPr>
          <w:rFonts w:ascii="Simplified Arabic" w:eastAsia="Calibri" w:hAnsi="Simplified Arabic" w:cs="Simplified Arabic"/>
          <w:color w:val="000000"/>
          <w:sz w:val="28"/>
          <w:szCs w:val="28"/>
          <w:rtl/>
          <w:lang w:val="fr-FR" w:bidi="ar-DZ"/>
          <w14:ligatures w14:val="none"/>
        </w:rPr>
        <w:t xml:space="preserve">ما تلفظ به الشخص المستقبل ذهابا وإيابا...وهكذا دواليك ضمن حلقة السلسلة </w:t>
      </w:r>
      <w:r w:rsidR="005B5506" w:rsidRPr="002C3D75">
        <w:rPr>
          <w:rFonts w:ascii="Simplified Arabic" w:eastAsia="Calibri" w:hAnsi="Simplified Arabic" w:cs="Simplified Arabic" w:hint="cs"/>
          <w:color w:val="000000"/>
          <w:sz w:val="28"/>
          <w:szCs w:val="28"/>
          <w:rtl/>
          <w:lang w:val="fr-FR" w:bidi="ar-DZ"/>
          <w14:ligatures w14:val="none"/>
        </w:rPr>
        <w:t>الكلامية</w:t>
      </w:r>
      <w:r w:rsidR="005B5506" w:rsidRPr="002C3D75">
        <w:rPr>
          <w:rFonts w:ascii="Simplified Arabic" w:eastAsia="Calibri" w:hAnsi="Simplified Arabic" w:cs="Simplified Arabic" w:hint="cs"/>
          <w:color w:val="000000"/>
          <w:sz w:val="28"/>
          <w:szCs w:val="28"/>
          <w:vertAlign w:val="superscript"/>
          <w:rtl/>
          <w:lang w:val="fr-FR" w:bidi="ar-DZ"/>
          <w14:ligatures w14:val="none"/>
        </w:rPr>
        <w:t xml:space="preserve"> </w:t>
      </w:r>
      <w:r w:rsidR="005B5506" w:rsidRPr="002C3D75">
        <w:rPr>
          <w:rFonts w:ascii="Simplified Arabic" w:eastAsia="Calibri" w:hAnsi="Simplified Arabic" w:cs="Simplified Arabic"/>
          <w:color w:val="000000"/>
          <w:sz w:val="28"/>
          <w:szCs w:val="28"/>
          <w:vertAlign w:val="superscript"/>
          <w:rtl/>
          <w:lang w:val="fr-FR" w:bidi="ar-DZ"/>
          <w14:ligatures w14:val="none"/>
        </w:rPr>
        <w:t>(</w:t>
      </w:r>
      <w:r w:rsidRPr="002C3D75">
        <w:rPr>
          <w:rFonts w:ascii="Simplified Arabic" w:eastAsia="Calibri" w:hAnsi="Simplified Arabic" w:cs="Simplified Arabic"/>
          <w:color w:val="000000"/>
          <w:sz w:val="28"/>
          <w:szCs w:val="28"/>
          <w:vertAlign w:val="superscript"/>
          <w:rtl/>
          <w:lang w:val="fr-FR" w:bidi="ar-DZ"/>
          <w14:ligatures w14:val="none"/>
        </w:rPr>
        <w:footnoteReference w:id="156"/>
      </w:r>
      <w:r w:rsidRPr="002C3D75">
        <w:rPr>
          <w:rFonts w:ascii="Simplified Arabic" w:eastAsia="Calibri" w:hAnsi="Simplified Arabic" w:cs="Simplified Arabic"/>
          <w:color w:val="000000"/>
          <w:sz w:val="28"/>
          <w:szCs w:val="28"/>
          <w:vertAlign w:val="superscript"/>
          <w:rtl/>
          <w:lang w:val="fr-FR" w:bidi="ar-DZ"/>
          <w14:ligatures w14:val="none"/>
        </w:rPr>
        <w:t>)</w:t>
      </w:r>
      <w:r w:rsidRPr="002C3D75">
        <w:rPr>
          <w:rFonts w:ascii="Simplified Arabic" w:eastAsia="Calibri" w:hAnsi="Simplified Arabic" w:cs="Simplified Arabic"/>
          <w:color w:val="000000"/>
          <w:sz w:val="28"/>
          <w:szCs w:val="28"/>
          <w:rtl/>
          <w:lang w:val="fr-FR" w:bidi="ar-DZ"/>
          <w14:ligatures w14:val="none"/>
        </w:rPr>
        <w:t>.</w:t>
      </w:r>
    </w:p>
    <w:p w14:paraId="519F396A" w14:textId="0DCE3F87" w:rsidR="008B09C6" w:rsidRPr="002C3D75" w:rsidRDefault="008B09C6" w:rsidP="00923A6C">
      <w:pPr>
        <w:autoSpaceDE w:val="0"/>
        <w:autoSpaceDN w:val="0"/>
        <w:adjustRightInd w:val="0"/>
        <w:spacing w:after="0"/>
        <w:ind w:firstLine="510"/>
        <w:jc w:val="both"/>
        <w:rPr>
          <w:rFonts w:ascii="Simplified Arabic" w:eastAsia="Calibri" w:hAnsi="Simplified Arabic" w:cs="Simplified Arabic"/>
          <w:color w:val="000000"/>
          <w:sz w:val="28"/>
          <w:szCs w:val="28"/>
          <w:rtl/>
          <w:lang w:bidi="ar-DZ"/>
          <w14:ligatures w14:val="none"/>
        </w:rPr>
      </w:pPr>
      <w:r w:rsidRPr="002C3D75">
        <w:rPr>
          <w:rFonts w:ascii="Simplified Arabic" w:eastAsia="Calibri" w:hAnsi="Simplified Arabic" w:cs="Simplified Arabic" w:hint="cs"/>
          <w:color w:val="000000"/>
          <w:sz w:val="28"/>
          <w:szCs w:val="28"/>
          <w:rtl/>
          <w:lang w:val="fr-FR" w:bidi="ar-DZ"/>
          <w14:ligatures w14:val="none"/>
        </w:rPr>
        <w:t>و</w:t>
      </w:r>
      <w:r w:rsidRPr="002C3D75">
        <w:rPr>
          <w:rFonts w:ascii="Simplified Arabic" w:eastAsia="Calibri" w:hAnsi="Simplified Arabic" w:cs="Simplified Arabic"/>
          <w:color w:val="000000"/>
          <w:sz w:val="28"/>
          <w:szCs w:val="28"/>
          <w:rtl/>
          <w:lang w:val="fr-FR" w:bidi="ar-DZ"/>
          <w14:ligatures w14:val="none"/>
        </w:rPr>
        <w:t xml:space="preserve">من التحديات الرئيسية التي يجب مواجهتها في الترجمة </w:t>
      </w:r>
      <w:proofErr w:type="spellStart"/>
      <w:r w:rsidRPr="002C3D75">
        <w:rPr>
          <w:rFonts w:ascii="Simplified Arabic" w:eastAsia="Calibri" w:hAnsi="Simplified Arabic" w:cs="Simplified Arabic"/>
          <w:color w:val="000000"/>
          <w:sz w:val="28"/>
          <w:szCs w:val="28"/>
          <w:rtl/>
          <w:lang w:val="fr-FR" w:bidi="ar-DZ"/>
          <w14:ligatures w14:val="none"/>
        </w:rPr>
        <w:t>التتبعية</w:t>
      </w:r>
      <w:proofErr w:type="spellEnd"/>
      <w:r w:rsidRPr="002C3D75">
        <w:rPr>
          <w:rFonts w:ascii="Simplified Arabic" w:eastAsia="Calibri" w:hAnsi="Simplified Arabic" w:cs="Simplified Arabic"/>
          <w:color w:val="000000"/>
          <w:sz w:val="28"/>
          <w:szCs w:val="28"/>
          <w:rtl/>
          <w:lang w:val="fr-FR" w:bidi="ar-DZ"/>
          <w14:ligatures w14:val="none"/>
        </w:rPr>
        <w:t xml:space="preserve"> تكمن في ضرورة الاستماع بعناية ثم فهم النص المصدر بشكل صحيح لاستخلاص المعاني في فترة زمنية محدودة</w:t>
      </w:r>
      <w:r w:rsidR="005B5506" w:rsidRPr="002C3D75">
        <w:rPr>
          <w:rFonts w:ascii="Simplified Arabic" w:eastAsia="Calibri" w:hAnsi="Simplified Arabic" w:cs="Simplified Arabic" w:hint="cs"/>
          <w:color w:val="000000"/>
          <w:sz w:val="28"/>
          <w:szCs w:val="28"/>
          <w:rtl/>
          <w:lang w:val="fr-FR" w:bidi="ar-DZ"/>
          <w14:ligatures w14:val="none"/>
        </w:rPr>
        <w:t>،</w:t>
      </w:r>
      <w:r w:rsidRPr="002C3D75">
        <w:rPr>
          <w:rFonts w:ascii="Simplified Arabic" w:eastAsia="Calibri" w:hAnsi="Simplified Arabic" w:cs="Simplified Arabic"/>
          <w:color w:val="000000"/>
          <w:sz w:val="28"/>
          <w:szCs w:val="28"/>
          <w:rtl/>
          <w:lang w:val="fr-FR" w:bidi="ar-DZ"/>
          <w14:ligatures w14:val="none"/>
        </w:rPr>
        <w:t xml:space="preserve"> لهذا</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من المهم تطوير قدرة الذاكرة لتذكر أكبر كمية ممكنة من المعلومات المسموعة</w:t>
      </w:r>
      <w:r w:rsidR="00B71630" w:rsidRPr="002C3D75">
        <w:rPr>
          <w:rFonts w:ascii="Simplified Arabic" w:eastAsia="Calibri" w:hAnsi="Simplified Arabic" w:cs="Simplified Arabic" w:hint="cs"/>
          <w:color w:val="000000"/>
          <w:sz w:val="28"/>
          <w:szCs w:val="28"/>
          <w:rtl/>
          <w:lang w:val="fr-FR" w:bidi="ar-DZ"/>
          <w14:ligatures w14:val="none"/>
        </w:rPr>
        <w:t xml:space="preserve">، </w:t>
      </w:r>
      <w:r w:rsidRPr="002C3D75">
        <w:rPr>
          <w:rFonts w:ascii="Simplified Arabic" w:eastAsia="Calibri" w:hAnsi="Simplified Arabic" w:cs="Simplified Arabic" w:hint="cs"/>
          <w:color w:val="000000"/>
          <w:sz w:val="28"/>
          <w:szCs w:val="28"/>
          <w:rtl/>
          <w:lang w:val="fr-FR" w:bidi="ar-DZ"/>
          <w14:ligatures w14:val="none"/>
        </w:rPr>
        <w:t>و</w:t>
      </w:r>
      <w:r w:rsidRPr="002C3D75">
        <w:rPr>
          <w:rFonts w:ascii="Simplified Arabic" w:eastAsia="Calibri" w:hAnsi="Simplified Arabic" w:cs="Simplified Arabic"/>
          <w:color w:val="000000"/>
          <w:sz w:val="28"/>
          <w:szCs w:val="28"/>
          <w:rtl/>
          <w:lang w:val="fr-FR" w:bidi="ar-DZ"/>
          <w14:ligatures w14:val="none"/>
        </w:rPr>
        <w:t>وفق</w:t>
      </w:r>
      <w:r w:rsidR="00836A21" w:rsidRPr="002C3D75">
        <w:rPr>
          <w:rFonts w:ascii="Simplified Arabic" w:eastAsia="Calibri" w:hAnsi="Simplified Arabic" w:cs="Simplified Arabic"/>
          <w:color w:val="000000"/>
          <w:sz w:val="28"/>
          <w:szCs w:val="28"/>
          <w:rtl/>
          <w:lang w:val="fr-FR" w:bidi="ar-DZ"/>
          <w14:ligatures w14:val="none"/>
        </w:rPr>
        <w:t>اً</w:t>
      </w:r>
      <w:r w:rsidRPr="002C3D75">
        <w:rPr>
          <w:rFonts w:ascii="Simplified Arabic" w:eastAsia="Calibri" w:hAnsi="Simplified Arabic" w:cs="Simplified Arabic"/>
          <w:color w:val="000000"/>
          <w:sz w:val="28"/>
          <w:szCs w:val="28"/>
          <w:rtl/>
          <w:lang w:val="fr-FR" w:bidi="ar-DZ"/>
          <w14:ligatures w14:val="none"/>
        </w:rPr>
        <w:t xml:space="preserve"> لتجارب العديد من المترجمين العاملين في المحاكم</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 xml:space="preserve">تُعتبر الترجمة </w:t>
      </w:r>
      <w:proofErr w:type="spellStart"/>
      <w:r w:rsidRPr="002C3D75">
        <w:rPr>
          <w:rFonts w:ascii="Simplified Arabic" w:eastAsia="Calibri" w:hAnsi="Simplified Arabic" w:cs="Simplified Arabic"/>
          <w:color w:val="000000"/>
          <w:sz w:val="28"/>
          <w:szCs w:val="28"/>
          <w:rtl/>
          <w:lang w:val="fr-FR" w:bidi="ar-DZ"/>
          <w14:ligatures w14:val="none"/>
        </w:rPr>
        <w:t>التتبعية</w:t>
      </w:r>
      <w:proofErr w:type="spellEnd"/>
      <w:r w:rsidRPr="002C3D75">
        <w:rPr>
          <w:rFonts w:ascii="Simplified Arabic" w:eastAsia="Calibri" w:hAnsi="Simplified Arabic" w:cs="Simplified Arabic"/>
          <w:color w:val="000000"/>
          <w:sz w:val="28"/>
          <w:szCs w:val="28"/>
          <w:rtl/>
          <w:lang w:val="fr-FR" w:bidi="ar-DZ"/>
          <w14:ligatures w14:val="none"/>
        </w:rPr>
        <w:t xml:space="preserve"> الأسلوب الأكثر شيوع</w:t>
      </w:r>
      <w:r w:rsidR="00836A21" w:rsidRPr="002C3D75">
        <w:rPr>
          <w:rFonts w:ascii="Simplified Arabic" w:eastAsia="Calibri" w:hAnsi="Simplified Arabic" w:cs="Simplified Arabic"/>
          <w:color w:val="000000"/>
          <w:sz w:val="28"/>
          <w:szCs w:val="28"/>
          <w:rtl/>
          <w:lang w:val="fr-FR" w:bidi="ar-DZ"/>
          <w14:ligatures w14:val="none"/>
        </w:rPr>
        <w:t>اً</w:t>
      </w:r>
      <w:r w:rsidRPr="002C3D75">
        <w:rPr>
          <w:rFonts w:ascii="Simplified Arabic" w:eastAsia="Calibri" w:hAnsi="Simplified Arabic" w:cs="Simplified Arabic"/>
          <w:color w:val="000000"/>
          <w:sz w:val="28"/>
          <w:szCs w:val="28"/>
          <w:rtl/>
          <w:lang w:val="fr-FR" w:bidi="ar-DZ"/>
          <w14:ligatures w14:val="none"/>
        </w:rPr>
        <w:t xml:space="preserve"> واستخدام</w:t>
      </w:r>
      <w:r w:rsidRPr="002C3D75">
        <w:rPr>
          <w:rFonts w:ascii="Simplified Arabic" w:eastAsia="Calibri" w:hAnsi="Simplified Arabic" w:cs="Simplified Arabic" w:hint="cs"/>
          <w:color w:val="000000"/>
          <w:sz w:val="28"/>
          <w:szCs w:val="28"/>
          <w:rtl/>
          <w:lang w:val="fr-FR" w:bidi="ar-DZ"/>
          <w14:ligatures w14:val="none"/>
        </w:rPr>
        <w:t>اً</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وعلى المترجم أن يتحلى بالحيطة والحذر والدقة في النقل</w:t>
      </w:r>
      <w:r w:rsidR="00B71630" w:rsidRPr="002C3D75">
        <w:rPr>
          <w:rFonts w:ascii="Simplified Arabic" w:eastAsia="Calibri" w:hAnsi="Simplified Arabic" w:cs="Simplified Arabic"/>
          <w:color w:val="000000"/>
          <w:sz w:val="28"/>
          <w:szCs w:val="28"/>
          <w:rtl/>
          <w:lang w:val="fr-FR" w:bidi="ar-DZ"/>
          <w14:ligatures w14:val="none"/>
        </w:rPr>
        <w:t xml:space="preserve">، </w:t>
      </w:r>
      <w:r w:rsidR="00806B6D" w:rsidRPr="002C3D75">
        <w:rPr>
          <w:rFonts w:ascii="Simplified Arabic" w:eastAsia="Calibri" w:hAnsi="Simplified Arabic" w:cs="Simplified Arabic"/>
          <w:color w:val="000000"/>
          <w:sz w:val="28"/>
          <w:szCs w:val="28"/>
          <w:rtl/>
          <w:lang w:val="fr-FR" w:bidi="ar-DZ"/>
          <w14:ligatures w14:val="none"/>
        </w:rPr>
        <w:t>لأن</w:t>
      </w:r>
      <w:r w:rsidRPr="002C3D75">
        <w:rPr>
          <w:rFonts w:ascii="Simplified Arabic" w:eastAsia="Calibri" w:hAnsi="Simplified Arabic" w:cs="Simplified Arabic"/>
          <w:color w:val="000000"/>
          <w:sz w:val="28"/>
          <w:szCs w:val="28"/>
          <w:rtl/>
          <w:lang w:val="fr-FR" w:bidi="ar-DZ"/>
          <w14:ligatures w14:val="none"/>
        </w:rPr>
        <w:t>ه اعتمادا على ترجمته يتحدد مصير المتهم في النطق بالحكم</w:t>
      </w:r>
      <w:r w:rsidR="005B5506" w:rsidRPr="002C3D75">
        <w:rPr>
          <w:rFonts w:ascii="Simplified Arabic" w:eastAsia="Calibri" w:hAnsi="Simplified Arabic" w:cs="Simplified Arabic" w:hint="cs"/>
          <w:color w:val="000000"/>
          <w:sz w:val="28"/>
          <w:szCs w:val="28"/>
          <w:rtl/>
          <w:lang w:val="fr-FR" w:bidi="ar-DZ"/>
          <w14:ligatures w14:val="none"/>
        </w:rPr>
        <w:t>،</w:t>
      </w:r>
      <w:r w:rsidRPr="002C3D75">
        <w:rPr>
          <w:rFonts w:ascii="Simplified Arabic" w:eastAsia="Calibri" w:hAnsi="Simplified Arabic" w:cs="Simplified Arabic"/>
          <w:color w:val="000000"/>
          <w:sz w:val="28"/>
          <w:szCs w:val="28"/>
          <w:rtl/>
          <w:lang w:val="fr-FR" w:bidi="ar-DZ"/>
          <w14:ligatures w14:val="none"/>
        </w:rPr>
        <w:t xml:space="preserve"> </w:t>
      </w:r>
      <w:r w:rsidR="00923A6C" w:rsidRPr="002C3D75">
        <w:rPr>
          <w:rFonts w:ascii="Simplified Arabic" w:eastAsia="Calibri" w:hAnsi="Simplified Arabic" w:cs="Simplified Arabic" w:hint="cs"/>
          <w:color w:val="000000"/>
          <w:sz w:val="28"/>
          <w:szCs w:val="28"/>
          <w:rtl/>
          <w:lang w:val="fr-FR" w:bidi="ar-DZ"/>
          <w14:ligatures w14:val="none"/>
        </w:rPr>
        <w:t>اذ</w:t>
      </w:r>
      <w:r w:rsidR="005B5506" w:rsidRPr="002C3D75">
        <w:rPr>
          <w:rFonts w:ascii="Simplified Arabic" w:eastAsia="Calibri" w:hAnsi="Simplified Arabic" w:cs="Simplified Arabic" w:hint="cs"/>
          <w:color w:val="000000"/>
          <w:sz w:val="28"/>
          <w:szCs w:val="28"/>
          <w:rtl/>
          <w:lang w:val="fr-FR" w:bidi="ar-DZ"/>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تعني</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ترجمة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النصوص</w:t>
      </w:r>
      <w:r w:rsidR="00923A6C" w:rsidRPr="002C3D75">
        <w:rPr>
          <w:rFonts w:ascii="Simplified Arabic" w:eastAsia="Calibri" w:hAnsi="Simplified Arabic" w:cs="Simplified Arabic"/>
          <w:color w:val="000000"/>
          <w:sz w:val="28"/>
          <w:szCs w:val="28"/>
          <w:rtl/>
          <w:lang w:val="fr-FR" w:bidi="ar-SA"/>
          <w14:ligatures w14:val="none"/>
        </w:rPr>
        <w:t xml:space="preserve"> </w:t>
      </w:r>
      <w:proofErr w:type="spellStart"/>
      <w:r w:rsidR="00923A6C" w:rsidRPr="002C3D75">
        <w:rPr>
          <w:rFonts w:ascii="Simplified Arabic" w:eastAsia="Calibri" w:hAnsi="Simplified Arabic" w:cs="Simplified Arabic" w:hint="cs"/>
          <w:color w:val="000000"/>
          <w:sz w:val="28"/>
          <w:szCs w:val="28"/>
          <w:rtl/>
          <w:lang w:val="fr-FR" w:bidi="ar-SA"/>
          <w14:ligatures w14:val="none"/>
        </w:rPr>
        <w:t>تتبعياً</w:t>
      </w:r>
      <w:proofErr w:type="spellEnd"/>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ونقل</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الخطاب</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المسموع</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باللغة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المصدر</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إلى</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اللغة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الهدف</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شفهياً</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بعد</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سماعه،</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ويكون</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من</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المتاح</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للمترجم</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أن</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يعقب</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الخطيب</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أو</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يتبعه</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في</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ترجمة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كل</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جملة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أو</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فقرة،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ولذلك</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يُسمى</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هذا</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النمط</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من</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الترجمة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بالترجمة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التتابعية</w:t>
      </w:r>
      <w:r w:rsidR="00923A6C" w:rsidRPr="002C3D75">
        <w:rPr>
          <w:rFonts w:ascii="Simplified Arabic" w:eastAsia="Calibri" w:hAnsi="Simplified Arabic" w:cs="Simplified Arabic"/>
          <w:color w:val="000000"/>
          <w:sz w:val="28"/>
          <w:szCs w:val="28"/>
          <w:rtl/>
          <w:lang w:val="fr-FR" w:bidi="ar-SA"/>
          <w14:ligatures w14:val="none"/>
        </w:rPr>
        <w:t>"</w:t>
      </w:r>
      <w:r w:rsidR="005B5506" w:rsidRPr="002C3D75">
        <w:rPr>
          <w:rFonts w:ascii="Simplified Arabic" w:eastAsia="Calibri" w:hAnsi="Simplified Arabic" w:cs="Simplified Arabic" w:hint="cs"/>
          <w:color w:val="000000"/>
          <w:sz w:val="28"/>
          <w:szCs w:val="28"/>
          <w:rtl/>
          <w:lang w:val="fr-FR" w:bidi="ar-SA"/>
          <w14:ligatures w14:val="none"/>
        </w:rPr>
        <w:t>،</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وتتم</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بأن</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يجلس</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lastRenderedPageBreak/>
        <w:t>المترجم</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بالقرب</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من</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الخطيب</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ويدون</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الأفكار</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الأساسية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والملاحظات</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الضرورية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ليستند</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إليها</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فيما</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بعد</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في</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ترجمة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الرسالة،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وذلك</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خلال</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وقفات</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وفواصل</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زمنية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يسكت</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فيها</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الخطيب</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ليتيح</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للمترجم</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نقل</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ما</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سمعه</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إلى</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لغة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الحضور</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ومن</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ثم</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يستأنف</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حديثه</w:t>
      </w:r>
      <w:r w:rsidR="00C87BEF" w:rsidRPr="002C3D75">
        <w:rPr>
          <w:rFonts w:ascii="Simplified Arabic" w:eastAsia="Calibri" w:hAnsi="Simplified Arabic" w:cs="Simplified Arabic"/>
          <w:color w:val="000000"/>
          <w:sz w:val="28"/>
          <w:szCs w:val="28"/>
          <w:rtl/>
          <w:lang w:val="fr-FR" w:bidi="ar-SA"/>
          <w14:ligatures w14:val="none"/>
        </w:rPr>
        <w:t>،</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وهكذا</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إلى</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أن</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يفرغ</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من</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خطابه،</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ومن</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مزايا</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الترجمة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التتابعية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توفير</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الوقت</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الكافي</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للترجمان</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ليستخلص</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الفكرة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الأساسية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وانتقاء</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الملاحظات</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للتدوين،</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لذا</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يكثر</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استخدام</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هذا</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النوع</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من</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الترجمة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في المؤتمرات</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والمحافل</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التي</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تتطلب</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الدقة</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في</w:t>
      </w:r>
      <w:r w:rsidR="00923A6C" w:rsidRPr="002C3D75">
        <w:rPr>
          <w:rFonts w:ascii="Simplified Arabic" w:eastAsia="Calibri" w:hAnsi="Simplified Arabic" w:cs="Simplified Arabic"/>
          <w:color w:val="000000"/>
          <w:sz w:val="28"/>
          <w:szCs w:val="28"/>
          <w:rtl/>
          <w:lang w:val="fr-FR" w:bidi="ar-SA"/>
          <w14:ligatures w14:val="none"/>
        </w:rPr>
        <w:t xml:space="preserve"> </w:t>
      </w:r>
      <w:r w:rsidR="00923A6C" w:rsidRPr="002C3D75">
        <w:rPr>
          <w:rFonts w:ascii="Simplified Arabic" w:eastAsia="Calibri" w:hAnsi="Simplified Arabic" w:cs="Simplified Arabic" w:hint="cs"/>
          <w:color w:val="000000"/>
          <w:sz w:val="28"/>
          <w:szCs w:val="28"/>
          <w:rtl/>
          <w:lang w:val="fr-FR" w:bidi="ar-SA"/>
          <w14:ligatures w14:val="none"/>
        </w:rPr>
        <w:t>النقل</w:t>
      </w:r>
      <w:r w:rsidR="005B5506" w:rsidRPr="002C3D75">
        <w:rPr>
          <w:rStyle w:val="aa"/>
          <w:rFonts w:ascii="Simplified Arabic" w:hAnsi="Simplified Arabic" w:cs="Simplified Arabic"/>
          <w:color w:val="000000" w:themeColor="text1"/>
          <w:sz w:val="24"/>
          <w:szCs w:val="24"/>
          <w:rtl/>
        </w:rPr>
        <w:t>(</w:t>
      </w:r>
      <w:r w:rsidR="005B5506" w:rsidRPr="002C3D75">
        <w:rPr>
          <w:rFonts w:ascii="Simplified Arabic" w:eastAsia="Calibri" w:hAnsi="Simplified Arabic" w:cs="Simplified Arabic"/>
          <w:color w:val="000000"/>
          <w:sz w:val="28"/>
          <w:szCs w:val="28"/>
          <w:vertAlign w:val="superscript"/>
          <w:rtl/>
          <w:lang w:val="fr-FR" w:bidi="ar-SA"/>
          <w14:ligatures w14:val="none"/>
        </w:rPr>
        <w:footnoteReference w:id="157"/>
      </w:r>
      <w:r w:rsidR="005B5506" w:rsidRPr="002C3D75">
        <w:rPr>
          <w:rStyle w:val="aa"/>
          <w:rFonts w:ascii="Simplified Arabic" w:hAnsi="Simplified Arabic" w:cs="Simplified Arabic"/>
          <w:color w:val="000000" w:themeColor="text1"/>
          <w:sz w:val="24"/>
          <w:szCs w:val="24"/>
          <w:rtl/>
        </w:rPr>
        <w:t>)</w:t>
      </w:r>
      <w:r w:rsidR="00923A6C" w:rsidRPr="002C3D75">
        <w:rPr>
          <w:rFonts w:ascii="Simplified Arabic" w:eastAsia="Calibri" w:hAnsi="Simplified Arabic" w:cs="Simplified Arabic"/>
          <w:color w:val="000000"/>
          <w:sz w:val="28"/>
          <w:szCs w:val="28"/>
          <w:rtl/>
          <w:lang w:val="fr-FR" w:bidi="ar-SA"/>
          <w14:ligatures w14:val="none"/>
        </w:rPr>
        <w:t>.</w:t>
      </w:r>
    </w:p>
    <w:p w14:paraId="54A04343" w14:textId="64CFB6D7" w:rsidR="00F00EC4" w:rsidRPr="002C3D75" w:rsidRDefault="008B09C6" w:rsidP="00F00EC4">
      <w:pPr>
        <w:spacing w:after="0"/>
        <w:ind w:firstLine="510"/>
        <w:jc w:val="lowKashida"/>
        <w:rPr>
          <w:rFonts w:ascii="Simplified Arabic" w:eastAsia="Calibri" w:hAnsi="Simplified Arabic" w:cs="Simplified Arabic"/>
          <w:color w:val="000000"/>
          <w:sz w:val="28"/>
          <w:szCs w:val="28"/>
          <w:rtl/>
          <w:lang w:val="fr-FR" w:bidi="ar-IQ"/>
          <w14:ligatures w14:val="none"/>
        </w:rPr>
      </w:pPr>
      <w:r w:rsidRPr="002C3D75">
        <w:rPr>
          <w:rFonts w:ascii="Simplified Arabic" w:eastAsia="Calibri" w:hAnsi="Simplified Arabic" w:cs="Simplified Arabic" w:hint="cs"/>
          <w:color w:val="000000"/>
          <w:sz w:val="28"/>
          <w:szCs w:val="28"/>
          <w:rtl/>
          <w:lang w:val="fr-FR" w:bidi="ar-DZ"/>
          <w14:ligatures w14:val="none"/>
        </w:rPr>
        <w:t xml:space="preserve">اما </w:t>
      </w:r>
      <w:r w:rsidR="00F00EC4" w:rsidRPr="002C3D75">
        <w:rPr>
          <w:rFonts w:ascii="Simplified Arabic" w:eastAsia="Calibri" w:hAnsi="Simplified Arabic" w:cs="Simplified Arabic"/>
          <w:color w:val="000000"/>
          <w:sz w:val="28"/>
          <w:szCs w:val="28"/>
          <w:rtl/>
          <w:lang w:val="fr-FR" w:bidi="ar-DZ"/>
          <w14:ligatures w14:val="none"/>
        </w:rPr>
        <w:t>الترجمة الفورية هي الترجمة الشفوية التي تحدث بدون كتابة</w:t>
      </w:r>
      <w:r w:rsidR="00B71630" w:rsidRPr="002C3D75">
        <w:rPr>
          <w:rFonts w:ascii="Simplified Arabic" w:eastAsia="Calibri" w:hAnsi="Simplified Arabic" w:cs="Simplified Arabic"/>
          <w:color w:val="000000"/>
          <w:sz w:val="28"/>
          <w:szCs w:val="28"/>
          <w:rtl/>
          <w:lang w:val="fr-FR" w:bidi="ar-DZ"/>
          <w14:ligatures w14:val="none"/>
        </w:rPr>
        <w:t xml:space="preserve">، </w:t>
      </w:r>
      <w:r w:rsidR="00F00EC4" w:rsidRPr="002C3D75">
        <w:rPr>
          <w:rFonts w:ascii="Simplified Arabic" w:eastAsia="Calibri" w:hAnsi="Simplified Arabic" w:cs="Simplified Arabic"/>
          <w:color w:val="000000"/>
          <w:sz w:val="28"/>
          <w:szCs w:val="28"/>
          <w:rtl/>
          <w:lang w:val="fr-FR" w:bidi="ar-DZ"/>
          <w14:ligatures w14:val="none"/>
        </w:rPr>
        <w:t>وتتطلب وجود شخصين يتحدثان لغتين مختلفتين وينتظران ترجمة ما يقوله كل منهما</w:t>
      </w:r>
      <w:r w:rsidR="00B71630" w:rsidRPr="002C3D75">
        <w:rPr>
          <w:rFonts w:ascii="Simplified Arabic" w:eastAsia="Calibri" w:hAnsi="Simplified Arabic" w:cs="Simplified Arabic"/>
          <w:color w:val="000000"/>
          <w:sz w:val="28"/>
          <w:szCs w:val="28"/>
          <w:rtl/>
          <w:lang w:val="fr-FR" w:bidi="ar-DZ"/>
          <w14:ligatures w14:val="none"/>
        </w:rPr>
        <w:t xml:space="preserve">، </w:t>
      </w:r>
      <w:r w:rsidR="00F00EC4" w:rsidRPr="002C3D75">
        <w:rPr>
          <w:rFonts w:ascii="Simplified Arabic" w:eastAsia="Calibri" w:hAnsi="Simplified Arabic" w:cs="Simplified Arabic"/>
          <w:color w:val="000000"/>
          <w:sz w:val="28"/>
          <w:szCs w:val="28"/>
          <w:rtl/>
          <w:lang w:val="fr-FR" w:bidi="ar-DZ"/>
          <w14:ligatures w14:val="none"/>
        </w:rPr>
        <w:t>والترجمة الفورية عملية ذهنية وإبداعية تعتمد على استيعاب المعاني المعرفية ونقلها بطرق متنوعة تختارها المترجم الفوري</w:t>
      </w:r>
      <w:r w:rsidR="00B71630" w:rsidRPr="002C3D75">
        <w:rPr>
          <w:rFonts w:ascii="Simplified Arabic" w:eastAsia="Calibri" w:hAnsi="Simplified Arabic" w:cs="Simplified Arabic"/>
          <w:color w:val="000000"/>
          <w:sz w:val="28"/>
          <w:szCs w:val="28"/>
          <w:rtl/>
          <w:lang w:val="fr-FR" w:bidi="ar-DZ"/>
          <w14:ligatures w14:val="none"/>
        </w:rPr>
        <w:t xml:space="preserve">، </w:t>
      </w:r>
      <w:r w:rsidR="00F00EC4" w:rsidRPr="002C3D75">
        <w:rPr>
          <w:rFonts w:ascii="Simplified Arabic" w:eastAsia="Calibri" w:hAnsi="Simplified Arabic" w:cs="Simplified Arabic" w:hint="cs"/>
          <w:kern w:val="2"/>
          <w:sz w:val="28"/>
          <w:szCs w:val="28"/>
          <w:shd w:val="clear" w:color="auto" w:fill="FFFFFF"/>
          <w:rtl/>
          <w:lang w:bidi="ar-SA"/>
        </w:rPr>
        <w:t>ف</w:t>
      </w:r>
      <w:r w:rsidR="00F00EC4" w:rsidRPr="002C3D75">
        <w:rPr>
          <w:rFonts w:ascii="Simplified Arabic" w:eastAsia="Calibri" w:hAnsi="Simplified Arabic" w:cs="Simplified Arabic"/>
          <w:kern w:val="2"/>
          <w:sz w:val="28"/>
          <w:szCs w:val="28"/>
          <w:shd w:val="clear" w:color="auto" w:fill="FFFFFF"/>
          <w:rtl/>
          <w:lang w:bidi="ar-SA"/>
        </w:rPr>
        <w:t>يجب أن يكون نقل المعاني كاملاً</w:t>
      </w:r>
      <w:r w:rsidR="00B71630" w:rsidRPr="002C3D75">
        <w:rPr>
          <w:rFonts w:ascii="Simplified Arabic" w:eastAsia="Calibri" w:hAnsi="Simplified Arabic" w:cs="Simplified Arabic"/>
          <w:kern w:val="2"/>
          <w:sz w:val="28"/>
          <w:szCs w:val="28"/>
          <w:shd w:val="clear" w:color="auto" w:fill="FFFFFF"/>
          <w:rtl/>
          <w:lang w:bidi="ar-SA"/>
        </w:rPr>
        <w:t xml:space="preserve">، </w:t>
      </w:r>
      <w:r w:rsidR="00F00EC4" w:rsidRPr="002C3D75">
        <w:rPr>
          <w:rFonts w:ascii="Simplified Arabic" w:eastAsia="Calibri" w:hAnsi="Simplified Arabic" w:cs="Simplified Arabic"/>
          <w:kern w:val="2"/>
          <w:sz w:val="28"/>
          <w:szCs w:val="28"/>
          <w:shd w:val="clear" w:color="auto" w:fill="FFFFFF"/>
          <w:rtl/>
          <w:lang w:bidi="ar-SA"/>
        </w:rPr>
        <w:t>والترجمة الفورية ليست بالأمر السهل بل هي أمر مركب ومتنوع وحساس وتتميز عن الترجمة التحريرية في عدة نواحي منها الإصغاء والفهم والتحليل و</w:t>
      </w:r>
      <w:r w:rsidR="00326DB0" w:rsidRPr="002C3D75">
        <w:rPr>
          <w:rFonts w:ascii="Simplified Arabic" w:eastAsia="Calibri" w:hAnsi="Simplified Arabic" w:cs="Simplified Arabic"/>
          <w:kern w:val="2"/>
          <w:sz w:val="28"/>
          <w:szCs w:val="28"/>
          <w:shd w:val="clear" w:color="auto" w:fill="FFFFFF"/>
          <w:rtl/>
          <w:lang w:bidi="ar-SA"/>
        </w:rPr>
        <w:t>إيصال</w:t>
      </w:r>
      <w:r w:rsidR="00F00EC4" w:rsidRPr="002C3D75">
        <w:rPr>
          <w:rFonts w:ascii="Simplified Arabic" w:eastAsia="Calibri" w:hAnsi="Simplified Arabic" w:cs="Simplified Arabic"/>
          <w:kern w:val="2"/>
          <w:sz w:val="28"/>
          <w:szCs w:val="28"/>
          <w:shd w:val="clear" w:color="auto" w:fill="FFFFFF"/>
          <w:rtl/>
          <w:lang w:bidi="ar-SA"/>
        </w:rPr>
        <w:t xml:space="preserve"> الرسالة في زمن قصير جداً</w:t>
      </w:r>
      <w:r w:rsidR="00B71630" w:rsidRPr="002C3D75">
        <w:rPr>
          <w:rFonts w:ascii="Simplified Arabic" w:eastAsia="Calibri" w:hAnsi="Simplified Arabic" w:cs="Simplified Arabic" w:hint="cs"/>
          <w:kern w:val="2"/>
          <w:sz w:val="28"/>
          <w:szCs w:val="28"/>
          <w:shd w:val="clear" w:color="auto" w:fill="FFFFFF"/>
          <w:rtl/>
          <w:lang w:bidi="ar-SA"/>
        </w:rPr>
        <w:t xml:space="preserve">، </w:t>
      </w:r>
      <w:r w:rsidR="00F00EC4" w:rsidRPr="002C3D75">
        <w:rPr>
          <w:rFonts w:ascii="Simplified Arabic" w:eastAsia="Calibri" w:hAnsi="Simplified Arabic" w:cs="Simplified Arabic"/>
          <w:kern w:val="2"/>
          <w:sz w:val="28"/>
          <w:szCs w:val="28"/>
          <w:shd w:val="clear" w:color="auto" w:fill="FFFFFF"/>
          <w:rtl/>
          <w:lang w:bidi="ar-SA"/>
        </w:rPr>
        <w:t>أي</w:t>
      </w:r>
      <w:r w:rsidR="00F00EC4" w:rsidRPr="002C3D75">
        <w:rPr>
          <w:rFonts w:ascii="Simplified Arabic" w:eastAsia="Calibri" w:hAnsi="Simplified Arabic" w:cs="Simplified Arabic" w:hint="cs"/>
          <w:kern w:val="2"/>
          <w:sz w:val="28"/>
          <w:szCs w:val="28"/>
          <w:shd w:val="clear" w:color="auto" w:fill="FFFFFF"/>
          <w:rtl/>
          <w:lang w:bidi="ar-SA"/>
        </w:rPr>
        <w:t>:</w:t>
      </w:r>
      <w:r w:rsidR="00F00EC4" w:rsidRPr="002C3D75">
        <w:rPr>
          <w:rFonts w:ascii="Simplified Arabic" w:eastAsia="Calibri" w:hAnsi="Simplified Arabic" w:cs="Simplified Arabic"/>
          <w:kern w:val="2"/>
          <w:sz w:val="28"/>
          <w:szCs w:val="28"/>
          <w:shd w:val="clear" w:color="auto" w:fill="FFFFFF"/>
          <w:rtl/>
          <w:lang w:bidi="ar-SA"/>
        </w:rPr>
        <w:t xml:space="preserve"> أن ليس للمترجم الفوري متسع</w:t>
      </w:r>
      <w:r w:rsidR="00A61599" w:rsidRPr="002C3D75">
        <w:rPr>
          <w:rFonts w:ascii="Simplified Arabic" w:eastAsia="Calibri" w:hAnsi="Simplified Arabic" w:cs="Simplified Arabic" w:hint="cs"/>
          <w:kern w:val="2"/>
          <w:sz w:val="28"/>
          <w:szCs w:val="28"/>
          <w:shd w:val="clear" w:color="auto" w:fill="FFFFFF"/>
          <w:rtl/>
          <w:lang w:bidi="ar-SA"/>
        </w:rPr>
        <w:t>ٌ</w:t>
      </w:r>
      <w:r w:rsidR="00F00EC4" w:rsidRPr="002C3D75">
        <w:rPr>
          <w:rFonts w:ascii="Simplified Arabic" w:eastAsia="Calibri" w:hAnsi="Simplified Arabic" w:cs="Simplified Arabic"/>
          <w:kern w:val="2"/>
          <w:sz w:val="28"/>
          <w:szCs w:val="28"/>
          <w:shd w:val="clear" w:color="auto" w:fill="FFFFFF"/>
          <w:rtl/>
          <w:lang w:bidi="ar-SA"/>
        </w:rPr>
        <w:t xml:space="preserve"> من الوقت لكي يصوغ التراكيب ويعيد صياغتها مثلما يريد في الوقت الذي هنالك من يستمع</w:t>
      </w:r>
      <w:r w:rsidR="00C1020E" w:rsidRPr="002C3D75">
        <w:rPr>
          <w:rFonts w:ascii="Simplified Arabic" w:eastAsia="Calibri" w:hAnsi="Simplified Arabic" w:cs="Simplified Arabic"/>
          <w:kern w:val="2"/>
          <w:sz w:val="28"/>
          <w:szCs w:val="28"/>
          <w:shd w:val="clear" w:color="auto" w:fill="FFFFFF"/>
          <w:rtl/>
          <w:lang w:bidi="ar-SA"/>
        </w:rPr>
        <w:t xml:space="preserve"> إليه </w:t>
      </w:r>
      <w:r w:rsidR="00F00EC4" w:rsidRPr="002C3D75">
        <w:rPr>
          <w:rFonts w:ascii="Simplified Arabic" w:eastAsia="Calibri" w:hAnsi="Simplified Arabic" w:cs="Simplified Arabic"/>
          <w:kern w:val="2"/>
          <w:sz w:val="28"/>
          <w:szCs w:val="28"/>
          <w:shd w:val="clear" w:color="auto" w:fill="FFFFFF"/>
          <w:rtl/>
          <w:lang w:bidi="ar-SA"/>
        </w:rPr>
        <w:t>ينتظر منه إبلاغه الرسالة وبالسرعة الممكنة كما أن المترجم الفوري يواجه المستمع الذي ي</w:t>
      </w:r>
      <w:r w:rsidR="00CD4DFA" w:rsidRPr="002C3D75">
        <w:rPr>
          <w:rFonts w:ascii="Simplified Arabic" w:eastAsia="Calibri" w:hAnsi="Simplified Arabic" w:cs="Simplified Arabic" w:hint="cs"/>
          <w:kern w:val="2"/>
          <w:sz w:val="28"/>
          <w:szCs w:val="28"/>
          <w:shd w:val="clear" w:color="auto" w:fill="FFFFFF"/>
          <w:rtl/>
          <w:lang w:bidi="ar-SA"/>
        </w:rPr>
        <w:t>تسلّم</w:t>
      </w:r>
      <w:r w:rsidR="00F00EC4" w:rsidRPr="002C3D75">
        <w:rPr>
          <w:rFonts w:ascii="Simplified Arabic" w:eastAsia="Calibri" w:hAnsi="Simplified Arabic" w:cs="Simplified Arabic"/>
          <w:kern w:val="2"/>
          <w:sz w:val="28"/>
          <w:szCs w:val="28"/>
          <w:shd w:val="clear" w:color="auto" w:fill="FFFFFF"/>
          <w:rtl/>
          <w:lang w:bidi="ar-SA"/>
        </w:rPr>
        <w:t xml:space="preserve"> منه الرسالة في حين أن المترجم التحريري يواجه القارئ الذي سوف يقرأ ما يدوّنه وهنالك اختلافات </w:t>
      </w:r>
      <w:r w:rsidR="00163152" w:rsidRPr="002C3D75">
        <w:rPr>
          <w:rFonts w:ascii="Simplified Arabic" w:eastAsia="Calibri" w:hAnsi="Simplified Arabic" w:cs="Simplified Arabic"/>
          <w:kern w:val="2"/>
          <w:sz w:val="28"/>
          <w:szCs w:val="28"/>
          <w:shd w:val="clear" w:color="auto" w:fill="FFFFFF"/>
          <w:rtl/>
          <w:lang w:bidi="ar-SA"/>
        </w:rPr>
        <w:t xml:space="preserve">أخرى </w:t>
      </w:r>
      <w:r w:rsidR="00F00EC4" w:rsidRPr="002C3D75">
        <w:rPr>
          <w:rFonts w:ascii="Simplified Arabic" w:eastAsia="Calibri" w:hAnsi="Simplified Arabic" w:cs="Simplified Arabic"/>
          <w:kern w:val="2"/>
          <w:sz w:val="28"/>
          <w:szCs w:val="28"/>
          <w:shd w:val="clear" w:color="auto" w:fill="FFFFFF"/>
          <w:rtl/>
          <w:lang w:bidi="ar-SA"/>
        </w:rPr>
        <w:t>بين المترجم والمترجم الفوري</w:t>
      </w:r>
      <w:r w:rsidR="00F00EC4" w:rsidRPr="002C3D75">
        <w:rPr>
          <w:rFonts w:ascii="Simplified Arabic" w:eastAsia="Calibri" w:hAnsi="Simplified Arabic" w:cs="Simplified Arabic"/>
          <w:kern w:val="2"/>
          <w:sz w:val="28"/>
          <w:szCs w:val="28"/>
          <w:shd w:val="clear" w:color="auto" w:fill="FFFFFF"/>
          <w:vertAlign w:val="superscript"/>
          <w:rtl/>
          <w:lang w:bidi="ar-SA"/>
        </w:rPr>
        <w:t>(</w:t>
      </w:r>
      <w:r w:rsidR="00F00EC4" w:rsidRPr="002C3D75">
        <w:rPr>
          <w:rFonts w:ascii="Simplified Arabic" w:eastAsia="Calibri" w:hAnsi="Simplified Arabic" w:cs="Simplified Arabic"/>
          <w:kern w:val="2"/>
          <w:sz w:val="28"/>
          <w:szCs w:val="28"/>
          <w:shd w:val="clear" w:color="auto" w:fill="FFFFFF"/>
          <w:vertAlign w:val="superscript"/>
          <w:rtl/>
          <w:lang w:bidi="ar-SA"/>
        </w:rPr>
        <w:footnoteReference w:id="158"/>
      </w:r>
      <w:r w:rsidR="00F00EC4" w:rsidRPr="002C3D75">
        <w:rPr>
          <w:rFonts w:ascii="Simplified Arabic" w:eastAsia="Calibri" w:hAnsi="Simplified Arabic" w:cs="Simplified Arabic"/>
          <w:kern w:val="2"/>
          <w:sz w:val="28"/>
          <w:szCs w:val="28"/>
          <w:shd w:val="clear" w:color="auto" w:fill="FFFFFF"/>
          <w:vertAlign w:val="superscript"/>
          <w:rtl/>
          <w:lang w:bidi="ar-SA"/>
        </w:rPr>
        <w:t>)</w:t>
      </w:r>
      <w:r w:rsidR="00F00EC4" w:rsidRPr="002C3D75">
        <w:rPr>
          <w:rFonts w:ascii="Simplified Arabic" w:eastAsia="Calibri" w:hAnsi="Simplified Arabic" w:cs="Simplified Arabic"/>
          <w:kern w:val="2"/>
          <w:sz w:val="28"/>
          <w:szCs w:val="28"/>
          <w:rtl/>
          <w:lang w:bidi="ar-SA"/>
        </w:rPr>
        <w:t>.</w:t>
      </w:r>
    </w:p>
    <w:p w14:paraId="23415568" w14:textId="1C1CBCDC"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color w:val="000000"/>
          <w:sz w:val="28"/>
          <w:szCs w:val="28"/>
          <w:rtl/>
          <w:lang w:val="fr-FR" w:bidi="ar-DZ"/>
          <w14:ligatures w14:val="none"/>
        </w:rPr>
        <w:t>ومقارنة مع ترجمة المؤتمرات من حيث عدد اللغات نجد أن عدد اللغات المطلوبة لترجمة الخدمات أكبر بكثير</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لاسيما في بعض الدول الأكثر استقطابا للج</w:t>
      </w:r>
      <w:r w:rsidR="00CD4DFA" w:rsidRPr="002C3D75">
        <w:rPr>
          <w:rFonts w:ascii="Simplified Arabic" w:eastAsia="Calibri" w:hAnsi="Simplified Arabic" w:cs="Simplified Arabic" w:hint="cs"/>
          <w:color w:val="000000"/>
          <w:sz w:val="28"/>
          <w:szCs w:val="28"/>
          <w:rtl/>
          <w:lang w:val="fr-FR" w:bidi="ar-DZ"/>
          <w14:ligatures w14:val="none"/>
        </w:rPr>
        <w:t>ا</w:t>
      </w:r>
      <w:r w:rsidRPr="002C3D75">
        <w:rPr>
          <w:rFonts w:ascii="Simplified Arabic" w:eastAsia="Calibri" w:hAnsi="Simplified Arabic" w:cs="Simplified Arabic"/>
          <w:color w:val="000000"/>
          <w:sz w:val="28"/>
          <w:szCs w:val="28"/>
          <w:rtl/>
          <w:lang w:val="fr-FR" w:bidi="ar-DZ"/>
          <w14:ligatures w14:val="none"/>
        </w:rPr>
        <w:t>ليات مثل فرنسا</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كندا</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أمريكا</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 xml:space="preserve">ويتميز هذا النوع بصعوبة من نوع </w:t>
      </w:r>
      <w:r w:rsidRPr="002C3D75">
        <w:rPr>
          <w:rFonts w:ascii="Simplified Arabic" w:eastAsia="Calibri" w:hAnsi="Simplified Arabic" w:cs="Simplified Arabic"/>
          <w:kern w:val="2"/>
          <w:sz w:val="28"/>
          <w:szCs w:val="28"/>
          <w:rtl/>
          <w:lang w:bidi="ar-SA"/>
        </w:rPr>
        <w:t xml:space="preserve">آخر تتمثل في تنوع اللهجات </w:t>
      </w:r>
      <w:r w:rsidR="00806B6D" w:rsidRPr="002C3D75">
        <w:rPr>
          <w:rFonts w:ascii="Simplified Arabic" w:eastAsia="Calibri" w:hAnsi="Simplified Arabic" w:cs="Simplified Arabic"/>
          <w:kern w:val="2"/>
          <w:sz w:val="28"/>
          <w:szCs w:val="28"/>
          <w:rtl/>
          <w:lang w:bidi="ar-SA"/>
        </w:rPr>
        <w:t>لأن</w:t>
      </w:r>
      <w:r w:rsidRPr="002C3D75">
        <w:rPr>
          <w:rFonts w:ascii="Simplified Arabic" w:eastAsia="Calibri" w:hAnsi="Simplified Arabic" w:cs="Simplified Arabic"/>
          <w:kern w:val="2"/>
          <w:sz w:val="28"/>
          <w:szCs w:val="28"/>
          <w:rtl/>
          <w:lang w:bidi="ar-SA"/>
        </w:rPr>
        <w:t xml:space="preserve"> المترجم يتعامل مع أشخاص بمستويات فكرية وثقافية متفاوتة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أحيانا بسبب الاستعجال للقيام بالخدمة بين طبيب</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ممرضة</w:t>
      </w:r>
      <w:r w:rsidR="00B71630" w:rsidRPr="002C3D75">
        <w:rPr>
          <w:rFonts w:ascii="Simplified Arabic" w:eastAsia="Calibri" w:hAnsi="Simplified Arabic" w:cs="Simplified Arabic"/>
          <w:kern w:val="2"/>
          <w:sz w:val="28"/>
          <w:szCs w:val="28"/>
          <w:rtl/>
          <w:lang w:bidi="ar-SA"/>
        </w:rPr>
        <w:t xml:space="preserve">، </w:t>
      </w:r>
      <w:r w:rsidR="00F6614A" w:rsidRPr="002C3D75">
        <w:rPr>
          <w:rFonts w:ascii="Simplified Arabic" w:eastAsia="Calibri" w:hAnsi="Simplified Arabic" w:cs="Simplified Arabic"/>
          <w:kern w:val="2"/>
          <w:sz w:val="28"/>
          <w:szCs w:val="28"/>
          <w:rtl/>
          <w:lang w:bidi="ar-SA"/>
        </w:rPr>
        <w:t xml:space="preserve">أَو </w:t>
      </w:r>
      <w:r w:rsidRPr="002C3D75">
        <w:rPr>
          <w:rFonts w:ascii="Simplified Arabic" w:eastAsia="Calibri" w:hAnsi="Simplified Arabic" w:cs="Simplified Arabic"/>
          <w:kern w:val="2"/>
          <w:sz w:val="28"/>
          <w:szCs w:val="28"/>
          <w:rtl/>
          <w:lang w:bidi="ar-SA"/>
        </w:rPr>
        <w:t xml:space="preserve">ضابط </w:t>
      </w:r>
      <w:r w:rsidR="00C12154" w:rsidRPr="002C3D75">
        <w:rPr>
          <w:rFonts w:ascii="Simplified Arabic" w:eastAsia="Calibri" w:hAnsi="Simplified Arabic" w:cs="Simplified Arabic" w:hint="cs"/>
          <w:kern w:val="2"/>
          <w:sz w:val="28"/>
          <w:szCs w:val="28"/>
          <w:rtl/>
          <w:lang w:bidi="ar-SA"/>
        </w:rPr>
        <w:t>شرطة</w:t>
      </w:r>
      <w:r w:rsidR="00C12154" w:rsidRPr="002C3D75">
        <w:rPr>
          <w:rFonts w:ascii="Simplified Arabic" w:eastAsia="Calibri" w:hAnsi="Simplified Arabic" w:cs="Simplified Arabic" w:hint="cs"/>
          <w:kern w:val="2"/>
          <w:sz w:val="28"/>
          <w:szCs w:val="28"/>
          <w:vertAlign w:val="superscript"/>
          <w:rtl/>
          <w:lang w:bidi="ar-SA"/>
        </w:rPr>
        <w:t xml:space="preserve"> </w:t>
      </w:r>
      <w:r w:rsidR="00C12154"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159"/>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rtl/>
          <w:lang w:bidi="ar-SA"/>
        </w:rPr>
        <w:t>.</w:t>
      </w:r>
      <w:r w:rsidRPr="002C3D75">
        <w:rPr>
          <w:rFonts w:ascii="Simplified Arabic" w:eastAsia="Calibri" w:hAnsi="Simplified Arabic" w:cs="Simplified Arabic" w:hint="cs"/>
          <w:kern w:val="2"/>
          <w:sz w:val="28"/>
          <w:szCs w:val="28"/>
          <w:rtl/>
          <w:lang w:bidi="ar-SA"/>
        </w:rPr>
        <w:t xml:space="preserve"> </w:t>
      </w:r>
    </w:p>
    <w:p w14:paraId="1C76381F" w14:textId="37901AA4"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IQ"/>
        </w:rPr>
      </w:pPr>
      <w:r w:rsidRPr="002C3D75">
        <w:rPr>
          <w:rFonts w:ascii="Simplified Arabic" w:eastAsia="Calibri" w:hAnsi="Simplified Arabic" w:cs="Simplified Arabic" w:hint="cs"/>
          <w:kern w:val="2"/>
          <w:sz w:val="28"/>
          <w:szCs w:val="28"/>
          <w:rtl/>
          <w:lang w:bidi="ar-SA"/>
        </w:rPr>
        <w:t>و</w:t>
      </w:r>
      <w:r w:rsidRPr="002C3D75">
        <w:rPr>
          <w:rFonts w:ascii="Simplified Arabic" w:eastAsia="Calibri" w:hAnsi="Simplified Arabic" w:cs="Simplified Arabic" w:hint="cs"/>
          <w:kern w:val="2"/>
          <w:sz w:val="28"/>
          <w:szCs w:val="28"/>
          <w:rtl/>
          <w:lang w:bidi="ar-IQ"/>
        </w:rPr>
        <w:t>حسب دراسات علم الاجرام</w:t>
      </w:r>
      <w:r w:rsidR="00B71630"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hint="cs"/>
          <w:kern w:val="2"/>
          <w:sz w:val="28"/>
          <w:szCs w:val="28"/>
          <w:rtl/>
          <w:lang w:bidi="ar-IQ"/>
        </w:rPr>
        <w:t>ومن الناحية العملية</w:t>
      </w:r>
      <w:r w:rsidR="00B71630" w:rsidRPr="002C3D75">
        <w:rPr>
          <w:rFonts w:ascii="Simplified Arabic" w:eastAsia="Calibri" w:hAnsi="Simplified Arabic" w:cs="Simplified Arabic" w:hint="cs"/>
          <w:kern w:val="2"/>
          <w:sz w:val="28"/>
          <w:szCs w:val="28"/>
          <w:rtl/>
          <w:lang w:bidi="ar-IQ"/>
        </w:rPr>
        <w:t>،</w:t>
      </w:r>
      <w:r w:rsidR="008B6C65" w:rsidRPr="002C3D75">
        <w:rPr>
          <w:rFonts w:ascii="Simplified Arabic" w:eastAsia="Calibri" w:hAnsi="Simplified Arabic" w:cs="Simplified Arabic" w:hint="cs"/>
          <w:kern w:val="2"/>
          <w:sz w:val="28"/>
          <w:szCs w:val="28"/>
          <w:rtl/>
          <w:lang w:bidi="ar-IQ"/>
        </w:rPr>
        <w:t xml:space="preserve"> فإن </w:t>
      </w:r>
      <w:r w:rsidRPr="002C3D75">
        <w:rPr>
          <w:rFonts w:ascii="Simplified Arabic" w:eastAsia="Calibri" w:hAnsi="Simplified Arabic" w:cs="Simplified Arabic" w:hint="cs"/>
          <w:kern w:val="2"/>
          <w:sz w:val="28"/>
          <w:szCs w:val="28"/>
          <w:rtl/>
          <w:lang w:bidi="ar-IQ"/>
        </w:rPr>
        <w:t>كلَ تقنية مستحدثة ينشأ عنها وفي أي لحظة</w:t>
      </w:r>
      <w:r w:rsidR="00B71630"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hint="cs"/>
          <w:kern w:val="2"/>
          <w:sz w:val="28"/>
          <w:szCs w:val="28"/>
          <w:rtl/>
          <w:lang w:bidi="ar-IQ"/>
        </w:rPr>
        <w:t>وفي أي مرحلة من مراحل تطورها</w:t>
      </w:r>
      <w:r w:rsidR="00B71630"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hint="cs"/>
          <w:kern w:val="2"/>
          <w:sz w:val="28"/>
          <w:szCs w:val="28"/>
          <w:rtl/>
          <w:lang w:bidi="ar-IQ"/>
        </w:rPr>
        <w:t>الظاهرة الاجرامية الخاصة بها</w:t>
      </w:r>
      <w:r w:rsidR="00B71630"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hint="cs"/>
          <w:kern w:val="2"/>
          <w:sz w:val="28"/>
          <w:szCs w:val="28"/>
          <w:rtl/>
          <w:lang w:bidi="ar-IQ"/>
        </w:rPr>
        <w:t xml:space="preserve">وينطبق ذلك </w:t>
      </w:r>
      <w:r w:rsidRPr="002C3D75">
        <w:rPr>
          <w:rFonts w:ascii="Simplified Arabic" w:eastAsia="Calibri" w:hAnsi="Simplified Arabic" w:cs="Simplified Arabic" w:hint="cs"/>
          <w:kern w:val="2"/>
          <w:sz w:val="28"/>
          <w:szCs w:val="28"/>
          <w:rtl/>
          <w:lang w:bidi="ar-IQ"/>
        </w:rPr>
        <w:lastRenderedPageBreak/>
        <w:t xml:space="preserve">بوجه خاص على المعلوماتية </w:t>
      </w:r>
      <w:r w:rsidR="00806B6D" w:rsidRPr="002C3D75">
        <w:rPr>
          <w:rFonts w:ascii="Simplified Arabic" w:eastAsia="Calibri" w:hAnsi="Simplified Arabic" w:cs="Simplified Arabic" w:hint="cs"/>
          <w:kern w:val="2"/>
          <w:sz w:val="28"/>
          <w:szCs w:val="28"/>
          <w:rtl/>
          <w:lang w:bidi="ar-IQ"/>
        </w:rPr>
        <w:t>لأن</w:t>
      </w:r>
      <w:r w:rsidRPr="002C3D75">
        <w:rPr>
          <w:rFonts w:ascii="Simplified Arabic" w:eastAsia="Calibri" w:hAnsi="Simplified Arabic" w:cs="Simplified Arabic" w:hint="cs"/>
          <w:kern w:val="2"/>
          <w:sz w:val="28"/>
          <w:szCs w:val="28"/>
          <w:rtl/>
          <w:lang w:bidi="ar-IQ"/>
        </w:rPr>
        <w:t xml:space="preserve"> الامكانيات المستحدثة التي تقدمها الآلة الاليكترونية</w:t>
      </w:r>
      <w:r w:rsidR="00B71630"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hint="cs"/>
          <w:kern w:val="2"/>
          <w:sz w:val="28"/>
          <w:szCs w:val="28"/>
          <w:rtl/>
          <w:lang w:bidi="ar-IQ"/>
        </w:rPr>
        <w:t>من حيث سهولة وسرعة تنفيذ الأفعال الاجرامية</w:t>
      </w:r>
      <w:r w:rsidR="00B71630"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hint="cs"/>
          <w:kern w:val="2"/>
          <w:sz w:val="28"/>
          <w:szCs w:val="28"/>
          <w:rtl/>
          <w:lang w:bidi="ar-IQ"/>
        </w:rPr>
        <w:t>وكذلك اخفاء الأدلة</w:t>
      </w:r>
      <w:r w:rsidR="00B71630"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hint="cs"/>
          <w:kern w:val="2"/>
          <w:sz w:val="28"/>
          <w:szCs w:val="28"/>
          <w:rtl/>
          <w:lang w:bidi="ar-IQ"/>
        </w:rPr>
        <w:t>وفضلاً عما تقدم</w:t>
      </w:r>
      <w:r w:rsidR="00B71630" w:rsidRPr="002C3D75">
        <w:rPr>
          <w:rFonts w:ascii="Simplified Arabic" w:eastAsia="Calibri" w:hAnsi="Simplified Arabic" w:cs="Simplified Arabic" w:hint="cs"/>
          <w:kern w:val="2"/>
          <w:sz w:val="28"/>
          <w:szCs w:val="28"/>
          <w:rtl/>
          <w:lang w:bidi="ar-IQ"/>
        </w:rPr>
        <w:t>،</w:t>
      </w:r>
      <w:r w:rsidR="008B6C65" w:rsidRPr="002C3D75">
        <w:rPr>
          <w:rFonts w:ascii="Simplified Arabic" w:eastAsia="Calibri" w:hAnsi="Simplified Arabic" w:cs="Simplified Arabic" w:hint="cs"/>
          <w:kern w:val="2"/>
          <w:sz w:val="28"/>
          <w:szCs w:val="28"/>
          <w:rtl/>
          <w:lang w:bidi="ar-IQ"/>
        </w:rPr>
        <w:t xml:space="preserve"> فإن </w:t>
      </w:r>
      <w:r w:rsidRPr="002C3D75">
        <w:rPr>
          <w:rFonts w:ascii="Simplified Arabic" w:eastAsia="Calibri" w:hAnsi="Simplified Arabic" w:cs="Simplified Arabic" w:hint="cs"/>
          <w:kern w:val="2"/>
          <w:sz w:val="28"/>
          <w:szCs w:val="28"/>
          <w:rtl/>
          <w:lang w:bidi="ar-IQ"/>
        </w:rPr>
        <w:t xml:space="preserve">الجريمة المعلوماتية تختلف قليلا في مضمونها وتنفيذها ومحو آثارها عن تلك الأفعال الخاصة </w:t>
      </w:r>
      <w:r w:rsidR="00CD4DFA" w:rsidRPr="002C3D75">
        <w:rPr>
          <w:rFonts w:ascii="Simplified Arabic" w:eastAsia="Calibri" w:hAnsi="Simplified Arabic" w:cs="Simplified Arabic" w:hint="cs"/>
          <w:kern w:val="2"/>
          <w:sz w:val="28"/>
          <w:szCs w:val="28"/>
          <w:rtl/>
          <w:lang w:bidi="ar-IQ"/>
        </w:rPr>
        <w:t>بالإجرام</w:t>
      </w:r>
      <w:r w:rsidRPr="002C3D75">
        <w:rPr>
          <w:rFonts w:ascii="Simplified Arabic" w:eastAsia="Calibri" w:hAnsi="Simplified Arabic" w:cs="Simplified Arabic" w:hint="cs"/>
          <w:kern w:val="2"/>
          <w:sz w:val="28"/>
          <w:szCs w:val="28"/>
          <w:rtl/>
          <w:lang w:bidi="ar-IQ"/>
        </w:rPr>
        <w:t xml:space="preserve"> التقليدي</w:t>
      </w:r>
      <w:r w:rsidR="00983DC1" w:rsidRPr="002C3D75">
        <w:rPr>
          <w:rFonts w:ascii="Simplified Arabic" w:eastAsia="Calibri" w:hAnsi="Simplified Arabic" w:cs="Simplified Arabic" w:hint="cs"/>
          <w:kern w:val="2"/>
          <w:sz w:val="28"/>
          <w:szCs w:val="28"/>
          <w:rtl/>
          <w:lang w:bidi="ar-IQ"/>
        </w:rPr>
        <w:t xml:space="preserve"> إذ </w:t>
      </w:r>
      <w:r w:rsidRPr="002C3D75">
        <w:rPr>
          <w:rFonts w:ascii="Simplified Arabic" w:eastAsia="Calibri" w:hAnsi="Simplified Arabic" w:cs="Simplified Arabic" w:hint="cs"/>
          <w:kern w:val="2"/>
          <w:sz w:val="28"/>
          <w:szCs w:val="28"/>
          <w:rtl/>
          <w:lang w:bidi="ar-IQ"/>
        </w:rPr>
        <w:t>يكتفي المجرم في الجرائم المعلوماتية بلمسِ لوحة مفاتيح الحاسب الالي</w:t>
      </w:r>
      <w:r w:rsidR="00B71630"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hint="cs"/>
          <w:kern w:val="2"/>
          <w:sz w:val="28"/>
          <w:szCs w:val="28"/>
          <w:rtl/>
          <w:lang w:bidi="ar-IQ"/>
        </w:rPr>
        <w:t>التي تقوم بدورها بعمليات الحساب والتحليل واسقاط حواجز الحماية الأكثر صرامة</w:t>
      </w:r>
      <w:r w:rsidRPr="002C3D75">
        <w:rPr>
          <w:rFonts w:ascii="Simplified Arabic" w:eastAsia="Calibri" w:hAnsi="Simplified Arabic" w:cs="Simplified Arabic" w:hint="cs"/>
          <w:kern w:val="2"/>
          <w:sz w:val="28"/>
          <w:szCs w:val="28"/>
          <w:vertAlign w:val="superscript"/>
          <w:rtl/>
          <w:lang w:bidi="ar-IQ"/>
        </w:rPr>
        <w:t>(</w:t>
      </w:r>
      <w:r w:rsidRPr="002C3D75">
        <w:rPr>
          <w:rFonts w:ascii="Simplified Arabic" w:eastAsia="Calibri" w:hAnsi="Simplified Arabic" w:cs="Simplified Arabic"/>
          <w:kern w:val="2"/>
          <w:sz w:val="28"/>
          <w:szCs w:val="28"/>
          <w:vertAlign w:val="superscript"/>
          <w:rtl/>
          <w:lang w:bidi="ar-IQ"/>
        </w:rPr>
        <w:footnoteReference w:id="160"/>
      </w:r>
      <w:r w:rsidRPr="002C3D75">
        <w:rPr>
          <w:rFonts w:ascii="Simplified Arabic" w:eastAsia="Calibri" w:hAnsi="Simplified Arabic" w:cs="Simplified Arabic" w:hint="cs"/>
          <w:kern w:val="2"/>
          <w:sz w:val="28"/>
          <w:szCs w:val="28"/>
          <w:vertAlign w:val="superscript"/>
          <w:rtl/>
          <w:lang w:bidi="ar-IQ"/>
        </w:rPr>
        <w:t>)</w:t>
      </w:r>
      <w:r w:rsidRPr="002C3D75">
        <w:rPr>
          <w:rFonts w:ascii="Simplified Arabic" w:eastAsia="Calibri" w:hAnsi="Simplified Arabic" w:cs="Simplified Arabic" w:hint="cs"/>
          <w:kern w:val="2"/>
          <w:sz w:val="28"/>
          <w:szCs w:val="28"/>
          <w:rtl/>
          <w:lang w:bidi="ar-IQ"/>
        </w:rPr>
        <w:t>.</w:t>
      </w:r>
    </w:p>
    <w:p w14:paraId="444B2579" w14:textId="3845AACA" w:rsidR="00F12BE0" w:rsidRPr="002C3D75" w:rsidRDefault="00F00EC4" w:rsidP="00F12BE0">
      <w:pPr>
        <w:spacing w:after="0"/>
        <w:ind w:firstLine="510"/>
        <w:jc w:val="lowKashida"/>
        <w:rPr>
          <w:rFonts w:ascii="Simplified Arabic" w:eastAsia="Calibri" w:hAnsi="Simplified Arabic" w:cs="Simplified Arabic"/>
          <w:kern w:val="2"/>
          <w:sz w:val="28"/>
          <w:szCs w:val="28"/>
          <w:rtl/>
          <w:lang w:bidi="ar-IQ"/>
        </w:rPr>
      </w:pPr>
      <w:r w:rsidRPr="002C3D75">
        <w:rPr>
          <w:rFonts w:ascii="Simplified Arabic" w:eastAsia="Calibri" w:hAnsi="Simplified Arabic" w:cs="Simplified Arabic" w:hint="cs"/>
          <w:kern w:val="2"/>
          <w:sz w:val="28"/>
          <w:szCs w:val="28"/>
          <w:rtl/>
          <w:lang w:bidi="ar-IQ"/>
        </w:rPr>
        <w:t>وحتى تقوم جريمة التزوير في الترجمة الفورية</w:t>
      </w:r>
      <w:r w:rsidR="008B6C65" w:rsidRPr="002C3D75">
        <w:rPr>
          <w:rFonts w:ascii="Simplified Arabic" w:eastAsia="Calibri" w:hAnsi="Simplified Arabic" w:cs="Simplified Arabic" w:hint="cs"/>
          <w:kern w:val="2"/>
          <w:sz w:val="28"/>
          <w:szCs w:val="28"/>
          <w:rtl/>
          <w:lang w:bidi="ar-IQ"/>
        </w:rPr>
        <w:t xml:space="preserve"> فإن </w:t>
      </w:r>
      <w:r w:rsidRPr="002C3D75">
        <w:rPr>
          <w:rFonts w:ascii="Simplified Arabic" w:eastAsia="Calibri" w:hAnsi="Simplified Arabic" w:cs="Simplified Arabic" w:hint="cs"/>
          <w:kern w:val="2"/>
          <w:sz w:val="28"/>
          <w:szCs w:val="28"/>
          <w:rtl/>
          <w:lang w:bidi="ar-IQ"/>
        </w:rPr>
        <w:t>عناصر ثلاث</w:t>
      </w:r>
      <w:r w:rsidR="009845B1" w:rsidRPr="002C3D75">
        <w:rPr>
          <w:rFonts w:ascii="Simplified Arabic" w:eastAsia="Calibri" w:hAnsi="Simplified Arabic" w:cs="Simplified Arabic" w:hint="cs"/>
          <w:kern w:val="2"/>
          <w:sz w:val="28"/>
          <w:szCs w:val="28"/>
          <w:rtl/>
          <w:lang w:bidi="ar-IQ"/>
        </w:rPr>
        <w:t>اً</w:t>
      </w:r>
      <w:r w:rsidRPr="002C3D75">
        <w:rPr>
          <w:rFonts w:ascii="Simplified Arabic" w:eastAsia="Calibri" w:hAnsi="Simplified Arabic" w:cs="Simplified Arabic" w:hint="cs"/>
          <w:kern w:val="2"/>
          <w:sz w:val="28"/>
          <w:szCs w:val="28"/>
          <w:rtl/>
          <w:lang w:bidi="ar-IQ"/>
        </w:rPr>
        <w:t xml:space="preserve"> يجب توافرها لدى الجاني لتمكنه من التدخل غير المشروع في ذاكرة الحاسب الالي لالتقاط المعلومات المختزنة بها</w:t>
      </w:r>
      <w:r w:rsidR="00F6614A" w:rsidRPr="002C3D75">
        <w:rPr>
          <w:rFonts w:ascii="Simplified Arabic" w:eastAsia="Calibri" w:hAnsi="Simplified Arabic" w:cs="Simplified Arabic" w:hint="cs"/>
          <w:kern w:val="2"/>
          <w:sz w:val="28"/>
          <w:szCs w:val="28"/>
          <w:rtl/>
          <w:lang w:bidi="ar-IQ"/>
        </w:rPr>
        <w:t xml:space="preserve"> أَو </w:t>
      </w:r>
      <w:r w:rsidRPr="002C3D75">
        <w:rPr>
          <w:rFonts w:ascii="Simplified Arabic" w:eastAsia="Calibri" w:hAnsi="Simplified Arabic" w:cs="Simplified Arabic" w:hint="cs"/>
          <w:kern w:val="2"/>
          <w:sz w:val="28"/>
          <w:szCs w:val="28"/>
          <w:rtl/>
          <w:lang w:bidi="ar-IQ"/>
        </w:rPr>
        <w:t>لتعديلها</w:t>
      </w:r>
      <w:r w:rsidR="00F6614A" w:rsidRPr="002C3D75">
        <w:rPr>
          <w:rFonts w:ascii="Simplified Arabic" w:eastAsia="Calibri" w:hAnsi="Simplified Arabic" w:cs="Simplified Arabic" w:hint="cs"/>
          <w:kern w:val="2"/>
          <w:sz w:val="28"/>
          <w:szCs w:val="28"/>
          <w:rtl/>
          <w:lang w:bidi="ar-IQ"/>
        </w:rPr>
        <w:t xml:space="preserve"> أَو </w:t>
      </w:r>
      <w:r w:rsidRPr="002C3D75">
        <w:rPr>
          <w:rFonts w:ascii="Simplified Arabic" w:eastAsia="Calibri" w:hAnsi="Simplified Arabic" w:cs="Simplified Arabic" w:hint="cs"/>
          <w:kern w:val="2"/>
          <w:sz w:val="28"/>
          <w:szCs w:val="28"/>
          <w:rtl/>
          <w:lang w:bidi="ar-IQ"/>
        </w:rPr>
        <w:t>اتلافها</w:t>
      </w:r>
      <w:r w:rsidR="00B71630"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hint="cs"/>
          <w:kern w:val="2"/>
          <w:sz w:val="28"/>
          <w:szCs w:val="28"/>
          <w:rtl/>
          <w:lang w:bidi="ar-IQ"/>
        </w:rPr>
        <w:t>وهذه العناصر هي:</w:t>
      </w:r>
    </w:p>
    <w:p w14:paraId="6DEEFA77" w14:textId="0CF431B6" w:rsidR="00F00EC4" w:rsidRPr="002C3D75" w:rsidRDefault="00F00EC4" w:rsidP="00F12BE0">
      <w:pPr>
        <w:pStyle w:val="af"/>
        <w:numPr>
          <w:ilvl w:val="0"/>
          <w:numId w:val="53"/>
        </w:numPr>
        <w:spacing w:after="0"/>
        <w:jc w:val="lowKashida"/>
        <w:rPr>
          <w:rFonts w:ascii="Simplified Arabic" w:eastAsia="Calibri" w:hAnsi="Simplified Arabic" w:cs="Simplified Arabic"/>
          <w:kern w:val="2"/>
          <w:sz w:val="28"/>
          <w:szCs w:val="28"/>
          <w:lang w:bidi="ar-IQ"/>
        </w:rPr>
      </w:pPr>
      <w:r w:rsidRPr="002C3D75">
        <w:rPr>
          <w:rFonts w:ascii="Simplified Arabic" w:eastAsia="Calibri" w:hAnsi="Simplified Arabic" w:cs="Simplified Arabic" w:hint="cs"/>
          <w:kern w:val="2"/>
          <w:sz w:val="28"/>
          <w:szCs w:val="28"/>
          <w:rtl/>
          <w:lang w:bidi="ar-IQ"/>
        </w:rPr>
        <w:t>ان يحوز بنفسه حاسباً آليا</w:t>
      </w:r>
      <w:r w:rsidR="00B71630"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hint="cs"/>
          <w:kern w:val="2"/>
          <w:sz w:val="28"/>
          <w:szCs w:val="28"/>
          <w:rtl/>
          <w:lang w:bidi="ar-IQ"/>
        </w:rPr>
        <w:t xml:space="preserve">فهو الأداة الأولى للفعل الاجرامي. </w:t>
      </w:r>
    </w:p>
    <w:p w14:paraId="040B948E" w14:textId="63B5DD19" w:rsidR="00F00EC4" w:rsidRPr="002C3D75" w:rsidRDefault="00F00EC4" w:rsidP="00F12BE0">
      <w:pPr>
        <w:pStyle w:val="af"/>
        <w:numPr>
          <w:ilvl w:val="0"/>
          <w:numId w:val="53"/>
        </w:numPr>
        <w:spacing w:after="0"/>
        <w:jc w:val="lowKashida"/>
        <w:rPr>
          <w:rFonts w:ascii="Simplified Arabic" w:eastAsia="Calibri" w:hAnsi="Simplified Arabic" w:cs="Simplified Arabic"/>
          <w:kern w:val="2"/>
          <w:sz w:val="28"/>
          <w:szCs w:val="28"/>
          <w:lang w:bidi="ar-SA"/>
        </w:rPr>
      </w:pPr>
      <w:r w:rsidRPr="002C3D75">
        <w:rPr>
          <w:rFonts w:ascii="Simplified Arabic" w:eastAsia="Calibri" w:hAnsi="Simplified Arabic" w:cs="Simplified Arabic" w:hint="cs"/>
          <w:kern w:val="2"/>
          <w:sz w:val="28"/>
          <w:szCs w:val="28"/>
          <w:rtl/>
          <w:lang w:bidi="ar-IQ"/>
        </w:rPr>
        <w:t>ان يكون لديه مودم ((</w:t>
      </w:r>
      <w:r w:rsidRPr="002C3D75">
        <w:rPr>
          <w:rFonts w:ascii="Simplified Arabic" w:eastAsia="Calibri" w:hAnsi="Simplified Arabic" w:cs="Simplified Arabic"/>
          <w:kern w:val="2"/>
          <w:sz w:val="28"/>
          <w:szCs w:val="28"/>
          <w:lang w:bidi="ar-SA"/>
        </w:rPr>
        <w:t>MODEM</w:t>
      </w:r>
      <w:r w:rsidRPr="002C3D75">
        <w:rPr>
          <w:rFonts w:ascii="Simplified Arabic" w:eastAsia="Calibri" w:hAnsi="Simplified Arabic" w:cs="Simplified Arabic" w:hint="cs"/>
          <w:kern w:val="2"/>
          <w:sz w:val="28"/>
          <w:szCs w:val="28"/>
          <w:rtl/>
          <w:lang w:bidi="ar-IQ"/>
        </w:rPr>
        <w:t>))</w:t>
      </w:r>
      <w:r w:rsidR="00B71630"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hint="cs"/>
          <w:kern w:val="2"/>
          <w:sz w:val="28"/>
          <w:szCs w:val="28"/>
          <w:rtl/>
          <w:lang w:bidi="ar-IQ"/>
        </w:rPr>
        <w:t>وهو عبارة عن أداة لترجمة تعليمات مكتوبة بلغة الحاسب الآلي</w:t>
      </w:r>
      <w:r w:rsidR="00E50AE6" w:rsidRPr="002C3D75">
        <w:rPr>
          <w:rFonts w:ascii="Simplified Arabic" w:eastAsia="Calibri" w:hAnsi="Simplified Arabic" w:cs="Simplified Arabic" w:hint="cs"/>
          <w:kern w:val="2"/>
          <w:sz w:val="28"/>
          <w:szCs w:val="28"/>
          <w:rtl/>
          <w:lang w:bidi="ar-IQ"/>
        </w:rPr>
        <w:t xml:space="preserve"> إلى </w:t>
      </w:r>
      <w:r w:rsidRPr="002C3D75">
        <w:rPr>
          <w:rFonts w:ascii="Simplified Arabic" w:eastAsia="Calibri" w:hAnsi="Simplified Arabic" w:cs="Simplified Arabic" w:hint="cs"/>
          <w:kern w:val="2"/>
          <w:sz w:val="28"/>
          <w:szCs w:val="28"/>
          <w:rtl/>
          <w:lang w:bidi="ar-IQ"/>
        </w:rPr>
        <w:t>رموز رقمية</w:t>
      </w:r>
      <w:r w:rsidR="00F6614A" w:rsidRPr="002C3D75">
        <w:rPr>
          <w:rFonts w:ascii="Simplified Arabic" w:eastAsia="Calibri" w:hAnsi="Simplified Arabic" w:cs="Simplified Arabic" w:hint="cs"/>
          <w:kern w:val="2"/>
          <w:sz w:val="28"/>
          <w:szCs w:val="28"/>
          <w:rtl/>
          <w:lang w:bidi="ar-IQ"/>
        </w:rPr>
        <w:t xml:space="preserve"> أَو </w:t>
      </w:r>
      <w:r w:rsidRPr="002C3D75">
        <w:rPr>
          <w:rFonts w:ascii="Simplified Arabic" w:eastAsia="Calibri" w:hAnsi="Simplified Arabic" w:cs="Simplified Arabic" w:hint="cs"/>
          <w:kern w:val="2"/>
          <w:sz w:val="28"/>
          <w:szCs w:val="28"/>
          <w:rtl/>
          <w:lang w:bidi="ar-IQ"/>
        </w:rPr>
        <w:t>العكس</w:t>
      </w:r>
      <w:r w:rsidR="00B71630" w:rsidRPr="002C3D75">
        <w:rPr>
          <w:rFonts w:ascii="Simplified Arabic" w:eastAsia="Calibri" w:hAnsi="Simplified Arabic" w:cs="Simplified Arabic" w:hint="cs"/>
          <w:kern w:val="2"/>
          <w:sz w:val="28"/>
          <w:szCs w:val="28"/>
          <w:rtl/>
          <w:lang w:bidi="ar-IQ"/>
        </w:rPr>
        <w:t>،</w:t>
      </w:r>
      <w:r w:rsidR="00983DC1" w:rsidRPr="002C3D75">
        <w:rPr>
          <w:rFonts w:ascii="Simplified Arabic" w:eastAsia="Calibri" w:hAnsi="Simplified Arabic" w:cs="Simplified Arabic" w:hint="cs"/>
          <w:kern w:val="2"/>
          <w:sz w:val="28"/>
          <w:szCs w:val="28"/>
          <w:rtl/>
          <w:lang w:bidi="ar-IQ"/>
        </w:rPr>
        <w:t xml:space="preserve"> إذ </w:t>
      </w:r>
      <w:r w:rsidRPr="002C3D75">
        <w:rPr>
          <w:rFonts w:ascii="Simplified Arabic" w:eastAsia="Calibri" w:hAnsi="Simplified Arabic" w:cs="Simplified Arabic" w:hint="cs"/>
          <w:kern w:val="2"/>
          <w:sz w:val="28"/>
          <w:szCs w:val="28"/>
          <w:rtl/>
          <w:lang w:bidi="ar-IQ"/>
        </w:rPr>
        <w:t xml:space="preserve">يسمح للحاسب الآلي </w:t>
      </w:r>
      <w:r w:rsidR="009845B1" w:rsidRPr="002C3D75">
        <w:rPr>
          <w:rFonts w:ascii="Simplified Arabic" w:eastAsia="Calibri" w:hAnsi="Simplified Arabic" w:cs="Simplified Arabic" w:hint="cs"/>
          <w:kern w:val="2"/>
          <w:sz w:val="28"/>
          <w:szCs w:val="28"/>
          <w:rtl/>
          <w:lang w:bidi="ar-IQ"/>
        </w:rPr>
        <w:t>ب</w:t>
      </w:r>
      <w:r w:rsidRPr="002C3D75">
        <w:rPr>
          <w:rFonts w:ascii="Simplified Arabic" w:eastAsia="Calibri" w:hAnsi="Simplified Arabic" w:cs="Simplified Arabic" w:hint="cs"/>
          <w:kern w:val="2"/>
          <w:sz w:val="28"/>
          <w:szCs w:val="28"/>
          <w:rtl/>
          <w:lang w:bidi="ar-IQ"/>
        </w:rPr>
        <w:t>استقبال المعلومات وتنقلها عن طريق وسيط لخط هاتفي.</w:t>
      </w:r>
    </w:p>
    <w:p w14:paraId="4B4EBFA9" w14:textId="66B9C612" w:rsidR="00F00EC4" w:rsidRPr="002C3D75" w:rsidRDefault="00F00EC4" w:rsidP="00F12BE0">
      <w:pPr>
        <w:pStyle w:val="af"/>
        <w:numPr>
          <w:ilvl w:val="0"/>
          <w:numId w:val="54"/>
        </w:numPr>
        <w:spacing w:after="0"/>
        <w:jc w:val="lowKashida"/>
        <w:rPr>
          <w:rFonts w:ascii="Simplified Arabic" w:eastAsia="Calibri" w:hAnsi="Simplified Arabic" w:cs="Simplified Arabic"/>
          <w:kern w:val="2"/>
          <w:sz w:val="28"/>
          <w:szCs w:val="28"/>
          <w:rtl/>
          <w:lang w:bidi="ar-IQ"/>
        </w:rPr>
      </w:pPr>
      <w:r w:rsidRPr="002C3D75">
        <w:rPr>
          <w:rFonts w:ascii="Simplified Arabic" w:eastAsia="Calibri" w:hAnsi="Simplified Arabic" w:cs="Simplified Arabic"/>
          <w:kern w:val="2"/>
          <w:sz w:val="28"/>
          <w:szCs w:val="28"/>
          <w:rtl/>
          <w:lang w:bidi="ar-IQ"/>
        </w:rPr>
        <w:t xml:space="preserve">ان تكون لديه قدرة لا بأس بها من الحيل والكفاءة </w:t>
      </w:r>
      <w:proofErr w:type="gramStart"/>
      <w:r w:rsidRPr="002C3D75">
        <w:rPr>
          <w:rFonts w:ascii="Simplified Arabic" w:eastAsia="Calibri" w:hAnsi="Simplified Arabic" w:cs="Simplified Arabic"/>
          <w:kern w:val="2"/>
          <w:sz w:val="28"/>
          <w:szCs w:val="28"/>
          <w:rtl/>
          <w:lang w:bidi="ar-IQ"/>
        </w:rPr>
        <w:t>والمواظبة</w:t>
      </w:r>
      <w:r w:rsidRPr="002C3D75">
        <w:rPr>
          <w:rFonts w:ascii="Simplified Arabic" w:eastAsia="Calibri" w:hAnsi="Simplified Arabic" w:cs="Simplified Arabic"/>
          <w:kern w:val="2"/>
          <w:sz w:val="28"/>
          <w:szCs w:val="28"/>
          <w:vertAlign w:val="superscript"/>
          <w:rtl/>
          <w:lang w:bidi="ar-IQ"/>
        </w:rPr>
        <w:t>(</w:t>
      </w:r>
      <w:proofErr w:type="gramEnd"/>
      <w:r w:rsidRPr="002C3D75">
        <w:rPr>
          <w:rFonts w:ascii="Simplified Arabic" w:hAnsi="Simplified Arabic" w:cs="Simplified Arabic"/>
          <w:sz w:val="28"/>
          <w:szCs w:val="28"/>
          <w:vertAlign w:val="superscript"/>
          <w:rtl/>
          <w:lang w:bidi="ar-IQ"/>
        </w:rPr>
        <w:footnoteReference w:id="161"/>
      </w:r>
      <w:r w:rsidRPr="002C3D75">
        <w:rPr>
          <w:rFonts w:ascii="Simplified Arabic" w:eastAsia="Calibri" w:hAnsi="Simplified Arabic" w:cs="Simplified Arabic"/>
          <w:kern w:val="2"/>
          <w:sz w:val="28"/>
          <w:szCs w:val="28"/>
          <w:vertAlign w:val="superscript"/>
          <w:rtl/>
          <w:lang w:bidi="ar-IQ"/>
        </w:rPr>
        <w:t>)</w:t>
      </w:r>
      <w:r w:rsidRPr="002C3D75">
        <w:rPr>
          <w:rFonts w:ascii="Simplified Arabic" w:eastAsia="Calibri" w:hAnsi="Simplified Arabic" w:cs="Simplified Arabic"/>
          <w:kern w:val="2"/>
          <w:sz w:val="28"/>
          <w:szCs w:val="28"/>
          <w:rtl/>
          <w:lang w:bidi="ar-IQ"/>
        </w:rPr>
        <w:t>.</w:t>
      </w:r>
    </w:p>
    <w:p w14:paraId="698475B6" w14:textId="6F5C00D7" w:rsidR="00F00EC4" w:rsidRPr="002C3D75" w:rsidRDefault="00F00EC4" w:rsidP="00F00EC4">
      <w:pPr>
        <w:spacing w:after="0"/>
        <w:ind w:firstLine="510"/>
        <w:jc w:val="both"/>
        <w:rPr>
          <w:rFonts w:ascii="Simplified Arabic" w:eastAsia="Calibri" w:hAnsi="Simplified Arabic" w:cs="Simplified Arabic"/>
          <w:color w:val="000000"/>
          <w:sz w:val="28"/>
          <w:szCs w:val="28"/>
          <w:rtl/>
          <w:lang w:val="fr-FR" w:bidi="ar-DZ"/>
          <w14:ligatures w14:val="none"/>
        </w:rPr>
      </w:pPr>
      <w:r w:rsidRPr="002C3D75">
        <w:rPr>
          <w:rFonts w:ascii="Simplified Arabic" w:eastAsia="Calibri" w:hAnsi="Simplified Arabic" w:cs="Simplified Arabic"/>
          <w:color w:val="000000"/>
          <w:sz w:val="28"/>
          <w:szCs w:val="28"/>
          <w:rtl/>
          <w:lang w:val="fr-FR" w:bidi="ar-DZ"/>
          <w14:ligatures w14:val="none"/>
        </w:rPr>
        <w:t>كما و</w:t>
      </w:r>
      <w:r w:rsidRPr="002C3D75">
        <w:rPr>
          <w:rFonts w:ascii="Simplified Arabic" w:eastAsia="Calibri" w:hAnsi="Simplified Arabic" w:cs="Simplified Arabic"/>
          <w:color w:val="000000"/>
          <w:sz w:val="28"/>
          <w:szCs w:val="28"/>
          <w:rtl/>
          <w:lang w:val="fr-FR" w:bidi="ar-SA"/>
          <w14:ligatures w14:val="none"/>
        </w:rPr>
        <w:t>الترجمة الفورية لها دور أيضا في قاعة المحكمة</w:t>
      </w:r>
      <w:r w:rsidR="00B71630" w:rsidRPr="002C3D75">
        <w:rPr>
          <w:rFonts w:ascii="Simplified Arabic" w:eastAsia="Calibri" w:hAnsi="Simplified Arabic" w:cs="Simplified Arabic"/>
          <w:color w:val="000000"/>
          <w:sz w:val="28"/>
          <w:szCs w:val="28"/>
          <w:rtl/>
          <w:lang w:val="fr-FR" w:bidi="ar-SA"/>
          <w14:ligatures w14:val="none"/>
        </w:rPr>
        <w:t xml:space="preserve">، </w:t>
      </w:r>
      <w:r w:rsidRPr="002C3D75">
        <w:rPr>
          <w:rFonts w:ascii="Simplified Arabic" w:eastAsia="Calibri" w:hAnsi="Simplified Arabic" w:cs="Simplified Arabic"/>
          <w:color w:val="000000"/>
          <w:sz w:val="28"/>
          <w:szCs w:val="28"/>
          <w:rtl/>
          <w:lang w:val="fr-FR" w:bidi="ar-SA"/>
          <w14:ligatures w14:val="none"/>
        </w:rPr>
        <w:t>يستخدمها المترجم لكي يضمن متابعة جميع مراحل المحاكمة وتفاصيل الجلسة للمتهم</w:t>
      </w:r>
      <w:r w:rsidR="00983DC1" w:rsidRPr="002C3D75">
        <w:rPr>
          <w:rFonts w:ascii="Simplified Arabic" w:eastAsia="Calibri" w:hAnsi="Simplified Arabic" w:cs="Simplified Arabic"/>
          <w:color w:val="000000"/>
          <w:sz w:val="28"/>
          <w:szCs w:val="28"/>
          <w:rtl/>
          <w:lang w:val="fr-FR" w:bidi="ar-SA"/>
          <w14:ligatures w14:val="none"/>
        </w:rPr>
        <w:t xml:space="preserve"> إذ </w:t>
      </w:r>
      <w:r w:rsidRPr="002C3D75">
        <w:rPr>
          <w:rFonts w:ascii="Simplified Arabic" w:eastAsia="Calibri" w:hAnsi="Simplified Arabic" w:cs="Simplified Arabic"/>
          <w:color w:val="000000"/>
          <w:sz w:val="28"/>
          <w:szCs w:val="28"/>
          <w:rtl/>
          <w:lang w:val="fr-FR" w:bidi="ar-SA"/>
          <w14:ligatures w14:val="none"/>
        </w:rPr>
        <w:t>أن بعض المحاكم تمتلك خدمة الترجمة الفورية ومعداتها اللازمة وهي ترجمة</w:t>
      </w:r>
      <w:r w:rsidR="005B5506" w:rsidRPr="002C3D75">
        <w:rPr>
          <w:rFonts w:ascii="Simplified Arabic" w:eastAsia="Calibri" w:hAnsi="Simplified Arabic" w:cs="Simplified Arabic" w:hint="cs"/>
          <w:color w:val="000000"/>
          <w:sz w:val="28"/>
          <w:szCs w:val="28"/>
          <w:rtl/>
          <w:lang w:val="fr-FR" w:bidi="ar-SA"/>
          <w14:ligatures w14:val="none"/>
        </w:rPr>
        <w:t xml:space="preserve"> </w:t>
      </w:r>
      <w:r w:rsidRPr="002C3D75">
        <w:rPr>
          <w:rFonts w:ascii="Simplified Arabic" w:eastAsia="Calibri" w:hAnsi="Simplified Arabic" w:cs="Simplified Arabic"/>
          <w:color w:val="000000"/>
          <w:sz w:val="28"/>
          <w:szCs w:val="28"/>
          <w:rtl/>
          <w:lang w:val="fr-FR" w:bidi="ar-SA"/>
          <w14:ligatures w14:val="none"/>
        </w:rPr>
        <w:t>حية</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تعتمد في اللقاءات والاجتماعات والمؤتمرات الصحفية والمقابلات والأحداث الهامة</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وتسمى أيضا</w:t>
      </w:r>
      <w:r w:rsidR="0012270A" w:rsidRPr="002C3D75">
        <w:rPr>
          <w:rFonts w:ascii="Simplified Arabic" w:eastAsia="Calibri" w:hAnsi="Simplified Arabic" w:cs="Simplified Arabic" w:hint="cs"/>
          <w:color w:val="000000"/>
          <w:sz w:val="28"/>
          <w:szCs w:val="28"/>
          <w:rtl/>
          <w:lang w:val="fr-FR" w:bidi="ar-DZ"/>
          <w14:ligatures w14:val="none"/>
        </w:rPr>
        <w:t>ً</w:t>
      </w:r>
      <w:r w:rsidRPr="002C3D75">
        <w:rPr>
          <w:rFonts w:ascii="Simplified Arabic" w:eastAsia="Calibri" w:hAnsi="Simplified Arabic" w:cs="Simplified Arabic"/>
          <w:color w:val="000000"/>
          <w:sz w:val="28"/>
          <w:szCs w:val="28"/>
          <w:rtl/>
          <w:lang w:val="fr-FR" w:bidi="ar-DZ"/>
          <w14:ligatures w14:val="none"/>
        </w:rPr>
        <w:t xml:space="preserve"> بالترجمة التزامنية </w:t>
      </w:r>
      <w:r w:rsidR="00806B6D" w:rsidRPr="002C3D75">
        <w:rPr>
          <w:rFonts w:ascii="Simplified Arabic" w:eastAsia="Calibri" w:hAnsi="Simplified Arabic" w:cs="Simplified Arabic"/>
          <w:color w:val="000000"/>
          <w:sz w:val="28"/>
          <w:szCs w:val="28"/>
          <w:rtl/>
          <w:lang w:val="fr-FR" w:bidi="ar-DZ"/>
          <w14:ligatures w14:val="none"/>
        </w:rPr>
        <w:t>لأن</w:t>
      </w:r>
      <w:r w:rsidRPr="002C3D75">
        <w:rPr>
          <w:rFonts w:ascii="Simplified Arabic" w:eastAsia="Calibri" w:hAnsi="Simplified Arabic" w:cs="Simplified Arabic"/>
          <w:color w:val="000000"/>
          <w:sz w:val="28"/>
          <w:szCs w:val="28"/>
          <w:rtl/>
          <w:lang w:val="fr-FR" w:bidi="ar-DZ"/>
          <w14:ligatures w14:val="none"/>
        </w:rPr>
        <w:t xml:space="preserve">ها تدل على تزامن الكلام </w:t>
      </w:r>
      <w:r w:rsidR="00EA4A2F" w:rsidRPr="002C3D75">
        <w:rPr>
          <w:rFonts w:ascii="Simplified Arabic" w:eastAsia="Calibri" w:hAnsi="Simplified Arabic" w:cs="Simplified Arabic"/>
          <w:color w:val="000000"/>
          <w:sz w:val="28"/>
          <w:szCs w:val="28"/>
          <w:rtl/>
          <w:lang w:val="fr-FR" w:bidi="ar-DZ"/>
          <w14:ligatures w14:val="none"/>
        </w:rPr>
        <w:t>الأصلي</w:t>
      </w:r>
      <w:r w:rsidRPr="002C3D75">
        <w:rPr>
          <w:rFonts w:ascii="Simplified Arabic" w:eastAsia="Calibri" w:hAnsi="Simplified Arabic" w:cs="Simplified Arabic"/>
          <w:color w:val="000000"/>
          <w:sz w:val="28"/>
          <w:szCs w:val="28"/>
          <w:rtl/>
          <w:lang w:val="fr-FR" w:bidi="ar-DZ"/>
          <w14:ligatures w14:val="none"/>
        </w:rPr>
        <w:t xml:space="preserve"> وترجمته الشفهية الفورية</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ويسميها بعضهم الآخر ا</w:t>
      </w:r>
      <w:r w:rsidR="00806B6D" w:rsidRPr="002C3D75">
        <w:rPr>
          <w:rFonts w:ascii="Simplified Arabic" w:eastAsia="Calibri" w:hAnsi="Simplified Arabic" w:cs="Simplified Arabic"/>
          <w:color w:val="000000"/>
          <w:sz w:val="28"/>
          <w:szCs w:val="28"/>
          <w:rtl/>
          <w:lang w:val="fr-FR" w:bidi="ar-DZ"/>
          <w14:ligatures w14:val="none"/>
        </w:rPr>
        <w:t>لأن</w:t>
      </w:r>
      <w:r w:rsidRPr="002C3D75">
        <w:rPr>
          <w:rFonts w:ascii="Simplified Arabic" w:eastAsia="Calibri" w:hAnsi="Simplified Arabic" w:cs="Simplified Arabic"/>
          <w:color w:val="000000"/>
          <w:sz w:val="28"/>
          <w:szCs w:val="28"/>
          <w:rtl/>
          <w:lang w:val="fr-FR" w:bidi="ar-DZ"/>
          <w14:ligatures w14:val="none"/>
        </w:rPr>
        <w:t xml:space="preserve">ية بمعنى الترجمة التي تنجز في </w:t>
      </w:r>
      <w:proofErr w:type="spellStart"/>
      <w:r w:rsidRPr="002C3D75">
        <w:rPr>
          <w:rFonts w:ascii="Simplified Arabic" w:eastAsia="Calibri" w:hAnsi="Simplified Arabic" w:cs="Simplified Arabic"/>
          <w:color w:val="000000"/>
          <w:sz w:val="28"/>
          <w:szCs w:val="28"/>
          <w:rtl/>
          <w:lang w:val="fr-FR" w:bidi="ar-DZ"/>
          <w14:ligatures w14:val="none"/>
        </w:rPr>
        <w:t>ا</w:t>
      </w:r>
      <w:r w:rsidR="00806B6D" w:rsidRPr="002C3D75">
        <w:rPr>
          <w:rFonts w:ascii="Simplified Arabic" w:eastAsia="Calibri" w:hAnsi="Simplified Arabic" w:cs="Simplified Arabic"/>
          <w:color w:val="000000"/>
          <w:sz w:val="28"/>
          <w:szCs w:val="28"/>
          <w:rtl/>
          <w:lang w:val="fr-FR" w:bidi="ar-DZ"/>
          <w14:ligatures w14:val="none"/>
        </w:rPr>
        <w:t>لأن</w:t>
      </w:r>
      <w:proofErr w:type="spellEnd"/>
      <w:r w:rsidRPr="002C3D75">
        <w:rPr>
          <w:rFonts w:ascii="Simplified Arabic" w:eastAsia="Calibri" w:hAnsi="Simplified Arabic" w:cs="Simplified Arabic"/>
          <w:color w:val="000000"/>
          <w:sz w:val="28"/>
          <w:szCs w:val="28"/>
          <w:rtl/>
          <w:lang w:val="fr-FR" w:bidi="ar-DZ"/>
          <w14:ligatures w14:val="none"/>
        </w:rPr>
        <w:t xml:space="preserve"> نفسه</w:t>
      </w:r>
      <w:r w:rsidR="005B5506" w:rsidRPr="002C3D75">
        <w:rPr>
          <w:rFonts w:ascii="Simplified Arabic" w:eastAsia="Calibri" w:hAnsi="Simplified Arabic" w:cs="Simplified Arabic" w:hint="cs"/>
          <w:color w:val="000000"/>
          <w:sz w:val="28"/>
          <w:szCs w:val="28"/>
          <w:rtl/>
          <w:lang w:val="fr-FR" w:bidi="ar-DZ"/>
          <w14:ligatures w14:val="none"/>
        </w:rPr>
        <w:t xml:space="preserve">، والتي </w:t>
      </w:r>
      <w:r w:rsidRPr="002C3D75">
        <w:rPr>
          <w:rFonts w:ascii="Simplified Arabic" w:eastAsia="Calibri" w:hAnsi="Simplified Arabic" w:cs="Simplified Arabic"/>
          <w:color w:val="000000"/>
          <w:sz w:val="28"/>
          <w:szCs w:val="28"/>
          <w:rtl/>
          <w:lang w:val="fr-FR" w:bidi="ar-DZ"/>
          <w14:ligatures w14:val="none"/>
        </w:rPr>
        <w:t xml:space="preserve">تحدث عندما يبدأ المتحدث في إلقاء رسالته </w:t>
      </w:r>
      <w:r w:rsidR="004D14CA" w:rsidRPr="002C3D75">
        <w:rPr>
          <w:rFonts w:ascii="Simplified Arabic" w:eastAsia="Calibri" w:hAnsi="Simplified Arabic" w:cs="Simplified Arabic"/>
          <w:color w:val="000000"/>
          <w:sz w:val="28"/>
          <w:szCs w:val="28"/>
          <w:rtl/>
          <w:lang w:val="fr-FR" w:bidi="ar-DZ"/>
          <w14:ligatures w14:val="none"/>
        </w:rPr>
        <w:t>أمام</w:t>
      </w:r>
      <w:r w:rsidRPr="002C3D75">
        <w:rPr>
          <w:rFonts w:ascii="Simplified Arabic" w:eastAsia="Calibri" w:hAnsi="Simplified Arabic" w:cs="Simplified Arabic"/>
          <w:color w:val="000000"/>
          <w:sz w:val="28"/>
          <w:szCs w:val="28"/>
          <w:rtl/>
          <w:lang w:val="fr-FR" w:bidi="ar-DZ"/>
          <w14:ligatures w14:val="none"/>
        </w:rPr>
        <w:t xml:space="preserve"> جمع من الحضور بلغة المصدر ليقوم المترجم الفوري بنقلها في الوقت نفسه</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آنيا</w:t>
      </w:r>
      <w:r w:rsidR="00B71630" w:rsidRPr="002C3D75">
        <w:rPr>
          <w:rFonts w:ascii="Simplified Arabic" w:eastAsia="Calibri" w:hAnsi="Simplified Arabic" w:cs="Simplified Arabic"/>
          <w:color w:val="000000"/>
          <w:sz w:val="28"/>
          <w:szCs w:val="28"/>
          <w:rtl/>
          <w:lang w:val="fr-FR" w:bidi="ar-DZ"/>
          <w14:ligatures w14:val="none"/>
        </w:rPr>
        <w:t xml:space="preserve">، </w:t>
      </w:r>
      <w:r w:rsidR="00E50AE6" w:rsidRPr="002C3D75">
        <w:rPr>
          <w:rFonts w:ascii="Simplified Arabic" w:eastAsia="Calibri" w:hAnsi="Simplified Arabic" w:cs="Simplified Arabic"/>
          <w:color w:val="000000"/>
          <w:sz w:val="28"/>
          <w:szCs w:val="28"/>
          <w:rtl/>
          <w:lang w:val="fr-FR" w:bidi="ar-DZ"/>
          <w14:ligatures w14:val="none"/>
        </w:rPr>
        <w:t xml:space="preserve">إلى </w:t>
      </w:r>
      <w:r w:rsidRPr="002C3D75">
        <w:rPr>
          <w:rFonts w:ascii="Simplified Arabic" w:eastAsia="Calibri" w:hAnsi="Simplified Arabic" w:cs="Simplified Arabic"/>
          <w:color w:val="000000"/>
          <w:sz w:val="28"/>
          <w:szCs w:val="28"/>
          <w:rtl/>
          <w:lang w:val="fr-FR" w:bidi="ar-DZ"/>
          <w14:ligatures w14:val="none"/>
        </w:rPr>
        <w:t>اللغة الهدف مستعملا في ذلك أجهزة منها مكبر الصوت والسماعات التي كثيرا ما تستخدم في المؤتمرات الدولية</w:t>
      </w:r>
      <w:r w:rsidRPr="002C3D75">
        <w:rPr>
          <w:rFonts w:ascii="Simplified Arabic" w:eastAsia="Calibri" w:hAnsi="Simplified Arabic" w:cs="Simplified Arabic"/>
          <w:color w:val="000000"/>
          <w:sz w:val="28"/>
          <w:szCs w:val="28"/>
          <w:vertAlign w:val="superscript"/>
          <w:rtl/>
          <w:lang w:val="fr-FR" w:bidi="ar-DZ"/>
          <w14:ligatures w14:val="none"/>
        </w:rPr>
        <w:t>(</w:t>
      </w:r>
      <w:r w:rsidRPr="002C3D75">
        <w:rPr>
          <w:rFonts w:ascii="Simplified Arabic" w:eastAsia="Calibri" w:hAnsi="Simplified Arabic" w:cs="Simplified Arabic"/>
          <w:color w:val="000000"/>
          <w:sz w:val="28"/>
          <w:szCs w:val="28"/>
          <w:vertAlign w:val="superscript"/>
          <w:rtl/>
          <w:lang w:val="fr-FR" w:bidi="ar-DZ"/>
          <w14:ligatures w14:val="none"/>
        </w:rPr>
        <w:footnoteReference w:id="162"/>
      </w:r>
      <w:r w:rsidRPr="002C3D75">
        <w:rPr>
          <w:rFonts w:ascii="Simplified Arabic" w:eastAsia="Calibri" w:hAnsi="Simplified Arabic" w:cs="Simplified Arabic"/>
          <w:color w:val="000000"/>
          <w:sz w:val="28"/>
          <w:szCs w:val="28"/>
          <w:vertAlign w:val="superscript"/>
          <w:rtl/>
          <w:lang w:val="fr-FR" w:bidi="ar-DZ"/>
          <w14:ligatures w14:val="none"/>
        </w:rPr>
        <w:t>)</w:t>
      </w:r>
      <w:r w:rsidRPr="002C3D75">
        <w:rPr>
          <w:rFonts w:ascii="Simplified Arabic" w:eastAsia="Calibri" w:hAnsi="Simplified Arabic" w:cs="Simplified Arabic"/>
          <w:color w:val="000000"/>
          <w:sz w:val="28"/>
          <w:szCs w:val="28"/>
          <w:rtl/>
          <w:lang w:val="fr-FR" w:bidi="ar-DZ"/>
          <w14:ligatures w14:val="none"/>
        </w:rPr>
        <w:t xml:space="preserve">. </w:t>
      </w:r>
    </w:p>
    <w:p w14:paraId="19A4AE12" w14:textId="000F6887" w:rsidR="00F00EC4" w:rsidRPr="002C3D75" w:rsidRDefault="003B4BB5" w:rsidP="00F00EC4">
      <w:pPr>
        <w:spacing w:after="0"/>
        <w:ind w:firstLine="510"/>
        <w:jc w:val="both"/>
        <w:rPr>
          <w:rFonts w:ascii="Simplified Arabic" w:eastAsia="Calibri" w:hAnsi="Simplified Arabic" w:cs="Simplified Arabic"/>
          <w:color w:val="000000"/>
          <w:sz w:val="28"/>
          <w:szCs w:val="28"/>
          <w:rtl/>
          <w:lang w:val="fr-FR" w:bidi="ar-SA"/>
          <w14:ligatures w14:val="none"/>
        </w:rPr>
      </w:pPr>
      <w:r w:rsidRPr="002C3D75">
        <w:rPr>
          <w:rFonts w:ascii="Simplified Arabic" w:eastAsia="Calibri" w:hAnsi="Simplified Arabic" w:cs="Simplified Arabic" w:hint="cs"/>
          <w:color w:val="000000"/>
          <w:sz w:val="28"/>
          <w:szCs w:val="28"/>
          <w:rtl/>
          <w:lang w:val="fr-FR" w:bidi="ar-DZ"/>
          <w14:ligatures w14:val="none"/>
        </w:rPr>
        <w:lastRenderedPageBreak/>
        <w:t>ويعد</w:t>
      </w:r>
      <w:r w:rsidR="00F00EC4" w:rsidRPr="002C3D75">
        <w:rPr>
          <w:rFonts w:ascii="Simplified Arabic" w:eastAsia="Calibri" w:hAnsi="Simplified Arabic" w:cs="Simplified Arabic"/>
          <w:color w:val="000000"/>
          <w:sz w:val="28"/>
          <w:szCs w:val="28"/>
          <w:rtl/>
          <w:lang w:val="fr-FR" w:bidi="ar-DZ"/>
          <w14:ligatures w14:val="none"/>
        </w:rPr>
        <w:t xml:space="preserve"> هذا النوع مسألة معقدة ومتشعبة ودقيقة</w:t>
      </w:r>
      <w:r w:rsidR="00B71630" w:rsidRPr="002C3D75">
        <w:rPr>
          <w:rFonts w:ascii="Simplified Arabic" w:eastAsia="Calibri" w:hAnsi="Simplified Arabic" w:cs="Simplified Arabic"/>
          <w:color w:val="000000"/>
          <w:sz w:val="28"/>
          <w:szCs w:val="28"/>
          <w:rtl/>
          <w:lang w:val="fr-FR" w:bidi="ar-DZ"/>
          <w14:ligatures w14:val="none"/>
        </w:rPr>
        <w:t xml:space="preserve">، </w:t>
      </w:r>
      <w:r w:rsidR="00806B6D" w:rsidRPr="002C3D75">
        <w:rPr>
          <w:rFonts w:ascii="Simplified Arabic" w:eastAsia="Calibri" w:hAnsi="Simplified Arabic" w:cs="Simplified Arabic"/>
          <w:color w:val="000000"/>
          <w:sz w:val="28"/>
          <w:szCs w:val="28"/>
          <w:rtl/>
          <w:lang w:val="fr-FR" w:bidi="ar-DZ"/>
          <w14:ligatures w14:val="none"/>
        </w:rPr>
        <w:t>لأن</w:t>
      </w:r>
      <w:r w:rsidR="00F00EC4" w:rsidRPr="002C3D75">
        <w:rPr>
          <w:rFonts w:ascii="Simplified Arabic" w:eastAsia="Calibri" w:hAnsi="Simplified Arabic" w:cs="Simplified Arabic"/>
          <w:color w:val="000000"/>
          <w:sz w:val="28"/>
          <w:szCs w:val="28"/>
          <w:rtl/>
          <w:lang w:val="fr-FR" w:bidi="ar-DZ"/>
          <w14:ligatures w14:val="none"/>
        </w:rPr>
        <w:t>ها تتطلب أجهزة ومعدات وتقوم على عمليات ذهنية خارقة للعادة</w:t>
      </w:r>
      <w:r w:rsidR="00B71630" w:rsidRPr="002C3D75">
        <w:rPr>
          <w:rFonts w:ascii="Simplified Arabic" w:eastAsia="Calibri" w:hAnsi="Simplified Arabic" w:cs="Simplified Arabic"/>
          <w:color w:val="000000"/>
          <w:sz w:val="28"/>
          <w:szCs w:val="28"/>
          <w:rtl/>
          <w:lang w:val="fr-FR" w:bidi="ar-DZ"/>
          <w14:ligatures w14:val="none"/>
        </w:rPr>
        <w:t xml:space="preserve">، </w:t>
      </w:r>
      <w:r w:rsidR="00F00EC4" w:rsidRPr="002C3D75">
        <w:rPr>
          <w:rFonts w:ascii="Simplified Arabic" w:eastAsia="Calibri" w:hAnsi="Simplified Arabic" w:cs="Simplified Arabic"/>
          <w:color w:val="000000"/>
          <w:sz w:val="28"/>
          <w:szCs w:val="28"/>
          <w:rtl/>
          <w:lang w:val="fr-FR" w:bidi="ar-DZ"/>
          <w14:ligatures w14:val="none"/>
        </w:rPr>
        <w:t xml:space="preserve">تعتمد على الإصغاء والفهم والتحليل في وقت محدد للغاية. تشترط مترجما متمرسا كفؤاً بمؤهلات </w:t>
      </w:r>
      <w:proofErr w:type="gramStart"/>
      <w:r w:rsidR="00F00EC4" w:rsidRPr="002C3D75">
        <w:rPr>
          <w:rFonts w:ascii="Simplified Arabic" w:eastAsia="Calibri" w:hAnsi="Simplified Arabic" w:cs="Simplified Arabic"/>
          <w:color w:val="000000"/>
          <w:sz w:val="28"/>
          <w:szCs w:val="28"/>
          <w:rtl/>
          <w:lang w:val="fr-FR" w:bidi="ar-DZ"/>
          <w14:ligatures w14:val="none"/>
        </w:rPr>
        <w:t>معينة</w:t>
      </w:r>
      <w:r w:rsidR="00F00EC4" w:rsidRPr="002C3D75">
        <w:rPr>
          <w:rFonts w:ascii="Simplified Arabic" w:eastAsia="Calibri" w:hAnsi="Simplified Arabic" w:cs="Simplified Arabic"/>
          <w:color w:val="000000"/>
          <w:sz w:val="28"/>
          <w:szCs w:val="28"/>
          <w:vertAlign w:val="superscript"/>
          <w:rtl/>
          <w:lang w:val="fr-FR" w:bidi="ar-DZ"/>
          <w14:ligatures w14:val="none"/>
        </w:rPr>
        <w:t>(</w:t>
      </w:r>
      <w:proofErr w:type="gramEnd"/>
      <w:r w:rsidR="00F00EC4" w:rsidRPr="002C3D75">
        <w:rPr>
          <w:rFonts w:ascii="Simplified Arabic" w:eastAsia="Calibri" w:hAnsi="Simplified Arabic" w:cs="Simplified Arabic"/>
          <w:color w:val="000000"/>
          <w:sz w:val="28"/>
          <w:szCs w:val="28"/>
          <w:vertAlign w:val="superscript"/>
          <w:rtl/>
          <w:lang w:val="fr-FR" w:bidi="ar-DZ"/>
          <w14:ligatures w14:val="none"/>
        </w:rPr>
        <w:footnoteReference w:id="163"/>
      </w:r>
      <w:r w:rsidR="00F00EC4" w:rsidRPr="002C3D75">
        <w:rPr>
          <w:rFonts w:ascii="Simplified Arabic" w:eastAsia="Calibri" w:hAnsi="Simplified Arabic" w:cs="Simplified Arabic"/>
          <w:color w:val="000000"/>
          <w:sz w:val="28"/>
          <w:szCs w:val="28"/>
          <w:vertAlign w:val="superscript"/>
          <w:rtl/>
          <w:lang w:val="fr-FR" w:bidi="ar-DZ"/>
          <w14:ligatures w14:val="none"/>
        </w:rPr>
        <w:t>)</w:t>
      </w:r>
      <w:r w:rsidR="00B71630" w:rsidRPr="002C3D75">
        <w:rPr>
          <w:rFonts w:ascii="Simplified Arabic" w:eastAsia="Calibri" w:hAnsi="Simplified Arabic" w:cs="Simplified Arabic"/>
          <w:color w:val="000000"/>
          <w:sz w:val="28"/>
          <w:szCs w:val="28"/>
          <w:rtl/>
          <w:lang w:val="fr-FR" w:bidi="ar-DZ"/>
          <w14:ligatures w14:val="none"/>
        </w:rPr>
        <w:t xml:space="preserve">، </w:t>
      </w:r>
      <w:r w:rsidR="00F00EC4" w:rsidRPr="002C3D75">
        <w:rPr>
          <w:rFonts w:ascii="Simplified Arabic" w:eastAsia="Calibri" w:hAnsi="Simplified Arabic" w:cs="Simplified Arabic"/>
          <w:color w:val="000000"/>
          <w:sz w:val="28"/>
          <w:szCs w:val="28"/>
          <w:rtl/>
          <w:lang w:val="fr-FR" w:bidi="ar-DZ"/>
          <w14:ligatures w14:val="none"/>
        </w:rPr>
        <w:t>وليس من الضروري ترجمة كل شيء</w:t>
      </w:r>
      <w:r w:rsidR="00B71630" w:rsidRPr="002C3D75">
        <w:rPr>
          <w:rFonts w:ascii="Simplified Arabic" w:eastAsia="Calibri" w:hAnsi="Simplified Arabic" w:cs="Simplified Arabic"/>
          <w:color w:val="000000"/>
          <w:sz w:val="28"/>
          <w:szCs w:val="28"/>
          <w:rtl/>
          <w:lang w:val="fr-FR" w:bidi="ar-DZ"/>
          <w14:ligatures w14:val="none"/>
        </w:rPr>
        <w:t>،</w:t>
      </w:r>
      <w:r w:rsidR="00983DC1" w:rsidRPr="002C3D75">
        <w:rPr>
          <w:rFonts w:ascii="Simplified Arabic" w:eastAsia="Calibri" w:hAnsi="Simplified Arabic" w:cs="Simplified Arabic"/>
          <w:color w:val="000000"/>
          <w:sz w:val="28"/>
          <w:szCs w:val="28"/>
          <w:rtl/>
          <w:lang w:val="fr-FR" w:bidi="ar-DZ"/>
          <w14:ligatures w14:val="none"/>
        </w:rPr>
        <w:t xml:space="preserve"> إذ </w:t>
      </w:r>
      <w:r w:rsidR="00F00EC4" w:rsidRPr="002C3D75">
        <w:rPr>
          <w:rFonts w:ascii="Simplified Arabic" w:eastAsia="Calibri" w:hAnsi="Simplified Arabic" w:cs="Simplified Arabic"/>
          <w:color w:val="000000"/>
          <w:sz w:val="28"/>
          <w:szCs w:val="28"/>
          <w:rtl/>
          <w:lang w:val="fr-FR" w:bidi="ar-DZ"/>
          <w14:ligatures w14:val="none"/>
        </w:rPr>
        <w:t xml:space="preserve">يمكن نقل بعض المواقف وإهمال </w:t>
      </w:r>
      <w:r w:rsidR="00163152" w:rsidRPr="002C3D75">
        <w:rPr>
          <w:rFonts w:ascii="Simplified Arabic" w:eastAsia="Calibri" w:hAnsi="Simplified Arabic" w:cs="Simplified Arabic"/>
          <w:color w:val="000000"/>
          <w:sz w:val="28"/>
          <w:szCs w:val="28"/>
          <w:rtl/>
          <w:lang w:val="fr-FR" w:bidi="ar-DZ"/>
          <w14:ligatures w14:val="none"/>
        </w:rPr>
        <w:t xml:space="preserve">أخرى </w:t>
      </w:r>
      <w:r w:rsidR="00F00EC4" w:rsidRPr="002C3D75">
        <w:rPr>
          <w:rFonts w:ascii="Simplified Arabic" w:eastAsia="Calibri" w:hAnsi="Simplified Arabic" w:cs="Simplified Arabic"/>
          <w:color w:val="000000"/>
          <w:sz w:val="28"/>
          <w:szCs w:val="28"/>
          <w:rtl/>
          <w:lang w:val="fr-FR" w:bidi="ar-DZ"/>
          <w14:ligatures w14:val="none"/>
        </w:rPr>
        <w:t>وفقا لبعض السلطات القضائية</w:t>
      </w:r>
      <w:r w:rsidR="00925D9B" w:rsidRPr="002C3D75">
        <w:rPr>
          <w:rFonts w:ascii="Simplified Arabic" w:eastAsia="Calibri" w:hAnsi="Simplified Arabic" w:cs="Simplified Arabic"/>
          <w:color w:val="000000"/>
          <w:sz w:val="28"/>
          <w:szCs w:val="28"/>
          <w:vertAlign w:val="superscript"/>
          <w:rtl/>
          <w:lang w:val="fr-FR" w:bidi="ar-DZ"/>
          <w14:ligatures w14:val="none"/>
        </w:rPr>
        <w:t>(</w:t>
      </w:r>
      <w:r w:rsidR="00925D9B" w:rsidRPr="002C3D75">
        <w:rPr>
          <w:rFonts w:ascii="Simplified Arabic" w:eastAsia="Calibri" w:hAnsi="Simplified Arabic" w:cs="Simplified Arabic"/>
          <w:color w:val="000000"/>
          <w:sz w:val="28"/>
          <w:szCs w:val="28"/>
          <w:vertAlign w:val="superscript"/>
          <w:rtl/>
          <w:lang w:val="fr-FR" w:bidi="ar-DZ"/>
          <w14:ligatures w14:val="none"/>
        </w:rPr>
        <w:footnoteReference w:id="164"/>
      </w:r>
      <w:r w:rsidR="00925D9B" w:rsidRPr="002C3D75">
        <w:rPr>
          <w:rFonts w:ascii="Simplified Arabic" w:eastAsia="Calibri" w:hAnsi="Simplified Arabic" w:cs="Simplified Arabic"/>
          <w:color w:val="000000"/>
          <w:sz w:val="28"/>
          <w:szCs w:val="28"/>
          <w:vertAlign w:val="superscript"/>
          <w:rtl/>
          <w:lang w:val="fr-FR" w:bidi="ar-DZ"/>
          <w14:ligatures w14:val="none"/>
        </w:rPr>
        <w:t>)</w:t>
      </w:r>
      <w:r w:rsidR="00F00EC4" w:rsidRPr="002C3D75">
        <w:rPr>
          <w:rFonts w:ascii="Simplified Arabic" w:eastAsia="Calibri" w:hAnsi="Simplified Arabic" w:cs="Simplified Arabic"/>
          <w:color w:val="000000"/>
          <w:sz w:val="28"/>
          <w:szCs w:val="28"/>
          <w:rtl/>
          <w:lang w:val="fr-FR" w:bidi="ar-DZ"/>
          <w14:ligatures w14:val="none"/>
        </w:rPr>
        <w:t>.</w:t>
      </w:r>
    </w:p>
    <w:p w14:paraId="6591834A" w14:textId="5EAA94D5" w:rsidR="00F00EC4" w:rsidRPr="002C3D75" w:rsidRDefault="00BA7337" w:rsidP="00BA7337">
      <w:pPr>
        <w:spacing w:after="0"/>
        <w:contextualSpacing/>
        <w:jc w:val="lowKashida"/>
        <w:rPr>
          <w:rFonts w:ascii="Simplified Arabic" w:eastAsia="Calibri" w:hAnsi="Simplified Arabic" w:cs="Simplified Arabic"/>
          <w:b/>
          <w:bCs/>
          <w:color w:val="000000"/>
          <w:kern w:val="2"/>
          <w:sz w:val="28"/>
          <w:szCs w:val="28"/>
          <w:rtl/>
          <w:lang w:bidi="ar-SA"/>
        </w:rPr>
      </w:pPr>
      <w:r w:rsidRPr="002C3D75">
        <w:rPr>
          <w:rFonts w:ascii="Simplified Arabic" w:eastAsia="Calibri" w:hAnsi="Simplified Arabic" w:cs="Simplified Arabic" w:hint="cs"/>
          <w:b/>
          <w:bCs/>
          <w:color w:val="000000"/>
          <w:kern w:val="2"/>
          <w:sz w:val="28"/>
          <w:szCs w:val="28"/>
          <w:rtl/>
          <w:lang w:bidi="ar-SA"/>
        </w:rPr>
        <w:t xml:space="preserve">ثانياً: </w:t>
      </w:r>
      <w:r w:rsidR="00F00EC4" w:rsidRPr="002C3D75">
        <w:rPr>
          <w:rFonts w:ascii="Simplified Arabic" w:eastAsia="Calibri" w:hAnsi="Simplified Arabic" w:cs="Simplified Arabic"/>
          <w:b/>
          <w:bCs/>
          <w:color w:val="000000"/>
          <w:kern w:val="2"/>
          <w:sz w:val="28"/>
          <w:szCs w:val="28"/>
          <w:rtl/>
          <w:lang w:bidi="ar-SA"/>
        </w:rPr>
        <w:t>إذا كانت الترجمة كتابية</w:t>
      </w:r>
      <w:r w:rsidR="00B71630" w:rsidRPr="002C3D75">
        <w:rPr>
          <w:rFonts w:ascii="Simplified Arabic" w:eastAsia="Calibri" w:hAnsi="Simplified Arabic" w:cs="Simplified Arabic"/>
          <w:b/>
          <w:bCs/>
          <w:color w:val="000000"/>
          <w:kern w:val="2"/>
          <w:sz w:val="28"/>
          <w:szCs w:val="28"/>
          <w:rtl/>
          <w:lang w:bidi="ar-SA"/>
        </w:rPr>
        <w:t>،</w:t>
      </w:r>
      <w:r w:rsidR="008B6C65" w:rsidRPr="002C3D75">
        <w:rPr>
          <w:rFonts w:ascii="Simplified Arabic" w:eastAsia="Calibri" w:hAnsi="Simplified Arabic" w:cs="Simplified Arabic"/>
          <w:b/>
          <w:bCs/>
          <w:color w:val="000000"/>
          <w:kern w:val="2"/>
          <w:sz w:val="28"/>
          <w:szCs w:val="28"/>
          <w:rtl/>
          <w:lang w:bidi="ar-SA"/>
        </w:rPr>
        <w:t xml:space="preserve"> فإن </w:t>
      </w:r>
      <w:r w:rsidR="00F00EC4" w:rsidRPr="002C3D75">
        <w:rPr>
          <w:rFonts w:ascii="Simplified Arabic" w:eastAsia="Calibri" w:hAnsi="Simplified Arabic" w:cs="Simplified Arabic"/>
          <w:b/>
          <w:bCs/>
          <w:color w:val="000000"/>
          <w:kern w:val="2"/>
          <w:sz w:val="28"/>
          <w:szCs w:val="28"/>
          <w:rtl/>
          <w:lang w:bidi="ar-SA"/>
        </w:rPr>
        <w:t>السلوك الإجرامي يتمثل في تغيير نص المادة</w:t>
      </w:r>
      <w:r w:rsidR="00F6614A" w:rsidRPr="002C3D75">
        <w:rPr>
          <w:rFonts w:ascii="Simplified Arabic" w:eastAsia="Calibri" w:hAnsi="Simplified Arabic" w:cs="Simplified Arabic"/>
          <w:b/>
          <w:bCs/>
          <w:color w:val="000000"/>
          <w:kern w:val="2"/>
          <w:sz w:val="28"/>
          <w:szCs w:val="28"/>
          <w:rtl/>
          <w:lang w:bidi="ar-SA"/>
        </w:rPr>
        <w:t xml:space="preserve"> أَو </w:t>
      </w:r>
      <w:r w:rsidR="00F00EC4" w:rsidRPr="002C3D75">
        <w:rPr>
          <w:rFonts w:ascii="Simplified Arabic" w:eastAsia="Calibri" w:hAnsi="Simplified Arabic" w:cs="Simplified Arabic"/>
          <w:b/>
          <w:bCs/>
          <w:color w:val="000000"/>
          <w:kern w:val="2"/>
          <w:sz w:val="28"/>
          <w:szCs w:val="28"/>
          <w:rtl/>
          <w:lang w:bidi="ar-SA"/>
        </w:rPr>
        <w:t xml:space="preserve">التحديدات والأحكام </w:t>
      </w:r>
      <w:r w:rsidR="005B5506" w:rsidRPr="002C3D75">
        <w:rPr>
          <w:rFonts w:ascii="Simplified Arabic" w:eastAsia="Calibri" w:hAnsi="Simplified Arabic" w:cs="Simplified Arabic" w:hint="cs"/>
          <w:b/>
          <w:bCs/>
          <w:color w:val="000000"/>
          <w:kern w:val="2"/>
          <w:sz w:val="28"/>
          <w:szCs w:val="28"/>
          <w:rtl/>
          <w:lang w:bidi="ar-SA"/>
        </w:rPr>
        <w:t>والأسباب</w:t>
      </w:r>
      <w:r w:rsidR="005B5506" w:rsidRPr="002C3D75">
        <w:rPr>
          <w:rFonts w:ascii="Simplified Arabic" w:eastAsia="Calibri" w:hAnsi="Simplified Arabic" w:cs="Simplified Arabic" w:hint="eastAsia"/>
          <w:b/>
          <w:bCs/>
          <w:color w:val="000000"/>
          <w:kern w:val="2"/>
          <w:sz w:val="28"/>
          <w:szCs w:val="28"/>
          <w:rtl/>
          <w:lang w:bidi="ar-SA"/>
        </w:rPr>
        <w:t>،</w:t>
      </w:r>
      <w:r w:rsidR="00F00EC4" w:rsidRPr="002C3D75">
        <w:rPr>
          <w:rFonts w:ascii="Simplified Arabic" w:eastAsia="Calibri" w:hAnsi="Simplified Arabic" w:cs="Simplified Arabic"/>
          <w:b/>
          <w:bCs/>
          <w:color w:val="000000"/>
          <w:kern w:val="2"/>
          <w:sz w:val="28"/>
          <w:szCs w:val="28"/>
          <w:rtl/>
          <w:lang w:bidi="ar-SA"/>
        </w:rPr>
        <w:t xml:space="preserve"> والأدلة</w:t>
      </w:r>
      <w:r w:rsidR="005B5506" w:rsidRPr="002C3D75">
        <w:rPr>
          <w:rFonts w:ascii="Simplified Arabic" w:eastAsia="Calibri" w:hAnsi="Simplified Arabic" w:cs="Simplified Arabic" w:hint="cs"/>
          <w:b/>
          <w:bCs/>
          <w:color w:val="000000"/>
          <w:kern w:val="2"/>
          <w:sz w:val="28"/>
          <w:szCs w:val="28"/>
          <w:rtl/>
          <w:lang w:bidi="ar-SA"/>
        </w:rPr>
        <w:t>،</w:t>
      </w:r>
      <w:r w:rsidR="00F00EC4" w:rsidRPr="002C3D75">
        <w:rPr>
          <w:rFonts w:ascii="Simplified Arabic" w:eastAsia="Calibri" w:hAnsi="Simplified Arabic" w:cs="Simplified Arabic"/>
          <w:b/>
          <w:bCs/>
          <w:color w:val="000000"/>
          <w:kern w:val="2"/>
          <w:sz w:val="28"/>
          <w:szCs w:val="28"/>
          <w:rtl/>
          <w:lang w:bidi="ar-SA"/>
        </w:rPr>
        <w:t xml:space="preserve"> والبراهين</w:t>
      </w:r>
      <w:r w:rsidR="005B5506" w:rsidRPr="002C3D75">
        <w:rPr>
          <w:rFonts w:ascii="Simplified Arabic" w:eastAsia="Calibri" w:hAnsi="Simplified Arabic" w:cs="Simplified Arabic" w:hint="cs"/>
          <w:b/>
          <w:bCs/>
          <w:color w:val="000000"/>
          <w:kern w:val="2"/>
          <w:sz w:val="28"/>
          <w:szCs w:val="28"/>
          <w:rtl/>
          <w:lang w:bidi="ar-SA"/>
        </w:rPr>
        <w:t>،</w:t>
      </w:r>
      <w:r w:rsidR="00F00EC4" w:rsidRPr="002C3D75">
        <w:rPr>
          <w:rFonts w:ascii="Simplified Arabic" w:eastAsia="Calibri" w:hAnsi="Simplified Arabic" w:cs="Simplified Arabic"/>
          <w:b/>
          <w:bCs/>
          <w:color w:val="000000"/>
          <w:kern w:val="2"/>
          <w:sz w:val="28"/>
          <w:szCs w:val="28"/>
          <w:rtl/>
          <w:lang w:bidi="ar-SA"/>
        </w:rPr>
        <w:t xml:space="preserve"> والأحكام.</w:t>
      </w:r>
    </w:p>
    <w:p w14:paraId="1A66A073" w14:textId="32799263" w:rsidR="00F00EC4" w:rsidRPr="002C3D75" w:rsidRDefault="00F00EC4" w:rsidP="00F00EC4">
      <w:pPr>
        <w:spacing w:after="0"/>
        <w:ind w:firstLine="510"/>
        <w:jc w:val="lowKashida"/>
        <w:rPr>
          <w:rFonts w:ascii="Simplified Arabic" w:eastAsia="Calibri" w:hAnsi="Simplified Arabic" w:cs="Simplified Arabic"/>
          <w:color w:val="000000"/>
          <w:kern w:val="2"/>
          <w:sz w:val="28"/>
          <w:szCs w:val="28"/>
          <w:rtl/>
          <w:lang w:bidi="ar-IQ"/>
        </w:rPr>
      </w:pPr>
      <w:r w:rsidRPr="002C3D75">
        <w:rPr>
          <w:rFonts w:ascii="Simplified Arabic" w:eastAsia="Calibri" w:hAnsi="Simplified Arabic" w:cs="Simplified Arabic"/>
          <w:color w:val="000000"/>
          <w:kern w:val="2"/>
          <w:sz w:val="28"/>
          <w:szCs w:val="28"/>
          <w:rtl/>
          <w:lang w:bidi="ar-IQ"/>
        </w:rPr>
        <w:t>ويتم ذلك على أي واحد من المحررات الرسمية الورقية المكتوبة</w:t>
      </w:r>
      <w:r w:rsidR="00F6614A" w:rsidRPr="002C3D75">
        <w:rPr>
          <w:rFonts w:ascii="Simplified Arabic" w:eastAsia="Calibri" w:hAnsi="Simplified Arabic" w:cs="Simplified Arabic"/>
          <w:color w:val="000000"/>
          <w:kern w:val="2"/>
          <w:sz w:val="28"/>
          <w:szCs w:val="28"/>
          <w:rtl/>
          <w:lang w:bidi="ar-IQ"/>
        </w:rPr>
        <w:t xml:space="preserve"> أَو </w:t>
      </w:r>
      <w:r w:rsidRPr="002C3D75">
        <w:rPr>
          <w:rFonts w:ascii="Simplified Arabic" w:eastAsia="Calibri" w:hAnsi="Simplified Arabic" w:cs="Simplified Arabic"/>
          <w:color w:val="000000"/>
          <w:kern w:val="2"/>
          <w:sz w:val="28"/>
          <w:szCs w:val="28"/>
          <w:rtl/>
          <w:lang w:bidi="ar-IQ"/>
        </w:rPr>
        <w:t>المطبوعة والتي يقسمها الفقه على انواع اربعة (سياسية</w:t>
      </w:r>
      <w:r w:rsidR="00B71630" w:rsidRPr="002C3D75">
        <w:rPr>
          <w:rFonts w:ascii="Simplified Arabic" w:eastAsia="Calibri" w:hAnsi="Simplified Arabic" w:cs="Simplified Arabic"/>
          <w:color w:val="000000"/>
          <w:kern w:val="2"/>
          <w:sz w:val="28"/>
          <w:szCs w:val="28"/>
          <w:rtl/>
          <w:lang w:bidi="ar-IQ"/>
        </w:rPr>
        <w:t xml:space="preserve">، </w:t>
      </w:r>
      <w:r w:rsidRPr="002C3D75">
        <w:rPr>
          <w:rFonts w:ascii="Simplified Arabic" w:eastAsia="Calibri" w:hAnsi="Simplified Arabic" w:cs="Simplified Arabic"/>
          <w:color w:val="000000"/>
          <w:kern w:val="2"/>
          <w:sz w:val="28"/>
          <w:szCs w:val="28"/>
          <w:rtl/>
          <w:lang w:bidi="ar-IQ"/>
        </w:rPr>
        <w:t>قضائية</w:t>
      </w:r>
      <w:r w:rsidR="00B71630" w:rsidRPr="002C3D75">
        <w:rPr>
          <w:rFonts w:ascii="Simplified Arabic" w:eastAsia="Calibri" w:hAnsi="Simplified Arabic" w:cs="Simplified Arabic"/>
          <w:color w:val="000000"/>
          <w:kern w:val="2"/>
          <w:sz w:val="28"/>
          <w:szCs w:val="28"/>
          <w:rtl/>
          <w:lang w:bidi="ar-IQ"/>
        </w:rPr>
        <w:t xml:space="preserve">، </w:t>
      </w:r>
      <w:r w:rsidRPr="002C3D75">
        <w:rPr>
          <w:rFonts w:ascii="Simplified Arabic" w:eastAsia="Calibri" w:hAnsi="Simplified Arabic" w:cs="Simplified Arabic"/>
          <w:color w:val="000000"/>
          <w:kern w:val="2"/>
          <w:sz w:val="28"/>
          <w:szCs w:val="28"/>
          <w:rtl/>
          <w:lang w:bidi="ar-IQ"/>
        </w:rPr>
        <w:t>ادارية</w:t>
      </w:r>
      <w:r w:rsidR="00B71630" w:rsidRPr="002C3D75">
        <w:rPr>
          <w:rFonts w:ascii="Simplified Arabic" w:eastAsia="Calibri" w:hAnsi="Simplified Arabic" w:cs="Simplified Arabic"/>
          <w:color w:val="000000"/>
          <w:kern w:val="2"/>
          <w:sz w:val="28"/>
          <w:szCs w:val="28"/>
          <w:rtl/>
          <w:lang w:bidi="ar-IQ"/>
        </w:rPr>
        <w:t xml:space="preserve">، </w:t>
      </w:r>
      <w:r w:rsidRPr="002C3D75">
        <w:rPr>
          <w:rFonts w:ascii="Simplified Arabic" w:eastAsia="Calibri" w:hAnsi="Simplified Arabic" w:cs="Simplified Arabic"/>
          <w:color w:val="000000"/>
          <w:kern w:val="2"/>
          <w:sz w:val="28"/>
          <w:szCs w:val="28"/>
          <w:rtl/>
          <w:lang w:bidi="ar-IQ"/>
        </w:rPr>
        <w:t>مدنية) علماً بان المحررات الادارية هي الاكثر انتشاراً واستعمالاً</w:t>
      </w:r>
      <w:r w:rsidR="00B71630" w:rsidRPr="002C3D75">
        <w:rPr>
          <w:rFonts w:ascii="Simplified Arabic" w:eastAsia="Calibri" w:hAnsi="Simplified Arabic" w:cs="Simplified Arabic"/>
          <w:color w:val="000000"/>
          <w:kern w:val="2"/>
          <w:sz w:val="28"/>
          <w:szCs w:val="28"/>
          <w:rtl/>
          <w:lang w:bidi="ar-IQ"/>
        </w:rPr>
        <w:t xml:space="preserve">، </w:t>
      </w:r>
      <w:r w:rsidRPr="002C3D75">
        <w:rPr>
          <w:rFonts w:ascii="Simplified Arabic" w:eastAsia="Calibri" w:hAnsi="Simplified Arabic" w:cs="Simplified Arabic"/>
          <w:color w:val="000000"/>
          <w:kern w:val="2"/>
          <w:sz w:val="28"/>
          <w:szCs w:val="28"/>
          <w:rtl/>
          <w:lang w:bidi="ar-IQ"/>
        </w:rPr>
        <w:t xml:space="preserve">كما هي التي يكثر وقوع التزوير </w:t>
      </w:r>
      <w:r w:rsidR="005B5506" w:rsidRPr="002C3D75">
        <w:rPr>
          <w:rFonts w:ascii="Simplified Arabic" w:eastAsia="Calibri" w:hAnsi="Simplified Arabic" w:cs="Simplified Arabic" w:hint="cs"/>
          <w:color w:val="000000"/>
          <w:kern w:val="2"/>
          <w:sz w:val="28"/>
          <w:szCs w:val="28"/>
          <w:rtl/>
          <w:lang w:bidi="ar-IQ"/>
        </w:rPr>
        <w:t>فيها</w:t>
      </w:r>
      <w:r w:rsidR="005B5506" w:rsidRPr="002C3D75">
        <w:rPr>
          <w:rFonts w:ascii="Simplified Arabic" w:eastAsia="Calibri" w:hAnsi="Simplified Arabic" w:cs="Simplified Arabic" w:hint="cs"/>
          <w:color w:val="000000"/>
          <w:kern w:val="2"/>
          <w:sz w:val="28"/>
          <w:szCs w:val="28"/>
          <w:vertAlign w:val="superscript"/>
          <w:rtl/>
          <w:lang w:bidi="ar-IQ"/>
        </w:rPr>
        <w:t xml:space="preserve"> </w:t>
      </w:r>
      <w:r w:rsidR="005B5506" w:rsidRPr="002C3D75">
        <w:rPr>
          <w:rFonts w:ascii="Simplified Arabic" w:eastAsia="Calibri" w:hAnsi="Simplified Arabic" w:cs="Simplified Arabic"/>
          <w:color w:val="000000"/>
          <w:kern w:val="2"/>
          <w:sz w:val="28"/>
          <w:szCs w:val="28"/>
          <w:vertAlign w:val="superscript"/>
          <w:rtl/>
          <w:lang w:bidi="ar-IQ"/>
        </w:rPr>
        <w:t>(</w:t>
      </w:r>
      <w:r w:rsidRPr="002C3D75">
        <w:rPr>
          <w:rFonts w:ascii="Simplified Arabic" w:eastAsia="Calibri" w:hAnsi="Simplified Arabic" w:cs="Simplified Arabic"/>
          <w:color w:val="000000"/>
          <w:kern w:val="2"/>
          <w:sz w:val="28"/>
          <w:szCs w:val="28"/>
          <w:vertAlign w:val="superscript"/>
          <w:rtl/>
          <w:lang w:bidi="ar-IQ"/>
        </w:rPr>
        <w:footnoteReference w:id="165"/>
      </w:r>
      <w:r w:rsidRPr="002C3D75">
        <w:rPr>
          <w:rFonts w:ascii="Simplified Arabic" w:eastAsia="Calibri" w:hAnsi="Simplified Arabic" w:cs="Simplified Arabic"/>
          <w:color w:val="000000"/>
          <w:kern w:val="2"/>
          <w:sz w:val="28"/>
          <w:szCs w:val="28"/>
          <w:vertAlign w:val="superscript"/>
          <w:rtl/>
          <w:lang w:bidi="ar-IQ"/>
        </w:rPr>
        <w:t>)</w:t>
      </w:r>
      <w:r w:rsidRPr="002C3D75">
        <w:rPr>
          <w:rFonts w:ascii="Simplified Arabic" w:eastAsia="Calibri" w:hAnsi="Simplified Arabic" w:cs="Simplified Arabic"/>
          <w:color w:val="000000"/>
          <w:kern w:val="2"/>
          <w:sz w:val="28"/>
          <w:szCs w:val="28"/>
          <w:rtl/>
          <w:lang w:bidi="ar-IQ"/>
        </w:rPr>
        <w:t xml:space="preserve"> على العكس من المحررات السياسية التي يندر وقوع التزوير </w:t>
      </w:r>
      <w:proofErr w:type="gramStart"/>
      <w:r w:rsidRPr="002C3D75">
        <w:rPr>
          <w:rFonts w:ascii="Simplified Arabic" w:eastAsia="Calibri" w:hAnsi="Simplified Arabic" w:cs="Simplified Arabic"/>
          <w:color w:val="000000"/>
          <w:kern w:val="2"/>
          <w:sz w:val="28"/>
          <w:szCs w:val="28"/>
          <w:rtl/>
          <w:lang w:bidi="ar-IQ"/>
        </w:rPr>
        <w:t>فيها</w:t>
      </w:r>
      <w:r w:rsidRPr="002C3D75">
        <w:rPr>
          <w:rFonts w:ascii="Simplified Arabic" w:eastAsia="Calibri" w:hAnsi="Simplified Arabic" w:cs="Simplified Arabic"/>
          <w:color w:val="000000"/>
          <w:kern w:val="2"/>
          <w:sz w:val="28"/>
          <w:szCs w:val="28"/>
          <w:vertAlign w:val="superscript"/>
          <w:rtl/>
          <w:lang w:bidi="ar-IQ"/>
        </w:rPr>
        <w:t>(</w:t>
      </w:r>
      <w:proofErr w:type="gramEnd"/>
      <w:r w:rsidRPr="002C3D75">
        <w:rPr>
          <w:rFonts w:ascii="Simplified Arabic" w:eastAsia="Calibri" w:hAnsi="Simplified Arabic" w:cs="Simplified Arabic"/>
          <w:color w:val="000000"/>
          <w:kern w:val="2"/>
          <w:sz w:val="28"/>
          <w:szCs w:val="28"/>
          <w:vertAlign w:val="superscript"/>
          <w:rtl/>
          <w:lang w:bidi="ar-IQ"/>
        </w:rPr>
        <w:footnoteReference w:id="166"/>
      </w:r>
      <w:r w:rsidRPr="002C3D75">
        <w:rPr>
          <w:rFonts w:ascii="Simplified Arabic" w:eastAsia="Calibri" w:hAnsi="Simplified Arabic" w:cs="Simplified Arabic"/>
          <w:color w:val="000000"/>
          <w:kern w:val="2"/>
          <w:sz w:val="28"/>
          <w:szCs w:val="28"/>
          <w:vertAlign w:val="superscript"/>
          <w:rtl/>
          <w:lang w:bidi="ar-IQ"/>
        </w:rPr>
        <w:t>)</w:t>
      </w:r>
      <w:r w:rsidRPr="002C3D75">
        <w:rPr>
          <w:rFonts w:ascii="Simplified Arabic" w:eastAsia="Calibri" w:hAnsi="Simplified Arabic" w:cs="Simplified Arabic"/>
          <w:color w:val="000000"/>
          <w:kern w:val="2"/>
          <w:sz w:val="28"/>
          <w:szCs w:val="28"/>
          <w:rtl/>
          <w:lang w:bidi="ar-IQ"/>
        </w:rPr>
        <w:t>.</w:t>
      </w:r>
    </w:p>
    <w:p w14:paraId="6E262B33" w14:textId="46E01594" w:rsidR="00F00EC4" w:rsidRPr="002C3D75" w:rsidRDefault="00F00EC4" w:rsidP="00F00EC4">
      <w:pPr>
        <w:spacing w:after="0"/>
        <w:ind w:firstLine="510"/>
        <w:jc w:val="lowKashida"/>
        <w:rPr>
          <w:rFonts w:ascii="Simplified Arabic" w:eastAsia="Calibri" w:hAnsi="Simplified Arabic" w:cs="Simplified Arabic"/>
          <w:color w:val="000000"/>
          <w:sz w:val="28"/>
          <w:szCs w:val="28"/>
          <w:rtl/>
          <w:lang w:val="fr-FR" w:bidi="ar-IQ"/>
          <w14:ligatures w14:val="none"/>
        </w:rPr>
      </w:pPr>
      <w:r w:rsidRPr="002C3D75">
        <w:rPr>
          <w:rFonts w:ascii="Simplified Arabic" w:eastAsia="Calibri" w:hAnsi="Simplified Arabic" w:cs="Simplified Arabic"/>
          <w:color w:val="000000"/>
          <w:sz w:val="28"/>
          <w:szCs w:val="28"/>
          <w:rtl/>
          <w:lang w:val="fr-FR" w:bidi="ar-DZ"/>
          <w14:ligatures w14:val="none"/>
        </w:rPr>
        <w:t>وتتمثل في ترجمة النصوص التي تندرج ضمن القانون</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 xml:space="preserve">لذلك فالنصوص القانونية عديدة ولا يمكن حصرها وإنما يمكن حصر مجالات القانون المتمثلة في القانون العام والقانون الخاص </w:t>
      </w:r>
      <w:r w:rsidRPr="002C3D75">
        <w:rPr>
          <w:rFonts w:ascii="Simplified Arabic" w:eastAsia="Calibri" w:hAnsi="Simplified Arabic" w:cs="Simplified Arabic"/>
          <w:color w:val="000000"/>
          <w:sz w:val="28"/>
          <w:szCs w:val="28"/>
          <w:rtl/>
          <w:lang w:val="fr-FR" w:bidi="ar-DZ"/>
          <w14:ligatures w14:val="none"/>
        </w:rPr>
        <w:lastRenderedPageBreak/>
        <w:t>وتلك المراسلات القانونية التي تتم بين رجال القانون</w:t>
      </w:r>
      <w:r w:rsidR="00B71630" w:rsidRPr="002C3D75">
        <w:rPr>
          <w:rFonts w:ascii="Simplified Arabic" w:eastAsia="Calibri" w:hAnsi="Simplified Arabic" w:cs="Simplified Arabic" w:hint="cs"/>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 xml:space="preserve">وفي هذا يرى كلود بوكيه </w:t>
      </w:r>
      <w:r w:rsidRPr="002C3D75">
        <w:rPr>
          <w:rFonts w:ascii="Simplified Arabic" w:eastAsia="Calibri" w:hAnsi="Simplified Arabic" w:cs="Simplified Arabic"/>
          <w:color w:val="000000"/>
          <w:sz w:val="28"/>
          <w:szCs w:val="28"/>
          <w:lang w:val="fr-FR" w:bidi="ar-DZ"/>
          <w14:ligatures w14:val="none"/>
        </w:rPr>
        <w:t>Claude Bouquet</w:t>
      </w:r>
      <w:r w:rsidRPr="002C3D75">
        <w:rPr>
          <w:rFonts w:ascii="Simplified Arabic" w:eastAsia="Calibri" w:hAnsi="Simplified Arabic" w:cs="Simplified Arabic"/>
          <w:color w:val="000000"/>
          <w:sz w:val="28"/>
          <w:szCs w:val="28"/>
          <w:rtl/>
          <w:lang w:val="fr-FR" w:bidi="ar-DZ"/>
          <w14:ligatures w14:val="none"/>
        </w:rPr>
        <w:t xml:space="preserve"> أنه من الخط</w:t>
      </w:r>
      <w:r w:rsidR="00810C5D" w:rsidRPr="002C3D75">
        <w:rPr>
          <w:rFonts w:ascii="Simplified Arabic" w:eastAsia="Calibri" w:hAnsi="Simplified Arabic" w:cs="Simplified Arabic" w:hint="cs"/>
          <w:color w:val="000000"/>
          <w:sz w:val="28"/>
          <w:szCs w:val="28"/>
          <w:rtl/>
          <w:lang w:val="fr-FR" w:bidi="ar-DZ"/>
          <w14:ligatures w14:val="none"/>
        </w:rPr>
        <w:t>أ</w:t>
      </w:r>
      <w:r w:rsidRPr="002C3D75">
        <w:rPr>
          <w:rFonts w:ascii="Simplified Arabic" w:eastAsia="Calibri" w:hAnsi="Simplified Arabic" w:cs="Simplified Arabic"/>
          <w:color w:val="000000"/>
          <w:sz w:val="28"/>
          <w:szCs w:val="28"/>
          <w:rtl/>
          <w:lang w:val="fr-FR" w:bidi="ar-DZ"/>
          <w14:ligatures w14:val="none"/>
        </w:rPr>
        <w:t xml:space="preserve"> تصور تعريف بسيط وسهل للترجمة القانونية. والدليل على ذلك تقديمه لتعريفات متباينة</w:t>
      </w:r>
      <w:r w:rsidR="00B71630" w:rsidRPr="002C3D75">
        <w:rPr>
          <w:rFonts w:ascii="Simplified Arabic" w:eastAsia="Calibri" w:hAnsi="Simplified Arabic" w:cs="Simplified Arabic"/>
          <w:color w:val="000000"/>
          <w:sz w:val="28"/>
          <w:szCs w:val="28"/>
          <w:rtl/>
          <w:lang w:val="fr-FR" w:bidi="ar-DZ"/>
          <w14:ligatures w14:val="none"/>
        </w:rPr>
        <w:t xml:space="preserve">، </w:t>
      </w:r>
      <w:r w:rsidRPr="002C3D75">
        <w:rPr>
          <w:rFonts w:ascii="Simplified Arabic" w:eastAsia="Calibri" w:hAnsi="Simplified Arabic" w:cs="Simplified Arabic"/>
          <w:color w:val="000000"/>
          <w:sz w:val="28"/>
          <w:szCs w:val="28"/>
          <w:rtl/>
          <w:lang w:val="fr-FR" w:bidi="ar-DZ"/>
          <w14:ligatures w14:val="none"/>
        </w:rPr>
        <w:t xml:space="preserve">نذكر </w:t>
      </w:r>
      <w:proofErr w:type="gramStart"/>
      <w:r w:rsidRPr="002C3D75">
        <w:rPr>
          <w:rFonts w:ascii="Simplified Arabic" w:eastAsia="Calibri" w:hAnsi="Simplified Arabic" w:cs="Simplified Arabic"/>
          <w:color w:val="000000"/>
          <w:sz w:val="28"/>
          <w:szCs w:val="28"/>
          <w:rtl/>
          <w:lang w:val="fr-FR" w:bidi="ar-DZ"/>
          <w14:ligatures w14:val="none"/>
        </w:rPr>
        <w:t>منها</w:t>
      </w:r>
      <w:r w:rsidRPr="002C3D75">
        <w:rPr>
          <w:rFonts w:ascii="Simplified Arabic" w:eastAsia="Calibri" w:hAnsi="Simplified Arabic" w:cs="Simplified Arabic"/>
          <w:color w:val="000000"/>
          <w:sz w:val="28"/>
          <w:szCs w:val="28"/>
          <w:vertAlign w:val="superscript"/>
          <w:rtl/>
          <w:lang w:val="fr-FR" w:bidi="ar-DZ"/>
          <w14:ligatures w14:val="none"/>
        </w:rPr>
        <w:t>(</w:t>
      </w:r>
      <w:proofErr w:type="gramEnd"/>
      <w:r w:rsidRPr="002C3D75">
        <w:rPr>
          <w:rFonts w:ascii="Simplified Arabic" w:eastAsia="Calibri" w:hAnsi="Simplified Arabic" w:cs="Simplified Arabic"/>
          <w:color w:val="000000"/>
          <w:sz w:val="28"/>
          <w:szCs w:val="28"/>
          <w:vertAlign w:val="superscript"/>
          <w:rtl/>
          <w:lang w:val="fr-FR" w:bidi="ar-DZ"/>
          <w14:ligatures w14:val="none"/>
        </w:rPr>
        <w:footnoteReference w:id="167"/>
      </w:r>
      <w:r w:rsidRPr="002C3D75">
        <w:rPr>
          <w:rFonts w:ascii="Simplified Arabic" w:eastAsia="Calibri" w:hAnsi="Simplified Arabic" w:cs="Simplified Arabic"/>
          <w:color w:val="000000"/>
          <w:sz w:val="28"/>
          <w:szCs w:val="28"/>
          <w:vertAlign w:val="superscript"/>
          <w:rtl/>
          <w:lang w:val="fr-FR" w:bidi="ar-DZ"/>
          <w14:ligatures w14:val="none"/>
        </w:rPr>
        <w:t>)</w:t>
      </w:r>
      <w:r w:rsidRPr="002C3D75">
        <w:rPr>
          <w:rFonts w:ascii="Simplified Arabic" w:eastAsia="Calibri" w:hAnsi="Simplified Arabic" w:cs="Simplified Arabic"/>
          <w:color w:val="000000"/>
          <w:sz w:val="28"/>
          <w:szCs w:val="28"/>
          <w:rtl/>
          <w:lang w:val="fr-FR" w:bidi="ar-DZ"/>
          <w14:ligatures w14:val="none"/>
        </w:rPr>
        <w:t>:</w:t>
      </w:r>
    </w:p>
    <w:p w14:paraId="4954320C" w14:textId="77777777" w:rsidR="00F00EC4" w:rsidRPr="002C3D75" w:rsidRDefault="00F00EC4" w:rsidP="00F00EC4">
      <w:pPr>
        <w:bidi w:val="0"/>
        <w:spacing w:after="0"/>
        <w:jc w:val="lowKashida"/>
        <w:rPr>
          <w:rFonts w:asciiTheme="majorBidi" w:eastAsia="Calibri" w:hAnsiTheme="majorBidi" w:cstheme="majorBidi"/>
          <w:color w:val="000000"/>
          <w:sz w:val="28"/>
          <w:szCs w:val="28"/>
          <w:lang w:bidi="ar-SA"/>
          <w14:ligatures w14:val="none"/>
        </w:rPr>
      </w:pPr>
      <w:r w:rsidRPr="002C3D75">
        <w:rPr>
          <w:rFonts w:asciiTheme="majorBidi" w:eastAsia="Calibri" w:hAnsiTheme="majorBidi" w:cstheme="majorBidi"/>
          <w:color w:val="000000"/>
          <w:sz w:val="28"/>
          <w:szCs w:val="28"/>
          <w:lang w:bidi="ar-SA"/>
          <w14:ligatures w14:val="none"/>
        </w:rPr>
        <w:t>« Legal translation is the translation of any work that contains legal language »</w:t>
      </w:r>
    </w:p>
    <w:p w14:paraId="3E10CD34" w14:textId="77777777" w:rsidR="00F00EC4" w:rsidRPr="002C3D75" w:rsidRDefault="00F00EC4" w:rsidP="00F00EC4">
      <w:pPr>
        <w:spacing w:after="0"/>
        <w:jc w:val="lowKashida"/>
        <w:rPr>
          <w:rFonts w:ascii="Simplified Arabic" w:eastAsia="Calibri" w:hAnsi="Simplified Arabic" w:cs="Simplified Arabic"/>
          <w:color w:val="000000"/>
          <w:sz w:val="28"/>
          <w:szCs w:val="28"/>
          <w:rtl/>
          <w:lang w:val="fr-FR" w:bidi="ar-IQ"/>
          <w14:ligatures w14:val="none"/>
        </w:rPr>
      </w:pPr>
      <w:r w:rsidRPr="002C3D75">
        <w:rPr>
          <w:rFonts w:ascii="Simplified Arabic" w:eastAsia="Calibri" w:hAnsi="Simplified Arabic" w:cs="Simplified Arabic"/>
          <w:color w:val="000000"/>
          <w:sz w:val="28"/>
          <w:szCs w:val="28"/>
          <w:rtl/>
          <w:lang w:val="fr-FR" w:bidi="ar-SA"/>
          <w14:ligatures w14:val="none"/>
        </w:rPr>
        <w:t>ويقصد بذلك أن "الترجمة القانونية تشمل ترجمة كل النصوص ذات الصبغة القانونية."</w:t>
      </w:r>
    </w:p>
    <w:p w14:paraId="259D0B60" w14:textId="77777777" w:rsidR="00F00EC4" w:rsidRPr="002C3D75" w:rsidRDefault="00F00EC4" w:rsidP="00F00EC4">
      <w:pPr>
        <w:bidi w:val="0"/>
        <w:spacing w:after="0"/>
        <w:jc w:val="lowKashida"/>
        <w:rPr>
          <w:rFonts w:asciiTheme="majorBidi" w:eastAsia="Calibri" w:hAnsiTheme="majorBidi" w:cstheme="majorBidi"/>
          <w:color w:val="000000"/>
          <w:sz w:val="28"/>
          <w:szCs w:val="28"/>
          <w:lang w:bidi="ar-SA"/>
          <w14:ligatures w14:val="none"/>
        </w:rPr>
      </w:pPr>
      <w:r w:rsidRPr="002C3D75">
        <w:rPr>
          <w:rFonts w:asciiTheme="majorBidi" w:eastAsia="Calibri" w:hAnsiTheme="majorBidi" w:cstheme="majorBidi"/>
          <w:color w:val="000000"/>
          <w:sz w:val="28"/>
          <w:szCs w:val="28"/>
          <w:lang w:bidi="ar-SA"/>
          <w14:ligatures w14:val="none"/>
        </w:rPr>
        <w:t>«The legal translation is linked to the technical translation».</w:t>
      </w:r>
    </w:p>
    <w:p w14:paraId="14CA204B" w14:textId="77777777" w:rsidR="00F00EC4" w:rsidRPr="002C3D75" w:rsidRDefault="00F00EC4" w:rsidP="00F00EC4">
      <w:pPr>
        <w:spacing w:after="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 xml:space="preserve">في حين يعني هذا التعريف أن "الترجمة القانونية ترتبط بالترجمة التقنية." </w:t>
      </w:r>
    </w:p>
    <w:p w14:paraId="29459C7D" w14:textId="2B5B8192" w:rsidR="00F00EC4" w:rsidRPr="002C3D75" w:rsidRDefault="00F00EC4" w:rsidP="009069FB">
      <w:pPr>
        <w:spacing w:after="0"/>
        <w:ind w:firstLine="510"/>
        <w:jc w:val="lowKashida"/>
        <w:rPr>
          <w:rFonts w:ascii="Simplified Arabic" w:eastAsia="Calibri" w:hAnsi="Simplified Arabic" w:cs="Simplified Arabic"/>
          <w:color w:val="000000"/>
          <w:kern w:val="2"/>
          <w:sz w:val="28"/>
          <w:szCs w:val="28"/>
          <w:rtl/>
          <w:lang w:bidi="ar-IQ"/>
        </w:rPr>
      </w:pPr>
      <w:r w:rsidRPr="002C3D75">
        <w:rPr>
          <w:rFonts w:ascii="Simplified Arabic" w:eastAsia="Calibri" w:hAnsi="Simplified Arabic" w:cs="Simplified Arabic"/>
          <w:color w:val="000000"/>
          <w:kern w:val="2"/>
          <w:sz w:val="28"/>
          <w:szCs w:val="28"/>
          <w:rtl/>
          <w:lang w:bidi="ar-IQ"/>
        </w:rPr>
        <w:t>وقد يثار تساؤل بشأن المحررات الرسمية الاجنبية وهل تعد محررات رسمية</w:t>
      </w:r>
      <w:r w:rsidR="00325015" w:rsidRPr="002C3D75">
        <w:rPr>
          <w:rFonts w:ascii="Simplified Arabic" w:eastAsia="Calibri" w:hAnsi="Simplified Arabic" w:cs="Simplified Arabic"/>
          <w:color w:val="000000"/>
          <w:kern w:val="2"/>
          <w:sz w:val="28"/>
          <w:szCs w:val="28"/>
          <w:rtl/>
          <w:lang w:bidi="ar-IQ"/>
        </w:rPr>
        <w:t xml:space="preserve"> أم </w:t>
      </w:r>
      <w:r w:rsidRPr="002C3D75">
        <w:rPr>
          <w:rFonts w:ascii="Simplified Arabic" w:eastAsia="Calibri" w:hAnsi="Simplified Arabic" w:cs="Simplified Arabic"/>
          <w:color w:val="000000"/>
          <w:kern w:val="2"/>
          <w:sz w:val="28"/>
          <w:szCs w:val="28"/>
          <w:rtl/>
          <w:lang w:bidi="ar-IQ"/>
        </w:rPr>
        <w:t>لا</w:t>
      </w:r>
      <w:r w:rsidR="009069FB" w:rsidRPr="002C3D75">
        <w:rPr>
          <w:rFonts w:ascii="Simplified Arabic" w:eastAsia="Calibri" w:hAnsi="Simplified Arabic" w:cs="Simplified Arabic" w:hint="cs"/>
          <w:color w:val="000000"/>
          <w:kern w:val="2"/>
          <w:sz w:val="28"/>
          <w:szCs w:val="28"/>
          <w:rtl/>
          <w:lang w:bidi="ar-IQ"/>
        </w:rPr>
        <w:t>؟</w:t>
      </w:r>
      <w:r w:rsidR="00B71630" w:rsidRPr="002C3D75">
        <w:rPr>
          <w:rFonts w:ascii="Simplified Arabic" w:eastAsia="Calibri" w:hAnsi="Simplified Arabic" w:cs="Simplified Arabic"/>
          <w:color w:val="000000"/>
          <w:kern w:val="2"/>
          <w:sz w:val="28"/>
          <w:szCs w:val="28"/>
          <w:rtl/>
          <w:lang w:bidi="ar-IQ"/>
        </w:rPr>
        <w:t xml:space="preserve">، </w:t>
      </w:r>
      <w:r w:rsidRPr="002C3D75">
        <w:rPr>
          <w:rFonts w:ascii="Simplified Arabic" w:eastAsia="Calibri" w:hAnsi="Simplified Arabic" w:cs="Simplified Arabic"/>
          <w:color w:val="000000"/>
          <w:kern w:val="2"/>
          <w:sz w:val="28"/>
          <w:szCs w:val="28"/>
          <w:rtl/>
          <w:lang w:bidi="ar-IQ"/>
        </w:rPr>
        <w:t xml:space="preserve">ففي الحقيقة </w:t>
      </w:r>
      <w:r w:rsidR="002034CD" w:rsidRPr="002C3D75">
        <w:rPr>
          <w:rFonts w:ascii="Simplified Arabic" w:eastAsia="Calibri" w:hAnsi="Simplified Arabic" w:cs="Simplified Arabic" w:hint="cs"/>
          <w:color w:val="000000"/>
          <w:kern w:val="2"/>
          <w:sz w:val="28"/>
          <w:szCs w:val="28"/>
          <w:rtl/>
          <w:lang w:bidi="ar-IQ"/>
        </w:rPr>
        <w:t>إ</w:t>
      </w:r>
      <w:r w:rsidRPr="002C3D75">
        <w:rPr>
          <w:rFonts w:ascii="Simplified Arabic" w:eastAsia="Calibri" w:hAnsi="Simplified Arabic" w:cs="Simplified Arabic"/>
          <w:color w:val="000000"/>
          <w:kern w:val="2"/>
          <w:sz w:val="28"/>
          <w:szCs w:val="28"/>
          <w:rtl/>
          <w:lang w:bidi="ar-IQ"/>
        </w:rPr>
        <w:t>ن هناك خلافاً فقهياً حولها</w:t>
      </w:r>
      <w:r w:rsidR="009069FB" w:rsidRPr="002C3D75">
        <w:rPr>
          <w:rFonts w:ascii="Simplified Arabic" w:eastAsia="Calibri" w:hAnsi="Simplified Arabic" w:cs="Simplified Arabic" w:hint="cs"/>
          <w:color w:val="000000"/>
          <w:kern w:val="2"/>
          <w:sz w:val="28"/>
          <w:szCs w:val="28"/>
          <w:rtl/>
          <w:lang w:bidi="ar-IQ"/>
        </w:rPr>
        <w:t>،</w:t>
      </w:r>
      <w:r w:rsidRPr="002C3D75">
        <w:rPr>
          <w:rFonts w:ascii="Simplified Arabic" w:eastAsia="Calibri" w:hAnsi="Simplified Arabic" w:cs="Simplified Arabic"/>
          <w:color w:val="000000"/>
          <w:kern w:val="2"/>
          <w:sz w:val="28"/>
          <w:szCs w:val="28"/>
          <w:rtl/>
          <w:lang w:bidi="ar-IQ"/>
        </w:rPr>
        <w:t xml:space="preserve"> ولكن الراجح لدى الفقه هو عدها محررات </w:t>
      </w:r>
      <w:r w:rsidR="009069FB" w:rsidRPr="002C3D75">
        <w:rPr>
          <w:rFonts w:ascii="Simplified Arabic" w:eastAsia="Calibri" w:hAnsi="Simplified Arabic" w:cs="Simplified Arabic" w:hint="cs"/>
          <w:color w:val="000000"/>
          <w:kern w:val="2"/>
          <w:sz w:val="28"/>
          <w:szCs w:val="28"/>
          <w:rtl/>
          <w:lang w:bidi="ar-IQ"/>
        </w:rPr>
        <w:t>عادية</w:t>
      </w:r>
      <w:r w:rsidR="009069FB" w:rsidRPr="002C3D75">
        <w:rPr>
          <w:rFonts w:ascii="Simplified Arabic" w:eastAsia="Calibri" w:hAnsi="Simplified Arabic" w:cs="Simplified Arabic" w:hint="cs"/>
          <w:color w:val="000000"/>
          <w:kern w:val="2"/>
          <w:sz w:val="28"/>
          <w:szCs w:val="28"/>
          <w:vertAlign w:val="superscript"/>
          <w:rtl/>
          <w:lang w:bidi="ar-IQ"/>
        </w:rPr>
        <w:t xml:space="preserve"> </w:t>
      </w:r>
      <w:r w:rsidR="009069FB" w:rsidRPr="002C3D75">
        <w:rPr>
          <w:rFonts w:ascii="Simplified Arabic" w:eastAsia="Calibri" w:hAnsi="Simplified Arabic" w:cs="Simplified Arabic"/>
          <w:color w:val="000000"/>
          <w:kern w:val="2"/>
          <w:sz w:val="28"/>
          <w:szCs w:val="28"/>
          <w:vertAlign w:val="superscript"/>
          <w:rtl/>
          <w:lang w:bidi="ar-IQ"/>
        </w:rPr>
        <w:t>(</w:t>
      </w:r>
      <w:r w:rsidRPr="002C3D75">
        <w:rPr>
          <w:rFonts w:ascii="Simplified Arabic" w:eastAsia="Calibri" w:hAnsi="Simplified Arabic" w:cs="Simplified Arabic"/>
          <w:color w:val="000000"/>
          <w:kern w:val="2"/>
          <w:sz w:val="28"/>
          <w:szCs w:val="28"/>
          <w:vertAlign w:val="superscript"/>
          <w:rtl/>
          <w:lang w:bidi="ar-IQ"/>
        </w:rPr>
        <w:footnoteReference w:id="168"/>
      </w:r>
      <w:r w:rsidRPr="002C3D75">
        <w:rPr>
          <w:rFonts w:ascii="Simplified Arabic" w:eastAsia="Calibri" w:hAnsi="Simplified Arabic" w:cs="Simplified Arabic"/>
          <w:color w:val="000000"/>
          <w:kern w:val="2"/>
          <w:sz w:val="28"/>
          <w:szCs w:val="28"/>
          <w:vertAlign w:val="superscript"/>
          <w:rtl/>
          <w:lang w:bidi="ar-IQ"/>
        </w:rPr>
        <w:t>)</w:t>
      </w:r>
      <w:r w:rsidR="009069FB" w:rsidRPr="002C3D75">
        <w:rPr>
          <w:rFonts w:ascii="Simplified Arabic" w:eastAsia="Calibri" w:hAnsi="Simplified Arabic" w:cs="Simplified Arabic" w:hint="cs"/>
          <w:color w:val="000000"/>
          <w:kern w:val="2"/>
          <w:sz w:val="28"/>
          <w:szCs w:val="28"/>
          <w:rtl/>
          <w:lang w:bidi="ar-IQ"/>
        </w:rPr>
        <w:t>،</w:t>
      </w:r>
      <w:r w:rsidRPr="002C3D75">
        <w:rPr>
          <w:rFonts w:ascii="Simplified Arabic" w:eastAsia="Calibri" w:hAnsi="Simplified Arabic" w:cs="Simplified Arabic"/>
          <w:color w:val="000000"/>
          <w:kern w:val="2"/>
          <w:sz w:val="28"/>
          <w:szCs w:val="28"/>
          <w:rtl/>
          <w:lang w:bidi="ar-IQ"/>
        </w:rPr>
        <w:t xml:space="preserve"> </w:t>
      </w:r>
      <w:r w:rsidR="009069FB" w:rsidRPr="002C3D75">
        <w:rPr>
          <w:rFonts w:ascii="Simplified Arabic" w:eastAsia="Calibri" w:hAnsi="Simplified Arabic" w:cs="Simplified Arabic"/>
          <w:color w:val="000000"/>
          <w:kern w:val="2"/>
          <w:sz w:val="28"/>
          <w:szCs w:val="28"/>
          <w:rtl/>
          <w:lang w:bidi="ar-IQ"/>
        </w:rPr>
        <w:t>هذا يعني أنها لا تحمل نفس الوزن القانوني أو الرسمي كالمحررات الرسمية في اللغة الأصلية. ومع ذلك، يجب التعامل مع هذه المستندات بجدية ودقة، خاصة عند الترجمة، لضمان الدقة والصحة في الإثبات القانوني</w:t>
      </w:r>
      <w:r w:rsidR="009069FB" w:rsidRPr="002C3D75">
        <w:rPr>
          <w:rFonts w:ascii="Simplified Arabic" w:eastAsia="Calibri" w:hAnsi="Simplified Arabic" w:cs="Simplified Arabic" w:hint="cs"/>
          <w:color w:val="000000"/>
          <w:kern w:val="2"/>
          <w:sz w:val="28"/>
          <w:szCs w:val="28"/>
          <w:rtl/>
          <w:lang w:bidi="ar-IQ"/>
        </w:rPr>
        <w:t>، بالإضافة الى ان</w:t>
      </w:r>
      <w:r w:rsidRPr="002C3D75">
        <w:rPr>
          <w:rFonts w:ascii="Simplified Arabic" w:eastAsia="Calibri" w:hAnsi="Simplified Arabic" w:cs="Simplified Arabic"/>
          <w:color w:val="000000"/>
          <w:kern w:val="2"/>
          <w:sz w:val="28"/>
          <w:szCs w:val="28"/>
          <w:rtl/>
          <w:lang w:bidi="ar-IQ"/>
        </w:rPr>
        <w:t xml:space="preserve"> المحرر الرسمي هو كلمة الدولة التي تقولها وتسطرها في المحرر الرسمي فهو تعبير عن ارادتها أي بعبارة </w:t>
      </w:r>
      <w:r w:rsidR="00163152" w:rsidRPr="002C3D75">
        <w:rPr>
          <w:rFonts w:ascii="Simplified Arabic" w:eastAsia="Calibri" w:hAnsi="Simplified Arabic" w:cs="Simplified Arabic"/>
          <w:color w:val="000000"/>
          <w:kern w:val="2"/>
          <w:sz w:val="28"/>
          <w:szCs w:val="28"/>
          <w:rtl/>
          <w:lang w:bidi="ar-IQ"/>
        </w:rPr>
        <w:t xml:space="preserve">أخرى </w:t>
      </w:r>
      <w:r w:rsidR="00E604E2" w:rsidRPr="002C3D75">
        <w:rPr>
          <w:rFonts w:ascii="Simplified Arabic" w:eastAsia="Calibri" w:hAnsi="Simplified Arabic" w:cs="Simplified Arabic" w:hint="cs"/>
          <w:color w:val="000000"/>
          <w:kern w:val="2"/>
          <w:sz w:val="28"/>
          <w:szCs w:val="28"/>
          <w:rtl/>
          <w:lang w:bidi="ar-IQ"/>
        </w:rPr>
        <w:t>إ</w:t>
      </w:r>
      <w:r w:rsidRPr="002C3D75">
        <w:rPr>
          <w:rFonts w:ascii="Simplified Arabic" w:eastAsia="Calibri" w:hAnsi="Simplified Arabic" w:cs="Simplified Arabic"/>
          <w:color w:val="000000"/>
          <w:kern w:val="2"/>
          <w:sz w:val="28"/>
          <w:szCs w:val="28"/>
          <w:rtl/>
          <w:lang w:bidi="ar-IQ"/>
        </w:rPr>
        <w:t xml:space="preserve">نه يعبر عن </w:t>
      </w:r>
      <w:r w:rsidR="00E604E2" w:rsidRPr="002C3D75">
        <w:rPr>
          <w:rFonts w:ascii="Simplified Arabic" w:eastAsia="Calibri" w:hAnsi="Simplified Arabic" w:cs="Simplified Arabic" w:hint="cs"/>
          <w:color w:val="000000"/>
          <w:kern w:val="2"/>
          <w:sz w:val="28"/>
          <w:szCs w:val="28"/>
          <w:rtl/>
          <w:lang w:bidi="ar-IQ"/>
        </w:rPr>
        <w:t>إ</w:t>
      </w:r>
      <w:r w:rsidRPr="002C3D75">
        <w:rPr>
          <w:rFonts w:ascii="Simplified Arabic" w:eastAsia="Calibri" w:hAnsi="Simplified Arabic" w:cs="Simplified Arabic"/>
          <w:color w:val="000000"/>
          <w:kern w:val="2"/>
          <w:sz w:val="28"/>
          <w:szCs w:val="28"/>
          <w:rtl/>
          <w:lang w:bidi="ar-IQ"/>
        </w:rPr>
        <w:t>رادة دولة اجنبية لذلك ينبغي عدها محررات عادية من جهة</w:t>
      </w:r>
      <w:r w:rsidRPr="002C3D75">
        <w:rPr>
          <w:rFonts w:ascii="Simplified Arabic" w:eastAsia="Calibri" w:hAnsi="Simplified Arabic" w:cs="Simplified Arabic"/>
          <w:color w:val="000000"/>
          <w:kern w:val="2"/>
          <w:sz w:val="28"/>
          <w:szCs w:val="28"/>
          <w:vertAlign w:val="superscript"/>
          <w:rtl/>
          <w:lang w:bidi="ar-IQ"/>
        </w:rPr>
        <w:t>(</w:t>
      </w:r>
      <w:r w:rsidRPr="002C3D75">
        <w:rPr>
          <w:rFonts w:ascii="Simplified Arabic" w:eastAsia="Calibri" w:hAnsi="Simplified Arabic" w:cs="Simplified Arabic"/>
          <w:color w:val="000000"/>
          <w:kern w:val="2"/>
          <w:sz w:val="28"/>
          <w:szCs w:val="28"/>
          <w:vertAlign w:val="superscript"/>
          <w:rtl/>
          <w:lang w:bidi="ar-IQ"/>
        </w:rPr>
        <w:footnoteReference w:id="169"/>
      </w:r>
      <w:r w:rsidRPr="002C3D75">
        <w:rPr>
          <w:rFonts w:ascii="Simplified Arabic" w:eastAsia="Calibri" w:hAnsi="Simplified Arabic" w:cs="Simplified Arabic"/>
          <w:color w:val="000000"/>
          <w:kern w:val="2"/>
          <w:sz w:val="28"/>
          <w:szCs w:val="28"/>
          <w:vertAlign w:val="superscript"/>
          <w:rtl/>
          <w:lang w:bidi="ar-IQ"/>
        </w:rPr>
        <w:t>)</w:t>
      </w:r>
      <w:r w:rsidR="00E604E2" w:rsidRPr="002C3D75">
        <w:rPr>
          <w:rFonts w:ascii="Simplified Arabic" w:eastAsia="Calibri" w:hAnsi="Simplified Arabic" w:cs="Simplified Arabic" w:hint="cs"/>
          <w:color w:val="000000"/>
          <w:kern w:val="2"/>
          <w:sz w:val="28"/>
          <w:szCs w:val="28"/>
          <w:rtl/>
          <w:lang w:bidi="ar-IQ"/>
        </w:rPr>
        <w:t>،</w:t>
      </w:r>
      <w:r w:rsidRPr="002C3D75">
        <w:rPr>
          <w:rFonts w:ascii="Simplified Arabic" w:eastAsia="Calibri" w:hAnsi="Simplified Arabic" w:cs="Simplified Arabic"/>
          <w:color w:val="000000"/>
          <w:kern w:val="2"/>
          <w:sz w:val="28"/>
          <w:szCs w:val="28"/>
          <w:rtl/>
          <w:lang w:bidi="ar-IQ"/>
        </w:rPr>
        <w:t xml:space="preserve"> </w:t>
      </w:r>
      <w:r w:rsidR="00E604E2" w:rsidRPr="002C3D75">
        <w:rPr>
          <w:rFonts w:ascii="Simplified Arabic" w:eastAsia="Calibri" w:hAnsi="Simplified Arabic" w:cs="Simplified Arabic" w:hint="cs"/>
          <w:color w:val="000000"/>
          <w:kern w:val="2"/>
          <w:sz w:val="28"/>
          <w:szCs w:val="28"/>
          <w:rtl/>
          <w:lang w:bidi="ar-IQ"/>
        </w:rPr>
        <w:t>و</w:t>
      </w:r>
      <w:r w:rsidRPr="002C3D75">
        <w:rPr>
          <w:rFonts w:ascii="Simplified Arabic" w:eastAsia="Calibri" w:hAnsi="Simplified Arabic" w:cs="Simplified Arabic"/>
          <w:color w:val="000000"/>
          <w:kern w:val="2"/>
          <w:sz w:val="28"/>
          <w:szCs w:val="28"/>
          <w:rtl/>
          <w:lang w:bidi="ar-IQ"/>
        </w:rPr>
        <w:t>من ناحية أخرى</w:t>
      </w:r>
      <w:r w:rsidR="00B71630" w:rsidRPr="002C3D75">
        <w:rPr>
          <w:rFonts w:ascii="Simplified Arabic" w:eastAsia="Calibri" w:hAnsi="Simplified Arabic" w:cs="Simplified Arabic"/>
          <w:color w:val="000000"/>
          <w:kern w:val="2"/>
          <w:sz w:val="28"/>
          <w:szCs w:val="28"/>
          <w:rtl/>
          <w:lang w:bidi="ar-IQ"/>
        </w:rPr>
        <w:t xml:space="preserve">، </w:t>
      </w:r>
      <w:r w:rsidRPr="002C3D75">
        <w:rPr>
          <w:rFonts w:ascii="Simplified Arabic" w:eastAsia="Calibri" w:hAnsi="Simplified Arabic" w:cs="Simplified Arabic"/>
          <w:color w:val="000000"/>
          <w:kern w:val="2"/>
          <w:sz w:val="28"/>
          <w:szCs w:val="28"/>
          <w:rtl/>
          <w:lang w:bidi="ar-IQ"/>
        </w:rPr>
        <w:t>لم ينص المشرع صراحةً على حماية المستندات الرسمية الأجنبية</w:t>
      </w:r>
      <w:r w:rsidR="00E604E2" w:rsidRPr="002C3D75">
        <w:rPr>
          <w:rFonts w:ascii="Simplified Arabic" w:eastAsia="Calibri" w:hAnsi="Simplified Arabic" w:cs="Simplified Arabic" w:hint="cs"/>
          <w:color w:val="000000"/>
          <w:kern w:val="2"/>
          <w:sz w:val="28"/>
          <w:szCs w:val="28"/>
          <w:rtl/>
          <w:lang w:bidi="ar-IQ"/>
        </w:rPr>
        <w:t>،</w:t>
      </w:r>
      <w:r w:rsidRPr="002C3D75">
        <w:rPr>
          <w:rFonts w:ascii="Simplified Arabic" w:eastAsia="Calibri" w:hAnsi="Simplified Arabic" w:cs="Simplified Arabic"/>
          <w:color w:val="000000"/>
          <w:kern w:val="2"/>
          <w:sz w:val="28"/>
          <w:szCs w:val="28"/>
          <w:rtl/>
          <w:lang w:bidi="ar-IQ"/>
        </w:rPr>
        <w:t xml:space="preserve"> </w:t>
      </w:r>
      <w:r w:rsidR="00E604E2" w:rsidRPr="002C3D75">
        <w:rPr>
          <w:rFonts w:ascii="Simplified Arabic" w:eastAsia="Calibri" w:hAnsi="Simplified Arabic" w:cs="Simplified Arabic" w:hint="cs"/>
          <w:color w:val="000000"/>
          <w:kern w:val="2"/>
          <w:sz w:val="28"/>
          <w:szCs w:val="28"/>
          <w:rtl/>
          <w:lang w:bidi="ar-IQ"/>
        </w:rPr>
        <w:t>و</w:t>
      </w:r>
      <w:r w:rsidRPr="002C3D75">
        <w:rPr>
          <w:rFonts w:ascii="Simplified Arabic" w:eastAsia="Calibri" w:hAnsi="Simplified Arabic" w:cs="Simplified Arabic"/>
          <w:color w:val="000000"/>
          <w:kern w:val="2"/>
          <w:sz w:val="28"/>
          <w:szCs w:val="28"/>
          <w:rtl/>
          <w:lang w:bidi="ar-IQ"/>
        </w:rPr>
        <w:t>لو كان المشرع ينوي توفير هذه الحماية</w:t>
      </w:r>
      <w:r w:rsidR="00B71630" w:rsidRPr="002C3D75">
        <w:rPr>
          <w:rFonts w:ascii="Simplified Arabic" w:eastAsia="Calibri" w:hAnsi="Simplified Arabic" w:cs="Simplified Arabic"/>
          <w:color w:val="000000"/>
          <w:kern w:val="2"/>
          <w:sz w:val="28"/>
          <w:szCs w:val="28"/>
          <w:rtl/>
          <w:lang w:bidi="ar-IQ"/>
        </w:rPr>
        <w:t xml:space="preserve">، </w:t>
      </w:r>
      <w:r w:rsidRPr="002C3D75">
        <w:rPr>
          <w:rFonts w:ascii="Simplified Arabic" w:eastAsia="Calibri" w:hAnsi="Simplified Arabic" w:cs="Simplified Arabic"/>
          <w:color w:val="000000"/>
          <w:kern w:val="2"/>
          <w:sz w:val="28"/>
          <w:szCs w:val="28"/>
          <w:rtl/>
          <w:lang w:bidi="ar-IQ"/>
        </w:rPr>
        <w:t>لكان قد ذكر ذلك بوضوح كما فعل في المواد (280 و281) من قانون العقوبات العراقي</w:t>
      </w:r>
      <w:r w:rsidR="00B71630" w:rsidRPr="002C3D75">
        <w:rPr>
          <w:rFonts w:ascii="Simplified Arabic" w:eastAsia="Calibri" w:hAnsi="Simplified Arabic" w:cs="Simplified Arabic"/>
          <w:color w:val="000000"/>
          <w:kern w:val="2"/>
          <w:sz w:val="28"/>
          <w:szCs w:val="28"/>
          <w:rtl/>
          <w:lang w:bidi="ar-IQ"/>
        </w:rPr>
        <w:t xml:space="preserve">، </w:t>
      </w:r>
      <w:r w:rsidRPr="002C3D75">
        <w:rPr>
          <w:rFonts w:ascii="Simplified Arabic" w:eastAsia="Calibri" w:hAnsi="Simplified Arabic" w:cs="Simplified Arabic"/>
          <w:color w:val="000000"/>
          <w:kern w:val="2"/>
          <w:sz w:val="28"/>
          <w:szCs w:val="28"/>
          <w:rtl/>
          <w:lang w:bidi="ar-IQ"/>
        </w:rPr>
        <w:t>التي تعاقب على جرائم تقليد وتزييف العملة</w:t>
      </w:r>
      <w:r w:rsidR="00035420" w:rsidRPr="002C3D75">
        <w:rPr>
          <w:rFonts w:ascii="Simplified Arabic" w:eastAsia="Calibri" w:hAnsi="Simplified Arabic" w:cs="Simplified Arabic" w:hint="cs"/>
          <w:color w:val="000000"/>
          <w:kern w:val="2"/>
          <w:sz w:val="28"/>
          <w:szCs w:val="28"/>
          <w:rtl/>
          <w:lang w:bidi="ar-IQ"/>
        </w:rPr>
        <w:t>،</w:t>
      </w:r>
      <w:r w:rsidRPr="002C3D75">
        <w:rPr>
          <w:rFonts w:ascii="Simplified Arabic" w:eastAsia="Calibri" w:hAnsi="Simplified Arabic" w:cs="Simplified Arabic"/>
          <w:color w:val="000000"/>
          <w:kern w:val="2"/>
          <w:sz w:val="28"/>
          <w:szCs w:val="28"/>
          <w:rtl/>
          <w:lang w:bidi="ar-IQ"/>
        </w:rPr>
        <w:t xml:space="preserve"> ومع ذلك</w:t>
      </w:r>
      <w:r w:rsidR="00B71630" w:rsidRPr="002C3D75">
        <w:rPr>
          <w:rFonts w:ascii="Simplified Arabic" w:eastAsia="Calibri" w:hAnsi="Simplified Arabic" w:cs="Simplified Arabic"/>
          <w:color w:val="000000"/>
          <w:kern w:val="2"/>
          <w:sz w:val="28"/>
          <w:szCs w:val="28"/>
          <w:rtl/>
          <w:lang w:bidi="ar-IQ"/>
        </w:rPr>
        <w:t>،</w:t>
      </w:r>
      <w:r w:rsidR="00163152" w:rsidRPr="002C3D75">
        <w:rPr>
          <w:rFonts w:ascii="Simplified Arabic" w:eastAsia="Calibri" w:hAnsi="Simplified Arabic" w:cs="Simplified Arabic"/>
          <w:color w:val="000000"/>
          <w:kern w:val="2"/>
          <w:sz w:val="28"/>
          <w:szCs w:val="28"/>
          <w:rtl/>
          <w:lang w:bidi="ar-IQ"/>
        </w:rPr>
        <w:t xml:space="preserve"> إذا </w:t>
      </w:r>
      <w:r w:rsidRPr="002C3D75">
        <w:rPr>
          <w:rFonts w:ascii="Simplified Arabic" w:eastAsia="Calibri" w:hAnsi="Simplified Arabic" w:cs="Simplified Arabic"/>
          <w:color w:val="000000"/>
          <w:kern w:val="2"/>
          <w:sz w:val="28"/>
          <w:szCs w:val="28"/>
          <w:rtl/>
          <w:lang w:bidi="ar-IQ"/>
        </w:rPr>
        <w:t>كان القانون يمنح المستندات الأجنبية نفس الحجية التي تتمتع بها الم</w:t>
      </w:r>
      <w:r w:rsidR="00A238A9" w:rsidRPr="002C3D75">
        <w:rPr>
          <w:rFonts w:ascii="Simplified Arabic" w:eastAsia="Calibri" w:hAnsi="Simplified Arabic" w:cs="Simplified Arabic" w:hint="cs"/>
          <w:color w:val="000000"/>
          <w:kern w:val="2"/>
          <w:sz w:val="28"/>
          <w:szCs w:val="28"/>
          <w:rtl/>
          <w:lang w:bidi="ar-IQ"/>
        </w:rPr>
        <w:t>حررات</w:t>
      </w:r>
      <w:r w:rsidRPr="002C3D75">
        <w:rPr>
          <w:rFonts w:ascii="Simplified Arabic" w:eastAsia="Calibri" w:hAnsi="Simplified Arabic" w:cs="Simplified Arabic"/>
          <w:color w:val="000000"/>
          <w:kern w:val="2"/>
          <w:sz w:val="28"/>
          <w:szCs w:val="28"/>
          <w:rtl/>
          <w:lang w:bidi="ar-IQ"/>
        </w:rPr>
        <w:t xml:space="preserve"> الوطنية</w:t>
      </w:r>
      <w:r w:rsidR="00B71630" w:rsidRPr="002C3D75">
        <w:rPr>
          <w:rFonts w:ascii="Simplified Arabic" w:eastAsia="Calibri" w:hAnsi="Simplified Arabic" w:cs="Simplified Arabic"/>
          <w:color w:val="000000"/>
          <w:kern w:val="2"/>
          <w:sz w:val="28"/>
          <w:szCs w:val="28"/>
          <w:rtl/>
          <w:lang w:bidi="ar-IQ"/>
        </w:rPr>
        <w:t xml:space="preserve">، </w:t>
      </w:r>
      <w:r w:rsidRPr="002C3D75">
        <w:rPr>
          <w:rFonts w:ascii="Simplified Arabic" w:eastAsia="Calibri" w:hAnsi="Simplified Arabic" w:cs="Simplified Arabic"/>
          <w:color w:val="000000"/>
          <w:kern w:val="2"/>
          <w:sz w:val="28"/>
          <w:szCs w:val="28"/>
          <w:rtl/>
          <w:lang w:bidi="ar-IQ"/>
        </w:rPr>
        <w:t>فإنها ستخضع لنفس الأحكام المتعلقة بجريمة التزوير</w:t>
      </w:r>
      <w:r w:rsidR="00B71630" w:rsidRPr="002C3D75">
        <w:rPr>
          <w:rFonts w:ascii="Simplified Arabic" w:eastAsia="Calibri" w:hAnsi="Simplified Arabic" w:cs="Simplified Arabic"/>
          <w:color w:val="000000"/>
          <w:kern w:val="2"/>
          <w:sz w:val="28"/>
          <w:szCs w:val="28"/>
          <w:rtl/>
          <w:lang w:bidi="ar-IQ"/>
        </w:rPr>
        <w:t xml:space="preserve">، </w:t>
      </w:r>
      <w:r w:rsidRPr="002C3D75">
        <w:rPr>
          <w:rFonts w:ascii="Simplified Arabic" w:eastAsia="Calibri" w:hAnsi="Simplified Arabic" w:cs="Simplified Arabic"/>
          <w:color w:val="000000"/>
          <w:kern w:val="2"/>
          <w:sz w:val="28"/>
          <w:szCs w:val="28"/>
          <w:rtl/>
          <w:lang w:bidi="ar-IQ"/>
        </w:rPr>
        <w:t>نظر</w:t>
      </w:r>
      <w:r w:rsidR="00836A21" w:rsidRPr="002C3D75">
        <w:rPr>
          <w:rFonts w:ascii="Simplified Arabic" w:eastAsia="Calibri" w:hAnsi="Simplified Arabic" w:cs="Simplified Arabic"/>
          <w:color w:val="000000"/>
          <w:kern w:val="2"/>
          <w:sz w:val="28"/>
          <w:szCs w:val="28"/>
          <w:rtl/>
          <w:lang w:bidi="ar-IQ"/>
        </w:rPr>
        <w:t>اً</w:t>
      </w:r>
      <w:r w:rsidRPr="002C3D75">
        <w:rPr>
          <w:rFonts w:ascii="Simplified Arabic" w:eastAsia="Calibri" w:hAnsi="Simplified Arabic" w:cs="Simplified Arabic"/>
          <w:color w:val="000000"/>
          <w:kern w:val="2"/>
          <w:sz w:val="28"/>
          <w:szCs w:val="28"/>
          <w:rtl/>
          <w:lang w:bidi="ar-IQ"/>
        </w:rPr>
        <w:t xml:space="preserve"> </w:t>
      </w:r>
      <w:r w:rsidR="00806B6D" w:rsidRPr="002C3D75">
        <w:rPr>
          <w:rFonts w:ascii="Simplified Arabic" w:eastAsia="Calibri" w:hAnsi="Simplified Arabic" w:cs="Simplified Arabic"/>
          <w:color w:val="000000"/>
          <w:kern w:val="2"/>
          <w:sz w:val="28"/>
          <w:szCs w:val="28"/>
          <w:rtl/>
          <w:lang w:bidi="ar-IQ"/>
        </w:rPr>
        <w:t>لأن</w:t>
      </w:r>
      <w:r w:rsidRPr="002C3D75">
        <w:rPr>
          <w:rFonts w:ascii="Simplified Arabic" w:eastAsia="Calibri" w:hAnsi="Simplified Arabic" w:cs="Simplified Arabic"/>
          <w:color w:val="000000"/>
          <w:kern w:val="2"/>
          <w:sz w:val="28"/>
          <w:szCs w:val="28"/>
          <w:rtl/>
          <w:lang w:bidi="ar-IQ"/>
        </w:rPr>
        <w:t xml:space="preserve"> المصلحة المعتدى عليها هي الثقة العامة</w:t>
      </w:r>
      <w:r w:rsidR="00035420" w:rsidRPr="002C3D75">
        <w:rPr>
          <w:rFonts w:ascii="Simplified Arabic" w:eastAsia="Calibri" w:hAnsi="Simplified Arabic" w:cs="Simplified Arabic" w:hint="cs"/>
          <w:color w:val="000000"/>
          <w:kern w:val="2"/>
          <w:sz w:val="28"/>
          <w:szCs w:val="28"/>
          <w:rtl/>
          <w:lang w:bidi="ar-IQ"/>
        </w:rPr>
        <w:t>؛</w:t>
      </w:r>
      <w:r w:rsidR="00163152" w:rsidRPr="002C3D75">
        <w:rPr>
          <w:rFonts w:ascii="Simplified Arabic" w:eastAsia="Calibri" w:hAnsi="Simplified Arabic" w:cs="Simplified Arabic"/>
          <w:color w:val="000000"/>
          <w:kern w:val="2"/>
          <w:sz w:val="28"/>
          <w:szCs w:val="28"/>
          <w:rtl/>
          <w:lang w:bidi="ar-IQ"/>
        </w:rPr>
        <w:t xml:space="preserve"> إذا </w:t>
      </w:r>
      <w:r w:rsidRPr="002C3D75">
        <w:rPr>
          <w:rFonts w:ascii="Simplified Arabic" w:eastAsia="Calibri" w:hAnsi="Simplified Arabic" w:cs="Simplified Arabic"/>
          <w:color w:val="000000"/>
          <w:kern w:val="2"/>
          <w:sz w:val="28"/>
          <w:szCs w:val="28"/>
          <w:rtl/>
          <w:lang w:bidi="ar-IQ"/>
        </w:rPr>
        <w:t>منحها القانون ثقة مماثلة لتلك التي تحظى بها المستندات الوطنية</w:t>
      </w:r>
      <w:r w:rsidR="00B71630" w:rsidRPr="002C3D75">
        <w:rPr>
          <w:rFonts w:ascii="Simplified Arabic" w:eastAsia="Calibri" w:hAnsi="Simplified Arabic" w:cs="Simplified Arabic"/>
          <w:color w:val="000000"/>
          <w:kern w:val="2"/>
          <w:sz w:val="28"/>
          <w:szCs w:val="28"/>
          <w:rtl/>
          <w:lang w:bidi="ar-IQ"/>
        </w:rPr>
        <w:t>،</w:t>
      </w:r>
      <w:r w:rsidR="008B6C65" w:rsidRPr="002C3D75">
        <w:rPr>
          <w:rFonts w:ascii="Simplified Arabic" w:eastAsia="Calibri" w:hAnsi="Simplified Arabic" w:cs="Simplified Arabic"/>
          <w:color w:val="000000"/>
          <w:kern w:val="2"/>
          <w:sz w:val="28"/>
          <w:szCs w:val="28"/>
          <w:rtl/>
          <w:lang w:bidi="ar-IQ"/>
        </w:rPr>
        <w:t xml:space="preserve"> فإن </w:t>
      </w:r>
      <w:r w:rsidRPr="002C3D75">
        <w:rPr>
          <w:rFonts w:ascii="Simplified Arabic" w:eastAsia="Calibri" w:hAnsi="Simplified Arabic" w:cs="Simplified Arabic"/>
          <w:color w:val="000000"/>
          <w:kern w:val="2"/>
          <w:sz w:val="28"/>
          <w:szCs w:val="28"/>
          <w:rtl/>
          <w:lang w:bidi="ar-IQ"/>
        </w:rPr>
        <w:t>ذلك يعني أنها ستخضع لنفس القواعد بخصوص جرائم التزوير</w:t>
      </w:r>
      <w:r w:rsidRPr="002C3D75">
        <w:rPr>
          <w:rFonts w:ascii="Simplified Arabic" w:eastAsia="Calibri" w:hAnsi="Simplified Arabic" w:cs="Simplified Arabic"/>
          <w:color w:val="000000"/>
          <w:kern w:val="2"/>
          <w:sz w:val="28"/>
          <w:szCs w:val="28"/>
          <w:vertAlign w:val="superscript"/>
          <w:rtl/>
          <w:lang w:bidi="ar-IQ"/>
        </w:rPr>
        <w:t>(</w:t>
      </w:r>
      <w:r w:rsidRPr="002C3D75">
        <w:rPr>
          <w:rFonts w:ascii="Simplified Arabic" w:eastAsia="Calibri" w:hAnsi="Simplified Arabic" w:cs="Simplified Arabic"/>
          <w:color w:val="000000"/>
          <w:kern w:val="2"/>
          <w:sz w:val="28"/>
          <w:szCs w:val="28"/>
          <w:vertAlign w:val="superscript"/>
          <w:rtl/>
          <w:lang w:bidi="ar-IQ"/>
        </w:rPr>
        <w:footnoteReference w:id="170"/>
      </w:r>
      <w:r w:rsidRPr="002C3D75">
        <w:rPr>
          <w:rFonts w:ascii="Simplified Arabic" w:eastAsia="Calibri" w:hAnsi="Simplified Arabic" w:cs="Simplified Arabic"/>
          <w:color w:val="000000"/>
          <w:kern w:val="2"/>
          <w:sz w:val="28"/>
          <w:szCs w:val="28"/>
          <w:vertAlign w:val="superscript"/>
          <w:rtl/>
          <w:lang w:bidi="ar-IQ"/>
        </w:rPr>
        <w:t>)</w:t>
      </w:r>
      <w:r w:rsidRPr="002C3D75">
        <w:rPr>
          <w:rFonts w:ascii="Simplified Arabic" w:eastAsia="Calibri" w:hAnsi="Simplified Arabic" w:cs="Simplified Arabic"/>
          <w:color w:val="000000"/>
          <w:kern w:val="2"/>
          <w:sz w:val="28"/>
          <w:szCs w:val="28"/>
          <w:rtl/>
          <w:lang w:bidi="ar-IQ"/>
        </w:rPr>
        <w:t xml:space="preserve"> مثل </w:t>
      </w:r>
      <w:r w:rsidRPr="002C3D75">
        <w:rPr>
          <w:rFonts w:ascii="Simplified Arabic" w:eastAsia="Calibri" w:hAnsi="Simplified Arabic" w:cs="Simplified Arabic"/>
          <w:color w:val="000000"/>
          <w:kern w:val="2"/>
          <w:sz w:val="28"/>
          <w:szCs w:val="28"/>
          <w:rtl/>
          <w:lang w:bidi="ar-IQ"/>
        </w:rPr>
        <w:lastRenderedPageBreak/>
        <w:t>الشهادات الجامعية التي تقرر الدولة معادلتها بالشهادات التي تمنحها الجامعات العراقية</w:t>
      </w:r>
      <w:r w:rsidR="00B71630" w:rsidRPr="002C3D75">
        <w:rPr>
          <w:rFonts w:ascii="Simplified Arabic" w:eastAsia="Calibri" w:hAnsi="Simplified Arabic" w:cs="Simplified Arabic"/>
          <w:color w:val="000000"/>
          <w:kern w:val="2"/>
          <w:sz w:val="28"/>
          <w:szCs w:val="28"/>
          <w:rtl/>
          <w:lang w:bidi="ar-IQ"/>
        </w:rPr>
        <w:t xml:space="preserve">، </w:t>
      </w:r>
      <w:r w:rsidRPr="002C3D75">
        <w:rPr>
          <w:rFonts w:ascii="Simplified Arabic" w:eastAsia="Calibri" w:hAnsi="Simplified Arabic" w:cs="Simplified Arabic"/>
          <w:color w:val="000000"/>
          <w:kern w:val="2"/>
          <w:sz w:val="28"/>
          <w:szCs w:val="28"/>
          <w:rtl/>
          <w:lang w:bidi="ar-IQ"/>
        </w:rPr>
        <w:t>وبذلك</w:t>
      </w:r>
      <w:r w:rsidR="008B6C65" w:rsidRPr="002C3D75">
        <w:rPr>
          <w:rFonts w:ascii="Simplified Arabic" w:eastAsia="Calibri" w:hAnsi="Simplified Arabic" w:cs="Simplified Arabic"/>
          <w:color w:val="000000"/>
          <w:kern w:val="2"/>
          <w:sz w:val="28"/>
          <w:szCs w:val="28"/>
          <w:rtl/>
          <w:lang w:bidi="ar-IQ"/>
        </w:rPr>
        <w:t xml:space="preserve"> فإن </w:t>
      </w:r>
      <w:r w:rsidRPr="002C3D75">
        <w:rPr>
          <w:rFonts w:ascii="Simplified Arabic" w:eastAsia="Calibri" w:hAnsi="Simplified Arabic" w:cs="Simplified Arabic"/>
          <w:color w:val="000000"/>
          <w:kern w:val="2"/>
          <w:sz w:val="28"/>
          <w:szCs w:val="28"/>
          <w:rtl/>
          <w:lang w:bidi="ar-IQ"/>
        </w:rPr>
        <w:t>الامر متروك للمشرع يقرره بنص صريح ولا قياس في مجال التجريم</w:t>
      </w:r>
      <w:r w:rsidRPr="002C3D75">
        <w:rPr>
          <w:rFonts w:ascii="Simplified Arabic" w:eastAsia="Calibri" w:hAnsi="Simplified Arabic" w:cs="Simplified Arabic"/>
          <w:color w:val="000000"/>
          <w:kern w:val="2"/>
          <w:sz w:val="28"/>
          <w:szCs w:val="28"/>
          <w:vertAlign w:val="superscript"/>
          <w:rtl/>
          <w:lang w:bidi="ar-IQ"/>
        </w:rPr>
        <w:t>(</w:t>
      </w:r>
      <w:r w:rsidRPr="002C3D75">
        <w:rPr>
          <w:rFonts w:ascii="Simplified Arabic" w:eastAsia="Calibri" w:hAnsi="Simplified Arabic" w:cs="Simplified Arabic"/>
          <w:color w:val="000000"/>
          <w:kern w:val="2"/>
          <w:sz w:val="28"/>
          <w:szCs w:val="28"/>
          <w:vertAlign w:val="superscript"/>
          <w:rtl/>
          <w:lang w:bidi="ar-IQ"/>
        </w:rPr>
        <w:footnoteReference w:id="171"/>
      </w:r>
      <w:r w:rsidRPr="002C3D75">
        <w:rPr>
          <w:rFonts w:ascii="Simplified Arabic" w:eastAsia="Calibri" w:hAnsi="Simplified Arabic" w:cs="Simplified Arabic"/>
          <w:color w:val="000000"/>
          <w:kern w:val="2"/>
          <w:sz w:val="28"/>
          <w:szCs w:val="28"/>
          <w:vertAlign w:val="superscript"/>
          <w:rtl/>
          <w:lang w:bidi="ar-IQ"/>
        </w:rPr>
        <w:t>)</w:t>
      </w:r>
      <w:r w:rsidR="00B71630" w:rsidRPr="002C3D75">
        <w:rPr>
          <w:rFonts w:ascii="Simplified Arabic" w:eastAsia="Calibri" w:hAnsi="Simplified Arabic" w:cs="Simplified Arabic"/>
          <w:color w:val="000000"/>
          <w:kern w:val="2"/>
          <w:sz w:val="28"/>
          <w:szCs w:val="28"/>
          <w:rtl/>
          <w:lang w:bidi="ar-IQ"/>
        </w:rPr>
        <w:t xml:space="preserve">، </w:t>
      </w:r>
      <w:r w:rsidRPr="002C3D75">
        <w:rPr>
          <w:rFonts w:ascii="Simplified Arabic" w:eastAsia="Calibri" w:hAnsi="Simplified Arabic" w:cs="Simplified Arabic"/>
          <w:color w:val="000000"/>
          <w:kern w:val="2"/>
          <w:sz w:val="28"/>
          <w:szCs w:val="28"/>
          <w:rtl/>
          <w:lang w:bidi="ar-IQ"/>
        </w:rPr>
        <w:t>وان محكمة التمييز ذهبت</w:t>
      </w:r>
      <w:r w:rsidR="00E50AE6" w:rsidRPr="002C3D75">
        <w:rPr>
          <w:rFonts w:ascii="Simplified Arabic" w:eastAsia="Calibri" w:hAnsi="Simplified Arabic" w:cs="Simplified Arabic"/>
          <w:color w:val="000000"/>
          <w:kern w:val="2"/>
          <w:sz w:val="28"/>
          <w:szCs w:val="28"/>
          <w:rtl/>
          <w:lang w:bidi="ar-IQ"/>
        </w:rPr>
        <w:t xml:space="preserve"> إلى </w:t>
      </w:r>
      <w:r w:rsidR="001C11BF" w:rsidRPr="002C3D75">
        <w:rPr>
          <w:rFonts w:ascii="Simplified Arabic" w:eastAsia="Calibri" w:hAnsi="Simplified Arabic" w:cs="Simplified Arabic" w:hint="cs"/>
          <w:color w:val="000000"/>
          <w:kern w:val="2"/>
          <w:sz w:val="28"/>
          <w:szCs w:val="28"/>
          <w:rtl/>
          <w:lang w:bidi="ar-IQ"/>
        </w:rPr>
        <w:t>أ</w:t>
      </w:r>
      <w:r w:rsidRPr="002C3D75">
        <w:rPr>
          <w:rFonts w:ascii="Simplified Arabic" w:eastAsia="Calibri" w:hAnsi="Simplified Arabic" w:cs="Simplified Arabic"/>
          <w:color w:val="000000"/>
          <w:kern w:val="2"/>
          <w:sz w:val="28"/>
          <w:szCs w:val="28"/>
          <w:rtl/>
          <w:lang w:bidi="ar-IQ"/>
        </w:rPr>
        <w:t>ن المحرر الرسمي ال</w:t>
      </w:r>
      <w:r w:rsidR="001C11BF" w:rsidRPr="002C3D75">
        <w:rPr>
          <w:rFonts w:ascii="Simplified Arabic" w:eastAsia="Calibri" w:hAnsi="Simplified Arabic" w:cs="Simplified Arabic" w:hint="cs"/>
          <w:color w:val="000000"/>
          <w:kern w:val="2"/>
          <w:sz w:val="28"/>
          <w:szCs w:val="28"/>
          <w:rtl/>
          <w:lang w:bidi="ar-IQ"/>
        </w:rPr>
        <w:t>أ</w:t>
      </w:r>
      <w:r w:rsidRPr="002C3D75">
        <w:rPr>
          <w:rFonts w:ascii="Simplified Arabic" w:eastAsia="Calibri" w:hAnsi="Simplified Arabic" w:cs="Simplified Arabic"/>
          <w:color w:val="000000"/>
          <w:kern w:val="2"/>
          <w:sz w:val="28"/>
          <w:szCs w:val="28"/>
          <w:rtl/>
          <w:lang w:bidi="ar-IQ"/>
        </w:rPr>
        <w:t xml:space="preserve">جنبي لا يعد محرراً رسمياً </w:t>
      </w:r>
      <w:r w:rsidR="001C11BF" w:rsidRPr="002C3D75">
        <w:rPr>
          <w:rFonts w:ascii="Simplified Arabic" w:eastAsia="Calibri" w:hAnsi="Simplified Arabic" w:cs="Simplified Arabic" w:hint="cs"/>
          <w:color w:val="000000"/>
          <w:kern w:val="2"/>
          <w:sz w:val="28"/>
          <w:szCs w:val="28"/>
          <w:rtl/>
          <w:lang w:bidi="ar-IQ"/>
        </w:rPr>
        <w:t>إ</w:t>
      </w:r>
      <w:r w:rsidRPr="002C3D75">
        <w:rPr>
          <w:rFonts w:ascii="Simplified Arabic" w:eastAsia="Calibri" w:hAnsi="Simplified Arabic" w:cs="Simplified Arabic"/>
          <w:color w:val="000000"/>
          <w:kern w:val="2"/>
          <w:sz w:val="28"/>
          <w:szCs w:val="28"/>
          <w:rtl/>
          <w:lang w:bidi="ar-IQ"/>
        </w:rPr>
        <w:t>لا</w:t>
      </w:r>
      <w:r w:rsidR="00163152" w:rsidRPr="002C3D75">
        <w:rPr>
          <w:rFonts w:ascii="Simplified Arabic" w:eastAsia="Calibri" w:hAnsi="Simplified Arabic" w:cs="Simplified Arabic"/>
          <w:color w:val="000000"/>
          <w:kern w:val="2"/>
          <w:sz w:val="28"/>
          <w:szCs w:val="28"/>
          <w:rtl/>
          <w:lang w:bidi="ar-IQ"/>
        </w:rPr>
        <w:t xml:space="preserve"> إذا </w:t>
      </w:r>
      <w:r w:rsidRPr="002C3D75">
        <w:rPr>
          <w:rFonts w:ascii="Simplified Arabic" w:eastAsia="Calibri" w:hAnsi="Simplified Arabic" w:cs="Simplified Arabic"/>
          <w:color w:val="000000"/>
          <w:kern w:val="2"/>
          <w:sz w:val="28"/>
          <w:szCs w:val="28"/>
          <w:rtl/>
          <w:lang w:bidi="ar-IQ"/>
        </w:rPr>
        <w:t>صدق</w:t>
      </w:r>
      <w:r w:rsidR="00F6614A" w:rsidRPr="002C3D75">
        <w:rPr>
          <w:rFonts w:ascii="Simplified Arabic" w:eastAsia="Calibri" w:hAnsi="Simplified Arabic" w:cs="Simplified Arabic"/>
          <w:color w:val="000000"/>
          <w:kern w:val="2"/>
          <w:sz w:val="28"/>
          <w:szCs w:val="28"/>
          <w:rtl/>
          <w:lang w:bidi="ar-IQ"/>
        </w:rPr>
        <w:t xml:space="preserve"> أَو </w:t>
      </w:r>
      <w:r w:rsidRPr="002C3D75">
        <w:rPr>
          <w:rFonts w:ascii="Simplified Arabic" w:eastAsia="Calibri" w:hAnsi="Simplified Arabic" w:cs="Simplified Arabic"/>
          <w:color w:val="000000"/>
          <w:kern w:val="2"/>
          <w:sz w:val="28"/>
          <w:szCs w:val="28"/>
          <w:rtl/>
          <w:lang w:bidi="ar-IQ"/>
        </w:rPr>
        <w:t>وثق</w:t>
      </w:r>
      <w:r w:rsidR="00F6614A" w:rsidRPr="002C3D75">
        <w:rPr>
          <w:rFonts w:ascii="Simplified Arabic" w:eastAsia="Calibri" w:hAnsi="Simplified Arabic" w:cs="Simplified Arabic"/>
          <w:color w:val="000000"/>
          <w:kern w:val="2"/>
          <w:sz w:val="28"/>
          <w:szCs w:val="28"/>
          <w:rtl/>
          <w:lang w:bidi="ar-IQ"/>
        </w:rPr>
        <w:t xml:space="preserve"> أَو </w:t>
      </w:r>
      <w:r w:rsidRPr="002C3D75">
        <w:rPr>
          <w:rFonts w:ascii="Simplified Arabic" w:eastAsia="Calibri" w:hAnsi="Simplified Arabic" w:cs="Simplified Arabic"/>
          <w:color w:val="000000"/>
          <w:kern w:val="2"/>
          <w:sz w:val="28"/>
          <w:szCs w:val="28"/>
          <w:rtl/>
          <w:lang w:bidi="ar-IQ"/>
        </w:rPr>
        <w:t>أيد</w:t>
      </w:r>
      <w:r w:rsidR="00F6614A" w:rsidRPr="002C3D75">
        <w:rPr>
          <w:rFonts w:ascii="Simplified Arabic" w:eastAsia="Calibri" w:hAnsi="Simplified Arabic" w:cs="Simplified Arabic"/>
          <w:color w:val="000000"/>
          <w:kern w:val="2"/>
          <w:sz w:val="28"/>
          <w:szCs w:val="28"/>
          <w:rtl/>
          <w:lang w:bidi="ar-IQ"/>
        </w:rPr>
        <w:t xml:space="preserve"> أَو </w:t>
      </w:r>
      <w:r w:rsidRPr="002C3D75">
        <w:rPr>
          <w:rFonts w:ascii="Simplified Arabic" w:eastAsia="Calibri" w:hAnsi="Simplified Arabic" w:cs="Simplified Arabic"/>
          <w:color w:val="000000"/>
          <w:kern w:val="2"/>
          <w:sz w:val="28"/>
          <w:szCs w:val="28"/>
          <w:rtl/>
          <w:lang w:bidi="ar-IQ"/>
        </w:rPr>
        <w:t>وضع عليه ختماً</w:t>
      </w:r>
      <w:r w:rsidR="00F6614A" w:rsidRPr="002C3D75">
        <w:rPr>
          <w:rFonts w:ascii="Simplified Arabic" w:eastAsia="Calibri" w:hAnsi="Simplified Arabic" w:cs="Simplified Arabic"/>
          <w:color w:val="000000"/>
          <w:kern w:val="2"/>
          <w:sz w:val="28"/>
          <w:szCs w:val="28"/>
          <w:rtl/>
          <w:lang w:bidi="ar-IQ"/>
        </w:rPr>
        <w:t xml:space="preserve"> أَو </w:t>
      </w:r>
      <w:r w:rsidRPr="002C3D75">
        <w:rPr>
          <w:rFonts w:ascii="Simplified Arabic" w:eastAsia="Calibri" w:hAnsi="Simplified Arabic" w:cs="Simplified Arabic"/>
          <w:color w:val="000000"/>
          <w:kern w:val="2"/>
          <w:sz w:val="28"/>
          <w:szCs w:val="28"/>
          <w:rtl/>
          <w:lang w:bidi="ar-IQ"/>
        </w:rPr>
        <w:t>تأشيراً من جهة رسمية في العراق</w:t>
      </w:r>
      <w:r w:rsidRPr="002C3D75">
        <w:rPr>
          <w:rFonts w:ascii="Simplified Arabic" w:eastAsia="Calibri" w:hAnsi="Simplified Arabic" w:cs="Simplified Arabic"/>
          <w:color w:val="000000"/>
          <w:kern w:val="2"/>
          <w:sz w:val="28"/>
          <w:szCs w:val="28"/>
          <w:vertAlign w:val="superscript"/>
          <w:rtl/>
          <w:lang w:bidi="ar-IQ"/>
        </w:rPr>
        <w:t>(</w:t>
      </w:r>
      <w:r w:rsidRPr="002C3D75">
        <w:rPr>
          <w:rFonts w:ascii="Simplified Arabic" w:eastAsia="Calibri" w:hAnsi="Simplified Arabic" w:cs="Simplified Arabic"/>
          <w:color w:val="000000"/>
          <w:kern w:val="2"/>
          <w:sz w:val="28"/>
          <w:szCs w:val="28"/>
          <w:vertAlign w:val="superscript"/>
          <w:rtl/>
          <w:lang w:bidi="ar-IQ"/>
        </w:rPr>
        <w:footnoteReference w:id="172"/>
      </w:r>
      <w:r w:rsidRPr="002C3D75">
        <w:rPr>
          <w:rFonts w:ascii="Simplified Arabic" w:eastAsia="Calibri" w:hAnsi="Simplified Arabic" w:cs="Simplified Arabic"/>
          <w:color w:val="000000"/>
          <w:kern w:val="2"/>
          <w:sz w:val="28"/>
          <w:szCs w:val="28"/>
          <w:vertAlign w:val="superscript"/>
          <w:rtl/>
          <w:lang w:bidi="ar-IQ"/>
        </w:rPr>
        <w:t>)</w:t>
      </w:r>
      <w:r w:rsidRPr="002C3D75">
        <w:rPr>
          <w:rFonts w:ascii="Simplified Arabic" w:eastAsia="Calibri" w:hAnsi="Simplified Arabic" w:cs="Simplified Arabic"/>
          <w:color w:val="000000"/>
          <w:kern w:val="2"/>
          <w:sz w:val="28"/>
          <w:szCs w:val="28"/>
          <w:rtl/>
          <w:lang w:bidi="ar-IQ"/>
        </w:rPr>
        <w:t>.</w:t>
      </w:r>
    </w:p>
    <w:p w14:paraId="5495F540" w14:textId="2E7EA442" w:rsidR="00F00EC4" w:rsidRPr="002C3D75" w:rsidRDefault="00F00EC4" w:rsidP="0094558F">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color w:val="000000"/>
          <w:kern w:val="2"/>
          <w:sz w:val="28"/>
          <w:szCs w:val="28"/>
          <w:rtl/>
          <w:lang w:bidi="ar-SA"/>
        </w:rPr>
        <w:t>من ما سبق نفهم</w:t>
      </w:r>
      <w:r w:rsidR="009069FB" w:rsidRPr="002C3D75">
        <w:rPr>
          <w:rFonts w:ascii="Simplified Arabic" w:eastAsia="Calibri" w:hAnsi="Simplified Arabic" w:cs="Simplified Arabic" w:hint="cs"/>
          <w:color w:val="000000"/>
          <w:kern w:val="2"/>
          <w:sz w:val="28"/>
          <w:szCs w:val="28"/>
          <w:rtl/>
          <w:lang w:bidi="ar-SA"/>
        </w:rPr>
        <w:t xml:space="preserve"> ونستنتج</w:t>
      </w:r>
      <w:r w:rsidRPr="002C3D75">
        <w:rPr>
          <w:rFonts w:ascii="Simplified Arabic" w:eastAsia="Calibri" w:hAnsi="Simplified Arabic" w:cs="Simplified Arabic"/>
          <w:color w:val="000000"/>
          <w:kern w:val="2"/>
          <w:sz w:val="28"/>
          <w:szCs w:val="28"/>
          <w:rtl/>
          <w:lang w:bidi="ar-SA"/>
        </w:rPr>
        <w:t xml:space="preserve"> أن جريمة تغيير الحقيقة في الترجمة </w:t>
      </w:r>
      <w:r w:rsidR="004D14CA" w:rsidRPr="002C3D75">
        <w:rPr>
          <w:rFonts w:ascii="Simplified Arabic" w:eastAsia="Calibri" w:hAnsi="Simplified Arabic" w:cs="Simplified Arabic"/>
          <w:color w:val="000000"/>
          <w:kern w:val="2"/>
          <w:sz w:val="28"/>
          <w:szCs w:val="28"/>
          <w:rtl/>
          <w:lang w:bidi="ar-SA"/>
        </w:rPr>
        <w:t>أمام</w:t>
      </w:r>
      <w:r w:rsidRPr="002C3D75">
        <w:rPr>
          <w:rFonts w:ascii="Simplified Arabic" w:eastAsia="Calibri" w:hAnsi="Simplified Arabic" w:cs="Simplified Arabic"/>
          <w:color w:val="000000"/>
          <w:kern w:val="2"/>
          <w:sz w:val="28"/>
          <w:szCs w:val="28"/>
          <w:rtl/>
          <w:lang w:bidi="ar-SA"/>
        </w:rPr>
        <w:t xml:space="preserve"> القضاء والجهات المختصة هي جريمة تزوير تحصل على المحررات الرسمية</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الجلسات الشفوية التي تتطلب ترجمة بسبب وجود أجزاء من وثائق</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محررات بلغة أجنبية</w:t>
      </w:r>
      <w:r w:rsidR="00B71630" w:rsidRPr="002C3D75">
        <w:rPr>
          <w:rFonts w:ascii="Simplified Arabic" w:eastAsia="Calibri" w:hAnsi="Simplified Arabic" w:cs="Simplified Arabic"/>
          <w:color w:val="000000"/>
          <w:kern w:val="2"/>
          <w:sz w:val="28"/>
          <w:szCs w:val="28"/>
          <w:rtl/>
          <w:lang w:bidi="ar-SA"/>
        </w:rPr>
        <w:t xml:space="preserve">، </w:t>
      </w:r>
      <w:r w:rsidR="00F6614A" w:rsidRPr="002C3D75">
        <w:rPr>
          <w:rFonts w:ascii="Simplified Arabic" w:eastAsia="Calibri" w:hAnsi="Simplified Arabic" w:cs="Simplified Arabic"/>
          <w:color w:val="000000"/>
          <w:kern w:val="2"/>
          <w:sz w:val="28"/>
          <w:szCs w:val="28"/>
          <w:rtl/>
          <w:lang w:bidi="ar-SA"/>
        </w:rPr>
        <w:t xml:space="preserve">أَو </w:t>
      </w:r>
      <w:r w:rsidRPr="002C3D75">
        <w:rPr>
          <w:rFonts w:ascii="Simplified Arabic" w:eastAsia="Calibri" w:hAnsi="Simplified Arabic" w:cs="Simplified Arabic"/>
          <w:color w:val="000000"/>
          <w:kern w:val="2"/>
          <w:sz w:val="28"/>
          <w:szCs w:val="28"/>
          <w:rtl/>
          <w:lang w:bidi="ar-SA"/>
        </w:rPr>
        <w:t>أن يكون أحد أطراف الدعوى هو شخص أجنبي مما يستوجب وجود مترجم</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كما سمته وزارة العدل العراقية (المترجم)</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ويجب أن يكون هذا المترجم مفوضاً رسمياً من قبل المحكمة للقيام بالترجمة</w:t>
      </w:r>
      <w:r w:rsidR="00B71630" w:rsidRPr="002C3D75">
        <w:rPr>
          <w:rFonts w:ascii="Simplified Arabic" w:eastAsia="Calibri" w:hAnsi="Simplified Arabic" w:cs="Simplified Arabic"/>
          <w:color w:val="000000"/>
          <w:kern w:val="2"/>
          <w:sz w:val="28"/>
          <w:szCs w:val="28"/>
          <w:rtl/>
          <w:lang w:bidi="ar-SA"/>
        </w:rPr>
        <w:t xml:space="preserve">، </w:t>
      </w:r>
      <w:r w:rsidR="00F6614A" w:rsidRPr="002C3D75">
        <w:rPr>
          <w:rFonts w:ascii="Simplified Arabic" w:eastAsia="Calibri" w:hAnsi="Simplified Arabic" w:cs="Simplified Arabic"/>
          <w:color w:val="000000"/>
          <w:kern w:val="2"/>
          <w:sz w:val="28"/>
          <w:szCs w:val="28"/>
          <w:rtl/>
          <w:lang w:bidi="ar-SA"/>
        </w:rPr>
        <w:t xml:space="preserve">أَو </w:t>
      </w:r>
      <w:r w:rsidRPr="002C3D75">
        <w:rPr>
          <w:rFonts w:ascii="Simplified Arabic" w:eastAsia="Calibri" w:hAnsi="Simplified Arabic" w:cs="Simplified Arabic"/>
          <w:color w:val="000000"/>
          <w:kern w:val="2"/>
          <w:sz w:val="28"/>
          <w:szCs w:val="28"/>
          <w:rtl/>
          <w:lang w:bidi="ar-SA"/>
        </w:rPr>
        <w:t>شخصاً يوفر خدمات الترجمة بشكل خاص</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عام</w:t>
      </w:r>
      <w:r w:rsidR="00B71630" w:rsidRPr="002C3D75">
        <w:rPr>
          <w:rFonts w:ascii="Simplified Arabic" w:eastAsia="Calibri" w:hAnsi="Simplified Arabic" w:cs="Simplified Arabic"/>
          <w:color w:val="000000"/>
          <w:kern w:val="2"/>
          <w:sz w:val="28"/>
          <w:szCs w:val="28"/>
          <w:rtl/>
          <w:lang w:bidi="ar-SA"/>
        </w:rPr>
        <w:t xml:space="preserve">، </w:t>
      </w:r>
      <w:r w:rsidR="00F6614A" w:rsidRPr="002C3D75">
        <w:rPr>
          <w:rFonts w:ascii="Simplified Arabic" w:eastAsia="Calibri" w:hAnsi="Simplified Arabic" w:cs="Simplified Arabic"/>
          <w:color w:val="000000"/>
          <w:kern w:val="2"/>
          <w:sz w:val="28"/>
          <w:szCs w:val="28"/>
          <w:rtl/>
          <w:lang w:bidi="ar-SA"/>
        </w:rPr>
        <w:t xml:space="preserve">أَو </w:t>
      </w:r>
      <w:r w:rsidRPr="002C3D75">
        <w:rPr>
          <w:rFonts w:ascii="Simplified Arabic" w:eastAsia="Calibri" w:hAnsi="Simplified Arabic" w:cs="Simplified Arabic"/>
          <w:color w:val="000000"/>
          <w:kern w:val="2"/>
          <w:sz w:val="28"/>
          <w:szCs w:val="28"/>
          <w:rtl/>
          <w:lang w:bidi="ar-SA"/>
        </w:rPr>
        <w:t>شخصاً يقدم نفسه للترجمة بشكل غير رسمي</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وهذه الصفة تؤثر على مستوى كفاءته وثقته والتزامه بالأخلاق المهنية والقانونية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 xml:space="preserve">ويعتقد الباحث أن صفة مرتكب الفعل في جريمة تغيير الحقيقة </w:t>
      </w:r>
      <w:r w:rsidR="004D14CA" w:rsidRPr="002C3D75">
        <w:rPr>
          <w:rFonts w:ascii="Simplified Arabic" w:eastAsia="Calibri" w:hAnsi="Simplified Arabic" w:cs="Simplified Arabic"/>
          <w:color w:val="000000"/>
          <w:kern w:val="2"/>
          <w:sz w:val="28"/>
          <w:szCs w:val="28"/>
          <w:rtl/>
          <w:lang w:bidi="ar-SA"/>
        </w:rPr>
        <w:t>أمام</w:t>
      </w:r>
      <w:r w:rsidRPr="002C3D75">
        <w:rPr>
          <w:rFonts w:ascii="Simplified Arabic" w:eastAsia="Calibri" w:hAnsi="Simplified Arabic" w:cs="Simplified Arabic"/>
          <w:color w:val="000000"/>
          <w:kern w:val="2"/>
          <w:sz w:val="28"/>
          <w:szCs w:val="28"/>
          <w:rtl/>
          <w:lang w:bidi="ar-SA"/>
        </w:rPr>
        <w:t xml:space="preserve"> المحكمة في الترجمة القانونية ينبغي أن تميز بين ثلاثة أنواع من المترجمين</w:t>
      </w:r>
      <w:r w:rsidRPr="002C3D75">
        <w:rPr>
          <w:rFonts w:ascii="Simplified Arabic" w:eastAsia="Times New Roman" w:hAnsi="Simplified Arabic" w:cs="Simplified Arabic"/>
          <w:color w:val="000000"/>
          <w:sz w:val="28"/>
          <w:szCs w:val="28"/>
          <w:rtl/>
          <w:lang w:bidi="ar-SA"/>
          <w14:ligatures w14:val="none"/>
        </w:rPr>
        <w:t>:</w:t>
      </w:r>
      <w:r w:rsidR="00C73CA3" w:rsidRPr="002C3D75">
        <w:rPr>
          <w:rFonts w:ascii="Simplified Arabic" w:eastAsia="Calibri" w:hAnsi="Simplified Arabic" w:cs="Simplified Arabic" w:hint="cs"/>
          <w:kern w:val="2"/>
          <w:sz w:val="28"/>
          <w:szCs w:val="28"/>
          <w:rtl/>
          <w:lang w:bidi="ar-SA"/>
        </w:rPr>
        <w:t xml:space="preserve"> (الأول) هو </w:t>
      </w:r>
      <w:r w:rsidRPr="002C3D75">
        <w:rPr>
          <w:rFonts w:ascii="Simplified Arabic" w:eastAsia="Times New Roman" w:hAnsi="Simplified Arabic" w:cs="Simplified Arabic"/>
          <w:color w:val="000000"/>
          <w:sz w:val="28"/>
          <w:szCs w:val="28"/>
          <w:rtl/>
          <w:lang w:bidi="ar-SA"/>
          <w14:ligatures w14:val="none"/>
        </w:rPr>
        <w:t>أن يكون المترجم مزورا</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وأقصد المترجم الذي يقدِّم ترجمة كاذبة بشكل متعمِّد وبقصد إضرار بطرف معيَّن</w:t>
      </w:r>
      <w:r w:rsidR="00F6614A" w:rsidRPr="002C3D75">
        <w:rPr>
          <w:rFonts w:ascii="Simplified Arabic" w:eastAsia="Times New Roman" w:hAnsi="Simplified Arabic" w:cs="Simplified Arabic"/>
          <w:color w:val="000000"/>
          <w:sz w:val="28"/>
          <w:szCs w:val="28"/>
          <w:rtl/>
          <w:lang w:bidi="ar-SA"/>
          <w14:ligatures w14:val="none"/>
        </w:rPr>
        <w:t xml:space="preserve"> أَو </w:t>
      </w:r>
      <w:r w:rsidRPr="002C3D75">
        <w:rPr>
          <w:rFonts w:ascii="Simplified Arabic" w:eastAsia="Times New Roman" w:hAnsi="Simplified Arabic" w:cs="Simplified Arabic"/>
          <w:color w:val="000000"/>
          <w:sz w:val="28"/>
          <w:szCs w:val="28"/>
          <w:rtl/>
          <w:lang w:bidi="ar-SA"/>
          <w14:ligatures w14:val="none"/>
        </w:rPr>
        <w:t>استفادة من طرف آخر</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وهذا يشترط أن يكون لديه دافع قانوني</w:t>
      </w:r>
      <w:r w:rsidR="00F6614A" w:rsidRPr="002C3D75">
        <w:rPr>
          <w:rFonts w:ascii="Simplified Arabic" w:eastAsia="Times New Roman" w:hAnsi="Simplified Arabic" w:cs="Simplified Arabic"/>
          <w:color w:val="000000"/>
          <w:sz w:val="28"/>
          <w:szCs w:val="28"/>
          <w:rtl/>
          <w:lang w:bidi="ar-SA"/>
          <w14:ligatures w14:val="none"/>
        </w:rPr>
        <w:t xml:space="preserve"> أَو </w:t>
      </w:r>
      <w:r w:rsidRPr="002C3D75">
        <w:rPr>
          <w:rFonts w:ascii="Simplified Arabic" w:eastAsia="Times New Roman" w:hAnsi="Simplified Arabic" w:cs="Simplified Arabic"/>
          <w:color w:val="000000"/>
          <w:sz w:val="28"/>
          <w:szCs w:val="28"/>
          <w:rtl/>
          <w:lang w:bidi="ar-SA"/>
          <w14:ligatures w14:val="none"/>
        </w:rPr>
        <w:t>مادي</w:t>
      </w:r>
      <w:r w:rsidR="00F6614A" w:rsidRPr="002C3D75">
        <w:rPr>
          <w:rFonts w:ascii="Simplified Arabic" w:eastAsia="Times New Roman" w:hAnsi="Simplified Arabic" w:cs="Simplified Arabic"/>
          <w:color w:val="000000"/>
          <w:sz w:val="28"/>
          <w:szCs w:val="28"/>
          <w:rtl/>
          <w:lang w:bidi="ar-SA"/>
          <w14:ligatures w14:val="none"/>
        </w:rPr>
        <w:t xml:space="preserve"> أَو </w:t>
      </w:r>
      <w:r w:rsidRPr="002C3D75">
        <w:rPr>
          <w:rFonts w:ascii="Simplified Arabic" w:eastAsia="Times New Roman" w:hAnsi="Simplified Arabic" w:cs="Simplified Arabic"/>
          <w:color w:val="000000"/>
          <w:sz w:val="28"/>
          <w:szCs w:val="28"/>
          <w:rtl/>
          <w:lang w:bidi="ar-SA"/>
          <w14:ligatures w14:val="none"/>
        </w:rPr>
        <w:t>شخصي لذلك</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وأن يكون على علاقة بأحد طرفي الدعوى</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وهذا النوع من المترجمين هو الأخطر والذي يجب ان يكون خاضعاً لنفس المادة(255).</w:t>
      </w:r>
      <w:r w:rsidR="00C73CA3" w:rsidRPr="002C3D75">
        <w:rPr>
          <w:rFonts w:ascii="Simplified Arabic" w:eastAsia="Calibri" w:hAnsi="Simplified Arabic" w:cs="Simplified Arabic" w:hint="cs"/>
          <w:kern w:val="2"/>
          <w:sz w:val="28"/>
          <w:szCs w:val="28"/>
          <w:rtl/>
          <w:lang w:bidi="ar-SA"/>
        </w:rPr>
        <w:t xml:space="preserve"> (الثاني) هو </w:t>
      </w:r>
      <w:r w:rsidRPr="002C3D75">
        <w:rPr>
          <w:rFonts w:ascii="Simplified Arabic" w:eastAsia="Times New Roman" w:hAnsi="Simplified Arabic" w:cs="Simplified Arabic"/>
          <w:color w:val="000000"/>
          <w:sz w:val="28"/>
          <w:szCs w:val="28"/>
          <w:rtl/>
          <w:lang w:bidi="ar-SA"/>
          <w14:ligatures w14:val="none"/>
        </w:rPr>
        <w:t>أن يكون المترجم مغلوطا</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وأقصد المترجم الذي يقدِّم ترجمة خاطئة بشكل غير متعمِّد وبسبب سوء فهم</w:t>
      </w:r>
      <w:r w:rsidR="00F6614A" w:rsidRPr="002C3D75">
        <w:rPr>
          <w:rFonts w:ascii="Simplified Arabic" w:eastAsia="Times New Roman" w:hAnsi="Simplified Arabic" w:cs="Simplified Arabic"/>
          <w:color w:val="000000"/>
          <w:sz w:val="28"/>
          <w:szCs w:val="28"/>
          <w:rtl/>
          <w:lang w:bidi="ar-SA"/>
          <w14:ligatures w14:val="none"/>
        </w:rPr>
        <w:t xml:space="preserve"> أَو </w:t>
      </w:r>
      <w:r w:rsidRPr="002C3D75">
        <w:rPr>
          <w:rFonts w:ascii="Simplified Arabic" w:eastAsia="Times New Roman" w:hAnsi="Simplified Arabic" w:cs="Simplified Arabic"/>
          <w:color w:val="000000"/>
          <w:sz w:val="28"/>
          <w:szCs w:val="28"/>
          <w:rtl/>
          <w:lang w:bidi="ar-SA"/>
          <w14:ligatures w14:val="none"/>
        </w:rPr>
        <w:t>تفسير للنص المصدر</w:t>
      </w:r>
      <w:r w:rsidR="00F6614A" w:rsidRPr="002C3D75">
        <w:rPr>
          <w:rFonts w:ascii="Simplified Arabic" w:eastAsia="Times New Roman" w:hAnsi="Simplified Arabic" w:cs="Simplified Arabic"/>
          <w:color w:val="000000"/>
          <w:sz w:val="28"/>
          <w:szCs w:val="28"/>
          <w:rtl/>
          <w:lang w:bidi="ar-SA"/>
          <w14:ligatures w14:val="none"/>
        </w:rPr>
        <w:t xml:space="preserve"> أَو </w:t>
      </w:r>
      <w:r w:rsidRPr="002C3D75">
        <w:rPr>
          <w:rFonts w:ascii="Simplified Arabic" w:eastAsia="Times New Roman" w:hAnsi="Simplified Arabic" w:cs="Simplified Arabic"/>
          <w:color w:val="000000"/>
          <w:sz w:val="28"/>
          <w:szCs w:val="28"/>
          <w:rtl/>
          <w:lang w:bidi="ar-SA"/>
          <w14:ligatures w14:val="none"/>
        </w:rPr>
        <w:t>المستهدف</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وهذا يشترط أن يكون لديه نية صادقة وأن يكون جاهلاً</w:t>
      </w:r>
      <w:r w:rsidR="00F6614A" w:rsidRPr="002C3D75">
        <w:rPr>
          <w:rFonts w:ascii="Simplified Arabic" w:eastAsia="Times New Roman" w:hAnsi="Simplified Arabic" w:cs="Simplified Arabic"/>
          <w:color w:val="000000"/>
          <w:sz w:val="28"/>
          <w:szCs w:val="28"/>
          <w:rtl/>
          <w:lang w:bidi="ar-SA"/>
          <w14:ligatures w14:val="none"/>
        </w:rPr>
        <w:t xml:space="preserve"> أَو </w:t>
      </w:r>
      <w:r w:rsidRPr="002C3D75">
        <w:rPr>
          <w:rFonts w:ascii="Simplified Arabic" w:eastAsia="Times New Roman" w:hAnsi="Simplified Arabic" w:cs="Simplified Arabic"/>
          <w:color w:val="000000"/>
          <w:sz w:val="28"/>
          <w:szCs w:val="28"/>
          <w:rtl/>
          <w:lang w:bidi="ar-SA"/>
          <w14:ligatures w14:val="none"/>
        </w:rPr>
        <w:t>مخطئاً في تقدير الحقائق</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 xml:space="preserve">ويرى الباحث </w:t>
      </w:r>
      <w:r w:rsidR="00747E30" w:rsidRPr="002C3D75">
        <w:rPr>
          <w:rFonts w:ascii="Simplified Arabic" w:eastAsia="Times New Roman" w:hAnsi="Simplified Arabic" w:cs="Simplified Arabic" w:hint="cs"/>
          <w:color w:val="000000"/>
          <w:sz w:val="28"/>
          <w:szCs w:val="28"/>
          <w:rtl/>
          <w:lang w:bidi="ar-SA"/>
          <w14:ligatures w14:val="none"/>
        </w:rPr>
        <w:t>أ</w:t>
      </w:r>
      <w:r w:rsidRPr="002C3D75">
        <w:rPr>
          <w:rFonts w:ascii="Simplified Arabic" w:eastAsia="Times New Roman" w:hAnsi="Simplified Arabic" w:cs="Simplified Arabic"/>
          <w:color w:val="000000"/>
          <w:sz w:val="28"/>
          <w:szCs w:val="28"/>
          <w:rtl/>
          <w:lang w:bidi="ar-SA"/>
          <w14:ligatures w14:val="none"/>
        </w:rPr>
        <w:t xml:space="preserve">ن هذا النوع من المترجمين هو الأقل </w:t>
      </w:r>
      <w:r w:rsidRPr="002C3D75">
        <w:rPr>
          <w:rFonts w:ascii="Simplified Arabic" w:eastAsia="Times New Roman" w:hAnsi="Simplified Arabic" w:cs="Simplified Arabic"/>
          <w:color w:val="000000"/>
          <w:sz w:val="28"/>
          <w:szCs w:val="28"/>
          <w:rtl/>
          <w:lang w:bidi="ar-SA"/>
          <w14:ligatures w14:val="none"/>
        </w:rPr>
        <w:lastRenderedPageBreak/>
        <w:t>خطورة.</w:t>
      </w:r>
      <w:r w:rsidR="00C73CA3" w:rsidRPr="002C3D75">
        <w:rPr>
          <w:rFonts w:ascii="Simplified Arabic" w:eastAsia="Calibri" w:hAnsi="Simplified Arabic" w:cs="Simplified Arabic" w:hint="cs"/>
          <w:kern w:val="2"/>
          <w:sz w:val="28"/>
          <w:szCs w:val="28"/>
          <w:rtl/>
          <w:lang w:bidi="ar-SA"/>
        </w:rPr>
        <w:t xml:space="preserve"> (الثالث) هو </w:t>
      </w:r>
      <w:r w:rsidRPr="002C3D75">
        <w:rPr>
          <w:rFonts w:ascii="Simplified Arabic" w:eastAsia="Times New Roman" w:hAnsi="Simplified Arabic" w:cs="Simplified Arabic"/>
          <w:color w:val="000000"/>
          <w:sz w:val="28"/>
          <w:szCs w:val="28"/>
          <w:rtl/>
          <w:lang w:bidi="ar-SA"/>
          <w14:ligatures w14:val="none"/>
        </w:rPr>
        <w:t>أن يكون المترجم مهملاً</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وأقصد المترجم الذي يقدِّم ترجمة ناقصة</w:t>
      </w:r>
      <w:r w:rsidR="00F6614A" w:rsidRPr="002C3D75">
        <w:rPr>
          <w:rFonts w:ascii="Simplified Arabic" w:eastAsia="Times New Roman" w:hAnsi="Simplified Arabic" w:cs="Simplified Arabic"/>
          <w:color w:val="000000"/>
          <w:sz w:val="28"/>
          <w:szCs w:val="28"/>
          <w:rtl/>
          <w:lang w:bidi="ar-SA"/>
          <w14:ligatures w14:val="none"/>
        </w:rPr>
        <w:t xml:space="preserve"> أَو </w:t>
      </w:r>
      <w:r w:rsidRPr="002C3D75">
        <w:rPr>
          <w:rFonts w:ascii="Simplified Arabic" w:eastAsia="Times New Roman" w:hAnsi="Simplified Arabic" w:cs="Simplified Arabic"/>
          <w:color w:val="000000"/>
          <w:sz w:val="28"/>
          <w:szCs w:val="28"/>
          <w:rtl/>
          <w:lang w:bidi="ar-SA"/>
          <w14:ligatures w14:val="none"/>
        </w:rPr>
        <w:t>مبالغ</w:t>
      </w:r>
      <w:r w:rsidR="00047813" w:rsidRPr="002C3D75">
        <w:rPr>
          <w:rFonts w:ascii="Simplified Arabic" w:eastAsia="Times New Roman" w:hAnsi="Simplified Arabic" w:cs="Simplified Arabic" w:hint="cs"/>
          <w:color w:val="000000"/>
          <w:sz w:val="28"/>
          <w:szCs w:val="28"/>
          <w:rtl/>
          <w:lang w:bidi="ar-SA"/>
          <w14:ligatures w14:val="none"/>
        </w:rPr>
        <w:t>اً</w:t>
      </w:r>
      <w:r w:rsidRPr="002C3D75">
        <w:rPr>
          <w:rFonts w:ascii="Simplified Arabic" w:eastAsia="Times New Roman" w:hAnsi="Simplified Arabic" w:cs="Simplified Arabic"/>
          <w:color w:val="000000"/>
          <w:sz w:val="28"/>
          <w:szCs w:val="28"/>
          <w:rtl/>
          <w:lang w:bidi="ar-SA"/>
          <w14:ligatures w14:val="none"/>
        </w:rPr>
        <w:t xml:space="preserve"> فيها بشكل غير متعمِّد وبسبب تساهل</w:t>
      </w:r>
      <w:r w:rsidR="00F6614A" w:rsidRPr="002C3D75">
        <w:rPr>
          <w:rFonts w:ascii="Simplified Arabic" w:eastAsia="Times New Roman" w:hAnsi="Simplified Arabic" w:cs="Simplified Arabic"/>
          <w:color w:val="000000"/>
          <w:sz w:val="28"/>
          <w:szCs w:val="28"/>
          <w:rtl/>
          <w:lang w:bidi="ar-SA"/>
          <w14:ligatures w14:val="none"/>
        </w:rPr>
        <w:t xml:space="preserve"> أَو </w:t>
      </w:r>
      <w:r w:rsidRPr="002C3D75">
        <w:rPr>
          <w:rFonts w:ascii="Simplified Arabic" w:eastAsia="Times New Roman" w:hAnsi="Simplified Arabic" w:cs="Simplified Arabic"/>
          <w:color w:val="000000"/>
          <w:sz w:val="28"/>
          <w:szCs w:val="28"/>
          <w:rtl/>
          <w:lang w:bidi="ar-SA"/>
          <w14:ligatures w14:val="none"/>
        </w:rPr>
        <w:t>تهاون</w:t>
      </w:r>
      <w:r w:rsidR="00F6614A" w:rsidRPr="002C3D75">
        <w:rPr>
          <w:rFonts w:ascii="Simplified Arabic" w:eastAsia="Times New Roman" w:hAnsi="Simplified Arabic" w:cs="Simplified Arabic"/>
          <w:color w:val="000000"/>
          <w:sz w:val="28"/>
          <w:szCs w:val="28"/>
          <w:rtl/>
          <w:lang w:bidi="ar-SA"/>
          <w14:ligatures w14:val="none"/>
        </w:rPr>
        <w:t xml:space="preserve"> أَو </w:t>
      </w:r>
      <w:r w:rsidRPr="002C3D75">
        <w:rPr>
          <w:rFonts w:ascii="Simplified Arabic" w:eastAsia="Times New Roman" w:hAnsi="Simplified Arabic" w:cs="Simplified Arabic"/>
          <w:color w:val="000000"/>
          <w:sz w:val="28"/>
          <w:szCs w:val="28"/>
          <w:rtl/>
          <w:lang w:bidi="ar-SA"/>
          <w14:ligatures w14:val="none"/>
        </w:rPr>
        <w:t>تقصير في أداء مهامه</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وهذا يشترط أن يكون لديه نية صادقة وأن يكون مستهتراً</w:t>
      </w:r>
      <w:r w:rsidR="00F6614A" w:rsidRPr="002C3D75">
        <w:rPr>
          <w:rFonts w:ascii="Simplified Arabic" w:eastAsia="Times New Roman" w:hAnsi="Simplified Arabic" w:cs="Simplified Arabic"/>
          <w:color w:val="000000"/>
          <w:sz w:val="28"/>
          <w:szCs w:val="28"/>
          <w:rtl/>
          <w:lang w:bidi="ar-SA"/>
          <w14:ligatures w14:val="none"/>
        </w:rPr>
        <w:t xml:space="preserve"> أَو </w:t>
      </w:r>
      <w:r w:rsidRPr="002C3D75">
        <w:rPr>
          <w:rFonts w:ascii="Simplified Arabic" w:eastAsia="Times New Roman" w:hAnsi="Simplified Arabic" w:cs="Simplified Arabic"/>
          <w:color w:val="000000"/>
          <w:sz w:val="28"/>
          <w:szCs w:val="28"/>
          <w:rtl/>
          <w:lang w:bidi="ar-SA"/>
          <w14:ligatures w14:val="none"/>
        </w:rPr>
        <w:t>مستخفاً ب</w:t>
      </w:r>
      <w:r w:rsidR="003A0E8E" w:rsidRPr="002C3D75">
        <w:rPr>
          <w:rFonts w:ascii="Simplified Arabic" w:eastAsia="Times New Roman" w:hAnsi="Simplified Arabic" w:cs="Simplified Arabic"/>
          <w:color w:val="000000"/>
          <w:sz w:val="28"/>
          <w:szCs w:val="28"/>
          <w:rtl/>
          <w:lang w:bidi="ar-SA"/>
          <w14:ligatures w14:val="none"/>
        </w:rPr>
        <w:t>الأمانة</w:t>
      </w:r>
      <w:r w:rsidRPr="002C3D75">
        <w:rPr>
          <w:rFonts w:ascii="Simplified Arabic" w:eastAsia="Times New Roman" w:hAnsi="Simplified Arabic" w:cs="Simplified Arabic"/>
          <w:color w:val="000000"/>
          <w:sz w:val="28"/>
          <w:szCs w:val="28"/>
          <w:rtl/>
          <w:lang w:bidi="ar-SA"/>
          <w14:ligatures w14:val="none"/>
        </w:rPr>
        <w:t xml:space="preserve"> القانونية والمهنية</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وهذا النوع من المترجمين الذي يكون متوسط الخطورة</w:t>
      </w:r>
      <w:r w:rsidRPr="002C3D75">
        <w:rPr>
          <w:rFonts w:ascii="Simplified Arabic" w:eastAsia="Times New Roman" w:hAnsi="Simplified Arabic" w:cs="Simplified Arabic"/>
          <w:color w:val="000000"/>
          <w:sz w:val="28"/>
          <w:szCs w:val="28"/>
          <w:lang w:bidi="ar-SA"/>
          <w14:ligatures w14:val="none"/>
        </w:rPr>
        <w:t>.</w:t>
      </w:r>
      <w:r w:rsidRPr="002C3D75">
        <w:rPr>
          <w:rFonts w:ascii="Simplified Arabic" w:eastAsia="Times New Roman" w:hAnsi="Simplified Arabic" w:cs="Simplified Arabic" w:hint="cs"/>
          <w:color w:val="000000"/>
          <w:sz w:val="28"/>
          <w:szCs w:val="28"/>
          <w:rtl/>
          <w:lang w:bidi="ar-SA"/>
          <w14:ligatures w14:val="none"/>
        </w:rPr>
        <w:t xml:space="preserve"> </w:t>
      </w:r>
      <w:r w:rsidR="00614567" w:rsidRPr="002C3D75">
        <w:rPr>
          <w:rFonts w:ascii="Simplified Arabic" w:eastAsia="Times New Roman" w:hAnsi="Simplified Arabic" w:cs="Simplified Arabic" w:hint="cs"/>
          <w:color w:val="000000"/>
          <w:sz w:val="28"/>
          <w:szCs w:val="28"/>
          <w:rtl/>
          <w:lang w:bidi="ar-SA"/>
          <w14:ligatures w14:val="none"/>
        </w:rPr>
        <w:t>و</w:t>
      </w:r>
      <w:r w:rsidRPr="002C3D75">
        <w:rPr>
          <w:rFonts w:ascii="Simplified Arabic" w:eastAsia="Times New Roman" w:hAnsi="Simplified Arabic" w:cs="Simplified Arabic"/>
          <w:color w:val="000000"/>
          <w:sz w:val="28"/>
          <w:szCs w:val="28"/>
          <w:rtl/>
          <w:lang w:bidi="ar-SA"/>
          <w14:ligatures w14:val="none"/>
        </w:rPr>
        <w:t>تخضع جميع الحالات للمسؤولية الجزائية</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حيث تعتمد هذه المسؤولية على قدرة الباحث على إثبات أن المترجم قام بتقديم ترجمة مغلوطة بشكل مقصود</w:t>
      </w:r>
      <w:r w:rsidR="00B71630" w:rsidRPr="002C3D75">
        <w:rPr>
          <w:rFonts w:ascii="Simplified Arabic" w:eastAsia="Times New Roman" w:hAnsi="Simplified Arabic" w:cs="Simplified Arabic" w:hint="cs"/>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ومع ذلك يشترط لتحقق المسؤولية الجزائية وجود دافع سواء كان قانوني</w:t>
      </w:r>
      <w:r w:rsidR="00836A21" w:rsidRPr="002C3D75">
        <w:rPr>
          <w:rFonts w:ascii="Simplified Arabic" w:eastAsia="Times New Roman" w:hAnsi="Simplified Arabic" w:cs="Simplified Arabic"/>
          <w:color w:val="000000"/>
          <w:sz w:val="28"/>
          <w:szCs w:val="28"/>
          <w:rtl/>
          <w:lang w:bidi="ar-SA"/>
          <w14:ligatures w14:val="none"/>
        </w:rPr>
        <w:t>اً</w:t>
      </w:r>
      <w:r w:rsidR="00B71630" w:rsidRPr="002C3D75">
        <w:rPr>
          <w:rFonts w:ascii="Simplified Arabic" w:eastAsia="Times New Roman" w:hAnsi="Simplified Arabic" w:cs="Simplified Arabic"/>
          <w:color w:val="000000"/>
          <w:sz w:val="28"/>
          <w:szCs w:val="28"/>
          <w:rtl/>
          <w:lang w:bidi="ar-SA"/>
          <w14:ligatures w14:val="none"/>
        </w:rPr>
        <w:t xml:space="preserve">، </w:t>
      </w:r>
      <w:r w:rsidRPr="002C3D75">
        <w:rPr>
          <w:rFonts w:ascii="Simplified Arabic" w:eastAsia="Times New Roman" w:hAnsi="Simplified Arabic" w:cs="Simplified Arabic"/>
          <w:color w:val="000000"/>
          <w:sz w:val="28"/>
          <w:szCs w:val="28"/>
          <w:rtl/>
          <w:lang w:bidi="ar-SA"/>
          <w14:ligatures w14:val="none"/>
        </w:rPr>
        <w:t>مادي</w:t>
      </w:r>
      <w:r w:rsidR="00836A21" w:rsidRPr="002C3D75">
        <w:rPr>
          <w:rFonts w:ascii="Simplified Arabic" w:eastAsia="Times New Roman" w:hAnsi="Simplified Arabic" w:cs="Simplified Arabic"/>
          <w:color w:val="000000"/>
          <w:sz w:val="28"/>
          <w:szCs w:val="28"/>
          <w:rtl/>
          <w:lang w:bidi="ar-SA"/>
          <w14:ligatures w14:val="none"/>
        </w:rPr>
        <w:t>اً</w:t>
      </w:r>
      <w:r w:rsidR="00B71630" w:rsidRPr="002C3D75">
        <w:rPr>
          <w:rFonts w:ascii="Simplified Arabic" w:eastAsia="Times New Roman" w:hAnsi="Simplified Arabic" w:cs="Simplified Arabic"/>
          <w:color w:val="000000"/>
          <w:sz w:val="28"/>
          <w:szCs w:val="28"/>
          <w:rtl/>
          <w:lang w:bidi="ar-SA"/>
          <w14:ligatures w14:val="none"/>
        </w:rPr>
        <w:t xml:space="preserve">، </w:t>
      </w:r>
      <w:r w:rsidR="00F6614A" w:rsidRPr="002C3D75">
        <w:rPr>
          <w:rFonts w:ascii="Simplified Arabic" w:eastAsia="Times New Roman" w:hAnsi="Simplified Arabic" w:cs="Simplified Arabic"/>
          <w:color w:val="000000"/>
          <w:sz w:val="28"/>
          <w:szCs w:val="28"/>
          <w:rtl/>
          <w:lang w:bidi="ar-SA"/>
          <w14:ligatures w14:val="none"/>
        </w:rPr>
        <w:t xml:space="preserve">أَو </w:t>
      </w:r>
      <w:r w:rsidRPr="002C3D75">
        <w:rPr>
          <w:rFonts w:ascii="Simplified Arabic" w:eastAsia="Times New Roman" w:hAnsi="Simplified Arabic" w:cs="Simplified Arabic"/>
          <w:color w:val="000000"/>
          <w:sz w:val="28"/>
          <w:szCs w:val="28"/>
          <w:rtl/>
          <w:lang w:bidi="ar-SA"/>
          <w14:ligatures w14:val="none"/>
        </w:rPr>
        <w:t>شخصي</w:t>
      </w:r>
      <w:r w:rsidR="00836A21" w:rsidRPr="002C3D75">
        <w:rPr>
          <w:rFonts w:ascii="Simplified Arabic" w:eastAsia="Times New Roman" w:hAnsi="Simplified Arabic" w:cs="Simplified Arabic"/>
          <w:color w:val="000000"/>
          <w:sz w:val="28"/>
          <w:szCs w:val="28"/>
          <w:rtl/>
          <w:lang w:bidi="ar-SA"/>
          <w14:ligatures w14:val="none"/>
        </w:rPr>
        <w:t>اً</w:t>
      </w:r>
      <w:r w:rsidRPr="002C3D75">
        <w:rPr>
          <w:rFonts w:ascii="Simplified Arabic" w:eastAsia="Times New Roman" w:hAnsi="Simplified Arabic" w:cs="Simplified Arabic"/>
          <w:color w:val="000000"/>
          <w:sz w:val="28"/>
          <w:szCs w:val="28"/>
          <w:rtl/>
          <w:lang w:bidi="ar-SA"/>
          <w14:ligatures w14:val="none"/>
        </w:rPr>
        <w:t xml:space="preserve"> لدى المترجم يهدف من خلاله</w:t>
      </w:r>
      <w:r w:rsidR="00E50AE6" w:rsidRPr="002C3D75">
        <w:rPr>
          <w:rFonts w:ascii="Simplified Arabic" w:eastAsia="Times New Roman" w:hAnsi="Simplified Arabic" w:cs="Simplified Arabic"/>
          <w:color w:val="000000"/>
          <w:sz w:val="28"/>
          <w:szCs w:val="28"/>
          <w:rtl/>
          <w:lang w:bidi="ar-SA"/>
          <w14:ligatures w14:val="none"/>
        </w:rPr>
        <w:t xml:space="preserve"> إلى </w:t>
      </w:r>
      <w:r w:rsidRPr="002C3D75">
        <w:rPr>
          <w:rFonts w:ascii="Simplified Arabic" w:eastAsia="Times New Roman" w:hAnsi="Simplified Arabic" w:cs="Simplified Arabic"/>
          <w:color w:val="000000"/>
          <w:sz w:val="28"/>
          <w:szCs w:val="28"/>
          <w:rtl/>
          <w:lang w:bidi="ar-SA"/>
          <w14:ligatures w14:val="none"/>
        </w:rPr>
        <w:t>إلحاق الضرر بطرف محدد</w:t>
      </w:r>
      <w:r w:rsidR="00F6614A" w:rsidRPr="002C3D75">
        <w:rPr>
          <w:rFonts w:ascii="Simplified Arabic" w:eastAsia="Times New Roman" w:hAnsi="Simplified Arabic" w:cs="Simplified Arabic"/>
          <w:color w:val="000000"/>
          <w:sz w:val="28"/>
          <w:szCs w:val="28"/>
          <w:rtl/>
          <w:lang w:bidi="ar-SA"/>
          <w14:ligatures w14:val="none"/>
        </w:rPr>
        <w:t xml:space="preserve"> أَو </w:t>
      </w:r>
      <w:r w:rsidRPr="002C3D75">
        <w:rPr>
          <w:rFonts w:ascii="Simplified Arabic" w:eastAsia="Times New Roman" w:hAnsi="Simplified Arabic" w:cs="Simplified Arabic"/>
          <w:color w:val="000000"/>
          <w:sz w:val="28"/>
          <w:szCs w:val="28"/>
          <w:rtl/>
          <w:lang w:bidi="ar-SA"/>
          <w14:ligatures w14:val="none"/>
        </w:rPr>
        <w:t>تحقيق منفعة لطرف آخر</w:t>
      </w:r>
      <w:r w:rsidR="0094558F" w:rsidRPr="002C3D75">
        <w:rPr>
          <w:rFonts w:ascii="Simplified Arabic" w:eastAsia="Times New Roman" w:hAnsi="Simplified Arabic" w:cs="Simplified Arabic" w:hint="cs"/>
          <w:color w:val="000000"/>
          <w:sz w:val="28"/>
          <w:szCs w:val="28"/>
          <w:rtl/>
          <w:lang w:bidi="ar-SA"/>
          <w14:ligatures w14:val="none"/>
        </w:rPr>
        <w:t xml:space="preserve">، </w:t>
      </w:r>
      <w:r w:rsidRPr="002C3D75">
        <w:rPr>
          <w:rFonts w:ascii="Simplified Arabic" w:eastAsia="Calibri" w:hAnsi="Simplified Arabic" w:cs="Simplified Arabic"/>
          <w:color w:val="000000"/>
          <w:kern w:val="2"/>
          <w:sz w:val="28"/>
          <w:szCs w:val="28"/>
          <w:rtl/>
          <w:lang w:bidi="ar-SA"/>
        </w:rPr>
        <w:t>لذلك</w:t>
      </w:r>
      <w:r w:rsidR="008B6C65" w:rsidRPr="002C3D75">
        <w:rPr>
          <w:rFonts w:ascii="Simplified Arabic" w:eastAsia="Calibri" w:hAnsi="Simplified Arabic" w:cs="Simplified Arabic"/>
          <w:color w:val="000000"/>
          <w:kern w:val="2"/>
          <w:sz w:val="28"/>
          <w:szCs w:val="28"/>
          <w:rtl/>
          <w:lang w:bidi="ar-SA"/>
        </w:rPr>
        <w:t xml:space="preserve"> فإن </w:t>
      </w:r>
      <w:r w:rsidRPr="002C3D75">
        <w:rPr>
          <w:rFonts w:ascii="Simplified Arabic" w:eastAsia="Calibri" w:hAnsi="Simplified Arabic" w:cs="Simplified Arabic"/>
          <w:color w:val="000000"/>
          <w:kern w:val="2"/>
          <w:sz w:val="28"/>
          <w:szCs w:val="28"/>
          <w:rtl/>
          <w:lang w:bidi="ar-SA"/>
        </w:rPr>
        <w:t>المترجم يحتاج</w:t>
      </w:r>
      <w:r w:rsidR="00E50AE6" w:rsidRPr="002C3D75">
        <w:rPr>
          <w:rFonts w:ascii="Simplified Arabic" w:eastAsia="Calibri" w:hAnsi="Simplified Arabic" w:cs="Simplified Arabic"/>
          <w:color w:val="000000"/>
          <w:kern w:val="2"/>
          <w:sz w:val="28"/>
          <w:szCs w:val="28"/>
          <w:rtl/>
          <w:lang w:bidi="ar-SA"/>
        </w:rPr>
        <w:t xml:space="preserve"> إلى </w:t>
      </w:r>
      <w:r w:rsidRPr="002C3D75">
        <w:rPr>
          <w:rFonts w:ascii="Simplified Arabic" w:eastAsia="Calibri" w:hAnsi="Simplified Arabic" w:cs="Simplified Arabic"/>
          <w:color w:val="000000"/>
          <w:kern w:val="2"/>
          <w:sz w:val="28"/>
          <w:szCs w:val="28"/>
          <w:rtl/>
          <w:lang w:bidi="ar-SA"/>
        </w:rPr>
        <w:t>فن التعامل مع الجمهور علاوة على المهارات اللغوية والثقافية الواسعة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كما يمكن تصنيفها ضمن الترجمة المؤسساتية على اعتبارها تتم ضمن مؤسسة القضاء</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ومهما اختلفت التسميات</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فالترجمة القانونية على العموم تعتبر ترجمة من نوع خاص وتشترط منظومة أداء متميزة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قاعة المحكمة تُعد واحدة من البيئات العديدة التي تُجرى فيها الترجمة الشفوية القانونية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وتبرز ترجمة المحكمة كأحد أبرز أشكال الترجمة مقارنةً بأنواع الترجمة الأخرى</w:t>
      </w:r>
      <w:r w:rsidR="00461335" w:rsidRPr="002C3D75">
        <w:rPr>
          <w:rFonts w:ascii="Simplified Arabic" w:eastAsia="Calibri" w:hAnsi="Simplified Arabic" w:cs="Simplified Arabic" w:hint="cs"/>
          <w:color w:val="000000"/>
          <w:kern w:val="2"/>
          <w:sz w:val="28"/>
          <w:szCs w:val="28"/>
          <w:rtl/>
          <w:lang w:bidi="ar-SA"/>
        </w:rPr>
        <w:t>،</w:t>
      </w:r>
      <w:r w:rsidRPr="002C3D75">
        <w:rPr>
          <w:rFonts w:ascii="Simplified Arabic" w:eastAsia="Calibri" w:hAnsi="Simplified Arabic" w:cs="Simplified Arabic"/>
          <w:color w:val="000000"/>
          <w:kern w:val="2"/>
          <w:sz w:val="28"/>
          <w:szCs w:val="28"/>
          <w:rtl/>
          <w:lang w:bidi="ar-SA"/>
        </w:rPr>
        <w:t xml:space="preserve"> لذا</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يُستخدم هذا النوع من الترجمة في المحاكم لنقل محتوى مداولات المحكمة</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 xml:space="preserve">بما في ذلك </w:t>
      </w:r>
      <w:r w:rsidR="001373BF" w:rsidRPr="002C3D75">
        <w:rPr>
          <w:rFonts w:ascii="Simplified Arabic" w:eastAsia="Calibri" w:hAnsi="Simplified Arabic" w:cs="Simplified Arabic"/>
          <w:color w:val="000000"/>
          <w:kern w:val="2"/>
          <w:sz w:val="28"/>
          <w:szCs w:val="28"/>
          <w:rtl/>
          <w:lang w:bidi="ar-SA"/>
        </w:rPr>
        <w:t>أقوال</w:t>
      </w:r>
      <w:r w:rsidRPr="002C3D75">
        <w:rPr>
          <w:rFonts w:ascii="Simplified Arabic" w:eastAsia="Calibri" w:hAnsi="Simplified Arabic" w:cs="Simplified Arabic"/>
          <w:color w:val="000000"/>
          <w:kern w:val="2"/>
          <w:sz w:val="28"/>
          <w:szCs w:val="28"/>
          <w:rtl/>
          <w:lang w:bidi="ar-SA"/>
        </w:rPr>
        <w:t xml:space="preserve"> المتهمين والشهود</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بالإضافة</w:t>
      </w:r>
      <w:r w:rsidR="00E50AE6" w:rsidRPr="002C3D75">
        <w:rPr>
          <w:rFonts w:ascii="Simplified Arabic" w:eastAsia="Calibri" w:hAnsi="Simplified Arabic" w:cs="Simplified Arabic"/>
          <w:color w:val="000000"/>
          <w:kern w:val="2"/>
          <w:sz w:val="28"/>
          <w:szCs w:val="28"/>
          <w:rtl/>
          <w:lang w:bidi="ar-SA"/>
        </w:rPr>
        <w:t xml:space="preserve"> إلى </w:t>
      </w:r>
      <w:r w:rsidRPr="002C3D75">
        <w:rPr>
          <w:rFonts w:ascii="Simplified Arabic" w:eastAsia="Calibri" w:hAnsi="Simplified Arabic" w:cs="Simplified Arabic"/>
          <w:color w:val="000000"/>
          <w:kern w:val="2"/>
          <w:sz w:val="28"/>
          <w:szCs w:val="28"/>
          <w:rtl/>
          <w:lang w:bidi="ar-SA"/>
        </w:rPr>
        <w:t>تفاصيل القضايا والوثائق القانونية بجميع أصنافها</w:t>
      </w:r>
      <w:r w:rsidR="00B71630" w:rsidRPr="002C3D75">
        <w:rPr>
          <w:rFonts w:ascii="Simplified Arabic" w:eastAsia="Calibri" w:hAnsi="Simplified Arabic" w:cs="Simplified Arabic"/>
          <w:color w:val="000000"/>
          <w:kern w:val="2"/>
          <w:sz w:val="28"/>
          <w:szCs w:val="28"/>
          <w:rtl/>
          <w:lang w:bidi="ar-DZ"/>
        </w:rPr>
        <w:t xml:space="preserve">، </w:t>
      </w:r>
      <w:r w:rsidRPr="002C3D75">
        <w:rPr>
          <w:rFonts w:ascii="Simplified Arabic" w:eastAsia="Calibri" w:hAnsi="Simplified Arabic" w:cs="Simplified Arabic"/>
          <w:color w:val="000000"/>
          <w:kern w:val="2"/>
          <w:sz w:val="28"/>
          <w:szCs w:val="28"/>
          <w:rtl/>
          <w:lang w:bidi="ar-DZ"/>
        </w:rPr>
        <w:t>وعلى المترجم القانوني</w:t>
      </w:r>
      <w:r w:rsidR="00B71630" w:rsidRPr="002C3D75">
        <w:rPr>
          <w:rFonts w:ascii="Simplified Arabic" w:eastAsia="Calibri" w:hAnsi="Simplified Arabic" w:cs="Simplified Arabic"/>
          <w:color w:val="000000"/>
          <w:kern w:val="2"/>
          <w:sz w:val="28"/>
          <w:szCs w:val="28"/>
          <w:rtl/>
          <w:lang w:bidi="ar-DZ"/>
        </w:rPr>
        <w:t xml:space="preserve">، </w:t>
      </w:r>
      <w:r w:rsidRPr="002C3D75">
        <w:rPr>
          <w:rFonts w:ascii="Simplified Arabic" w:eastAsia="Calibri" w:hAnsi="Simplified Arabic" w:cs="Simplified Arabic"/>
          <w:color w:val="000000"/>
          <w:kern w:val="2"/>
          <w:sz w:val="28"/>
          <w:szCs w:val="28"/>
          <w:rtl/>
          <w:lang w:bidi="ar-DZ"/>
        </w:rPr>
        <w:t>والذي يسمى أيضا المترجم المحلف نظرا لأدائه القسم</w:t>
      </w:r>
      <w:r w:rsidR="00B71630" w:rsidRPr="002C3D75">
        <w:rPr>
          <w:rFonts w:ascii="Simplified Arabic" w:eastAsia="Calibri" w:hAnsi="Simplified Arabic" w:cs="Simplified Arabic"/>
          <w:color w:val="000000"/>
          <w:kern w:val="2"/>
          <w:sz w:val="28"/>
          <w:szCs w:val="28"/>
          <w:rtl/>
          <w:lang w:bidi="ar-DZ"/>
        </w:rPr>
        <w:t xml:space="preserve">، </w:t>
      </w:r>
      <w:r w:rsidRPr="002C3D75">
        <w:rPr>
          <w:rFonts w:ascii="Simplified Arabic" w:eastAsia="Calibri" w:hAnsi="Simplified Arabic" w:cs="Simplified Arabic"/>
          <w:color w:val="000000"/>
          <w:kern w:val="2"/>
          <w:sz w:val="28"/>
          <w:szCs w:val="28"/>
          <w:rtl/>
          <w:lang w:bidi="ar-DZ"/>
        </w:rPr>
        <w:t>عدم الإخلال بشروط القيام بمهمته</w:t>
      </w:r>
      <w:r w:rsidR="00B71630" w:rsidRPr="002C3D75">
        <w:rPr>
          <w:rFonts w:ascii="Simplified Arabic" w:eastAsia="Calibri" w:hAnsi="Simplified Arabic" w:cs="Simplified Arabic"/>
          <w:color w:val="000000"/>
          <w:kern w:val="2"/>
          <w:sz w:val="28"/>
          <w:szCs w:val="28"/>
          <w:rtl/>
          <w:lang w:bidi="ar-DZ"/>
        </w:rPr>
        <w:t xml:space="preserve">، </w:t>
      </w:r>
      <w:r w:rsidRPr="002C3D75">
        <w:rPr>
          <w:rFonts w:ascii="Simplified Arabic" w:eastAsia="Calibri" w:hAnsi="Simplified Arabic" w:cs="Simplified Arabic"/>
          <w:color w:val="000000"/>
          <w:kern w:val="2"/>
          <w:sz w:val="28"/>
          <w:szCs w:val="28"/>
          <w:rtl/>
          <w:lang w:bidi="ar-DZ"/>
        </w:rPr>
        <w:t>والتمكن من معرفة المصطلحية والقوانين للغتي العمل</w:t>
      </w:r>
      <w:r w:rsidR="00B71630" w:rsidRPr="002C3D75">
        <w:rPr>
          <w:rFonts w:ascii="Simplified Arabic" w:eastAsia="Calibri" w:hAnsi="Simplified Arabic" w:cs="Simplified Arabic"/>
          <w:color w:val="000000"/>
          <w:kern w:val="2"/>
          <w:sz w:val="28"/>
          <w:szCs w:val="28"/>
          <w:rtl/>
          <w:lang w:bidi="ar-DZ"/>
        </w:rPr>
        <w:t xml:space="preserve">، </w:t>
      </w:r>
      <w:r w:rsidRPr="002C3D75">
        <w:rPr>
          <w:rFonts w:ascii="Simplified Arabic" w:eastAsia="Calibri" w:hAnsi="Simplified Arabic" w:cs="Simplified Arabic"/>
          <w:color w:val="000000"/>
          <w:kern w:val="2"/>
          <w:sz w:val="28"/>
          <w:szCs w:val="28"/>
          <w:rtl/>
          <w:lang w:bidi="ar-DZ"/>
        </w:rPr>
        <w:t>وليس هذا فحسب</w:t>
      </w:r>
      <w:r w:rsidR="00B71630" w:rsidRPr="002C3D75">
        <w:rPr>
          <w:rFonts w:ascii="Simplified Arabic" w:eastAsia="Calibri" w:hAnsi="Simplified Arabic" w:cs="Simplified Arabic"/>
          <w:color w:val="000000"/>
          <w:kern w:val="2"/>
          <w:sz w:val="28"/>
          <w:szCs w:val="28"/>
          <w:rtl/>
          <w:lang w:bidi="ar-DZ"/>
        </w:rPr>
        <w:t xml:space="preserve">، </w:t>
      </w:r>
      <w:r w:rsidRPr="002C3D75">
        <w:rPr>
          <w:rFonts w:ascii="Simplified Arabic" w:eastAsia="Calibri" w:hAnsi="Simplified Arabic" w:cs="Simplified Arabic"/>
          <w:color w:val="000000"/>
          <w:kern w:val="2"/>
          <w:sz w:val="28"/>
          <w:szCs w:val="28"/>
          <w:rtl/>
          <w:lang w:bidi="ar-DZ"/>
        </w:rPr>
        <w:t xml:space="preserve">فثمة سياقات </w:t>
      </w:r>
      <w:r w:rsidR="00163152" w:rsidRPr="002C3D75">
        <w:rPr>
          <w:rFonts w:ascii="Simplified Arabic" w:eastAsia="Calibri" w:hAnsi="Simplified Arabic" w:cs="Simplified Arabic"/>
          <w:color w:val="000000"/>
          <w:kern w:val="2"/>
          <w:sz w:val="28"/>
          <w:szCs w:val="28"/>
          <w:rtl/>
          <w:lang w:bidi="ar-DZ"/>
        </w:rPr>
        <w:t xml:space="preserve">أخرى </w:t>
      </w:r>
      <w:r w:rsidRPr="002C3D75">
        <w:rPr>
          <w:rFonts w:ascii="Simplified Arabic" w:eastAsia="Calibri" w:hAnsi="Simplified Arabic" w:cs="Simplified Arabic"/>
          <w:color w:val="000000"/>
          <w:kern w:val="2"/>
          <w:sz w:val="28"/>
          <w:szCs w:val="28"/>
          <w:rtl/>
          <w:lang w:bidi="ar-DZ"/>
        </w:rPr>
        <w:t>تستدعي ترجمة شفهية قانونية</w:t>
      </w:r>
      <w:r w:rsidR="00B71630" w:rsidRPr="002C3D75">
        <w:rPr>
          <w:rFonts w:ascii="Simplified Arabic" w:eastAsia="Calibri" w:hAnsi="Simplified Arabic" w:cs="Simplified Arabic"/>
          <w:color w:val="000000"/>
          <w:kern w:val="2"/>
          <w:sz w:val="28"/>
          <w:szCs w:val="28"/>
          <w:rtl/>
          <w:lang w:bidi="ar-DZ"/>
        </w:rPr>
        <w:t xml:space="preserve">، </w:t>
      </w:r>
      <w:r w:rsidRPr="002C3D75">
        <w:rPr>
          <w:rFonts w:ascii="Simplified Arabic" w:eastAsia="Calibri" w:hAnsi="Simplified Arabic" w:cs="Simplified Arabic"/>
          <w:color w:val="000000"/>
          <w:kern w:val="2"/>
          <w:sz w:val="28"/>
          <w:szCs w:val="28"/>
          <w:rtl/>
          <w:lang w:bidi="ar-DZ"/>
        </w:rPr>
        <w:t>مثل مراكز الشرطة للاستجواب</w:t>
      </w:r>
      <w:r w:rsidR="00B71630" w:rsidRPr="002C3D75">
        <w:rPr>
          <w:rFonts w:ascii="Simplified Arabic" w:eastAsia="Calibri" w:hAnsi="Simplified Arabic" w:cs="Simplified Arabic"/>
          <w:color w:val="000000"/>
          <w:kern w:val="2"/>
          <w:sz w:val="28"/>
          <w:szCs w:val="28"/>
          <w:rtl/>
          <w:lang w:bidi="ar-DZ"/>
        </w:rPr>
        <w:t xml:space="preserve">، </w:t>
      </w:r>
      <w:r w:rsidR="00F6614A" w:rsidRPr="002C3D75">
        <w:rPr>
          <w:rFonts w:ascii="Simplified Arabic" w:eastAsia="Calibri" w:hAnsi="Simplified Arabic" w:cs="Simplified Arabic"/>
          <w:color w:val="000000"/>
          <w:kern w:val="2"/>
          <w:sz w:val="28"/>
          <w:szCs w:val="28"/>
          <w:rtl/>
          <w:lang w:bidi="ar-SA"/>
        </w:rPr>
        <w:t xml:space="preserve">أَو </w:t>
      </w:r>
      <w:r w:rsidRPr="002C3D75">
        <w:rPr>
          <w:rFonts w:ascii="Simplified Arabic" w:eastAsia="Calibri" w:hAnsi="Simplified Arabic" w:cs="Simplified Arabic"/>
          <w:color w:val="000000"/>
          <w:kern w:val="2"/>
          <w:sz w:val="28"/>
          <w:szCs w:val="28"/>
          <w:rtl/>
          <w:lang w:bidi="ar-SA"/>
        </w:rPr>
        <w:t>قاعة للمؤتمرات للإيداع</w:t>
      </w:r>
      <w:r w:rsidR="00B71630" w:rsidRPr="002C3D75">
        <w:rPr>
          <w:rFonts w:ascii="Simplified Arabic" w:eastAsia="Calibri" w:hAnsi="Simplified Arabic" w:cs="Simplified Arabic"/>
          <w:color w:val="000000"/>
          <w:kern w:val="2"/>
          <w:sz w:val="28"/>
          <w:szCs w:val="28"/>
          <w:rtl/>
          <w:lang w:bidi="ar-SA"/>
        </w:rPr>
        <w:t xml:space="preserve">، </w:t>
      </w:r>
      <w:r w:rsidR="00F6614A" w:rsidRPr="002C3D75">
        <w:rPr>
          <w:rFonts w:ascii="Simplified Arabic" w:eastAsia="Calibri" w:hAnsi="Simplified Arabic" w:cs="Simplified Arabic"/>
          <w:color w:val="000000"/>
          <w:kern w:val="2"/>
          <w:sz w:val="28"/>
          <w:szCs w:val="28"/>
          <w:rtl/>
          <w:lang w:bidi="ar-SA"/>
        </w:rPr>
        <w:t xml:space="preserve">أَو </w:t>
      </w:r>
      <w:r w:rsidRPr="002C3D75">
        <w:rPr>
          <w:rFonts w:ascii="Simplified Arabic" w:eastAsia="Calibri" w:hAnsi="Simplified Arabic" w:cs="Simplified Arabic"/>
          <w:color w:val="000000"/>
          <w:kern w:val="2"/>
          <w:sz w:val="28"/>
          <w:szCs w:val="28"/>
          <w:rtl/>
          <w:lang w:bidi="ar-SA"/>
        </w:rPr>
        <w:t>لأداء القسم</w:t>
      </w:r>
      <w:r w:rsidR="00B71630" w:rsidRPr="002C3D75">
        <w:rPr>
          <w:rFonts w:ascii="Simplified Arabic" w:eastAsia="Calibri" w:hAnsi="Simplified Arabic" w:cs="Simplified Arabic"/>
          <w:color w:val="000000"/>
          <w:kern w:val="2"/>
          <w:sz w:val="28"/>
          <w:szCs w:val="28"/>
          <w:rtl/>
          <w:lang w:bidi="ar-SA"/>
        </w:rPr>
        <w:t xml:space="preserve">، </w:t>
      </w:r>
      <w:r w:rsidR="00F6614A" w:rsidRPr="002C3D75">
        <w:rPr>
          <w:rFonts w:ascii="Simplified Arabic" w:eastAsia="Calibri" w:hAnsi="Simplified Arabic" w:cs="Simplified Arabic"/>
          <w:color w:val="000000"/>
          <w:kern w:val="2"/>
          <w:sz w:val="28"/>
          <w:szCs w:val="28"/>
          <w:rtl/>
          <w:lang w:bidi="ar-SA"/>
        </w:rPr>
        <w:t xml:space="preserve">أَو </w:t>
      </w:r>
      <w:r w:rsidRPr="002C3D75">
        <w:rPr>
          <w:rFonts w:ascii="Simplified Arabic" w:eastAsia="Calibri" w:hAnsi="Simplified Arabic" w:cs="Simplified Arabic"/>
          <w:color w:val="000000"/>
          <w:kern w:val="2"/>
          <w:sz w:val="28"/>
          <w:szCs w:val="28"/>
          <w:rtl/>
          <w:lang w:bidi="ar-SA"/>
        </w:rPr>
        <w:t>مكتب المحامي</w:t>
      </w:r>
      <w:bookmarkEnd w:id="24"/>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تحصل جريمة تغيير الحقيقة مثل الجرائم ال</w:t>
      </w:r>
      <w:r w:rsidR="00163152" w:rsidRPr="002C3D75">
        <w:rPr>
          <w:rFonts w:ascii="Simplified Arabic" w:eastAsia="Calibri" w:hAnsi="Simplified Arabic" w:cs="Simplified Arabic"/>
          <w:color w:val="000000"/>
          <w:kern w:val="2"/>
          <w:sz w:val="28"/>
          <w:szCs w:val="28"/>
          <w:rtl/>
          <w:lang w:bidi="ar-SA"/>
        </w:rPr>
        <w:t xml:space="preserve">أخرى </w:t>
      </w:r>
      <w:r w:rsidRPr="002C3D75">
        <w:rPr>
          <w:rFonts w:ascii="Simplified Arabic" w:eastAsia="Calibri" w:hAnsi="Simplified Arabic" w:cs="Simplified Arabic"/>
          <w:color w:val="000000"/>
          <w:kern w:val="2"/>
          <w:sz w:val="28"/>
          <w:szCs w:val="28"/>
          <w:rtl/>
          <w:lang w:bidi="ar-SA"/>
        </w:rPr>
        <w:t>من حيث الواقعة المادية لها وهي السلوك الاجرامي والنتيجة التي تنتج عن هذا السلوك والعلاقة السببية بين النتيجة والسلوك في ارتكاب جريمة التزوير</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 xml:space="preserve">وفي النهاية نستطيع أن نقول أن جريمة تغيير الحقيقة في الترجمة </w:t>
      </w:r>
      <w:r w:rsidR="004D14CA" w:rsidRPr="002C3D75">
        <w:rPr>
          <w:rFonts w:ascii="Simplified Arabic" w:eastAsia="Calibri" w:hAnsi="Simplified Arabic" w:cs="Simplified Arabic"/>
          <w:color w:val="000000"/>
          <w:kern w:val="2"/>
          <w:sz w:val="28"/>
          <w:szCs w:val="28"/>
          <w:rtl/>
          <w:lang w:bidi="ar-SA"/>
        </w:rPr>
        <w:t>أمام</w:t>
      </w:r>
      <w:r w:rsidRPr="002C3D75">
        <w:rPr>
          <w:rFonts w:ascii="Simplified Arabic" w:eastAsia="Calibri" w:hAnsi="Simplified Arabic" w:cs="Simplified Arabic"/>
          <w:color w:val="000000"/>
          <w:kern w:val="2"/>
          <w:sz w:val="28"/>
          <w:szCs w:val="28"/>
          <w:rtl/>
          <w:lang w:bidi="ar-SA"/>
        </w:rPr>
        <w:t xml:space="preserve"> المحاكم والجهات المختصة هي (السلوك الاجرامي الذي يقوم به المترجم المعين من قبل القضاء</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الجهات الرسمية ال</w:t>
      </w:r>
      <w:r w:rsidR="00163152" w:rsidRPr="002C3D75">
        <w:rPr>
          <w:rFonts w:ascii="Simplified Arabic" w:eastAsia="Calibri" w:hAnsi="Simplified Arabic" w:cs="Simplified Arabic"/>
          <w:color w:val="000000"/>
          <w:kern w:val="2"/>
          <w:sz w:val="28"/>
          <w:szCs w:val="28"/>
          <w:rtl/>
          <w:lang w:bidi="ar-SA"/>
        </w:rPr>
        <w:t xml:space="preserve">أخرى </w:t>
      </w:r>
      <w:r w:rsidRPr="002C3D75">
        <w:rPr>
          <w:rFonts w:ascii="Simplified Arabic" w:eastAsia="Calibri" w:hAnsi="Simplified Arabic" w:cs="Simplified Arabic"/>
          <w:color w:val="000000"/>
          <w:kern w:val="2"/>
          <w:sz w:val="28"/>
          <w:szCs w:val="28"/>
          <w:rtl/>
          <w:lang w:bidi="ar-SA"/>
        </w:rPr>
        <w:t>بالترجمة لغرض تغيير الحقيقة في أحد المحررات الرسمية بشكل يسبب ضرراً سواء للمصلحة العامة</w:t>
      </w:r>
      <w:r w:rsidR="00F6614A" w:rsidRPr="002C3D75">
        <w:rPr>
          <w:rFonts w:ascii="Simplified Arabic" w:eastAsia="Calibri" w:hAnsi="Simplified Arabic" w:cs="Simplified Arabic"/>
          <w:color w:val="000000"/>
          <w:kern w:val="2"/>
          <w:sz w:val="28"/>
          <w:szCs w:val="28"/>
          <w:rtl/>
          <w:lang w:bidi="ar-SA"/>
        </w:rPr>
        <w:t xml:space="preserve"> أَو </w:t>
      </w:r>
      <w:r w:rsidRPr="002C3D75">
        <w:rPr>
          <w:rFonts w:ascii="Simplified Arabic" w:eastAsia="Calibri" w:hAnsi="Simplified Arabic" w:cs="Simplified Arabic"/>
          <w:color w:val="000000"/>
          <w:kern w:val="2"/>
          <w:sz w:val="28"/>
          <w:szCs w:val="28"/>
          <w:rtl/>
          <w:lang w:bidi="ar-SA"/>
        </w:rPr>
        <w:t>لشخص ما ولا يمكن إصلاحه بعد حدوث نتيجة).</w:t>
      </w:r>
    </w:p>
    <w:p w14:paraId="491BB374" w14:textId="0BEBD93C" w:rsidR="0093293C" w:rsidRPr="002C3D75" w:rsidRDefault="00F00EC4" w:rsidP="0094558F">
      <w:pPr>
        <w:spacing w:after="0"/>
        <w:ind w:firstLine="510"/>
        <w:jc w:val="lowKashida"/>
        <w:rPr>
          <w:rFonts w:ascii="Simplified Arabic" w:eastAsia="Calibri" w:hAnsi="Simplified Arabic" w:cs="Simplified Arabic"/>
          <w:color w:val="000000"/>
          <w:kern w:val="2"/>
          <w:sz w:val="28"/>
          <w:szCs w:val="28"/>
          <w:rtl/>
          <w:lang w:bidi="ar-SA"/>
        </w:rPr>
      </w:pPr>
      <w:r w:rsidRPr="002C3D75">
        <w:rPr>
          <w:rFonts w:ascii="Simplified Arabic" w:eastAsia="Calibri" w:hAnsi="Simplified Arabic" w:cs="Simplified Arabic"/>
          <w:color w:val="000000"/>
          <w:kern w:val="2"/>
          <w:sz w:val="28"/>
          <w:szCs w:val="28"/>
          <w:rtl/>
          <w:lang w:bidi="ar-SA"/>
        </w:rPr>
        <w:t xml:space="preserve">وان جريمة تغيير الحقيقة وجريمة التزوير من الجرائم ذات النوع الخاص </w:t>
      </w:r>
      <w:r w:rsidR="00806B6D" w:rsidRPr="002C3D75">
        <w:rPr>
          <w:rFonts w:ascii="Simplified Arabic" w:eastAsia="Calibri" w:hAnsi="Simplified Arabic" w:cs="Simplified Arabic"/>
          <w:color w:val="000000"/>
          <w:kern w:val="2"/>
          <w:sz w:val="28"/>
          <w:szCs w:val="28"/>
          <w:rtl/>
          <w:lang w:bidi="ar-SA"/>
        </w:rPr>
        <w:t>لأن</w:t>
      </w:r>
      <w:r w:rsidRPr="002C3D75">
        <w:rPr>
          <w:rFonts w:ascii="Simplified Arabic" w:eastAsia="Calibri" w:hAnsi="Simplified Arabic" w:cs="Simplified Arabic"/>
          <w:color w:val="000000"/>
          <w:kern w:val="2"/>
          <w:sz w:val="28"/>
          <w:szCs w:val="28"/>
          <w:rtl/>
          <w:lang w:bidi="ar-SA"/>
        </w:rPr>
        <w:t>ها متعلقة بالأعمال القضائية ولها صلة بجريمة شهادة الزور</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 xml:space="preserve">حيث تقوم جريمة التزوير عند وقوع الكذب </w:t>
      </w:r>
      <w:r w:rsidRPr="002C3D75">
        <w:rPr>
          <w:rFonts w:ascii="Simplified Arabic" w:eastAsia="Calibri" w:hAnsi="Simplified Arabic" w:cs="Simplified Arabic"/>
          <w:color w:val="000000"/>
          <w:kern w:val="2"/>
          <w:sz w:val="28"/>
          <w:szCs w:val="28"/>
          <w:rtl/>
          <w:lang w:bidi="ar-SA"/>
        </w:rPr>
        <w:lastRenderedPageBreak/>
        <w:t>بطريق تغيير حقيقة محرراً</w:t>
      </w:r>
      <w:r w:rsidR="00B71630" w:rsidRPr="002C3D75">
        <w:rPr>
          <w:rFonts w:ascii="Simplified Arabic" w:eastAsia="Calibri" w:hAnsi="Simplified Arabic" w:cs="Simplified Arabic"/>
          <w:color w:val="000000"/>
          <w:kern w:val="2"/>
          <w:sz w:val="28"/>
          <w:szCs w:val="28"/>
          <w:rtl/>
          <w:lang w:bidi="ar-SA"/>
        </w:rPr>
        <w:t xml:space="preserve">، </w:t>
      </w:r>
      <w:r w:rsidRPr="002C3D75">
        <w:rPr>
          <w:rFonts w:ascii="Simplified Arabic" w:eastAsia="Calibri" w:hAnsi="Simplified Arabic" w:cs="Simplified Arabic"/>
          <w:color w:val="000000"/>
          <w:kern w:val="2"/>
          <w:sz w:val="28"/>
          <w:szCs w:val="28"/>
          <w:rtl/>
          <w:lang w:bidi="ar-SA"/>
        </w:rPr>
        <w:t xml:space="preserve">وتقع جريمة </w:t>
      </w:r>
      <w:r w:rsidR="002D3575" w:rsidRPr="002C3D75">
        <w:rPr>
          <w:rFonts w:ascii="Simplified Arabic" w:eastAsia="Calibri" w:hAnsi="Simplified Arabic" w:cs="Simplified Arabic"/>
          <w:color w:val="000000"/>
          <w:kern w:val="2"/>
          <w:sz w:val="28"/>
          <w:szCs w:val="28"/>
          <w:rtl/>
          <w:lang w:bidi="ar-SA"/>
        </w:rPr>
        <w:t>أعمال الترجمة</w:t>
      </w:r>
      <w:r w:rsidRPr="002C3D75">
        <w:rPr>
          <w:rFonts w:ascii="Simplified Arabic" w:eastAsia="Calibri" w:hAnsi="Simplified Arabic" w:cs="Simplified Arabic"/>
          <w:color w:val="000000"/>
          <w:kern w:val="2"/>
          <w:sz w:val="28"/>
          <w:szCs w:val="28"/>
          <w:rtl/>
          <w:lang w:bidi="ar-SA"/>
        </w:rPr>
        <w:t xml:space="preserve"> عند تحقق الإدلاء بمعلومات كاذبة </w:t>
      </w:r>
      <w:r w:rsidR="004D14CA" w:rsidRPr="002C3D75">
        <w:rPr>
          <w:rFonts w:ascii="Simplified Arabic" w:eastAsia="Calibri" w:hAnsi="Simplified Arabic" w:cs="Simplified Arabic"/>
          <w:color w:val="000000"/>
          <w:kern w:val="2"/>
          <w:sz w:val="28"/>
          <w:szCs w:val="28"/>
          <w:rtl/>
          <w:lang w:bidi="ar-SA"/>
        </w:rPr>
        <w:t>أمام</w:t>
      </w:r>
      <w:r w:rsidRPr="002C3D75">
        <w:rPr>
          <w:rFonts w:ascii="Simplified Arabic" w:eastAsia="Calibri" w:hAnsi="Simplified Arabic" w:cs="Simplified Arabic"/>
          <w:color w:val="000000"/>
          <w:kern w:val="2"/>
          <w:sz w:val="28"/>
          <w:szCs w:val="28"/>
          <w:rtl/>
          <w:lang w:bidi="ar-SA"/>
        </w:rPr>
        <w:t xml:space="preserve"> جهة مختصة وفق المادة (25</w:t>
      </w:r>
      <w:r w:rsidRPr="002C3D75">
        <w:rPr>
          <w:rFonts w:ascii="Simplified Arabic" w:eastAsia="Calibri" w:hAnsi="Simplified Arabic" w:cs="Simplified Arabic" w:hint="cs"/>
          <w:color w:val="000000"/>
          <w:kern w:val="2"/>
          <w:sz w:val="28"/>
          <w:szCs w:val="28"/>
          <w:rtl/>
          <w:lang w:bidi="ar-SA"/>
        </w:rPr>
        <w:t>5</w:t>
      </w:r>
      <w:r w:rsidRPr="002C3D75">
        <w:rPr>
          <w:rFonts w:ascii="Simplified Arabic" w:eastAsia="Calibri" w:hAnsi="Simplified Arabic" w:cs="Simplified Arabic"/>
          <w:color w:val="000000"/>
          <w:kern w:val="2"/>
          <w:sz w:val="28"/>
          <w:szCs w:val="28"/>
          <w:rtl/>
          <w:lang w:bidi="ar-SA"/>
        </w:rPr>
        <w:t>)</w:t>
      </w:r>
      <w:r w:rsidR="00A91FC4" w:rsidRPr="002C3D75">
        <w:rPr>
          <w:rFonts w:ascii="Simplified Arabic" w:eastAsia="Calibri" w:hAnsi="Simplified Arabic" w:cs="Simplified Arabic" w:hint="cs"/>
          <w:color w:val="000000"/>
          <w:kern w:val="2"/>
          <w:sz w:val="28"/>
          <w:szCs w:val="28"/>
          <w:rtl/>
          <w:lang w:bidi="ar-SA"/>
        </w:rPr>
        <w:t xml:space="preserve"> </w:t>
      </w:r>
      <w:r w:rsidRPr="002C3D75">
        <w:rPr>
          <w:rFonts w:ascii="Simplified Arabic" w:eastAsia="Calibri" w:hAnsi="Simplified Arabic" w:cs="Simplified Arabic" w:hint="cs"/>
          <w:color w:val="000000"/>
          <w:kern w:val="2"/>
          <w:sz w:val="28"/>
          <w:szCs w:val="28"/>
          <w:rtl/>
          <w:lang w:bidi="ar-SA"/>
        </w:rPr>
        <w:t>عقوبات عراقي</w:t>
      </w:r>
      <w:r w:rsidR="0094558F" w:rsidRPr="002C3D75">
        <w:rPr>
          <w:rFonts w:ascii="Simplified Arabic" w:eastAsia="Calibri" w:hAnsi="Simplified Arabic" w:cs="Simplified Arabic" w:hint="cs"/>
          <w:color w:val="000000"/>
          <w:kern w:val="2"/>
          <w:sz w:val="28"/>
          <w:szCs w:val="28"/>
          <w:rtl/>
          <w:lang w:bidi="ar-SA"/>
        </w:rPr>
        <w:t xml:space="preserve">، كما ان </w:t>
      </w:r>
      <w:r w:rsidR="0093293C" w:rsidRPr="002C3D75">
        <w:rPr>
          <w:rFonts w:ascii="Simplified Arabic" w:eastAsia="Calibri" w:hAnsi="Simplified Arabic" w:cs="Simplified Arabic"/>
          <w:color w:val="000000"/>
          <w:kern w:val="2"/>
          <w:sz w:val="28"/>
          <w:szCs w:val="28"/>
          <w:rtl/>
          <w:lang w:bidi="ar-SA"/>
        </w:rPr>
        <w:t>تغيير الحقيقة في تقرير الترجمة هو أن يبين شيئاً في موضع بصورة مختلفة عن الواقع الذي ينبغي أن يكون عليه، فإن كان التقرير خالياً من أي كذب</w:t>
      </w:r>
      <w:r w:rsidR="0093293C" w:rsidRPr="002C3D75">
        <w:rPr>
          <w:rFonts w:ascii="Simplified Arabic" w:eastAsia="Calibri" w:hAnsi="Simplified Arabic" w:cs="Simplified Arabic" w:hint="cs"/>
          <w:color w:val="000000"/>
          <w:kern w:val="2"/>
          <w:sz w:val="28"/>
          <w:szCs w:val="28"/>
          <w:rtl/>
          <w:lang w:bidi="ar-SA"/>
        </w:rPr>
        <w:t xml:space="preserve">؛ بل كان </w:t>
      </w:r>
      <w:r w:rsidR="0093293C" w:rsidRPr="002C3D75">
        <w:rPr>
          <w:rFonts w:ascii="Simplified Arabic" w:eastAsia="Calibri" w:hAnsi="Simplified Arabic" w:cs="Simplified Arabic"/>
          <w:color w:val="000000"/>
          <w:kern w:val="2"/>
          <w:sz w:val="28"/>
          <w:szCs w:val="28"/>
          <w:rtl/>
          <w:lang w:bidi="ar-SA"/>
        </w:rPr>
        <w:t>يتضمن أمورا</w:t>
      </w:r>
      <w:r w:rsidR="0093293C" w:rsidRPr="002C3D75">
        <w:rPr>
          <w:rFonts w:ascii="Simplified Arabic" w:eastAsia="Calibri" w:hAnsi="Simplified Arabic" w:cs="Simplified Arabic" w:hint="cs"/>
          <w:color w:val="000000"/>
          <w:kern w:val="2"/>
          <w:sz w:val="28"/>
          <w:szCs w:val="28"/>
          <w:rtl/>
          <w:lang w:bidi="ar-SA"/>
        </w:rPr>
        <w:t>ً</w:t>
      </w:r>
      <w:r w:rsidR="0093293C" w:rsidRPr="002C3D75">
        <w:rPr>
          <w:rFonts w:ascii="Simplified Arabic" w:eastAsia="Calibri" w:hAnsi="Simplified Arabic" w:cs="Simplified Arabic"/>
          <w:color w:val="000000"/>
          <w:kern w:val="2"/>
          <w:sz w:val="28"/>
          <w:szCs w:val="28"/>
          <w:rtl/>
          <w:lang w:bidi="ar-SA"/>
        </w:rPr>
        <w:t xml:space="preserve"> حقيقية فلا يعد تقريرا كاذبا ولا عقاب ولو كان الذي حرره قد قصد تغيير الحقيقة والإضرار بالغير، والمترجم من واجبه أن يذكر في تقريره الحقيقة كاملة دون نقصان، أَو إبهام أَو غموض في التقرير </w:t>
      </w:r>
      <w:r w:rsidR="0093293C" w:rsidRPr="002C3D75">
        <w:rPr>
          <w:rFonts w:ascii="Simplified Arabic" w:eastAsia="Calibri" w:hAnsi="Simplified Arabic" w:cs="Simplified Arabic" w:hint="cs"/>
          <w:color w:val="000000"/>
          <w:kern w:val="2"/>
          <w:sz w:val="28"/>
          <w:szCs w:val="28"/>
          <w:rtl/>
          <w:lang w:bidi="ar-SA"/>
        </w:rPr>
        <w:t>بشكل</w:t>
      </w:r>
      <w:r w:rsidR="0093293C" w:rsidRPr="002C3D75">
        <w:rPr>
          <w:rFonts w:ascii="Simplified Arabic" w:eastAsia="Calibri" w:hAnsi="Simplified Arabic" w:cs="Simplified Arabic"/>
          <w:color w:val="000000"/>
          <w:kern w:val="2"/>
          <w:sz w:val="28"/>
          <w:szCs w:val="28"/>
          <w:rtl/>
          <w:lang w:bidi="ar-SA"/>
        </w:rPr>
        <w:t xml:space="preserve"> متعمد بحيث تنطمس الحقيقة، بل يجب أن يكشف في الترجمة جميع جوانب القضية المكشوفة والمستورة والم</w:t>
      </w:r>
      <w:r w:rsidR="0093293C" w:rsidRPr="002C3D75">
        <w:rPr>
          <w:rFonts w:ascii="Simplified Arabic" w:eastAsia="Calibri" w:hAnsi="Simplified Arabic" w:cs="Simplified Arabic" w:hint="cs"/>
          <w:color w:val="000000"/>
          <w:kern w:val="2"/>
          <w:sz w:val="28"/>
          <w:szCs w:val="28"/>
          <w:rtl/>
          <w:lang w:bidi="ar-SA"/>
        </w:rPr>
        <w:t>ض</w:t>
      </w:r>
      <w:r w:rsidR="0093293C" w:rsidRPr="002C3D75">
        <w:rPr>
          <w:rFonts w:ascii="Simplified Arabic" w:eastAsia="Calibri" w:hAnsi="Simplified Arabic" w:cs="Simplified Arabic"/>
          <w:color w:val="000000"/>
          <w:kern w:val="2"/>
          <w:sz w:val="28"/>
          <w:szCs w:val="28"/>
          <w:rtl/>
          <w:lang w:bidi="ar-SA"/>
        </w:rPr>
        <w:t xml:space="preserve">لل عليها، وهذه التقارير غالبا ما تكون في الجنايات من جهة إطلاق العيارات النارية سبب وفاة كأن تكون طبيعية أَو بسبب جناية، أَو بأي سلاح كانت الوفاة، لذلك يتحقق السلوك الإجرامي بأي نشاط إيجابي يقوم به المترجم في سبيل تغيير الحقيقة كما إنه يمكن أن يتحقق بأي فعل سلبي والمتمثل بالامتناع عن إيراد ما يفيد في كشف الحقيقة </w:t>
      </w:r>
      <w:r w:rsidR="0093293C" w:rsidRPr="002C3D75">
        <w:rPr>
          <w:rFonts w:ascii="Simplified Arabic" w:eastAsia="Calibri" w:hAnsi="Simplified Arabic" w:cs="Simplified Arabic" w:hint="cs"/>
          <w:color w:val="000000"/>
          <w:kern w:val="2"/>
          <w:sz w:val="28"/>
          <w:szCs w:val="28"/>
          <w:rtl/>
          <w:lang w:bidi="ar-SA"/>
        </w:rPr>
        <w:t xml:space="preserve">في تقريره </w:t>
      </w:r>
      <w:r w:rsidR="0093293C" w:rsidRPr="002C3D75">
        <w:rPr>
          <w:rFonts w:ascii="Simplified Arabic" w:eastAsia="Calibri" w:hAnsi="Simplified Arabic" w:cs="Simplified Arabic"/>
          <w:color w:val="000000"/>
          <w:kern w:val="2"/>
          <w:sz w:val="28"/>
          <w:szCs w:val="28"/>
          <w:rtl/>
          <w:lang w:bidi="ar-SA"/>
        </w:rPr>
        <w:t>وما يكون غرضه من طمس الحقيقة اعتبر تضليل للعدالة، فتقوم الجريمة إذا قدم أي منهما معلومات مخالفة للحقيقة؛ أَو إذا امتنع أي منهما عن جمع معلومات تفيد في كشف الحقيقة، أَو إغفال ذكـــر معلومات في تقريره المقدم إلى القضاء، كأن يتحاشى مثلا ذكر أن الشخص المتوف</w:t>
      </w:r>
      <w:r w:rsidR="0093293C" w:rsidRPr="002C3D75">
        <w:rPr>
          <w:rFonts w:ascii="Simplified Arabic" w:eastAsia="Calibri" w:hAnsi="Simplified Arabic" w:cs="Simplified Arabic" w:hint="cs"/>
          <w:color w:val="000000"/>
          <w:kern w:val="2"/>
          <w:sz w:val="28"/>
          <w:szCs w:val="28"/>
          <w:rtl/>
          <w:lang w:bidi="ar-SA"/>
        </w:rPr>
        <w:t>ى</w:t>
      </w:r>
      <w:r w:rsidR="0093293C" w:rsidRPr="002C3D75">
        <w:rPr>
          <w:rFonts w:ascii="Simplified Arabic" w:eastAsia="Calibri" w:hAnsi="Simplified Arabic" w:cs="Simplified Arabic"/>
          <w:color w:val="000000"/>
          <w:kern w:val="2"/>
          <w:sz w:val="28"/>
          <w:szCs w:val="28"/>
          <w:rtl/>
          <w:lang w:bidi="ar-SA"/>
        </w:rPr>
        <w:t xml:space="preserve"> كان يعاني من مرض في القلب</w:t>
      </w:r>
      <w:r w:rsidR="0093293C" w:rsidRPr="002C3D75">
        <w:rPr>
          <w:rFonts w:ascii="Simplified Arabic" w:eastAsia="Calibri" w:hAnsi="Simplified Arabic" w:cs="Simplified Arabic"/>
          <w:color w:val="000000"/>
          <w:kern w:val="2"/>
          <w:sz w:val="28"/>
          <w:szCs w:val="28"/>
          <w:vertAlign w:val="superscript"/>
          <w:rtl/>
          <w:lang w:bidi="ar-SA"/>
        </w:rPr>
        <w:t>(</w:t>
      </w:r>
      <w:r w:rsidR="0093293C" w:rsidRPr="002C3D75">
        <w:rPr>
          <w:rFonts w:ascii="Simplified Arabic" w:eastAsia="Calibri" w:hAnsi="Simplified Arabic" w:cs="Simplified Arabic"/>
          <w:color w:val="000000"/>
          <w:kern w:val="2"/>
          <w:sz w:val="28"/>
          <w:szCs w:val="28"/>
          <w:vertAlign w:val="superscript"/>
          <w:rtl/>
          <w:lang w:bidi="ar-SA"/>
        </w:rPr>
        <w:footnoteReference w:id="173"/>
      </w:r>
      <w:r w:rsidR="0093293C" w:rsidRPr="002C3D75">
        <w:rPr>
          <w:rFonts w:ascii="Simplified Arabic" w:eastAsia="Calibri" w:hAnsi="Simplified Arabic" w:cs="Simplified Arabic"/>
          <w:color w:val="000000"/>
          <w:kern w:val="2"/>
          <w:sz w:val="28"/>
          <w:szCs w:val="28"/>
          <w:vertAlign w:val="superscript"/>
          <w:rtl/>
          <w:lang w:bidi="ar-SA"/>
        </w:rPr>
        <w:t>)</w:t>
      </w:r>
      <w:r w:rsidR="0093293C" w:rsidRPr="002C3D75">
        <w:rPr>
          <w:rFonts w:ascii="Simplified Arabic" w:eastAsia="Calibri" w:hAnsi="Simplified Arabic" w:cs="Simplified Arabic"/>
          <w:color w:val="000000"/>
          <w:kern w:val="2"/>
          <w:sz w:val="28"/>
          <w:szCs w:val="28"/>
          <w:rtl/>
          <w:lang w:bidi="ar-SA"/>
        </w:rPr>
        <w:t>.</w:t>
      </w:r>
    </w:p>
    <w:p w14:paraId="30CCB757" w14:textId="77777777" w:rsidR="00F00EC4" w:rsidRPr="002C3D75" w:rsidRDefault="00F00EC4" w:rsidP="00F00EC4">
      <w:pPr>
        <w:spacing w:after="0" w:line="240" w:lineRule="auto"/>
        <w:jc w:val="center"/>
        <w:rPr>
          <w:rFonts w:ascii="Simplified Arabic" w:eastAsia="Calibri" w:hAnsi="Simplified Arabic" w:cs="PT Bold Heading"/>
          <w:kern w:val="2"/>
          <w:sz w:val="32"/>
          <w:szCs w:val="32"/>
          <w:rtl/>
          <w:lang w:bidi="ar-SA"/>
        </w:rPr>
      </w:pPr>
      <w:r w:rsidRPr="002C3D75">
        <w:rPr>
          <w:rFonts w:ascii="Simplified Arabic" w:eastAsia="Calibri" w:hAnsi="Simplified Arabic" w:cs="PT Bold Heading"/>
          <w:kern w:val="2"/>
          <w:sz w:val="32"/>
          <w:szCs w:val="32"/>
          <w:rtl/>
          <w:lang w:bidi="ar-SA"/>
        </w:rPr>
        <w:t>المطلب الثاني</w:t>
      </w:r>
    </w:p>
    <w:p w14:paraId="38A253CE" w14:textId="2E319115" w:rsidR="00F00EC4" w:rsidRPr="002C3D75" w:rsidRDefault="00F00EC4" w:rsidP="00F00EC4">
      <w:pPr>
        <w:spacing w:after="0" w:line="240" w:lineRule="auto"/>
        <w:jc w:val="center"/>
        <w:rPr>
          <w:rFonts w:ascii="Simplified Arabic" w:eastAsia="Calibri" w:hAnsi="Simplified Arabic" w:cs="PT Bold Heading"/>
          <w:kern w:val="2"/>
          <w:sz w:val="32"/>
          <w:szCs w:val="32"/>
          <w:rtl/>
          <w:lang w:bidi="ar-SA"/>
        </w:rPr>
      </w:pPr>
      <w:bookmarkStart w:id="25" w:name="_Hlk161065200"/>
      <w:r w:rsidRPr="002C3D75">
        <w:rPr>
          <w:rFonts w:ascii="Simplified Arabic" w:eastAsia="Calibri" w:hAnsi="Simplified Arabic" w:cs="PT Bold Heading"/>
          <w:kern w:val="2"/>
          <w:sz w:val="32"/>
          <w:szCs w:val="32"/>
          <w:rtl/>
          <w:lang w:bidi="ar-SA"/>
        </w:rPr>
        <w:t xml:space="preserve">جريمة استعمال الترجمة </w:t>
      </w:r>
      <w:r w:rsidRPr="002C3D75">
        <w:rPr>
          <w:rFonts w:ascii="Simplified Arabic" w:eastAsia="Calibri" w:hAnsi="Simplified Arabic" w:cs="PT Bold Heading" w:hint="cs"/>
          <w:kern w:val="2"/>
          <w:sz w:val="32"/>
          <w:szCs w:val="32"/>
          <w:rtl/>
          <w:lang w:bidi="ar-SA"/>
        </w:rPr>
        <w:t>ال</w:t>
      </w:r>
      <w:r w:rsidRPr="002C3D75">
        <w:rPr>
          <w:rFonts w:ascii="Simplified Arabic" w:eastAsia="Calibri" w:hAnsi="Simplified Arabic" w:cs="PT Bold Heading"/>
          <w:kern w:val="2"/>
          <w:sz w:val="32"/>
          <w:szCs w:val="32"/>
          <w:rtl/>
          <w:lang w:bidi="ar-SA"/>
        </w:rPr>
        <w:t xml:space="preserve">مزورة في </w:t>
      </w:r>
      <w:r w:rsidR="002C7EAA" w:rsidRPr="002C3D75">
        <w:rPr>
          <w:rFonts w:ascii="Simplified Arabic" w:eastAsia="Calibri" w:hAnsi="Simplified Arabic" w:cs="PT Bold Heading"/>
          <w:kern w:val="2"/>
          <w:sz w:val="32"/>
          <w:szCs w:val="32"/>
          <w:rtl/>
          <w:lang w:bidi="ar-SA"/>
        </w:rPr>
        <w:t>الإثبات</w:t>
      </w:r>
      <w:r w:rsidRPr="002C3D75">
        <w:rPr>
          <w:rFonts w:ascii="Simplified Arabic" w:eastAsia="Calibri" w:hAnsi="Simplified Arabic" w:cs="PT Bold Heading"/>
          <w:kern w:val="2"/>
          <w:sz w:val="32"/>
          <w:szCs w:val="32"/>
          <w:rtl/>
          <w:lang w:bidi="ar-SA"/>
        </w:rPr>
        <w:t xml:space="preserve"> الجنائي</w:t>
      </w:r>
    </w:p>
    <w:bookmarkEnd w:id="25"/>
    <w:p w14:paraId="4675DF73" w14:textId="303E20AE"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جريمة التزوير تتطلب تعديل الحقائق الموثقة في السند</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الوثيقة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المستند بنية الاحتيال</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سواء كان ذلك بأساليب مادية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معنوية كما حددها القانون</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و</w:t>
      </w:r>
      <w:r w:rsidRPr="002C3D75">
        <w:rPr>
          <w:rFonts w:ascii="Simplified Arabic" w:eastAsia="Calibri" w:hAnsi="Simplified Arabic" w:cs="Simplified Arabic"/>
          <w:kern w:val="2"/>
          <w:sz w:val="28"/>
          <w:szCs w:val="28"/>
          <w:rtl/>
          <w:lang w:bidi="ar-SA"/>
        </w:rPr>
        <w:t>هذا التغيير يجب أن يكون كافيا لإلحاق الضرر بالمصالح العامة</w:t>
      </w:r>
      <w:r w:rsidR="00F6614A" w:rsidRPr="002C3D75">
        <w:rPr>
          <w:rFonts w:ascii="Simplified Arabic" w:eastAsia="Calibri" w:hAnsi="Simplified Arabic" w:cs="Simplified Arabic"/>
          <w:kern w:val="2"/>
          <w:sz w:val="28"/>
          <w:szCs w:val="28"/>
          <w:rtl/>
          <w:lang w:bidi="ar-SA"/>
        </w:rPr>
        <w:t xml:space="preserve"> أَو </w:t>
      </w:r>
      <w:r w:rsidR="005B5506" w:rsidRPr="002C3D75">
        <w:rPr>
          <w:rFonts w:ascii="Simplified Arabic" w:eastAsia="Calibri" w:hAnsi="Simplified Arabic" w:cs="Simplified Arabic" w:hint="cs"/>
          <w:kern w:val="2"/>
          <w:sz w:val="28"/>
          <w:szCs w:val="28"/>
          <w:rtl/>
          <w:lang w:bidi="ar-SA"/>
        </w:rPr>
        <w:t>الخاصة</w:t>
      </w:r>
      <w:r w:rsidR="005B5506" w:rsidRPr="002C3D75">
        <w:rPr>
          <w:rFonts w:ascii="Simplified Arabic" w:eastAsia="Calibri" w:hAnsi="Simplified Arabic" w:cs="Simplified Arabic" w:hint="cs"/>
          <w:kern w:val="2"/>
          <w:sz w:val="28"/>
          <w:szCs w:val="28"/>
          <w:vertAlign w:val="superscript"/>
          <w:rtl/>
          <w:lang w:bidi="ar-SA"/>
        </w:rPr>
        <w:t xml:space="preserve"> </w:t>
      </w:r>
      <w:r w:rsidR="005B5506"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174"/>
      </w:r>
      <w:r w:rsidRPr="002C3D75">
        <w:rPr>
          <w:rFonts w:ascii="Simplified Arabic" w:eastAsia="Calibri" w:hAnsi="Simplified Arabic" w:cs="Simplified Arabic"/>
          <w:kern w:val="2"/>
          <w:sz w:val="28"/>
          <w:szCs w:val="28"/>
          <w:vertAlign w:val="superscript"/>
          <w:rtl/>
          <w:lang w:bidi="ar-SA"/>
        </w:rPr>
        <w:t>)</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 xml:space="preserve">فالتزوير في محرر هو اظهار الكذب فيه بمظهر الحقيقة غشاً لعقيدة </w:t>
      </w:r>
      <w:proofErr w:type="gramStart"/>
      <w:r w:rsidRPr="002C3D75">
        <w:rPr>
          <w:rFonts w:ascii="Simplified Arabic" w:eastAsia="Calibri" w:hAnsi="Simplified Arabic" w:cs="Simplified Arabic"/>
          <w:kern w:val="2"/>
          <w:sz w:val="28"/>
          <w:szCs w:val="28"/>
          <w:rtl/>
          <w:lang w:bidi="ar-SA"/>
        </w:rPr>
        <w:t>الغير</w:t>
      </w:r>
      <w:r w:rsidRPr="002C3D75">
        <w:rPr>
          <w:rFonts w:ascii="Simplified Arabic" w:eastAsia="Calibri" w:hAnsi="Simplified Arabic" w:cs="Simplified Arabic"/>
          <w:kern w:val="2"/>
          <w:sz w:val="28"/>
          <w:szCs w:val="28"/>
          <w:vertAlign w:val="superscript"/>
          <w:rtl/>
          <w:lang w:bidi="ar-SA"/>
        </w:rPr>
        <w:t>(</w:t>
      </w:r>
      <w:proofErr w:type="gramEnd"/>
      <w:r w:rsidRPr="002C3D75">
        <w:rPr>
          <w:rFonts w:ascii="Simplified Arabic" w:eastAsia="Calibri" w:hAnsi="Simplified Arabic" w:cs="Simplified Arabic"/>
          <w:kern w:val="2"/>
          <w:sz w:val="28"/>
          <w:szCs w:val="28"/>
          <w:vertAlign w:val="superscript"/>
          <w:rtl/>
          <w:lang w:bidi="ar-SA"/>
        </w:rPr>
        <w:footnoteReference w:id="175"/>
      </w:r>
      <w:r w:rsidRPr="002C3D75">
        <w:rPr>
          <w:rFonts w:ascii="Simplified Arabic" w:eastAsia="Calibri" w:hAnsi="Simplified Arabic" w:cs="Simplified Arabic"/>
          <w:kern w:val="2"/>
          <w:sz w:val="28"/>
          <w:szCs w:val="28"/>
          <w:vertAlign w:val="superscript"/>
          <w:rtl/>
          <w:lang w:bidi="ar-SA"/>
        </w:rPr>
        <w:t>)</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فيلجأ المجرمون</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 xml:space="preserve">الحذف والإضافة والتعديل والنقل </w:t>
      </w:r>
      <w:r w:rsidRPr="002C3D75">
        <w:rPr>
          <w:rFonts w:ascii="Simplified Arabic" w:eastAsia="Calibri" w:hAnsi="Simplified Arabic" w:cs="Simplified Arabic"/>
          <w:kern w:val="2"/>
          <w:sz w:val="28"/>
          <w:szCs w:val="28"/>
          <w:rtl/>
          <w:lang w:bidi="ar-SA"/>
        </w:rPr>
        <w:lastRenderedPageBreak/>
        <w:t>والتقليد والتصوير لإكساب مزوراتهم مظهر المحررات الصحيحة حتى تنطلي على من تستعمل في مواجهته</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176"/>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rtl/>
          <w:lang w:bidi="ar-SA"/>
        </w:rPr>
        <w:t xml:space="preserve">. </w:t>
      </w:r>
    </w:p>
    <w:p w14:paraId="330A21E9" w14:textId="2037D49A" w:rsidR="00F00EC4" w:rsidRPr="002C3D75" w:rsidRDefault="00F00EC4" w:rsidP="00614567">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ولما كان الموضوع متعلقاً بمحررات الترجمة</w:t>
      </w:r>
      <w:r w:rsidR="00B71630" w:rsidRPr="002C3D75">
        <w:rPr>
          <w:rFonts w:ascii="Simplified Arabic" w:eastAsia="Calibri" w:hAnsi="Simplified Arabic" w:cs="Simplified Arabic"/>
          <w:kern w:val="2"/>
          <w:sz w:val="28"/>
          <w:szCs w:val="28"/>
          <w:rtl/>
          <w:lang w:bidi="ar-SA"/>
        </w:rPr>
        <w:t>،</w:t>
      </w:r>
      <w:r w:rsidR="008B6C65" w:rsidRPr="002C3D75">
        <w:rPr>
          <w:rFonts w:ascii="Simplified Arabic" w:eastAsia="Calibri" w:hAnsi="Simplified Arabic" w:cs="Simplified Arabic"/>
          <w:kern w:val="2"/>
          <w:sz w:val="28"/>
          <w:szCs w:val="28"/>
          <w:rtl/>
          <w:lang w:bidi="ar-SA"/>
        </w:rPr>
        <w:t xml:space="preserve"> فإن </w:t>
      </w:r>
      <w:r w:rsidRPr="002C3D75">
        <w:rPr>
          <w:rFonts w:ascii="Simplified Arabic" w:eastAsia="Calibri" w:hAnsi="Simplified Arabic" w:cs="Simplified Arabic"/>
          <w:kern w:val="2"/>
          <w:sz w:val="28"/>
          <w:szCs w:val="28"/>
          <w:rtl/>
          <w:lang w:bidi="ar-SA"/>
        </w:rPr>
        <w:t xml:space="preserve">جريمة </w:t>
      </w:r>
      <w:r w:rsidR="00614567" w:rsidRPr="002C3D75">
        <w:rPr>
          <w:rFonts w:ascii="Simplified Arabic" w:eastAsia="Calibri" w:hAnsi="Simplified Arabic" w:cs="Simplified Arabic" w:hint="cs"/>
          <w:kern w:val="2"/>
          <w:sz w:val="28"/>
          <w:szCs w:val="28"/>
          <w:rtl/>
          <w:lang w:bidi="ar-SA"/>
        </w:rPr>
        <w:t xml:space="preserve">استعمال المحررات المترجمة والمزورة </w:t>
      </w:r>
      <w:r w:rsidRPr="002C3D75">
        <w:rPr>
          <w:rFonts w:ascii="Simplified Arabic" w:eastAsia="Calibri" w:hAnsi="Simplified Arabic" w:cs="Simplified Arabic"/>
          <w:kern w:val="2"/>
          <w:sz w:val="28"/>
          <w:szCs w:val="28"/>
          <w:rtl/>
          <w:lang w:bidi="ar-SA"/>
        </w:rPr>
        <w:t xml:space="preserve">الواقعة على مضامين المحررات التي يتعامل بها المترجم من الجرائم واسعة </w:t>
      </w:r>
      <w:proofErr w:type="spellStart"/>
      <w:r w:rsidRPr="002C3D75">
        <w:rPr>
          <w:rFonts w:ascii="Simplified Arabic" w:eastAsia="Calibri" w:hAnsi="Simplified Arabic" w:cs="Simplified Arabic"/>
          <w:kern w:val="2"/>
          <w:sz w:val="28"/>
          <w:szCs w:val="28"/>
          <w:rtl/>
          <w:lang w:bidi="ar-SA"/>
        </w:rPr>
        <w:t>ا</w:t>
      </w:r>
      <w:r w:rsidR="00806B6D" w:rsidRPr="002C3D75">
        <w:rPr>
          <w:rFonts w:ascii="Simplified Arabic" w:eastAsia="Calibri" w:hAnsi="Simplified Arabic" w:cs="Simplified Arabic"/>
          <w:kern w:val="2"/>
          <w:sz w:val="28"/>
          <w:szCs w:val="28"/>
          <w:rtl/>
          <w:lang w:bidi="ar-SA"/>
        </w:rPr>
        <w:t>لأن</w:t>
      </w:r>
      <w:r w:rsidRPr="002C3D75">
        <w:rPr>
          <w:rFonts w:ascii="Simplified Arabic" w:eastAsia="Calibri" w:hAnsi="Simplified Arabic" w:cs="Simplified Arabic"/>
          <w:kern w:val="2"/>
          <w:sz w:val="28"/>
          <w:szCs w:val="28"/>
          <w:rtl/>
          <w:lang w:bidi="ar-SA"/>
        </w:rPr>
        <w:t>تشار</w:t>
      </w:r>
      <w:proofErr w:type="spellEnd"/>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وقد ظهرت أنواع عدة من التزوير نتيجة ظهور اجهزة حاسوب متطورة وظهور برامج حاسوبية تسهل تغيير الحقيقة في المحررات الالكترونية المخزونة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المستخرجة بصورة الكترونية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بشكل ورق</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 xml:space="preserve">فضلاً عن ظهور اجيال جديدة من الطابعات الليزرية لها قابلية على اعطاء درجة عالية من الوضوح في تزوير الوثائق من دون الاستعانة بالنسخة </w:t>
      </w:r>
      <w:r w:rsidR="00EA4A2F" w:rsidRPr="002C3D75">
        <w:rPr>
          <w:rFonts w:ascii="Simplified Arabic" w:eastAsia="Calibri" w:hAnsi="Simplified Arabic" w:cs="Simplified Arabic"/>
          <w:kern w:val="2"/>
          <w:sz w:val="28"/>
          <w:szCs w:val="28"/>
          <w:rtl/>
          <w:lang w:bidi="ar-SA"/>
        </w:rPr>
        <w:t>الأصلي</w:t>
      </w:r>
      <w:r w:rsidRPr="002C3D75">
        <w:rPr>
          <w:rFonts w:ascii="Simplified Arabic" w:eastAsia="Calibri" w:hAnsi="Simplified Arabic" w:cs="Simplified Arabic"/>
          <w:kern w:val="2"/>
          <w:sz w:val="28"/>
          <w:szCs w:val="28"/>
          <w:rtl/>
          <w:lang w:bidi="ar-SA"/>
        </w:rPr>
        <w:t>ة ولا يمكن كشف هذا التزوير الا من قبل خبراء</w:t>
      </w:r>
      <w:r w:rsidRPr="002C3D75">
        <w:rPr>
          <w:rFonts w:ascii="Simplified Arabic" w:eastAsia="Calibri" w:hAnsi="Simplified Arabic" w:cs="Simplified Arabic" w:hint="cs"/>
          <w:kern w:val="2"/>
          <w:sz w:val="28"/>
          <w:szCs w:val="28"/>
          <w:rtl/>
          <w:lang w:bidi="ar-SA"/>
        </w:rPr>
        <w:t>.</w:t>
      </w:r>
    </w:p>
    <w:p w14:paraId="26C3A709" w14:textId="78B2A501"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وعليه سنقوم بتقسيم هذا المطلب</w:t>
      </w:r>
      <w:r w:rsidR="00E50AE6" w:rsidRPr="002C3D75">
        <w:rPr>
          <w:rFonts w:ascii="Simplified Arabic" w:eastAsia="Calibri" w:hAnsi="Simplified Arabic" w:cs="Simplified Arabic"/>
          <w:kern w:val="2"/>
          <w:sz w:val="28"/>
          <w:szCs w:val="28"/>
          <w:rtl/>
          <w:lang w:bidi="ar-SA"/>
        </w:rPr>
        <w:t xml:space="preserve"> </w:t>
      </w:r>
      <w:r w:rsidR="00D02AA1" w:rsidRPr="002C3D75">
        <w:rPr>
          <w:rFonts w:ascii="Simplified Arabic" w:eastAsia="Calibri" w:hAnsi="Simplified Arabic" w:cs="Simplified Arabic" w:hint="cs"/>
          <w:kern w:val="2"/>
          <w:sz w:val="28"/>
          <w:szCs w:val="28"/>
          <w:rtl/>
          <w:lang w:bidi="ar-SA"/>
        </w:rPr>
        <w:t>ع</w:t>
      </w:r>
      <w:r w:rsidR="00E50AE6" w:rsidRPr="002C3D75">
        <w:rPr>
          <w:rFonts w:ascii="Simplified Arabic" w:eastAsia="Calibri" w:hAnsi="Simplified Arabic" w:cs="Simplified Arabic"/>
          <w:kern w:val="2"/>
          <w:sz w:val="28"/>
          <w:szCs w:val="28"/>
          <w:rtl/>
          <w:lang w:bidi="ar-SA"/>
        </w:rPr>
        <w:t xml:space="preserve">لى </w:t>
      </w:r>
      <w:r w:rsidRPr="002C3D75">
        <w:rPr>
          <w:rFonts w:ascii="Simplified Arabic" w:eastAsia="Calibri" w:hAnsi="Simplified Arabic" w:cs="Simplified Arabic"/>
          <w:kern w:val="2"/>
          <w:sz w:val="28"/>
          <w:szCs w:val="28"/>
          <w:rtl/>
          <w:lang w:bidi="ar-SA"/>
        </w:rPr>
        <w:t>فرعين يتحدث الفرع الأول عن مفهوم الجريمة وتميزها عن جريمة استعمال محرر مزور</w:t>
      </w:r>
      <w:r w:rsidR="005B5506" w:rsidRPr="002C3D75">
        <w:rPr>
          <w:rFonts w:ascii="Simplified Arabic" w:eastAsia="Calibri" w:hAnsi="Simplified Arabic" w:cs="Simplified Arabic" w:hint="cs"/>
          <w:kern w:val="2"/>
          <w:sz w:val="28"/>
          <w:szCs w:val="28"/>
          <w:rtl/>
          <w:lang w:bidi="ar-SA"/>
        </w:rPr>
        <w:t xml:space="preserve">، بينما </w:t>
      </w:r>
      <w:r w:rsidRPr="002C3D75">
        <w:rPr>
          <w:rFonts w:ascii="Simplified Arabic" w:eastAsia="Calibri" w:hAnsi="Simplified Arabic" w:cs="Simplified Arabic"/>
          <w:kern w:val="2"/>
          <w:sz w:val="28"/>
          <w:szCs w:val="28"/>
          <w:rtl/>
          <w:lang w:bidi="ar-SA"/>
        </w:rPr>
        <w:t>تناول الفرع الثاني صور السلوك في الجريمة وكما يأتي:</w:t>
      </w:r>
    </w:p>
    <w:p w14:paraId="3AEBD15F" w14:textId="77777777" w:rsidR="00F00EC4" w:rsidRPr="002C3D75" w:rsidRDefault="00F00EC4" w:rsidP="00F00EC4">
      <w:pPr>
        <w:spacing w:after="0" w:line="240" w:lineRule="auto"/>
        <w:jc w:val="center"/>
        <w:rPr>
          <w:rFonts w:ascii="Calibri" w:eastAsia="Calibri" w:hAnsi="Calibri" w:cs="PT Bold Heading"/>
          <w:kern w:val="2"/>
          <w:sz w:val="32"/>
          <w:szCs w:val="32"/>
          <w:rtl/>
          <w:lang w:bidi="ar-SA"/>
        </w:rPr>
      </w:pPr>
      <w:r w:rsidRPr="002C3D75">
        <w:rPr>
          <w:rFonts w:ascii="Calibri" w:eastAsia="Calibri" w:hAnsi="Calibri" w:cs="PT Bold Heading"/>
          <w:kern w:val="2"/>
          <w:sz w:val="32"/>
          <w:szCs w:val="32"/>
          <w:rtl/>
          <w:lang w:bidi="ar-SA"/>
        </w:rPr>
        <w:t>الفرع الأول</w:t>
      </w:r>
    </w:p>
    <w:p w14:paraId="03CBFFD5" w14:textId="77777777" w:rsidR="00F00EC4" w:rsidRPr="002C3D75" w:rsidRDefault="00F00EC4" w:rsidP="00F00EC4">
      <w:pPr>
        <w:spacing w:after="0" w:line="240" w:lineRule="auto"/>
        <w:jc w:val="center"/>
        <w:rPr>
          <w:rFonts w:ascii="Calibri" w:eastAsia="Calibri" w:hAnsi="Calibri" w:cs="PT Bold Heading"/>
          <w:kern w:val="2"/>
          <w:sz w:val="32"/>
          <w:szCs w:val="32"/>
          <w:rtl/>
          <w:lang w:bidi="ar-SA"/>
        </w:rPr>
      </w:pPr>
      <w:r w:rsidRPr="002C3D75">
        <w:rPr>
          <w:rFonts w:ascii="Calibri" w:eastAsia="Calibri" w:hAnsi="Calibri" w:cs="PT Bold Heading"/>
          <w:kern w:val="2"/>
          <w:sz w:val="32"/>
          <w:szCs w:val="32"/>
          <w:rtl/>
          <w:lang w:bidi="ar-SA"/>
        </w:rPr>
        <w:t>مفهوم الجريمة وتمي</w:t>
      </w:r>
      <w:r w:rsidRPr="002C3D75">
        <w:rPr>
          <w:rFonts w:ascii="Calibri" w:eastAsia="Calibri" w:hAnsi="Calibri" w:cs="PT Bold Heading" w:hint="cs"/>
          <w:kern w:val="2"/>
          <w:sz w:val="32"/>
          <w:szCs w:val="32"/>
          <w:rtl/>
          <w:lang w:bidi="ar-SA"/>
        </w:rPr>
        <w:t>ي</w:t>
      </w:r>
      <w:r w:rsidRPr="002C3D75">
        <w:rPr>
          <w:rFonts w:ascii="Calibri" w:eastAsia="Calibri" w:hAnsi="Calibri" w:cs="PT Bold Heading"/>
          <w:kern w:val="2"/>
          <w:sz w:val="32"/>
          <w:szCs w:val="32"/>
          <w:rtl/>
          <w:lang w:bidi="ar-SA"/>
        </w:rPr>
        <w:t xml:space="preserve">زها عن </w:t>
      </w:r>
      <w:r w:rsidRPr="002C3D75">
        <w:rPr>
          <w:rFonts w:ascii="Calibri" w:eastAsia="Calibri" w:hAnsi="Calibri" w:cs="PT Bold Heading" w:hint="cs"/>
          <w:kern w:val="2"/>
          <w:sz w:val="32"/>
          <w:szCs w:val="32"/>
          <w:rtl/>
          <w:lang w:bidi="ar-SA"/>
        </w:rPr>
        <w:t>جريمة</w:t>
      </w:r>
      <w:r w:rsidRPr="002C3D75">
        <w:rPr>
          <w:rFonts w:ascii="Calibri" w:eastAsia="Calibri" w:hAnsi="Calibri" w:cs="PT Bold Heading"/>
          <w:kern w:val="2"/>
          <w:sz w:val="32"/>
          <w:szCs w:val="32"/>
          <w:rtl/>
          <w:lang w:bidi="ar-SA"/>
        </w:rPr>
        <w:t xml:space="preserve"> استعمال محرر مزور</w:t>
      </w:r>
    </w:p>
    <w:p w14:paraId="44224B72" w14:textId="77777777" w:rsidR="00F00EC4" w:rsidRPr="002C3D75" w:rsidRDefault="00F00EC4" w:rsidP="003C0669">
      <w:pPr>
        <w:spacing w:before="240" w:after="0" w:line="240" w:lineRule="auto"/>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hint="cs"/>
          <w:kern w:val="2"/>
          <w:sz w:val="28"/>
          <w:szCs w:val="28"/>
          <w:rtl/>
          <w:lang w:bidi="ar-SA"/>
        </w:rPr>
        <w:t>لفهم الموضوع أكثر سنقسم هذا الفرع على فقرتين وكالآتي:</w:t>
      </w:r>
    </w:p>
    <w:p w14:paraId="72B52FAD" w14:textId="77777777" w:rsidR="00F00EC4" w:rsidRPr="002C3D75" w:rsidRDefault="00F00EC4" w:rsidP="00F00EC4">
      <w:pPr>
        <w:spacing w:after="0" w:line="240" w:lineRule="auto"/>
        <w:jc w:val="lowKashida"/>
        <w:rPr>
          <w:rFonts w:ascii="Simplified Arabic" w:eastAsia="Calibri" w:hAnsi="Simplified Arabic" w:cs="Simplified Arabic"/>
          <w:b/>
          <w:bCs/>
          <w:kern w:val="2"/>
          <w:sz w:val="32"/>
          <w:szCs w:val="32"/>
          <w:rtl/>
          <w:lang w:bidi="ar-SA"/>
        </w:rPr>
      </w:pPr>
      <w:r w:rsidRPr="002C3D75">
        <w:rPr>
          <w:rFonts w:ascii="Simplified Arabic" w:eastAsia="Calibri" w:hAnsi="Simplified Arabic" w:cs="Simplified Arabic"/>
          <w:b/>
          <w:bCs/>
          <w:kern w:val="2"/>
          <w:sz w:val="32"/>
          <w:szCs w:val="32"/>
          <w:rtl/>
          <w:lang w:bidi="ar-SA"/>
        </w:rPr>
        <w:t>أولاً: مفهوم جريمة استعمال الترجمة</w:t>
      </w:r>
      <w:r w:rsidRPr="002C3D75">
        <w:rPr>
          <w:rFonts w:ascii="Simplified Arabic" w:eastAsia="Calibri" w:hAnsi="Simplified Arabic" w:cs="Simplified Arabic" w:hint="cs"/>
          <w:b/>
          <w:bCs/>
          <w:kern w:val="2"/>
          <w:sz w:val="32"/>
          <w:szCs w:val="32"/>
          <w:rtl/>
          <w:lang w:bidi="ar-SA"/>
        </w:rPr>
        <w:t xml:space="preserve"> المزورة:</w:t>
      </w:r>
    </w:p>
    <w:p w14:paraId="1FF4B6E9" w14:textId="20C0543E" w:rsidR="00F00EC4" w:rsidRPr="002C3D75" w:rsidRDefault="00F00EC4" w:rsidP="00F00EC4">
      <w:pPr>
        <w:autoSpaceDE w:val="0"/>
        <w:autoSpaceDN w:val="0"/>
        <w:adjustRightInd w:val="0"/>
        <w:spacing w:after="0"/>
        <w:ind w:firstLine="510"/>
        <w:jc w:val="both"/>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 xml:space="preserve">إن جريمة استعمال المحررات المزورة عرفها الفقهاء بعدة تعاريف </w:t>
      </w:r>
      <w:proofErr w:type="gramStart"/>
      <w:r w:rsidRPr="002C3D75">
        <w:rPr>
          <w:rFonts w:ascii="Simplified Arabic" w:eastAsia="Times New Roman" w:hAnsi="Simplified Arabic" w:cs="Simplified Arabic" w:hint="cs"/>
          <w:sz w:val="28"/>
          <w:szCs w:val="28"/>
          <w:rtl/>
          <w:lang w:bidi="ar-SA"/>
          <w14:ligatures w14:val="none"/>
        </w:rPr>
        <w:t>منها(</w:t>
      </w:r>
      <w:proofErr w:type="gramEnd"/>
      <w:r w:rsidRPr="002C3D75">
        <w:rPr>
          <w:rFonts w:ascii="Simplified Arabic" w:eastAsia="Times New Roman" w:hAnsi="Simplified Arabic" w:cs="Simplified Arabic" w:hint="cs"/>
          <w:sz w:val="28"/>
          <w:szCs w:val="28"/>
          <w:rtl/>
          <w:lang w:bidi="ar-SA"/>
          <w14:ligatures w14:val="none"/>
        </w:rPr>
        <w:t>قيام شخص باستعمال المحرر المزور والاحتجاج به لتحقيق منفعة له</w:t>
      </w:r>
      <w:r w:rsidR="00F6614A" w:rsidRPr="002C3D75">
        <w:rPr>
          <w:rFonts w:ascii="Simplified Arabic" w:eastAsia="Times New Roman" w:hAnsi="Simplified Arabic" w:cs="Simplified Arabic" w:hint="cs"/>
          <w:sz w:val="28"/>
          <w:szCs w:val="28"/>
          <w:rtl/>
          <w:lang w:bidi="ar-SA"/>
          <w14:ligatures w14:val="none"/>
        </w:rPr>
        <w:t xml:space="preserve"> أَو </w:t>
      </w:r>
      <w:r w:rsidRPr="002C3D75">
        <w:rPr>
          <w:rFonts w:ascii="Simplified Arabic" w:eastAsia="Times New Roman" w:hAnsi="Simplified Arabic" w:cs="Simplified Arabic" w:hint="cs"/>
          <w:sz w:val="28"/>
          <w:szCs w:val="28"/>
          <w:rtl/>
          <w:lang w:bidi="ar-SA"/>
          <w14:ligatures w14:val="none"/>
        </w:rPr>
        <w:t>الحاق ضرر بالغير مع علمه بالتزوير)</w:t>
      </w:r>
      <w:r w:rsidRPr="002C3D75">
        <w:rPr>
          <w:rFonts w:ascii="Simplified Arabic" w:eastAsia="Times New Roman" w:hAnsi="Simplified Arabic" w:cs="Simplified Arabic" w:hint="cs"/>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177"/>
      </w:r>
      <w:r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ومنها (</w:t>
      </w:r>
      <w:r w:rsidRPr="002C3D75">
        <w:rPr>
          <w:rFonts w:ascii="Simplified Arabic" w:eastAsia="Times New Roman" w:hAnsi="Simplified Arabic" w:cs="Simplified Arabic"/>
          <w:sz w:val="28"/>
          <w:szCs w:val="28"/>
          <w:rtl/>
          <w:lang w:bidi="ar-SA"/>
          <w14:ligatures w14:val="none"/>
        </w:rPr>
        <w:t>تقديم محرر مزور كجواز سفر مزور لموظف الجوازات للدخول</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إقليم دولة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هو استخدام للمحرر المزور في أحد الأغراض المخصصة له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والاستخدام جريمة منفصلة عن التزوير ولا يلزم </w:t>
      </w:r>
      <w:r w:rsidRPr="002C3D75">
        <w:rPr>
          <w:rFonts w:ascii="Simplified Arabic" w:eastAsia="Times New Roman" w:hAnsi="Simplified Arabic" w:cs="Simplified Arabic"/>
          <w:sz w:val="28"/>
          <w:szCs w:val="28"/>
          <w:rtl/>
          <w:lang w:bidi="ar-SA"/>
          <w14:ligatures w14:val="none"/>
        </w:rPr>
        <w:lastRenderedPageBreak/>
        <w:t>أن يكون المستخدم هو المزور</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مرتبط به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وهذا ما يفرق بين جريمة الاستخدام وجريمة التزوير ذاتها</w:t>
      </w:r>
      <w:r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hint="cs"/>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178"/>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592EE141" w14:textId="0C0A163B" w:rsidR="00DC0063" w:rsidRPr="002C3D75" w:rsidRDefault="00DC0063" w:rsidP="00F00EC4">
      <w:pPr>
        <w:autoSpaceDE w:val="0"/>
        <w:autoSpaceDN w:val="0"/>
        <w:adjustRightInd w:val="0"/>
        <w:spacing w:after="0"/>
        <w:ind w:firstLine="510"/>
        <w:jc w:val="both"/>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 xml:space="preserve">وهو ما تبين لنا ان </w:t>
      </w:r>
      <w:r w:rsidRPr="002C3D75">
        <w:rPr>
          <w:rFonts w:ascii="Simplified Arabic" w:eastAsia="Times New Roman" w:hAnsi="Simplified Arabic" w:cs="Simplified Arabic"/>
          <w:sz w:val="28"/>
          <w:szCs w:val="28"/>
          <w:rtl/>
          <w:lang w:bidi="ar-SA"/>
          <w14:ligatures w14:val="none"/>
        </w:rPr>
        <w:t>جريمة استعمال الترجمة المزورة هي جريمة تقع عندما يتم استخدام نص مترجم بطريقة تحريفية</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مزيفة عمد</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لغايات خاطئة</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غير قانونية</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 xml:space="preserve">حيث </w:t>
      </w:r>
      <w:r w:rsidRPr="002C3D75">
        <w:rPr>
          <w:rFonts w:ascii="Simplified Arabic" w:eastAsia="Times New Roman" w:hAnsi="Simplified Arabic" w:cs="Simplified Arabic"/>
          <w:sz w:val="28"/>
          <w:szCs w:val="28"/>
          <w:rtl/>
          <w:lang w:bidi="ar-SA"/>
          <w14:ligatures w14:val="none"/>
        </w:rPr>
        <w:t>يتضمن هذا النوع من الجرائم عدة أشكال</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مثل تغيير معنى النص </w:t>
      </w:r>
      <w:r w:rsidR="00EA4A2F" w:rsidRPr="002C3D75">
        <w:rPr>
          <w:rFonts w:ascii="Simplified Arabic" w:eastAsia="Times New Roman" w:hAnsi="Simplified Arabic" w:cs="Simplified Arabic"/>
          <w:sz w:val="28"/>
          <w:szCs w:val="28"/>
          <w:rtl/>
          <w:lang w:bidi="ar-SA"/>
          <w14:ligatures w14:val="none"/>
        </w:rPr>
        <w:t>الأصلي</w:t>
      </w:r>
      <w:r w:rsidRPr="002C3D75">
        <w:rPr>
          <w:rFonts w:ascii="Simplified Arabic" w:eastAsia="Times New Roman" w:hAnsi="Simplified Arabic" w:cs="Simplified Arabic"/>
          <w:sz w:val="28"/>
          <w:szCs w:val="28"/>
          <w:rtl/>
          <w:lang w:bidi="ar-SA"/>
          <w14:ligatures w14:val="none"/>
        </w:rPr>
        <w:t xml:space="preserve"> أثناء الترجمة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إضافة</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حذف أجزاء معينة من النص لتحقيق أغراض معينة</w:t>
      </w:r>
      <w:r w:rsidR="00B71630" w:rsidRPr="002C3D75">
        <w:rPr>
          <w:rFonts w:ascii="Simplified Arabic" w:eastAsia="Times New Roman" w:hAnsi="Simplified Arabic" w:cs="Simplified Arabic"/>
          <w:sz w:val="28"/>
          <w:szCs w:val="28"/>
          <w:rtl/>
          <w:lang w:bidi="ar-SA"/>
          <w14:ligatures w14:val="none"/>
        </w:rPr>
        <w:t xml:space="preserve">، </w:t>
      </w:r>
      <w:r w:rsidR="00F6614A" w:rsidRPr="002C3D75">
        <w:rPr>
          <w:rFonts w:ascii="Simplified Arabic" w:eastAsia="Times New Roman" w:hAnsi="Simplified Arabic" w:cs="Simplified Arabic"/>
          <w:sz w:val="28"/>
          <w:szCs w:val="28"/>
          <w:rtl/>
          <w:lang w:bidi="ar-SA"/>
          <w14:ligatures w14:val="none"/>
        </w:rPr>
        <w:t xml:space="preserve">أَو </w:t>
      </w:r>
      <w:r w:rsidRPr="002C3D75">
        <w:rPr>
          <w:rFonts w:ascii="Simplified Arabic" w:eastAsia="Times New Roman" w:hAnsi="Simplified Arabic" w:cs="Simplified Arabic"/>
          <w:sz w:val="28"/>
          <w:szCs w:val="28"/>
          <w:rtl/>
          <w:lang w:bidi="ar-SA"/>
          <w14:ligatures w14:val="none"/>
        </w:rPr>
        <w:t>تقديم ترجمة مضللة للحصول على منافع شخصية</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تحقيق أهداف مخادعة</w:t>
      </w:r>
      <w:r w:rsidR="00513CF8" w:rsidRPr="002C3D75">
        <w:rPr>
          <w:rFonts w:ascii="Simplified Arabic" w:eastAsia="Times New Roman" w:hAnsi="Simplified Arabic" w:cs="Simplified Arabic" w:hint="cs"/>
          <w:sz w:val="28"/>
          <w:szCs w:val="28"/>
          <w:rtl/>
          <w:lang w:bidi="ar-SA"/>
          <w14:ligatures w14:val="none"/>
        </w:rPr>
        <w:t>، ومن ثم يتم استعمال تلك المحررات التي احتوت على كل الصور أعلاه او واحدة منهن امام القضاء لقصد معين.</w:t>
      </w:r>
    </w:p>
    <w:p w14:paraId="0A19BE99" w14:textId="52194D2E" w:rsidR="00F00EC4" w:rsidRPr="002C3D75" w:rsidRDefault="00F00EC4" w:rsidP="00F00EC4">
      <w:pPr>
        <w:autoSpaceDE w:val="0"/>
        <w:autoSpaceDN w:val="0"/>
        <w:adjustRightInd w:val="0"/>
        <w:spacing w:after="0"/>
        <w:ind w:firstLine="510"/>
        <w:jc w:val="both"/>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من خلال البحث</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يتضح أنه لم يتم تحديد تعريف محدد لجريمة استخدام المستند المزور الخاص بالترجمة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بل تم تعريف جريمة استخدام المستندات المزورة بشكل عام</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والتعاريف السابقة قد اكدت على الفعل الإيجابي واستخدام المحرر</w:t>
      </w:r>
      <w:r w:rsidR="00B71630" w:rsidRPr="002C3D75">
        <w:rPr>
          <w:rFonts w:ascii="Simplified Arabic" w:eastAsia="Times New Roman" w:hAnsi="Simplified Arabic" w:cs="Simplified Arabic" w:hint="cs"/>
          <w:sz w:val="28"/>
          <w:szCs w:val="28"/>
          <w:rtl/>
          <w:lang w:bidi="ar-SA"/>
          <w14:ligatures w14:val="none"/>
        </w:rPr>
        <w:t xml:space="preserve">، </w:t>
      </w:r>
      <w:r w:rsidR="006021B2"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يمكن تعريف جريمة استعمال المحرر المزور الخاص بالترجمة كأي فعل مادي يتم من خلاله دفع المستند المزور نحو تحقيق غاية كان من المفترض أن يُحققها</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حتى لو لم يُحقق هذا الهدف فعلي</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(كالتعيين</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الترقية</w:t>
      </w:r>
      <w:r w:rsidR="00B71630" w:rsidRPr="002C3D75">
        <w:rPr>
          <w:rFonts w:ascii="Simplified Arabic" w:eastAsia="Times New Roman" w:hAnsi="Simplified Arabic" w:cs="Simplified Arabic"/>
          <w:sz w:val="28"/>
          <w:szCs w:val="28"/>
          <w:rtl/>
          <w:lang w:bidi="ar-SA"/>
          <w14:ligatures w14:val="none"/>
        </w:rPr>
        <w:t xml:space="preserve">، </w:t>
      </w:r>
      <w:r w:rsidR="00F6614A" w:rsidRPr="002C3D75">
        <w:rPr>
          <w:rFonts w:ascii="Simplified Arabic" w:eastAsia="Times New Roman" w:hAnsi="Simplified Arabic" w:cs="Simplified Arabic"/>
          <w:sz w:val="28"/>
          <w:szCs w:val="28"/>
          <w:rtl/>
          <w:lang w:bidi="ar-SA"/>
          <w14:ligatures w14:val="none"/>
        </w:rPr>
        <w:t xml:space="preserve">أَو </w:t>
      </w:r>
      <w:r w:rsidRPr="002C3D75">
        <w:rPr>
          <w:rFonts w:ascii="Simplified Arabic" w:eastAsia="Times New Roman" w:hAnsi="Simplified Arabic" w:cs="Simplified Arabic"/>
          <w:sz w:val="28"/>
          <w:szCs w:val="28"/>
          <w:rtl/>
          <w:lang w:bidi="ar-SA"/>
          <w14:ligatures w14:val="none"/>
        </w:rPr>
        <w:t>الدراسة)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مع وجود النية لاستخدامه في الغرض الذي تم التزوير من أجله</w:t>
      </w:r>
      <w:r w:rsidR="00AA0E34"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أي</w:t>
      </w:r>
      <w:r w:rsidR="00AA0E34"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أن الجاني ينقل المحرر المزور من حالة عدم الاستخدام</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استخدام فعلي ويحتج به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ما يُظهر أن استخدام المستند المزور يُعد مرحلة حاسمة في العمل الإجرامي</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حيث يسعى من خلاله الجاني لتحقيق المنفعة المرجوة من الفعل </w:t>
      </w:r>
      <w:proofErr w:type="spellStart"/>
      <w:r w:rsidRPr="002C3D75">
        <w:rPr>
          <w:rFonts w:ascii="Simplified Arabic" w:eastAsia="Times New Roman" w:hAnsi="Simplified Arabic" w:cs="Simplified Arabic"/>
          <w:sz w:val="28"/>
          <w:szCs w:val="28"/>
          <w:rtl/>
          <w:lang w:bidi="ar-SA"/>
          <w14:ligatures w14:val="none"/>
        </w:rPr>
        <w:t>التزويري</w:t>
      </w:r>
      <w:proofErr w:type="spellEnd"/>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الذي يُعتبر المرحلة التمهيدية لتحقيق أهدافه الإجرامية</w:t>
      </w:r>
      <w:r w:rsidRPr="002C3D75">
        <w:rPr>
          <w:rFonts w:ascii="Simplified Arabic" w:eastAsia="Times New Roman" w:hAnsi="Simplified Arabic" w:cs="Simplified Arabic" w:hint="cs"/>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179"/>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18B19EAB" w14:textId="0293CABC" w:rsidR="00F00EC4" w:rsidRPr="002C3D75" w:rsidRDefault="00F00EC4" w:rsidP="00F00EC4">
      <w:pPr>
        <w:autoSpaceDE w:val="0"/>
        <w:autoSpaceDN w:val="0"/>
        <w:adjustRightInd w:val="0"/>
        <w:spacing w:after="0"/>
        <w:ind w:firstLine="510"/>
        <w:jc w:val="both"/>
        <w:rPr>
          <w:rFonts w:ascii="Simplified Arabic" w:eastAsia="Calibri" w:hAnsi="Simplified Arabic" w:cs="Simplified Arabic"/>
          <w:color w:val="000000" w:themeColor="text1"/>
          <w:sz w:val="28"/>
          <w:szCs w:val="28"/>
          <w:rtl/>
          <w:lang w:bidi="ar-IQ"/>
          <w14:ligatures w14:val="none"/>
        </w:rPr>
      </w:pPr>
      <w:r w:rsidRPr="002C3D75">
        <w:rPr>
          <w:rFonts w:ascii="Simplified Arabic" w:eastAsia="Times New Roman" w:hAnsi="Simplified Arabic" w:cs="Simplified Arabic"/>
          <w:sz w:val="28"/>
          <w:szCs w:val="28"/>
          <w:rtl/>
          <w:lang w:bidi="ar-SA"/>
          <w14:ligatures w14:val="none"/>
        </w:rPr>
        <w:t>استعمال المحرر المزور هو (أن يستخدم شخص محرر مزور ويدعي به للحصول على منفعة له</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إلحاق ضرر بالغير وهو على علم بتزويره</w:t>
      </w:r>
      <w:r w:rsidRPr="002C3D75">
        <w:rPr>
          <w:rFonts w:ascii="Simplified Arabic" w:eastAsia="Calibri" w:hAnsi="Simplified Arabic" w:cs="Simplified Arabic"/>
          <w:sz w:val="28"/>
          <w:szCs w:val="28"/>
          <w:rtl/>
          <w:lang w:bidi="ar-IQ"/>
          <w14:ligatures w14:val="none"/>
        </w:rPr>
        <w:t>)</w:t>
      </w:r>
      <w:r w:rsidRPr="002C3D75">
        <w:rPr>
          <w:rFonts w:ascii="Simplified Arabic" w:eastAsia="Calibri" w:hAnsi="Simplified Arabic" w:cs="Simplified Arabic"/>
          <w:sz w:val="28"/>
          <w:szCs w:val="28"/>
          <w:vertAlign w:val="superscript"/>
          <w:rtl/>
          <w:lang w:bidi="ar-IQ"/>
          <w14:ligatures w14:val="none"/>
        </w:rPr>
        <w:t>(</w:t>
      </w:r>
      <w:r w:rsidRPr="002C3D75">
        <w:rPr>
          <w:rFonts w:ascii="Simplified Arabic" w:eastAsia="Calibri" w:hAnsi="Simplified Arabic" w:cs="Simplified Arabic"/>
          <w:sz w:val="28"/>
          <w:szCs w:val="28"/>
          <w:vertAlign w:val="superscript"/>
          <w:rtl/>
          <w:lang w:bidi="ar-IQ"/>
          <w14:ligatures w14:val="none"/>
        </w:rPr>
        <w:footnoteReference w:id="180"/>
      </w:r>
      <w:r w:rsidRPr="002C3D75">
        <w:rPr>
          <w:rFonts w:ascii="Simplified Arabic" w:eastAsia="Calibri" w:hAnsi="Simplified Arabic" w:cs="Simplified Arabic"/>
          <w:sz w:val="28"/>
          <w:szCs w:val="28"/>
          <w:vertAlign w:val="superscript"/>
          <w:rtl/>
          <w:lang w:bidi="ar-IQ"/>
          <w14:ligatures w14:val="none"/>
        </w:rPr>
        <w:t>)</w:t>
      </w:r>
      <w:r w:rsidR="00B71630" w:rsidRPr="002C3D75">
        <w:rPr>
          <w:rFonts w:ascii="Simplified Arabic" w:eastAsia="Calibri" w:hAnsi="Simplified Arabic" w:cs="Simplified Arabic" w:hint="cs"/>
          <w:sz w:val="28"/>
          <w:szCs w:val="28"/>
          <w:rtl/>
          <w:lang w:bidi="ar-IQ"/>
          <w14:ligatures w14:val="none"/>
        </w:rPr>
        <w:t xml:space="preserve">، </w:t>
      </w:r>
      <w:r w:rsidRPr="002C3D75">
        <w:rPr>
          <w:rFonts w:ascii="Simplified Arabic" w:eastAsia="Calibri" w:hAnsi="Simplified Arabic" w:cs="Simplified Arabic" w:hint="cs"/>
          <w:sz w:val="28"/>
          <w:szCs w:val="28"/>
          <w:rtl/>
          <w:lang w:bidi="ar-IQ"/>
          <w14:ligatures w14:val="none"/>
        </w:rPr>
        <w:t>وب</w:t>
      </w:r>
      <w:r w:rsidRPr="002C3D75">
        <w:rPr>
          <w:rFonts w:ascii="Simplified Arabic" w:eastAsia="Calibri" w:hAnsi="Simplified Arabic" w:cs="Simplified Arabic"/>
          <w:sz w:val="28"/>
          <w:szCs w:val="28"/>
          <w:rtl/>
          <w:lang w:bidi="ar-IQ"/>
          <w14:ligatures w14:val="none"/>
        </w:rPr>
        <w:t xml:space="preserve">موجب المادة (298) من قانون العقوبات العراقي </w:t>
      </w:r>
      <w:r w:rsidRPr="002C3D75">
        <w:rPr>
          <w:rFonts w:ascii="Simplified Arabic" w:eastAsia="Calibri" w:hAnsi="Simplified Arabic" w:cs="Simplified Arabic"/>
          <w:color w:val="000000" w:themeColor="text1"/>
          <w:sz w:val="28"/>
          <w:szCs w:val="28"/>
          <w:rtl/>
          <w:lang w:bidi="ar-IQ"/>
          <w14:ligatures w14:val="none"/>
        </w:rPr>
        <w:t>النافذ</w:t>
      </w:r>
      <w:r w:rsidR="008B6C65" w:rsidRPr="002C3D75">
        <w:rPr>
          <w:rFonts w:ascii="Simplified Arabic" w:eastAsia="Calibri" w:hAnsi="Simplified Arabic" w:cs="Simplified Arabic"/>
          <w:color w:val="000000" w:themeColor="text1"/>
          <w:sz w:val="28"/>
          <w:szCs w:val="28"/>
          <w:rtl/>
          <w:lang w:bidi="ar-IQ"/>
          <w14:ligatures w14:val="none"/>
        </w:rPr>
        <w:t xml:space="preserve"> فإن </w:t>
      </w:r>
      <w:r w:rsidRPr="002C3D75">
        <w:rPr>
          <w:rFonts w:ascii="Simplified Arabic" w:eastAsia="Calibri" w:hAnsi="Simplified Arabic" w:cs="Simplified Arabic"/>
          <w:color w:val="000000" w:themeColor="text1"/>
          <w:sz w:val="28"/>
          <w:szCs w:val="28"/>
          <w:rtl/>
          <w:lang w:bidi="ar-IQ"/>
          <w14:ligatures w14:val="none"/>
        </w:rPr>
        <w:t>المشرع العراقي قد حدد عقوبة استعمال المحرر</w:t>
      </w:r>
      <w:r w:rsidRPr="002C3D75">
        <w:rPr>
          <w:rFonts w:ascii="Simplified Arabic" w:eastAsia="Calibri" w:hAnsi="Simplified Arabic" w:cs="Simplified Arabic" w:hint="cs"/>
          <w:color w:val="000000" w:themeColor="text1"/>
          <w:sz w:val="2"/>
          <w:szCs w:val="2"/>
          <w:rtl/>
          <w:lang w:bidi="ar-IQ"/>
          <w14:ligatures w14:val="none"/>
        </w:rPr>
        <w:t>-</w:t>
      </w:r>
      <w:r w:rsidRPr="002C3D75">
        <w:rPr>
          <w:rFonts w:ascii="Simplified Arabic" w:eastAsia="Calibri" w:hAnsi="Simplified Arabic" w:cs="Simplified Arabic"/>
          <w:color w:val="000000" w:themeColor="text1"/>
          <w:sz w:val="28"/>
          <w:szCs w:val="28"/>
          <w:rtl/>
          <w:lang w:bidi="ar-IQ"/>
          <w14:ligatures w14:val="none"/>
        </w:rPr>
        <w:t xml:space="preserve">المزور مع العلم بالتزوير </w:t>
      </w:r>
      <w:r w:rsidRPr="002C3D75">
        <w:rPr>
          <w:rFonts w:ascii="Simplified Arabic" w:eastAsia="Calibri" w:hAnsi="Simplified Arabic" w:cs="Simplified Arabic"/>
          <w:color w:val="000000" w:themeColor="text1"/>
          <w:sz w:val="28"/>
          <w:szCs w:val="28"/>
          <w:rtl/>
          <w:lang w:bidi="ar-IQ"/>
          <w14:ligatures w14:val="none"/>
        </w:rPr>
        <w:lastRenderedPageBreak/>
        <w:t>بالعقوبة نفسها المقررة لجريمة التزوير حسب الأصول</w:t>
      </w:r>
      <w:r w:rsidR="00F63EAD" w:rsidRPr="002C3D75">
        <w:rPr>
          <w:rStyle w:val="aa"/>
          <w:rFonts w:ascii="Simplified Arabic" w:eastAsia="Calibri" w:hAnsi="Simplified Arabic" w:cs="Simplified Arabic"/>
          <w:color w:val="000000" w:themeColor="text1"/>
          <w:sz w:val="28"/>
          <w:szCs w:val="28"/>
          <w:rtl/>
          <w:lang w:bidi="ar-IQ"/>
          <w14:ligatures w14:val="none"/>
        </w:rPr>
        <w:footnoteReference w:id="181"/>
      </w:r>
      <w:r w:rsidR="00B71630" w:rsidRPr="002C3D75">
        <w:rPr>
          <w:rFonts w:ascii="Simplified Arabic" w:eastAsia="Calibri" w:hAnsi="Simplified Arabic" w:cs="Simplified Arabic"/>
          <w:color w:val="000000" w:themeColor="text1"/>
          <w:sz w:val="28"/>
          <w:szCs w:val="28"/>
          <w:rtl/>
          <w:lang w:bidi="ar-IQ"/>
          <w14:ligatures w14:val="none"/>
        </w:rPr>
        <w:t xml:space="preserve">، </w:t>
      </w:r>
      <w:r w:rsidRPr="002C3D75">
        <w:rPr>
          <w:rFonts w:ascii="Simplified Arabic" w:eastAsia="Calibri" w:hAnsi="Simplified Arabic" w:cs="Simplified Arabic"/>
          <w:color w:val="000000" w:themeColor="text1"/>
          <w:sz w:val="28"/>
          <w:szCs w:val="28"/>
          <w:rtl/>
          <w:lang w:bidi="ar-IQ"/>
          <w14:ligatures w14:val="none"/>
        </w:rPr>
        <w:t xml:space="preserve">وبما أن </w:t>
      </w:r>
      <w:r w:rsidR="00A40D19" w:rsidRPr="002C3D75">
        <w:rPr>
          <w:rFonts w:ascii="Simplified Arabic" w:eastAsia="Calibri" w:hAnsi="Simplified Arabic" w:cs="Simplified Arabic" w:hint="cs"/>
          <w:color w:val="000000" w:themeColor="text1"/>
          <w:sz w:val="28"/>
          <w:szCs w:val="28"/>
          <w:rtl/>
          <w:lang w:bidi="ar-IQ"/>
          <w14:ligatures w14:val="none"/>
        </w:rPr>
        <w:t xml:space="preserve">استعمال </w:t>
      </w:r>
      <w:r w:rsidRPr="002C3D75">
        <w:rPr>
          <w:rFonts w:ascii="Simplified Arabic" w:eastAsia="Calibri" w:hAnsi="Simplified Arabic" w:cs="Simplified Arabic" w:hint="cs"/>
          <w:color w:val="000000" w:themeColor="text1"/>
          <w:sz w:val="28"/>
          <w:szCs w:val="28"/>
          <w:rtl/>
          <w:lang w:bidi="ar-IQ"/>
          <w14:ligatures w14:val="none"/>
        </w:rPr>
        <w:t xml:space="preserve">المحررات المزورة </w:t>
      </w:r>
      <w:r w:rsidR="00A40D19" w:rsidRPr="002C3D75">
        <w:rPr>
          <w:rFonts w:ascii="Simplified Arabic" w:eastAsia="Calibri" w:hAnsi="Simplified Arabic" w:cs="Simplified Arabic" w:hint="cs"/>
          <w:color w:val="000000" w:themeColor="text1"/>
          <w:sz w:val="28"/>
          <w:szCs w:val="28"/>
          <w:rtl/>
          <w:lang w:bidi="ar-IQ"/>
          <w14:ligatures w14:val="none"/>
        </w:rPr>
        <w:t>أمام</w:t>
      </w:r>
      <w:r w:rsidRPr="002C3D75">
        <w:rPr>
          <w:rFonts w:ascii="Simplified Arabic" w:eastAsia="Calibri" w:hAnsi="Simplified Arabic" w:cs="Simplified Arabic" w:hint="cs"/>
          <w:color w:val="000000" w:themeColor="text1"/>
          <w:sz w:val="28"/>
          <w:szCs w:val="28"/>
          <w:rtl/>
          <w:lang w:bidi="ar-IQ"/>
          <w14:ligatures w14:val="none"/>
        </w:rPr>
        <w:t xml:space="preserve"> المحكمة هي محررات </w:t>
      </w:r>
      <w:r w:rsidRPr="002C3D75">
        <w:rPr>
          <w:rFonts w:ascii="Simplified Arabic" w:eastAsia="Calibri" w:hAnsi="Simplified Arabic" w:cs="Simplified Arabic"/>
          <w:color w:val="000000" w:themeColor="text1"/>
          <w:sz w:val="28"/>
          <w:szCs w:val="28"/>
          <w:rtl/>
          <w:lang w:bidi="ar-IQ"/>
          <w14:ligatures w14:val="none"/>
        </w:rPr>
        <w:t>رسمية حسب وصف القانون لها</w:t>
      </w:r>
      <w:r w:rsidR="008B6C65" w:rsidRPr="002C3D75">
        <w:rPr>
          <w:rFonts w:ascii="Simplified Arabic" w:eastAsia="Calibri" w:hAnsi="Simplified Arabic" w:cs="Simplified Arabic"/>
          <w:color w:val="000000" w:themeColor="text1"/>
          <w:sz w:val="28"/>
          <w:szCs w:val="28"/>
          <w:rtl/>
          <w:lang w:bidi="ar-IQ"/>
          <w14:ligatures w14:val="none"/>
        </w:rPr>
        <w:t xml:space="preserve"> فإن </w:t>
      </w:r>
      <w:r w:rsidRPr="002C3D75">
        <w:rPr>
          <w:rFonts w:ascii="Simplified Arabic" w:eastAsia="Calibri" w:hAnsi="Simplified Arabic" w:cs="Simplified Arabic"/>
          <w:color w:val="000000" w:themeColor="text1"/>
          <w:sz w:val="28"/>
          <w:szCs w:val="28"/>
          <w:rtl/>
          <w:lang w:bidi="ar-IQ"/>
          <w14:ligatures w14:val="none"/>
        </w:rPr>
        <w:t>العقوبات المقررة لجرائم تزوير المحررات الرسمية تنطبق على جريمة تزوير</w:t>
      </w:r>
      <w:r w:rsidR="00AC6FFA" w:rsidRPr="002C3D75">
        <w:rPr>
          <w:rFonts w:ascii="Simplified Arabic" w:eastAsia="Calibri" w:hAnsi="Simplified Arabic" w:cs="Simplified Arabic" w:hint="cs"/>
          <w:color w:val="000000" w:themeColor="text1"/>
          <w:sz w:val="2"/>
          <w:szCs w:val="2"/>
          <w:rtl/>
          <w:lang w:bidi="ar-IQ"/>
          <w14:ligatures w14:val="none"/>
        </w:rPr>
        <w:t xml:space="preserve">، </w:t>
      </w:r>
      <w:r w:rsidRPr="002C3D75">
        <w:rPr>
          <w:rFonts w:ascii="Simplified Arabic" w:eastAsia="Calibri" w:hAnsi="Simplified Arabic" w:cs="Simplified Arabic"/>
          <w:color w:val="000000" w:themeColor="text1"/>
          <w:sz w:val="28"/>
          <w:szCs w:val="28"/>
          <w:rtl/>
          <w:lang w:bidi="ar-IQ"/>
          <w14:ligatures w14:val="none"/>
        </w:rPr>
        <w:t xml:space="preserve">واستعمال </w:t>
      </w:r>
      <w:r w:rsidR="00115E16" w:rsidRPr="002C3D75">
        <w:rPr>
          <w:rFonts w:ascii="Simplified Arabic" w:eastAsia="Calibri" w:hAnsi="Simplified Arabic" w:cs="Simplified Arabic" w:hint="cs"/>
          <w:color w:val="000000" w:themeColor="text1"/>
          <w:sz w:val="28"/>
          <w:szCs w:val="28"/>
          <w:rtl/>
          <w:lang w:bidi="ar-IQ"/>
          <w14:ligatures w14:val="none"/>
        </w:rPr>
        <w:t>الترجمة المزور</w:t>
      </w:r>
      <w:r w:rsidR="00115E16" w:rsidRPr="002C3D75">
        <w:rPr>
          <w:rFonts w:ascii="Simplified Arabic" w:eastAsia="Calibri" w:hAnsi="Simplified Arabic" w:cs="Simplified Arabic" w:hint="eastAsia"/>
          <w:color w:val="000000" w:themeColor="text1"/>
          <w:sz w:val="28"/>
          <w:szCs w:val="28"/>
          <w:rtl/>
          <w:lang w:bidi="ar-IQ"/>
          <w14:ligatures w14:val="none"/>
        </w:rPr>
        <w:t>ة</w:t>
      </w:r>
      <w:r w:rsidRPr="002C3D75">
        <w:rPr>
          <w:rFonts w:ascii="Simplified Arabic" w:eastAsia="Calibri" w:hAnsi="Simplified Arabic" w:cs="Simplified Arabic"/>
          <w:color w:val="000000" w:themeColor="text1"/>
          <w:sz w:val="28"/>
          <w:szCs w:val="28"/>
          <w:rtl/>
          <w:lang w:bidi="ar-IQ"/>
          <w14:ligatures w14:val="none"/>
        </w:rPr>
        <w:t xml:space="preserve"> حسب الأصول استناداً</w:t>
      </w:r>
      <w:r w:rsidR="00E50AE6" w:rsidRPr="002C3D75">
        <w:rPr>
          <w:rFonts w:ascii="Simplified Arabic" w:eastAsia="Calibri" w:hAnsi="Simplified Arabic" w:cs="Simplified Arabic"/>
          <w:color w:val="000000" w:themeColor="text1"/>
          <w:sz w:val="28"/>
          <w:szCs w:val="28"/>
          <w:rtl/>
          <w:lang w:bidi="ar-IQ"/>
          <w14:ligatures w14:val="none"/>
        </w:rPr>
        <w:t xml:space="preserve"> إلى </w:t>
      </w:r>
      <w:r w:rsidRPr="002C3D75">
        <w:rPr>
          <w:rFonts w:ascii="Simplified Arabic" w:eastAsia="Calibri" w:hAnsi="Simplified Arabic" w:cs="Simplified Arabic"/>
          <w:color w:val="000000" w:themeColor="text1"/>
          <w:sz w:val="28"/>
          <w:szCs w:val="28"/>
          <w:rtl/>
          <w:lang w:bidi="ar-IQ"/>
          <w14:ligatures w14:val="none"/>
        </w:rPr>
        <w:t>نص المادة (298) المشار اليها في أعلاه وينطبق عليه وصف الجرائم من حيث نوع العقوبة سواء أكانت أصلية</w:t>
      </w:r>
      <w:r w:rsidR="00325015" w:rsidRPr="002C3D75">
        <w:rPr>
          <w:rFonts w:ascii="Simplified Arabic" w:eastAsia="Calibri" w:hAnsi="Simplified Arabic" w:cs="Simplified Arabic"/>
          <w:color w:val="000000" w:themeColor="text1"/>
          <w:sz w:val="28"/>
          <w:szCs w:val="28"/>
          <w:rtl/>
          <w:lang w:bidi="ar-IQ"/>
          <w14:ligatures w14:val="none"/>
        </w:rPr>
        <w:t xml:space="preserve"> أم </w:t>
      </w:r>
      <w:r w:rsidRPr="002C3D75">
        <w:rPr>
          <w:rFonts w:ascii="Simplified Arabic" w:eastAsia="Calibri" w:hAnsi="Simplified Arabic" w:cs="Simplified Arabic"/>
          <w:color w:val="000000" w:themeColor="text1"/>
          <w:sz w:val="28"/>
          <w:szCs w:val="28"/>
          <w:rtl/>
          <w:lang w:bidi="ar-IQ"/>
          <w14:ligatures w14:val="none"/>
        </w:rPr>
        <w:t>فرعية وكما مبين بالتفصيل ال</w:t>
      </w:r>
      <w:r w:rsidR="00AA0E34" w:rsidRPr="002C3D75">
        <w:rPr>
          <w:rFonts w:ascii="Simplified Arabic" w:eastAsia="Calibri" w:hAnsi="Simplified Arabic" w:cs="Simplified Arabic" w:hint="cs"/>
          <w:color w:val="000000" w:themeColor="text1"/>
          <w:sz w:val="28"/>
          <w:szCs w:val="28"/>
          <w:rtl/>
          <w:lang w:bidi="ar-IQ"/>
          <w14:ligatures w14:val="none"/>
        </w:rPr>
        <w:t>آ</w:t>
      </w:r>
      <w:r w:rsidRPr="002C3D75">
        <w:rPr>
          <w:rFonts w:ascii="Simplified Arabic" w:eastAsia="Calibri" w:hAnsi="Simplified Arabic" w:cs="Simplified Arabic"/>
          <w:color w:val="000000" w:themeColor="text1"/>
          <w:sz w:val="28"/>
          <w:szCs w:val="28"/>
          <w:rtl/>
          <w:lang w:bidi="ar-IQ"/>
          <w14:ligatures w14:val="none"/>
        </w:rPr>
        <w:t>تي:</w:t>
      </w:r>
    </w:p>
    <w:p w14:paraId="7120CA9A" w14:textId="39CF522E" w:rsidR="00F00EC4" w:rsidRPr="002C3D75" w:rsidRDefault="00F00EC4" w:rsidP="00F00EC4">
      <w:pPr>
        <w:spacing w:after="0"/>
        <w:jc w:val="lowKashida"/>
        <w:rPr>
          <w:rFonts w:ascii="Simplified Arabic" w:eastAsia="Calibri" w:hAnsi="Simplified Arabic" w:cs="Simplified Arabic"/>
          <w:b/>
          <w:bCs/>
          <w:color w:val="000000" w:themeColor="text1"/>
          <w:sz w:val="28"/>
          <w:szCs w:val="28"/>
          <w:rtl/>
          <w:lang w:bidi="ar-IQ"/>
          <w14:ligatures w14:val="none"/>
        </w:rPr>
      </w:pPr>
      <w:r w:rsidRPr="002C3D75">
        <w:rPr>
          <w:rFonts w:ascii="Simplified Arabic" w:eastAsia="Calibri" w:hAnsi="Simplified Arabic" w:cs="Simplified Arabic"/>
          <w:b/>
          <w:bCs/>
          <w:color w:val="000000" w:themeColor="text1"/>
          <w:sz w:val="28"/>
          <w:szCs w:val="28"/>
          <w:rtl/>
          <w:lang w:bidi="ar-IQ"/>
          <w14:ligatures w14:val="none"/>
        </w:rPr>
        <w:t xml:space="preserve">أولاً: العقوبات </w:t>
      </w:r>
      <w:r w:rsidR="00EA4A2F" w:rsidRPr="002C3D75">
        <w:rPr>
          <w:rFonts w:ascii="Simplified Arabic" w:eastAsia="Calibri" w:hAnsi="Simplified Arabic" w:cs="Simplified Arabic"/>
          <w:b/>
          <w:bCs/>
          <w:color w:val="000000" w:themeColor="text1"/>
          <w:sz w:val="28"/>
          <w:szCs w:val="28"/>
          <w:rtl/>
          <w:lang w:bidi="ar-IQ"/>
          <w14:ligatures w14:val="none"/>
        </w:rPr>
        <w:t>الأصلي</w:t>
      </w:r>
      <w:r w:rsidRPr="002C3D75">
        <w:rPr>
          <w:rFonts w:ascii="Simplified Arabic" w:eastAsia="Calibri" w:hAnsi="Simplified Arabic" w:cs="Simplified Arabic"/>
          <w:b/>
          <w:bCs/>
          <w:color w:val="000000" w:themeColor="text1"/>
          <w:sz w:val="28"/>
          <w:szCs w:val="28"/>
          <w:rtl/>
          <w:lang w:bidi="ar-IQ"/>
          <w14:ligatures w14:val="none"/>
        </w:rPr>
        <w:t xml:space="preserve">ة </w:t>
      </w:r>
    </w:p>
    <w:p w14:paraId="120976E6" w14:textId="6CE3BF56" w:rsidR="00F00EC4" w:rsidRPr="002C3D75" w:rsidRDefault="00F00EC4" w:rsidP="00F00EC4">
      <w:pPr>
        <w:spacing w:after="0"/>
        <w:ind w:firstLine="567"/>
        <w:jc w:val="lowKashida"/>
        <w:rPr>
          <w:rFonts w:ascii="Simplified Arabic" w:eastAsia="Calibri" w:hAnsi="Simplified Arabic" w:cs="Simplified Arabic"/>
          <w:color w:val="000000" w:themeColor="text1"/>
          <w:sz w:val="28"/>
          <w:szCs w:val="28"/>
          <w:rtl/>
          <w:lang w:bidi="ar-IQ"/>
          <w14:ligatures w14:val="none"/>
        </w:rPr>
      </w:pPr>
      <w:r w:rsidRPr="002C3D75">
        <w:rPr>
          <w:rFonts w:ascii="Simplified Arabic" w:eastAsia="Calibri" w:hAnsi="Simplified Arabic" w:cs="Simplified Arabic"/>
          <w:color w:val="000000" w:themeColor="text1"/>
          <w:sz w:val="28"/>
          <w:szCs w:val="28"/>
          <w:rtl/>
          <w:lang w:bidi="ar-IQ"/>
          <w14:ligatures w14:val="none"/>
        </w:rPr>
        <w:t>قانون العقوبات العراقي النافذ حدد عقوبة الاستعمال بنفس عقوبة التزوير كما ذكرنا سابقاً ونص المادة (298) من قانون العقوبات العراقي النافذ جعل تزوير المحررات الرسمية جناية معاقب عليها بسجن لا يتجاوز خمس عشر</w:t>
      </w:r>
      <w:r w:rsidR="00680192" w:rsidRPr="002C3D75">
        <w:rPr>
          <w:rFonts w:ascii="Simplified Arabic" w:eastAsia="Calibri" w:hAnsi="Simplified Arabic" w:cs="Simplified Arabic" w:hint="cs"/>
          <w:color w:val="000000" w:themeColor="text1"/>
          <w:sz w:val="28"/>
          <w:szCs w:val="28"/>
          <w:rtl/>
          <w:lang w:bidi="ar-IQ"/>
          <w14:ligatures w14:val="none"/>
        </w:rPr>
        <w:t>ة</w:t>
      </w:r>
      <w:r w:rsidRPr="002C3D75">
        <w:rPr>
          <w:rFonts w:ascii="Simplified Arabic" w:eastAsia="Calibri" w:hAnsi="Simplified Arabic" w:cs="Simplified Arabic"/>
          <w:color w:val="000000" w:themeColor="text1"/>
          <w:sz w:val="28"/>
          <w:szCs w:val="28"/>
          <w:rtl/>
          <w:lang w:bidi="ar-IQ"/>
          <w14:ligatures w14:val="none"/>
        </w:rPr>
        <w:t xml:space="preserve"> سنة وهذه العقوبة هي عقوبة استعمال الترجمة المزورة أيضاً وفق القانون مع الأخذ بالحسبان الظروف المشددة والمخففة للجريمة وما يمنع المسؤولية عنها.</w:t>
      </w:r>
    </w:p>
    <w:p w14:paraId="2DA60775" w14:textId="1B3F9792" w:rsidR="00A24833" w:rsidRPr="002C3D75" w:rsidRDefault="00A24833" w:rsidP="00F00EC4">
      <w:pPr>
        <w:spacing w:after="0"/>
        <w:ind w:firstLine="567"/>
        <w:jc w:val="lowKashida"/>
        <w:rPr>
          <w:rFonts w:ascii="Simplified Arabic" w:eastAsia="Calibri" w:hAnsi="Simplified Arabic" w:cs="Simplified Arabic"/>
          <w:color w:val="000000" w:themeColor="text1"/>
          <w:sz w:val="28"/>
          <w:szCs w:val="28"/>
          <w:rtl/>
          <w:lang w:bidi="ar-IQ"/>
          <w14:ligatures w14:val="none"/>
        </w:rPr>
      </w:pPr>
      <w:r w:rsidRPr="002C3D75">
        <w:rPr>
          <w:rFonts w:ascii="Simplified Arabic" w:eastAsia="Calibri" w:hAnsi="Simplified Arabic" w:cs="Simplified Arabic" w:hint="cs"/>
          <w:color w:val="000000" w:themeColor="text1"/>
          <w:sz w:val="28"/>
          <w:szCs w:val="28"/>
          <w:rtl/>
          <w:lang w:bidi="ar-IQ"/>
          <w14:ligatures w14:val="none"/>
        </w:rPr>
        <w:t>و</w:t>
      </w:r>
      <w:r w:rsidRPr="002C3D75">
        <w:rPr>
          <w:rFonts w:ascii="Simplified Arabic" w:eastAsia="Calibri" w:hAnsi="Simplified Arabic" w:cs="Simplified Arabic"/>
          <w:color w:val="000000" w:themeColor="text1"/>
          <w:sz w:val="28"/>
          <w:szCs w:val="28"/>
          <w:rtl/>
          <w:lang w:bidi="ar-IQ"/>
          <w14:ligatures w14:val="none"/>
        </w:rPr>
        <w:t>بالتالي</w:t>
      </w:r>
      <w:r w:rsidR="00B71630" w:rsidRPr="002C3D75">
        <w:rPr>
          <w:rFonts w:ascii="Simplified Arabic" w:eastAsia="Calibri" w:hAnsi="Simplified Arabic" w:cs="Simplified Arabic"/>
          <w:color w:val="000000" w:themeColor="text1"/>
          <w:sz w:val="28"/>
          <w:szCs w:val="28"/>
          <w:rtl/>
          <w:lang w:bidi="ar-IQ"/>
          <w14:ligatures w14:val="none"/>
        </w:rPr>
        <w:t xml:space="preserve">، </w:t>
      </w:r>
      <w:r w:rsidRPr="002C3D75">
        <w:rPr>
          <w:rFonts w:ascii="Simplified Arabic" w:eastAsia="Calibri" w:hAnsi="Simplified Arabic" w:cs="Simplified Arabic"/>
          <w:color w:val="000000" w:themeColor="text1"/>
          <w:sz w:val="28"/>
          <w:szCs w:val="28"/>
          <w:rtl/>
          <w:lang w:bidi="ar-IQ"/>
          <w14:ligatures w14:val="none"/>
        </w:rPr>
        <w:t xml:space="preserve">تؤكد جريمة استعمال الترجمة المزورة في </w:t>
      </w:r>
      <w:r w:rsidR="002C7EAA" w:rsidRPr="002C3D75">
        <w:rPr>
          <w:rFonts w:ascii="Simplified Arabic" w:eastAsia="Calibri" w:hAnsi="Simplified Arabic" w:cs="Simplified Arabic"/>
          <w:color w:val="000000" w:themeColor="text1"/>
          <w:sz w:val="28"/>
          <w:szCs w:val="28"/>
          <w:rtl/>
          <w:lang w:bidi="ar-IQ"/>
          <w14:ligatures w14:val="none"/>
        </w:rPr>
        <w:t>الإثبات</w:t>
      </w:r>
      <w:r w:rsidRPr="002C3D75">
        <w:rPr>
          <w:rFonts w:ascii="Simplified Arabic" w:eastAsia="Calibri" w:hAnsi="Simplified Arabic" w:cs="Simplified Arabic"/>
          <w:color w:val="000000" w:themeColor="text1"/>
          <w:sz w:val="28"/>
          <w:szCs w:val="28"/>
          <w:rtl/>
          <w:lang w:bidi="ar-IQ"/>
          <w14:ligatures w14:val="none"/>
        </w:rPr>
        <w:t xml:space="preserve"> الجنائي على الحاجة</w:t>
      </w:r>
      <w:r w:rsidR="00E50AE6" w:rsidRPr="002C3D75">
        <w:rPr>
          <w:rFonts w:ascii="Simplified Arabic" w:eastAsia="Calibri" w:hAnsi="Simplified Arabic" w:cs="Simplified Arabic"/>
          <w:color w:val="000000" w:themeColor="text1"/>
          <w:sz w:val="28"/>
          <w:szCs w:val="28"/>
          <w:rtl/>
          <w:lang w:bidi="ar-IQ"/>
          <w14:ligatures w14:val="none"/>
        </w:rPr>
        <w:t xml:space="preserve"> إلى </w:t>
      </w:r>
      <w:r w:rsidRPr="002C3D75">
        <w:rPr>
          <w:rFonts w:ascii="Simplified Arabic" w:eastAsia="Calibri" w:hAnsi="Simplified Arabic" w:cs="Simplified Arabic"/>
          <w:color w:val="000000" w:themeColor="text1"/>
          <w:sz w:val="28"/>
          <w:szCs w:val="28"/>
          <w:rtl/>
          <w:lang w:bidi="ar-IQ"/>
          <w14:ligatures w14:val="none"/>
        </w:rPr>
        <w:t>الشفافية والدقة والمسؤولية في مجال الترجمة القانونية</w:t>
      </w:r>
      <w:r w:rsidR="00B71630" w:rsidRPr="002C3D75">
        <w:rPr>
          <w:rFonts w:ascii="Simplified Arabic" w:eastAsia="Calibri" w:hAnsi="Simplified Arabic" w:cs="Simplified Arabic"/>
          <w:color w:val="000000" w:themeColor="text1"/>
          <w:sz w:val="28"/>
          <w:szCs w:val="28"/>
          <w:rtl/>
          <w:lang w:bidi="ar-IQ"/>
          <w14:ligatures w14:val="none"/>
        </w:rPr>
        <w:t xml:space="preserve">، </w:t>
      </w:r>
      <w:r w:rsidRPr="002C3D75">
        <w:rPr>
          <w:rFonts w:ascii="Simplified Arabic" w:eastAsia="Calibri" w:hAnsi="Simplified Arabic" w:cs="Simplified Arabic"/>
          <w:color w:val="000000" w:themeColor="text1"/>
          <w:sz w:val="28"/>
          <w:szCs w:val="28"/>
          <w:rtl/>
          <w:lang w:bidi="ar-IQ"/>
          <w14:ligatures w14:val="none"/>
        </w:rPr>
        <w:t>مع التأكيد على العقوبات الرادعة لمنع مثل هذه الجرائم والحفاظ على سلامة النظام القضائ</w:t>
      </w:r>
      <w:r w:rsidRPr="002C3D75">
        <w:rPr>
          <w:rFonts w:ascii="Simplified Arabic" w:eastAsia="Calibri" w:hAnsi="Simplified Arabic" w:cs="Simplified Arabic" w:hint="cs"/>
          <w:color w:val="000000" w:themeColor="text1"/>
          <w:sz w:val="28"/>
          <w:szCs w:val="28"/>
          <w:rtl/>
          <w:lang w:bidi="ar-IQ"/>
          <w14:ligatures w14:val="none"/>
        </w:rPr>
        <w:t>ي.</w:t>
      </w:r>
    </w:p>
    <w:p w14:paraId="10232043" w14:textId="77777777" w:rsidR="00F00EC4" w:rsidRPr="002C3D75" w:rsidRDefault="00F00EC4" w:rsidP="00F00EC4">
      <w:pPr>
        <w:spacing w:after="0"/>
        <w:jc w:val="lowKashida"/>
        <w:rPr>
          <w:rFonts w:ascii="Simplified Arabic" w:eastAsia="Calibri" w:hAnsi="Simplified Arabic" w:cs="Simplified Arabic"/>
          <w:color w:val="000000" w:themeColor="text1"/>
          <w:sz w:val="28"/>
          <w:szCs w:val="28"/>
          <w:rtl/>
          <w:lang w:bidi="ar-IQ"/>
          <w14:ligatures w14:val="none"/>
        </w:rPr>
      </w:pPr>
      <w:r w:rsidRPr="002C3D75">
        <w:rPr>
          <w:rFonts w:ascii="Simplified Arabic" w:eastAsia="Calibri" w:hAnsi="Simplified Arabic" w:cs="Simplified Arabic"/>
          <w:b/>
          <w:bCs/>
          <w:color w:val="000000" w:themeColor="text1"/>
          <w:sz w:val="28"/>
          <w:szCs w:val="28"/>
          <w:rtl/>
          <w:lang w:bidi="ar-IQ"/>
          <w14:ligatures w14:val="none"/>
        </w:rPr>
        <w:t>ثانياً: العقوبات الفرعية</w:t>
      </w:r>
      <w:r w:rsidRPr="002C3D75">
        <w:rPr>
          <w:rFonts w:ascii="Simplified Arabic" w:eastAsia="Calibri" w:hAnsi="Simplified Arabic" w:cs="Simplified Arabic"/>
          <w:color w:val="000000" w:themeColor="text1"/>
          <w:sz w:val="28"/>
          <w:szCs w:val="28"/>
          <w:rtl/>
          <w:lang w:bidi="ar-IQ"/>
          <w14:ligatures w14:val="none"/>
        </w:rPr>
        <w:t xml:space="preserve"> </w:t>
      </w:r>
    </w:p>
    <w:p w14:paraId="2E99617D" w14:textId="4E67352D" w:rsidR="00F00EC4" w:rsidRPr="002C3D75" w:rsidRDefault="00F00EC4" w:rsidP="00F00EC4">
      <w:pPr>
        <w:spacing w:after="0"/>
        <w:ind w:firstLine="567"/>
        <w:jc w:val="lowKashida"/>
        <w:rPr>
          <w:rFonts w:ascii="Simplified Arabic" w:eastAsia="Calibri" w:hAnsi="Simplified Arabic" w:cs="Simplified Arabic"/>
          <w:color w:val="000000" w:themeColor="text1"/>
          <w:sz w:val="28"/>
          <w:szCs w:val="28"/>
          <w:rtl/>
          <w:lang w:bidi="ar-IQ"/>
          <w14:ligatures w14:val="none"/>
        </w:rPr>
      </w:pPr>
      <w:r w:rsidRPr="002C3D75">
        <w:rPr>
          <w:rFonts w:ascii="Simplified Arabic" w:eastAsia="Calibri" w:hAnsi="Simplified Arabic" w:cs="Simplified Arabic"/>
          <w:color w:val="000000" w:themeColor="text1"/>
          <w:sz w:val="28"/>
          <w:szCs w:val="28"/>
          <w:rtl/>
          <w:lang w:bidi="ar-IQ"/>
          <w14:ligatures w14:val="none"/>
        </w:rPr>
        <w:t>تشمل العقوبات الفرعية لجريمة استخدام المحرر المزور</w:t>
      </w:r>
      <w:r w:rsidR="00B71630" w:rsidRPr="002C3D75">
        <w:rPr>
          <w:rFonts w:ascii="Simplified Arabic" w:eastAsia="Calibri" w:hAnsi="Simplified Arabic" w:cs="Simplified Arabic"/>
          <w:color w:val="000000" w:themeColor="text1"/>
          <w:sz w:val="28"/>
          <w:szCs w:val="28"/>
          <w:rtl/>
          <w:lang w:bidi="ar-IQ"/>
          <w14:ligatures w14:val="none"/>
        </w:rPr>
        <w:t xml:space="preserve">، </w:t>
      </w:r>
      <w:r w:rsidRPr="002C3D75">
        <w:rPr>
          <w:rFonts w:ascii="Simplified Arabic" w:eastAsia="Calibri" w:hAnsi="Simplified Arabic" w:cs="Simplified Arabic"/>
          <w:color w:val="000000" w:themeColor="text1"/>
          <w:sz w:val="28"/>
          <w:szCs w:val="28"/>
          <w:rtl/>
          <w:lang w:bidi="ar-IQ"/>
          <w14:ligatures w14:val="none"/>
        </w:rPr>
        <w:t>وفق</w:t>
      </w:r>
      <w:r w:rsidR="00836A21" w:rsidRPr="002C3D75">
        <w:rPr>
          <w:rFonts w:ascii="Simplified Arabic" w:eastAsia="Calibri" w:hAnsi="Simplified Arabic" w:cs="Simplified Arabic"/>
          <w:color w:val="000000" w:themeColor="text1"/>
          <w:sz w:val="28"/>
          <w:szCs w:val="28"/>
          <w:rtl/>
          <w:lang w:bidi="ar-IQ"/>
          <w14:ligatures w14:val="none"/>
        </w:rPr>
        <w:t>اً</w:t>
      </w:r>
      <w:r w:rsidRPr="002C3D75">
        <w:rPr>
          <w:rFonts w:ascii="Simplified Arabic" w:eastAsia="Calibri" w:hAnsi="Simplified Arabic" w:cs="Simplified Arabic"/>
          <w:color w:val="000000" w:themeColor="text1"/>
          <w:sz w:val="28"/>
          <w:szCs w:val="28"/>
          <w:rtl/>
          <w:lang w:bidi="ar-IQ"/>
          <w14:ligatures w14:val="none"/>
        </w:rPr>
        <w:t xml:space="preserve"> للمادة</w:t>
      </w:r>
      <w:r w:rsidR="00AA0E34" w:rsidRPr="002C3D75">
        <w:rPr>
          <w:rFonts w:ascii="Simplified Arabic" w:eastAsia="Calibri" w:hAnsi="Simplified Arabic" w:cs="Simplified Arabic" w:hint="cs"/>
          <w:color w:val="000000" w:themeColor="text1"/>
          <w:sz w:val="28"/>
          <w:szCs w:val="28"/>
          <w:rtl/>
          <w:lang w:bidi="ar-IQ"/>
          <w14:ligatures w14:val="none"/>
        </w:rPr>
        <w:t xml:space="preserve"> </w:t>
      </w:r>
      <w:r w:rsidRPr="002C3D75">
        <w:rPr>
          <w:rFonts w:ascii="Simplified Arabic" w:eastAsia="Calibri" w:hAnsi="Simplified Arabic" w:cs="Simplified Arabic"/>
          <w:color w:val="000000" w:themeColor="text1"/>
          <w:sz w:val="28"/>
          <w:szCs w:val="28"/>
          <w:rtl/>
          <w:lang w:bidi="ar-IQ"/>
          <w14:ligatures w14:val="none"/>
        </w:rPr>
        <w:t>(298) من قانون العقوبات العراقي الساري</w:t>
      </w:r>
      <w:r w:rsidR="00B71630" w:rsidRPr="002C3D75">
        <w:rPr>
          <w:rFonts w:ascii="Simplified Arabic" w:eastAsia="Calibri" w:hAnsi="Simplified Arabic" w:cs="Simplified Arabic"/>
          <w:color w:val="000000" w:themeColor="text1"/>
          <w:sz w:val="28"/>
          <w:szCs w:val="28"/>
          <w:rtl/>
          <w:lang w:bidi="ar-IQ"/>
          <w14:ligatures w14:val="none"/>
        </w:rPr>
        <w:t xml:space="preserve">، </w:t>
      </w:r>
      <w:r w:rsidRPr="002C3D75">
        <w:rPr>
          <w:rFonts w:ascii="Simplified Arabic" w:eastAsia="Calibri" w:hAnsi="Simplified Arabic" w:cs="Simplified Arabic"/>
          <w:color w:val="000000" w:themeColor="text1"/>
          <w:sz w:val="28"/>
          <w:szCs w:val="28"/>
          <w:rtl/>
          <w:lang w:bidi="ar-IQ"/>
          <w14:ligatures w14:val="none"/>
        </w:rPr>
        <w:t>الحرمان من بعض الحقوق والمزايا الموضحة في المادة</w:t>
      </w:r>
      <w:r w:rsidR="00680192" w:rsidRPr="002C3D75">
        <w:rPr>
          <w:rFonts w:ascii="Simplified Arabic" w:eastAsia="Calibri" w:hAnsi="Simplified Arabic" w:cs="Simplified Arabic" w:hint="cs"/>
          <w:color w:val="000000" w:themeColor="text1"/>
          <w:sz w:val="28"/>
          <w:szCs w:val="28"/>
          <w:rtl/>
          <w:lang w:bidi="ar-IQ"/>
          <w14:ligatures w14:val="none"/>
        </w:rPr>
        <w:t xml:space="preserve"> </w:t>
      </w:r>
      <w:r w:rsidRPr="002C3D75">
        <w:rPr>
          <w:rFonts w:ascii="Simplified Arabic" w:eastAsia="Calibri" w:hAnsi="Simplified Arabic" w:cs="Simplified Arabic"/>
          <w:color w:val="000000" w:themeColor="text1"/>
          <w:sz w:val="28"/>
          <w:szCs w:val="28"/>
          <w:rtl/>
          <w:lang w:bidi="ar-IQ"/>
          <w14:ligatures w14:val="none"/>
        </w:rPr>
        <w:t>(96) من القانون نفسه</w:t>
      </w:r>
      <w:r w:rsidR="00B71630" w:rsidRPr="002C3D75">
        <w:rPr>
          <w:rFonts w:ascii="Simplified Arabic" w:eastAsia="Calibri" w:hAnsi="Simplified Arabic" w:cs="Simplified Arabic"/>
          <w:color w:val="000000" w:themeColor="text1"/>
          <w:sz w:val="28"/>
          <w:szCs w:val="28"/>
          <w:rtl/>
          <w:lang w:bidi="ar-IQ"/>
          <w14:ligatures w14:val="none"/>
        </w:rPr>
        <w:t xml:space="preserve">، </w:t>
      </w:r>
      <w:r w:rsidRPr="002C3D75">
        <w:rPr>
          <w:rFonts w:ascii="Simplified Arabic" w:eastAsia="Calibri" w:hAnsi="Simplified Arabic" w:cs="Simplified Arabic"/>
          <w:color w:val="000000" w:themeColor="text1"/>
          <w:sz w:val="28"/>
          <w:szCs w:val="28"/>
          <w:rtl/>
          <w:lang w:bidi="ar-IQ"/>
          <w14:ligatures w14:val="none"/>
        </w:rPr>
        <w:t>بالإضافة</w:t>
      </w:r>
      <w:r w:rsidR="00E50AE6" w:rsidRPr="002C3D75">
        <w:rPr>
          <w:rFonts w:ascii="Simplified Arabic" w:eastAsia="Calibri" w:hAnsi="Simplified Arabic" w:cs="Simplified Arabic"/>
          <w:color w:val="000000" w:themeColor="text1"/>
          <w:sz w:val="28"/>
          <w:szCs w:val="28"/>
          <w:rtl/>
          <w:lang w:bidi="ar-IQ"/>
          <w14:ligatures w14:val="none"/>
        </w:rPr>
        <w:t xml:space="preserve"> إلى </w:t>
      </w:r>
      <w:r w:rsidRPr="002C3D75">
        <w:rPr>
          <w:rFonts w:ascii="Simplified Arabic" w:eastAsia="Calibri" w:hAnsi="Simplified Arabic" w:cs="Simplified Arabic"/>
          <w:color w:val="000000" w:themeColor="text1"/>
          <w:sz w:val="28"/>
          <w:szCs w:val="28"/>
          <w:rtl/>
          <w:lang w:bidi="ar-IQ"/>
          <w14:ligatures w14:val="none"/>
        </w:rPr>
        <w:t>مراقبة الشرطة كعقوبات تبعية. كما تشمل العقوبات التكميلية الحرمان من الحقوق والمزايا</w:t>
      </w:r>
      <w:r w:rsidR="00B71630" w:rsidRPr="002C3D75">
        <w:rPr>
          <w:rFonts w:ascii="Simplified Arabic" w:eastAsia="Calibri" w:hAnsi="Simplified Arabic" w:cs="Simplified Arabic"/>
          <w:color w:val="000000" w:themeColor="text1"/>
          <w:sz w:val="28"/>
          <w:szCs w:val="28"/>
          <w:rtl/>
          <w:lang w:bidi="ar-IQ"/>
          <w14:ligatures w14:val="none"/>
        </w:rPr>
        <w:t xml:space="preserve">، </w:t>
      </w:r>
      <w:r w:rsidRPr="002C3D75">
        <w:rPr>
          <w:rFonts w:ascii="Simplified Arabic" w:eastAsia="Calibri" w:hAnsi="Simplified Arabic" w:cs="Simplified Arabic"/>
          <w:color w:val="000000" w:themeColor="text1"/>
          <w:sz w:val="28"/>
          <w:szCs w:val="28"/>
          <w:rtl/>
          <w:lang w:bidi="ar-IQ"/>
          <w14:ligatures w14:val="none"/>
        </w:rPr>
        <w:t>المصادرة</w:t>
      </w:r>
      <w:r w:rsidR="00B71630" w:rsidRPr="002C3D75">
        <w:rPr>
          <w:rFonts w:ascii="Simplified Arabic" w:eastAsia="Calibri" w:hAnsi="Simplified Arabic" w:cs="Simplified Arabic"/>
          <w:color w:val="000000" w:themeColor="text1"/>
          <w:sz w:val="28"/>
          <w:szCs w:val="28"/>
          <w:rtl/>
          <w:lang w:bidi="ar-IQ"/>
          <w14:ligatures w14:val="none"/>
        </w:rPr>
        <w:t xml:space="preserve">، </w:t>
      </w:r>
      <w:r w:rsidRPr="002C3D75">
        <w:rPr>
          <w:rFonts w:ascii="Simplified Arabic" w:eastAsia="Calibri" w:hAnsi="Simplified Arabic" w:cs="Simplified Arabic"/>
          <w:color w:val="000000" w:themeColor="text1"/>
          <w:sz w:val="28"/>
          <w:szCs w:val="28"/>
          <w:rtl/>
          <w:lang w:bidi="ar-IQ"/>
          <w14:ligatures w14:val="none"/>
        </w:rPr>
        <w:t>ونشر الحكم.</w:t>
      </w:r>
      <w:r w:rsidR="00E50AE6" w:rsidRPr="002C3D75">
        <w:rPr>
          <w:rFonts w:ascii="Simplified Arabic" w:eastAsia="Calibri" w:hAnsi="Simplified Arabic" w:cs="Simplified Arabic"/>
          <w:color w:val="000000" w:themeColor="text1"/>
          <w:sz w:val="28"/>
          <w:szCs w:val="28"/>
          <w:rtl/>
          <w:lang w:bidi="ar-IQ"/>
          <w14:ligatures w14:val="none"/>
        </w:rPr>
        <w:t xml:space="preserve"> إلى </w:t>
      </w:r>
      <w:r w:rsidRPr="002C3D75">
        <w:rPr>
          <w:rFonts w:ascii="Simplified Arabic" w:eastAsia="Calibri" w:hAnsi="Simplified Arabic" w:cs="Simplified Arabic"/>
          <w:color w:val="000000" w:themeColor="text1"/>
          <w:sz w:val="28"/>
          <w:szCs w:val="28"/>
          <w:rtl/>
          <w:lang w:bidi="ar-IQ"/>
          <w14:ligatures w14:val="none"/>
        </w:rPr>
        <w:t>جانب ذلك</w:t>
      </w:r>
      <w:r w:rsidR="00B71630" w:rsidRPr="002C3D75">
        <w:rPr>
          <w:rFonts w:ascii="Simplified Arabic" w:eastAsia="Calibri" w:hAnsi="Simplified Arabic" w:cs="Simplified Arabic"/>
          <w:color w:val="000000" w:themeColor="text1"/>
          <w:sz w:val="28"/>
          <w:szCs w:val="28"/>
          <w:rtl/>
          <w:lang w:bidi="ar-IQ"/>
          <w14:ligatures w14:val="none"/>
        </w:rPr>
        <w:t xml:space="preserve">، </w:t>
      </w:r>
      <w:r w:rsidRPr="002C3D75">
        <w:rPr>
          <w:rFonts w:ascii="Simplified Arabic" w:eastAsia="Calibri" w:hAnsi="Simplified Arabic" w:cs="Simplified Arabic"/>
          <w:color w:val="000000" w:themeColor="text1"/>
          <w:sz w:val="28"/>
          <w:szCs w:val="28"/>
          <w:rtl/>
          <w:lang w:bidi="ar-IQ"/>
          <w14:ligatures w14:val="none"/>
        </w:rPr>
        <w:t>تُعد التدابير الاحترازية مثل الحجز في مرفق علاجي</w:t>
      </w:r>
      <w:r w:rsidR="00B71630" w:rsidRPr="002C3D75">
        <w:rPr>
          <w:rFonts w:ascii="Simplified Arabic" w:eastAsia="Calibri" w:hAnsi="Simplified Arabic" w:cs="Simplified Arabic"/>
          <w:color w:val="000000" w:themeColor="text1"/>
          <w:sz w:val="28"/>
          <w:szCs w:val="28"/>
          <w:rtl/>
          <w:lang w:bidi="ar-IQ"/>
          <w14:ligatures w14:val="none"/>
        </w:rPr>
        <w:t xml:space="preserve">، </w:t>
      </w:r>
      <w:r w:rsidR="00D76EE6" w:rsidRPr="002C3D75">
        <w:rPr>
          <w:rFonts w:ascii="Simplified Arabic" w:eastAsia="Calibri" w:hAnsi="Simplified Arabic" w:cs="Simplified Arabic" w:hint="cs"/>
          <w:color w:val="000000" w:themeColor="text1"/>
          <w:sz w:val="28"/>
          <w:szCs w:val="28"/>
          <w:rtl/>
          <w:lang w:bidi="ar-IQ"/>
          <w14:ligatures w14:val="none"/>
        </w:rPr>
        <w:t>و</w:t>
      </w:r>
      <w:r w:rsidRPr="002C3D75">
        <w:rPr>
          <w:rFonts w:ascii="Simplified Arabic" w:eastAsia="Calibri" w:hAnsi="Simplified Arabic" w:cs="Simplified Arabic"/>
          <w:color w:val="000000" w:themeColor="text1"/>
          <w:sz w:val="28"/>
          <w:szCs w:val="28"/>
          <w:rtl/>
          <w:lang w:bidi="ar-IQ"/>
          <w14:ligatures w14:val="none"/>
        </w:rPr>
        <w:t>حظر ارتياد الحانات</w:t>
      </w:r>
      <w:r w:rsidR="00B71630" w:rsidRPr="002C3D75">
        <w:rPr>
          <w:rFonts w:ascii="Simplified Arabic" w:eastAsia="Calibri" w:hAnsi="Simplified Arabic" w:cs="Simplified Arabic"/>
          <w:color w:val="000000" w:themeColor="text1"/>
          <w:sz w:val="28"/>
          <w:szCs w:val="28"/>
          <w:rtl/>
          <w:lang w:bidi="ar-IQ"/>
          <w14:ligatures w14:val="none"/>
        </w:rPr>
        <w:t xml:space="preserve">، </w:t>
      </w:r>
      <w:r w:rsidRPr="002C3D75">
        <w:rPr>
          <w:rFonts w:ascii="Simplified Arabic" w:eastAsia="Calibri" w:hAnsi="Simplified Arabic" w:cs="Simplified Arabic"/>
          <w:color w:val="000000" w:themeColor="text1"/>
          <w:sz w:val="28"/>
          <w:szCs w:val="28"/>
          <w:rtl/>
          <w:lang w:bidi="ar-IQ"/>
          <w14:ligatures w14:val="none"/>
        </w:rPr>
        <w:t>منع الإقامة في مناطق معينة</w:t>
      </w:r>
      <w:r w:rsidR="00B71630" w:rsidRPr="002C3D75">
        <w:rPr>
          <w:rFonts w:ascii="Simplified Arabic" w:eastAsia="Calibri" w:hAnsi="Simplified Arabic" w:cs="Simplified Arabic"/>
          <w:color w:val="000000" w:themeColor="text1"/>
          <w:sz w:val="28"/>
          <w:szCs w:val="28"/>
          <w:rtl/>
          <w:lang w:bidi="ar-IQ"/>
          <w14:ligatures w14:val="none"/>
        </w:rPr>
        <w:t xml:space="preserve">، </w:t>
      </w:r>
      <w:r w:rsidRPr="002C3D75">
        <w:rPr>
          <w:rFonts w:ascii="Simplified Arabic" w:eastAsia="Calibri" w:hAnsi="Simplified Arabic" w:cs="Simplified Arabic"/>
          <w:color w:val="000000" w:themeColor="text1"/>
          <w:sz w:val="28"/>
          <w:szCs w:val="28"/>
          <w:rtl/>
          <w:lang w:bidi="ar-IQ"/>
          <w14:ligatures w14:val="none"/>
        </w:rPr>
        <w:t>ومراقبة الشرطة جزء</w:t>
      </w:r>
      <w:r w:rsidR="00836A21" w:rsidRPr="002C3D75">
        <w:rPr>
          <w:rFonts w:ascii="Simplified Arabic" w:eastAsia="Calibri" w:hAnsi="Simplified Arabic" w:cs="Simplified Arabic"/>
          <w:color w:val="000000" w:themeColor="text1"/>
          <w:sz w:val="28"/>
          <w:szCs w:val="28"/>
          <w:rtl/>
          <w:lang w:bidi="ar-IQ"/>
          <w14:ligatures w14:val="none"/>
        </w:rPr>
        <w:t>اً</w:t>
      </w:r>
      <w:r w:rsidRPr="002C3D75">
        <w:rPr>
          <w:rFonts w:ascii="Simplified Arabic" w:eastAsia="Calibri" w:hAnsi="Simplified Arabic" w:cs="Simplified Arabic"/>
          <w:color w:val="000000" w:themeColor="text1"/>
          <w:sz w:val="28"/>
          <w:szCs w:val="28"/>
          <w:rtl/>
          <w:lang w:bidi="ar-IQ"/>
          <w14:ligatures w14:val="none"/>
        </w:rPr>
        <w:t xml:space="preserve"> من العقوبات المترتبة على هذه الجريمة.</w:t>
      </w:r>
    </w:p>
    <w:p w14:paraId="1414FF7D" w14:textId="77777777" w:rsidR="001E4049" w:rsidRPr="002C3D75" w:rsidRDefault="00F00EC4" w:rsidP="00714991">
      <w:pPr>
        <w:spacing w:after="0"/>
        <w:ind w:firstLine="567"/>
        <w:jc w:val="lowKashida"/>
        <w:rPr>
          <w:rFonts w:ascii="Simplified Arabic" w:eastAsia="Times New Roman" w:hAnsi="Simplified Arabic" w:cs="Simplified Arabic"/>
          <w:color w:val="000000" w:themeColor="text1"/>
          <w:sz w:val="28"/>
          <w:szCs w:val="28"/>
          <w:rtl/>
          <w:lang w:bidi="ar-SA"/>
          <w14:ligatures w14:val="none"/>
        </w:rPr>
      </w:pPr>
      <w:r w:rsidRPr="002C3D75">
        <w:rPr>
          <w:rFonts w:ascii="Simplified Arabic" w:eastAsia="Calibri" w:hAnsi="Simplified Arabic" w:cs="Simplified Arabic" w:hint="cs"/>
          <w:color w:val="000000" w:themeColor="text1"/>
          <w:sz w:val="28"/>
          <w:szCs w:val="28"/>
          <w:rtl/>
          <w:lang w:bidi="ar-IQ"/>
          <w14:ligatures w14:val="none"/>
        </w:rPr>
        <w:lastRenderedPageBreak/>
        <w:t>و</w:t>
      </w:r>
      <w:r w:rsidRPr="002C3D75">
        <w:rPr>
          <w:rFonts w:ascii="Simplified Arabic" w:eastAsia="Calibri" w:hAnsi="Simplified Arabic" w:cs="Simplified Arabic"/>
          <w:color w:val="000000" w:themeColor="text1"/>
          <w:sz w:val="28"/>
          <w:szCs w:val="28"/>
          <w:rtl/>
          <w:lang w:bidi="ar-IQ"/>
          <w14:ligatures w14:val="none"/>
        </w:rPr>
        <w:t xml:space="preserve">جريمة استعمال المحرر المزور تتم بمجرد تقديمه لشخص </w:t>
      </w:r>
      <w:proofErr w:type="gramStart"/>
      <w:r w:rsidRPr="002C3D75">
        <w:rPr>
          <w:rFonts w:ascii="Simplified Arabic" w:eastAsia="Calibri" w:hAnsi="Simplified Arabic" w:cs="Simplified Arabic"/>
          <w:color w:val="000000" w:themeColor="text1"/>
          <w:sz w:val="28"/>
          <w:szCs w:val="28"/>
          <w:rtl/>
          <w:lang w:bidi="ar-IQ"/>
          <w14:ligatures w14:val="none"/>
        </w:rPr>
        <w:t>آخر</w:t>
      </w:r>
      <w:r w:rsidRPr="002C3D75">
        <w:rPr>
          <w:rFonts w:ascii="Simplified Arabic" w:eastAsia="Times New Roman" w:hAnsi="Simplified Arabic" w:cs="Simplified Arabic"/>
          <w:color w:val="000000" w:themeColor="text1"/>
          <w:sz w:val="28"/>
          <w:szCs w:val="28"/>
          <w:vertAlign w:val="superscript"/>
          <w:rtl/>
          <w:lang w:bidi="ar-SA"/>
          <w14:ligatures w14:val="none"/>
        </w:rPr>
        <w:t>(</w:t>
      </w:r>
      <w:proofErr w:type="gramEnd"/>
      <w:r w:rsidRPr="002C3D75">
        <w:rPr>
          <w:rFonts w:ascii="Simplified Arabic" w:eastAsia="Times New Roman" w:hAnsi="Simplified Arabic" w:cs="Simplified Arabic"/>
          <w:color w:val="000000" w:themeColor="text1"/>
          <w:sz w:val="28"/>
          <w:szCs w:val="28"/>
          <w:vertAlign w:val="superscript"/>
          <w:rtl/>
          <w:lang w:bidi="ar-SA"/>
          <w14:ligatures w14:val="none"/>
        </w:rPr>
        <w:footnoteReference w:id="182"/>
      </w:r>
      <w:r w:rsidRPr="002C3D75">
        <w:rPr>
          <w:rFonts w:ascii="Simplified Arabic" w:eastAsia="Times New Roman" w:hAnsi="Simplified Arabic" w:cs="Simplified Arabic"/>
          <w:color w:val="000000" w:themeColor="text1"/>
          <w:sz w:val="28"/>
          <w:szCs w:val="28"/>
          <w:vertAlign w:val="superscript"/>
          <w:rtl/>
          <w:lang w:bidi="ar-SA"/>
          <w14:ligatures w14:val="none"/>
        </w:rPr>
        <w:t>)</w:t>
      </w:r>
      <w:r w:rsidR="00B71630" w:rsidRPr="002C3D75">
        <w:rPr>
          <w:rFonts w:ascii="Simplified Arabic" w:eastAsia="Calibri" w:hAnsi="Simplified Arabic" w:cs="Simplified Arabic"/>
          <w:color w:val="000000" w:themeColor="text1"/>
          <w:sz w:val="28"/>
          <w:szCs w:val="28"/>
          <w:rtl/>
          <w:lang w:bidi="ar-IQ"/>
          <w14:ligatures w14:val="none"/>
        </w:rPr>
        <w:t xml:space="preserve">، </w:t>
      </w:r>
      <w:r w:rsidRPr="002C3D75">
        <w:rPr>
          <w:rFonts w:ascii="Simplified Arabic" w:eastAsia="Calibri" w:hAnsi="Simplified Arabic" w:cs="Simplified Arabic"/>
          <w:color w:val="000000" w:themeColor="text1"/>
          <w:sz w:val="28"/>
          <w:szCs w:val="28"/>
          <w:rtl/>
          <w:lang w:bidi="ar-IQ"/>
          <w14:ligatures w14:val="none"/>
        </w:rPr>
        <w:t>ولا يؤثر على وقوعها أن يرفض الشخص الذي يقدم</w:t>
      </w:r>
      <w:r w:rsidR="00C1020E" w:rsidRPr="002C3D75">
        <w:rPr>
          <w:rFonts w:ascii="Simplified Arabic" w:eastAsia="Calibri" w:hAnsi="Simplified Arabic" w:cs="Simplified Arabic"/>
          <w:color w:val="000000" w:themeColor="text1"/>
          <w:sz w:val="28"/>
          <w:szCs w:val="28"/>
          <w:rtl/>
          <w:lang w:bidi="ar-IQ"/>
          <w14:ligatures w14:val="none"/>
        </w:rPr>
        <w:t xml:space="preserve"> إليه </w:t>
      </w:r>
      <w:r w:rsidRPr="002C3D75">
        <w:rPr>
          <w:rFonts w:ascii="Simplified Arabic" w:eastAsia="Calibri" w:hAnsi="Simplified Arabic" w:cs="Simplified Arabic"/>
          <w:color w:val="000000" w:themeColor="text1"/>
          <w:sz w:val="28"/>
          <w:szCs w:val="28"/>
          <w:rtl/>
          <w:lang w:bidi="ar-IQ"/>
          <w14:ligatures w14:val="none"/>
        </w:rPr>
        <w:t>المحرر قبوله</w:t>
      </w:r>
      <w:r w:rsidR="00B71630" w:rsidRPr="002C3D75">
        <w:rPr>
          <w:rFonts w:ascii="Simplified Arabic" w:eastAsia="Calibri" w:hAnsi="Simplified Arabic" w:cs="Simplified Arabic"/>
          <w:color w:val="000000" w:themeColor="text1"/>
          <w:sz w:val="28"/>
          <w:szCs w:val="28"/>
          <w:rtl/>
          <w:lang w:bidi="ar-IQ"/>
          <w14:ligatures w14:val="none"/>
        </w:rPr>
        <w:t xml:space="preserve">، </w:t>
      </w:r>
      <w:r w:rsidR="00F6614A" w:rsidRPr="002C3D75">
        <w:rPr>
          <w:rFonts w:ascii="Simplified Arabic" w:eastAsia="Calibri" w:hAnsi="Simplified Arabic" w:cs="Simplified Arabic"/>
          <w:color w:val="000000" w:themeColor="text1"/>
          <w:sz w:val="28"/>
          <w:szCs w:val="28"/>
          <w:rtl/>
          <w:lang w:bidi="ar-IQ"/>
          <w14:ligatures w14:val="none"/>
        </w:rPr>
        <w:t xml:space="preserve">أَو </w:t>
      </w:r>
      <w:r w:rsidRPr="002C3D75">
        <w:rPr>
          <w:rFonts w:ascii="Simplified Arabic" w:eastAsia="Calibri" w:hAnsi="Simplified Arabic" w:cs="Simplified Arabic"/>
          <w:color w:val="000000" w:themeColor="text1"/>
          <w:sz w:val="28"/>
          <w:szCs w:val="28"/>
          <w:rtl/>
          <w:lang w:bidi="ar-IQ"/>
          <w14:ligatures w14:val="none"/>
        </w:rPr>
        <w:t>أن يكون على علم مسبق بتزويره ويستعد لإلقاء القبض عليه</w:t>
      </w:r>
      <w:r w:rsidRPr="002C3D75">
        <w:rPr>
          <w:rFonts w:ascii="Simplified Arabic" w:eastAsia="Times New Roman" w:hAnsi="Simplified Arabic" w:cs="Simplified Arabic"/>
          <w:color w:val="000000" w:themeColor="text1"/>
          <w:sz w:val="28"/>
          <w:szCs w:val="28"/>
          <w:vertAlign w:val="superscript"/>
          <w:rtl/>
          <w:lang w:bidi="ar-SA"/>
          <w14:ligatures w14:val="none"/>
        </w:rPr>
        <w:t>(</w:t>
      </w:r>
      <w:r w:rsidRPr="002C3D75">
        <w:rPr>
          <w:rFonts w:ascii="Simplified Arabic" w:eastAsia="Times New Roman" w:hAnsi="Simplified Arabic" w:cs="Simplified Arabic"/>
          <w:color w:val="000000" w:themeColor="text1"/>
          <w:sz w:val="28"/>
          <w:szCs w:val="28"/>
          <w:vertAlign w:val="superscript"/>
          <w:rtl/>
          <w:lang w:bidi="ar-SA"/>
          <w14:ligatures w14:val="none"/>
        </w:rPr>
        <w:footnoteReference w:id="183"/>
      </w:r>
      <w:r w:rsidRPr="002C3D75">
        <w:rPr>
          <w:rFonts w:ascii="Simplified Arabic" w:eastAsia="Times New Roman" w:hAnsi="Simplified Arabic" w:cs="Simplified Arabic"/>
          <w:color w:val="000000" w:themeColor="text1"/>
          <w:sz w:val="28"/>
          <w:szCs w:val="28"/>
          <w:vertAlign w:val="superscript"/>
          <w:rtl/>
          <w:lang w:bidi="ar-SA"/>
          <w14:ligatures w14:val="none"/>
        </w:rPr>
        <w:t>)</w:t>
      </w:r>
      <w:r w:rsidRPr="002C3D75">
        <w:rPr>
          <w:rFonts w:ascii="Simplified Arabic" w:eastAsia="Times New Roman" w:hAnsi="Simplified Arabic" w:cs="Simplified Arabic"/>
          <w:color w:val="000000" w:themeColor="text1"/>
          <w:sz w:val="28"/>
          <w:szCs w:val="28"/>
          <w:rtl/>
          <w:lang w:bidi="ar-SA"/>
          <w14:ligatures w14:val="none"/>
        </w:rPr>
        <w:t>.</w:t>
      </w:r>
    </w:p>
    <w:p w14:paraId="58B66B8A" w14:textId="2A2749D3" w:rsidR="00EA3733" w:rsidRPr="002C3D75" w:rsidRDefault="00EA3733" w:rsidP="00EA3733">
      <w:pPr>
        <w:spacing w:after="0"/>
        <w:ind w:firstLine="567"/>
        <w:jc w:val="lowKashida"/>
        <w:rPr>
          <w:rFonts w:ascii="Simplified Arabic" w:eastAsia="Times New Roman" w:hAnsi="Simplified Arabic" w:cs="Simplified Arabic"/>
          <w:color w:val="000000" w:themeColor="text1"/>
          <w:sz w:val="28"/>
          <w:szCs w:val="28"/>
          <w:rtl/>
          <w:lang w:bidi="ar-SA"/>
          <w14:ligatures w14:val="none"/>
        </w:rPr>
      </w:pPr>
      <w:r w:rsidRPr="002C3D75">
        <w:rPr>
          <w:rFonts w:ascii="Simplified Arabic" w:eastAsia="Times New Roman" w:hAnsi="Simplified Arabic" w:cs="Simplified Arabic" w:hint="cs"/>
          <w:color w:val="000000" w:themeColor="text1"/>
          <w:sz w:val="28"/>
          <w:szCs w:val="28"/>
          <w:rtl/>
          <w:lang w:bidi="ar-SA"/>
          <w14:ligatures w14:val="none"/>
        </w:rPr>
        <w:t>و</w:t>
      </w:r>
      <w:r w:rsidR="008943EC" w:rsidRPr="002C3D75">
        <w:rPr>
          <w:rFonts w:ascii="Simplified Arabic" w:eastAsia="Times New Roman" w:hAnsi="Simplified Arabic" w:cs="Simplified Arabic" w:hint="cs"/>
          <w:color w:val="000000" w:themeColor="text1"/>
          <w:sz w:val="28"/>
          <w:szCs w:val="28"/>
          <w:rtl/>
          <w:lang w:bidi="ar-SA"/>
          <w14:ligatures w14:val="none"/>
        </w:rPr>
        <w:t>بالتالي ف</w:t>
      </w:r>
      <w:r w:rsidRPr="002C3D75">
        <w:rPr>
          <w:rFonts w:ascii="Simplified Arabic" w:eastAsia="Times New Roman" w:hAnsi="Simplified Arabic" w:cs="Simplified Arabic" w:hint="cs"/>
          <w:color w:val="000000" w:themeColor="text1"/>
          <w:sz w:val="28"/>
          <w:szCs w:val="28"/>
          <w:rtl/>
          <w:lang w:bidi="ar-SA"/>
          <w14:ligatures w14:val="none"/>
        </w:rPr>
        <w:t xml:space="preserve">قد اعتبر المشرع العراقي مسألة </w:t>
      </w:r>
      <w:r w:rsidR="003C4274" w:rsidRPr="002C3D75">
        <w:rPr>
          <w:rFonts w:ascii="Simplified Arabic" w:eastAsia="Times New Roman" w:hAnsi="Simplified Arabic" w:cs="Simplified Arabic" w:hint="cs"/>
          <w:color w:val="000000" w:themeColor="text1"/>
          <w:sz w:val="28"/>
          <w:szCs w:val="28"/>
          <w:rtl/>
          <w:lang w:bidi="ar-SA"/>
          <w14:ligatures w14:val="none"/>
        </w:rPr>
        <w:t>اصدار</w:t>
      </w:r>
      <w:r w:rsidRPr="002C3D75">
        <w:rPr>
          <w:rFonts w:ascii="Simplified Arabic" w:eastAsia="Times New Roman" w:hAnsi="Simplified Arabic" w:cs="Simplified Arabic" w:hint="cs"/>
          <w:color w:val="000000" w:themeColor="text1"/>
          <w:sz w:val="28"/>
          <w:szCs w:val="28"/>
          <w:rtl/>
          <w:lang w:bidi="ar-SA"/>
          <w14:ligatures w14:val="none"/>
        </w:rPr>
        <w:t xml:space="preserve"> المترجم </w:t>
      </w:r>
      <w:r w:rsidR="003C4274" w:rsidRPr="002C3D75">
        <w:rPr>
          <w:rFonts w:ascii="Simplified Arabic" w:eastAsia="Times New Roman" w:hAnsi="Simplified Arabic" w:cs="Simplified Arabic" w:hint="cs"/>
          <w:color w:val="000000" w:themeColor="text1"/>
          <w:sz w:val="28"/>
          <w:szCs w:val="28"/>
          <w:rtl/>
          <w:lang w:bidi="ar-SA"/>
          <w14:ligatures w14:val="none"/>
        </w:rPr>
        <w:t>لأقوال</w:t>
      </w:r>
      <w:r w:rsidRPr="002C3D75">
        <w:rPr>
          <w:rFonts w:ascii="Simplified Arabic" w:eastAsia="Times New Roman" w:hAnsi="Simplified Arabic" w:cs="Simplified Arabic" w:hint="cs"/>
          <w:color w:val="000000" w:themeColor="text1"/>
          <w:sz w:val="28"/>
          <w:szCs w:val="28"/>
          <w:rtl/>
          <w:lang w:bidi="ar-SA"/>
          <w14:ligatures w14:val="none"/>
        </w:rPr>
        <w:t xml:space="preserve"> غير صحيحة نتيجة الترجمة الخاطئة </w:t>
      </w:r>
      <w:r w:rsidR="003C4274" w:rsidRPr="002C3D75">
        <w:rPr>
          <w:rFonts w:ascii="Simplified Arabic" w:eastAsia="Times New Roman" w:hAnsi="Simplified Arabic" w:cs="Simplified Arabic" w:hint="cs"/>
          <w:color w:val="000000" w:themeColor="text1"/>
          <w:sz w:val="28"/>
          <w:szCs w:val="28"/>
          <w:rtl/>
          <w:lang w:bidi="ar-SA"/>
          <w14:ligatures w14:val="none"/>
        </w:rPr>
        <w:t xml:space="preserve">هي </w:t>
      </w:r>
      <w:r w:rsidRPr="002C3D75">
        <w:rPr>
          <w:rFonts w:ascii="Simplified Arabic" w:eastAsia="Times New Roman" w:hAnsi="Simplified Arabic" w:cs="Simplified Arabic" w:hint="cs"/>
          <w:color w:val="000000" w:themeColor="text1"/>
          <w:sz w:val="28"/>
          <w:szCs w:val="28"/>
          <w:rtl/>
          <w:lang w:bidi="ar-SA"/>
          <w14:ligatures w14:val="none"/>
        </w:rPr>
        <w:t xml:space="preserve">عملية تزوير نظم </w:t>
      </w:r>
      <w:r w:rsidR="003C4274" w:rsidRPr="002C3D75">
        <w:rPr>
          <w:rFonts w:ascii="Simplified Arabic" w:eastAsia="Times New Roman" w:hAnsi="Simplified Arabic" w:cs="Simplified Arabic" w:hint="cs"/>
          <w:color w:val="000000" w:themeColor="text1"/>
          <w:sz w:val="28"/>
          <w:szCs w:val="28"/>
          <w:rtl/>
          <w:lang w:bidi="ar-SA"/>
          <w14:ligatures w14:val="none"/>
        </w:rPr>
        <w:t xml:space="preserve">المشرع العراقي </w:t>
      </w:r>
      <w:r w:rsidRPr="002C3D75">
        <w:rPr>
          <w:rFonts w:ascii="Simplified Arabic" w:eastAsia="Times New Roman" w:hAnsi="Simplified Arabic" w:cs="Simplified Arabic" w:hint="cs"/>
          <w:color w:val="000000" w:themeColor="text1"/>
          <w:sz w:val="28"/>
          <w:szCs w:val="28"/>
          <w:rtl/>
          <w:lang w:bidi="ar-SA"/>
          <w14:ligatures w14:val="none"/>
        </w:rPr>
        <w:t xml:space="preserve">لها العقوبات المناسبة حيث نصت </w:t>
      </w:r>
      <w:proofErr w:type="gramStart"/>
      <w:r w:rsidRPr="002C3D75">
        <w:rPr>
          <w:rFonts w:ascii="Simplified Arabic" w:eastAsia="Times New Roman" w:hAnsi="Simplified Arabic" w:cs="Simplified Arabic"/>
          <w:color w:val="000000" w:themeColor="text1"/>
          <w:sz w:val="28"/>
          <w:szCs w:val="28"/>
          <w:rtl/>
          <w:lang w:bidi="ar-SA"/>
          <w14:ligatures w14:val="none"/>
        </w:rPr>
        <w:t>المادة</w:t>
      </w:r>
      <w:r w:rsidRPr="002C3D75">
        <w:rPr>
          <w:rFonts w:ascii="Simplified Arabic" w:eastAsia="Times New Roman" w:hAnsi="Simplified Arabic" w:cs="Simplified Arabic" w:hint="cs"/>
          <w:color w:val="000000" w:themeColor="text1"/>
          <w:sz w:val="28"/>
          <w:szCs w:val="28"/>
          <w:rtl/>
          <w:lang w:bidi="ar-SA"/>
          <w14:ligatures w14:val="none"/>
        </w:rPr>
        <w:t>(</w:t>
      </w:r>
      <w:proofErr w:type="gramEnd"/>
      <w:r w:rsidRPr="002C3D75">
        <w:rPr>
          <w:rFonts w:ascii="Simplified Arabic" w:eastAsia="Times New Roman" w:hAnsi="Simplified Arabic" w:cs="Simplified Arabic"/>
          <w:color w:val="000000" w:themeColor="text1"/>
          <w:sz w:val="28"/>
          <w:szCs w:val="28"/>
          <w:rtl/>
          <w:lang w:bidi="ar-SA"/>
          <w14:ligatures w14:val="none"/>
        </w:rPr>
        <w:t>255</w:t>
      </w:r>
      <w:r w:rsidRPr="002C3D75">
        <w:rPr>
          <w:rFonts w:ascii="Simplified Arabic" w:eastAsia="Times New Roman" w:hAnsi="Simplified Arabic" w:cs="Simplified Arabic" w:hint="cs"/>
          <w:color w:val="000000" w:themeColor="text1"/>
          <w:sz w:val="28"/>
          <w:szCs w:val="28"/>
          <w:rtl/>
          <w:lang w:bidi="ar-SA"/>
          <w14:ligatures w14:val="none"/>
        </w:rPr>
        <w:t xml:space="preserve">) على انه </w:t>
      </w:r>
      <w:r w:rsidR="00B075D3" w:rsidRPr="002C3D75">
        <w:rPr>
          <w:rFonts w:ascii="Simplified Arabic" w:eastAsia="Times New Roman" w:hAnsi="Simplified Arabic" w:cs="Simplified Arabic" w:hint="cs"/>
          <w:color w:val="000000" w:themeColor="text1"/>
          <w:sz w:val="28"/>
          <w:szCs w:val="28"/>
          <w:rtl/>
          <w:lang w:bidi="ar-SA"/>
          <w14:ligatures w14:val="none"/>
        </w:rPr>
        <w:t>((</w:t>
      </w:r>
      <w:r w:rsidRPr="002C3D75">
        <w:rPr>
          <w:rFonts w:ascii="Simplified Arabic" w:eastAsia="Times New Roman" w:hAnsi="Simplified Arabic" w:cs="Simplified Arabic"/>
          <w:color w:val="000000" w:themeColor="text1"/>
          <w:sz w:val="28"/>
          <w:szCs w:val="28"/>
          <w:rtl/>
          <w:lang w:bidi="ar-SA"/>
          <w14:ligatures w14:val="none"/>
        </w:rPr>
        <w:t xml:space="preserve">يعاقب بنفس عقوبة شهادة الزور </w:t>
      </w:r>
      <w:r w:rsidRPr="002C3D75">
        <w:rPr>
          <w:rFonts w:ascii="Simplified Arabic" w:eastAsia="Times New Roman" w:hAnsi="Simplified Arabic" w:cs="Simplified Arabic" w:hint="cs"/>
          <w:color w:val="000000" w:themeColor="text1"/>
          <w:sz w:val="28"/>
          <w:szCs w:val="28"/>
          <w:rtl/>
          <w:lang w:bidi="ar-SA"/>
          <w14:ligatures w14:val="none"/>
        </w:rPr>
        <w:t>وهي</w:t>
      </w:r>
      <w:r w:rsidRPr="002C3D75">
        <w:rPr>
          <w:rFonts w:ascii="Simplified Arabic" w:eastAsia="Times New Roman" w:hAnsi="Simplified Arabic" w:cs="Simplified Arabic"/>
          <w:color w:val="000000" w:themeColor="text1"/>
          <w:sz w:val="28"/>
          <w:szCs w:val="28"/>
          <w:rtl/>
          <w:lang w:bidi="ar-SA"/>
          <w14:ligatures w14:val="none"/>
        </w:rPr>
        <w:t xml:space="preserve"> </w:t>
      </w:r>
      <w:r w:rsidRPr="002C3D75">
        <w:rPr>
          <w:rFonts w:ascii="Simplified Arabic" w:eastAsia="Times New Roman" w:hAnsi="Simplified Arabic" w:cs="Simplified Arabic" w:hint="cs"/>
          <w:color w:val="000000" w:themeColor="text1"/>
          <w:sz w:val="28"/>
          <w:szCs w:val="28"/>
          <w:rtl/>
          <w:lang w:bidi="ar-SA"/>
          <w14:ligatures w14:val="none"/>
        </w:rPr>
        <w:t>عقوبة</w:t>
      </w:r>
      <w:r w:rsidR="002A7C2F" w:rsidRPr="002C3D75">
        <w:rPr>
          <w:rFonts w:ascii="Simplified Arabic" w:eastAsia="Times New Roman" w:hAnsi="Simplified Arabic" w:cs="Simplified Arabic" w:hint="cs"/>
          <w:color w:val="000000" w:themeColor="text1"/>
          <w:sz w:val="28"/>
          <w:szCs w:val="28"/>
          <w:rtl/>
          <w:lang w:bidi="ar-SA"/>
          <w14:ligatures w14:val="none"/>
        </w:rPr>
        <w:t xml:space="preserve"> </w:t>
      </w:r>
      <w:r w:rsidRPr="002C3D75">
        <w:rPr>
          <w:rFonts w:ascii="Simplified Arabic" w:eastAsia="Times New Roman" w:hAnsi="Simplified Arabic" w:cs="Simplified Arabic"/>
          <w:color w:val="000000" w:themeColor="text1"/>
          <w:sz w:val="28"/>
          <w:szCs w:val="28"/>
          <w:rtl/>
          <w:lang w:bidi="ar-SA"/>
          <w14:ligatures w14:val="none"/>
        </w:rPr>
        <w:t>الحبس والغرامة او بإحدى هاتين العقوبتين</w:t>
      </w:r>
      <w:r w:rsidR="002A7C2F" w:rsidRPr="002C3D75">
        <w:rPr>
          <w:rFonts w:ascii="Simplified Arabic" w:eastAsia="Times New Roman" w:hAnsi="Simplified Arabic" w:cs="Simplified Arabic" w:hint="cs"/>
          <w:color w:val="000000" w:themeColor="text1"/>
          <w:sz w:val="28"/>
          <w:szCs w:val="28"/>
          <w:rtl/>
          <w:lang w:bidi="ar-SA"/>
          <w14:ligatures w14:val="none"/>
        </w:rPr>
        <w:t xml:space="preserve"> </w:t>
      </w:r>
      <w:r w:rsidRPr="002C3D75">
        <w:rPr>
          <w:rFonts w:ascii="Simplified Arabic" w:eastAsia="Times New Roman" w:hAnsi="Simplified Arabic" w:cs="Simplified Arabic"/>
          <w:color w:val="000000" w:themeColor="text1"/>
          <w:sz w:val="28"/>
          <w:szCs w:val="28"/>
          <w:rtl/>
          <w:lang w:bidi="ar-SA"/>
          <w14:ligatures w14:val="none"/>
        </w:rPr>
        <w:t>كل</w:t>
      </w:r>
      <w:r w:rsidR="002A7C2F" w:rsidRPr="002C3D75">
        <w:rPr>
          <w:rFonts w:ascii="Simplified Arabic" w:eastAsia="Times New Roman" w:hAnsi="Simplified Arabic" w:cs="Simplified Arabic" w:hint="cs"/>
          <w:color w:val="000000" w:themeColor="text1"/>
          <w:sz w:val="28"/>
          <w:szCs w:val="28"/>
          <w:rtl/>
          <w:lang w:bidi="ar-SA"/>
          <w14:ligatures w14:val="none"/>
        </w:rPr>
        <w:t>:</w:t>
      </w:r>
    </w:p>
    <w:p w14:paraId="694873B5" w14:textId="77777777" w:rsidR="00EA3733" w:rsidRPr="002C3D75" w:rsidRDefault="00EA3733" w:rsidP="00EA3733">
      <w:pPr>
        <w:numPr>
          <w:ilvl w:val="0"/>
          <w:numId w:val="58"/>
        </w:numPr>
        <w:spacing w:after="0"/>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color w:val="000000" w:themeColor="text1"/>
          <w:sz w:val="28"/>
          <w:szCs w:val="28"/>
          <w:rtl/>
          <w:lang w:bidi="ar-SA"/>
          <w14:ligatures w14:val="none"/>
        </w:rPr>
        <w:t xml:space="preserve">من كلف من احدى المحاكم او </w:t>
      </w:r>
      <w:r w:rsidRPr="002C3D75">
        <w:rPr>
          <w:rFonts w:ascii="Simplified Arabic" w:eastAsia="Times New Roman" w:hAnsi="Simplified Arabic" w:cs="Simplified Arabic"/>
          <w:sz w:val="28"/>
          <w:szCs w:val="28"/>
          <w:rtl/>
          <w:lang w:bidi="ar-SA"/>
          <w14:ligatures w14:val="none"/>
        </w:rPr>
        <w:t>الجهات المذكورة في المادة (251) بأداء اعمال الخبرة او الترجمة فغير الحقيقة عمدا بأية طريقة كانت</w:t>
      </w:r>
    </w:p>
    <w:p w14:paraId="1B8BDA25" w14:textId="77777777" w:rsidR="00EA3733" w:rsidRPr="002C3D75" w:rsidRDefault="00EA3733" w:rsidP="00EA3733">
      <w:pPr>
        <w:numPr>
          <w:ilvl w:val="0"/>
          <w:numId w:val="58"/>
        </w:numPr>
        <w:spacing w:after="0"/>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sz w:val="28"/>
          <w:szCs w:val="28"/>
          <w:rtl/>
          <w:lang w:bidi="ar-SA"/>
          <w14:ligatures w14:val="none"/>
        </w:rPr>
        <w:t>من (زور) في ترجمة اي مستند يمكن ان يستعمل للإثبا</w:t>
      </w:r>
      <w:r w:rsidRPr="002C3D75">
        <w:rPr>
          <w:rFonts w:ascii="Simplified Arabic" w:eastAsia="Times New Roman" w:hAnsi="Simplified Arabic" w:cs="Simplified Arabic" w:hint="cs"/>
          <w:sz w:val="28"/>
          <w:szCs w:val="28"/>
          <w:rtl/>
          <w:lang w:bidi="ar-SA"/>
          <w14:ligatures w14:val="none"/>
        </w:rPr>
        <w:t xml:space="preserve">ت </w:t>
      </w:r>
    </w:p>
    <w:p w14:paraId="5F3C8CCA" w14:textId="2C1C06DD" w:rsidR="00EA3733" w:rsidRPr="002C3D75" w:rsidRDefault="00EA3733" w:rsidP="00EA3733">
      <w:pPr>
        <w:numPr>
          <w:ilvl w:val="0"/>
          <w:numId w:val="58"/>
        </w:numPr>
        <w:spacing w:after="0"/>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sz w:val="28"/>
          <w:szCs w:val="28"/>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من </w:t>
      </w:r>
      <w:proofErr w:type="gramStart"/>
      <w:r w:rsidRPr="002C3D75">
        <w:rPr>
          <w:rFonts w:ascii="Simplified Arabic" w:eastAsia="Times New Roman" w:hAnsi="Simplified Arabic" w:cs="Simplified Arabic"/>
          <w:sz w:val="28"/>
          <w:szCs w:val="28"/>
          <w:rtl/>
          <w:lang w:bidi="ar-SA"/>
          <w14:ligatures w14:val="none"/>
        </w:rPr>
        <w:t>اصدر</w:t>
      </w:r>
      <w:proofErr w:type="gramEnd"/>
      <w:r w:rsidR="003C0669"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او وقع شهادة مزورة توقعا لدعوى قضائية وكانت تلك الشهادة مطلوبا اعطاؤها او توقيعها قانونا او كانت متعلقة بأمر يصح ان تستعمل الشهادة لإثباته</w:t>
      </w:r>
      <w:r w:rsidRPr="002C3D75">
        <w:rPr>
          <w:rFonts w:ascii="Simplified Arabic" w:eastAsia="Times New Roman" w:hAnsi="Simplified Arabic" w:cs="Simplified Arabic"/>
          <w:sz w:val="28"/>
          <w:szCs w:val="28"/>
          <w:lang w:bidi="ar-SA"/>
          <w14:ligatures w14:val="none"/>
        </w:rPr>
        <w:t xml:space="preserve">. </w:t>
      </w:r>
    </w:p>
    <w:p w14:paraId="30F208EF" w14:textId="77777777" w:rsidR="00EA3733" w:rsidRPr="002C3D75" w:rsidRDefault="00EA3733" w:rsidP="00EA3733">
      <w:pPr>
        <w:numPr>
          <w:ilvl w:val="0"/>
          <w:numId w:val="58"/>
        </w:numPr>
        <w:spacing w:after="0"/>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sz w:val="28"/>
          <w:szCs w:val="28"/>
          <w:rtl/>
          <w:lang w:bidi="ar-SA"/>
          <w14:ligatures w14:val="none"/>
        </w:rPr>
        <w:t>كل من استعمل للإثبات في دعوى او تحقيق شهادة مزورة او تقريرا، او ترجمة او مستندا او وثيقة او اشياء اخرى يعلم بتزويرها</w:t>
      </w:r>
      <w:r w:rsidRPr="002C3D75">
        <w:rPr>
          <w:rFonts w:ascii="Simplified Arabic" w:eastAsia="Times New Roman" w:hAnsi="Simplified Arabic" w:cs="Simplified Arabic"/>
          <w:sz w:val="28"/>
          <w:szCs w:val="28"/>
          <w:lang w:bidi="ar-SA"/>
          <w14:ligatures w14:val="none"/>
        </w:rPr>
        <w:t>.</w:t>
      </w:r>
    </w:p>
    <w:p w14:paraId="504D93B6" w14:textId="0A1B5D40" w:rsidR="00EA3733" w:rsidRPr="002C3D75" w:rsidRDefault="00EA3733" w:rsidP="00EA3733">
      <w:pPr>
        <w:numPr>
          <w:ilvl w:val="0"/>
          <w:numId w:val="58"/>
        </w:numPr>
        <w:spacing w:after="0"/>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sz w:val="28"/>
          <w:szCs w:val="28"/>
          <w:rtl/>
          <w:lang w:bidi="ar-SA"/>
          <w14:ligatures w14:val="none"/>
        </w:rPr>
        <w:t>كل من اصطنع اثناء السير في تحقيق او دعوى او توقعا لحدوثها اية حالة او دون امرا غير صحيح في دفتر او سجل او غيرهما مما يمكن استعماله للإثبات وكان من شان ذلك تكوين رأي خاطئ لدى المحكمة مما يؤثر على نتيجة الدعوى</w:t>
      </w:r>
      <w:r w:rsidR="00B075D3" w:rsidRPr="002C3D75">
        <w:rPr>
          <w:rFonts w:ascii="Simplified Arabic" w:eastAsia="Times New Roman" w:hAnsi="Simplified Arabic" w:cs="Simplified Arabic" w:hint="cs"/>
          <w:sz w:val="28"/>
          <w:szCs w:val="28"/>
          <w:rtl/>
          <w:lang w:bidi="ar-SA"/>
          <w14:ligatures w14:val="none"/>
        </w:rPr>
        <w:t>)).</w:t>
      </w:r>
    </w:p>
    <w:p w14:paraId="55EBC79D" w14:textId="67987653" w:rsidR="00F00EC4" w:rsidRPr="002C3D75" w:rsidRDefault="00F00EC4" w:rsidP="00714991">
      <w:pPr>
        <w:spacing w:after="0"/>
        <w:ind w:firstLine="567"/>
        <w:jc w:val="lowKashida"/>
        <w:rPr>
          <w:rFonts w:ascii="Simplified Arabic" w:eastAsia="Calibri" w:hAnsi="Simplified Arabic" w:cs="Simplified Arabic"/>
          <w:sz w:val="28"/>
          <w:szCs w:val="28"/>
          <w:rtl/>
          <w:lang w:bidi="ar-IQ"/>
          <w14:ligatures w14:val="none"/>
        </w:rPr>
      </w:pPr>
      <w:r w:rsidRPr="002C3D75">
        <w:rPr>
          <w:rFonts w:ascii="Simplified Arabic" w:eastAsia="Calibri" w:hAnsi="Simplified Arabic" w:cs="Simplified Arabic"/>
          <w:kern w:val="2"/>
          <w:sz w:val="28"/>
          <w:szCs w:val="28"/>
          <w:rtl/>
          <w:lang w:bidi="ar-IQ"/>
        </w:rPr>
        <w:lastRenderedPageBreak/>
        <w:t>والاستعمال يعني ابراز المحرر والاحتجاج به على انه وثيقة صحيحة</w:t>
      </w:r>
      <w:r w:rsidRPr="002C3D75">
        <w:rPr>
          <w:rFonts w:ascii="Simplified Arabic" w:eastAsia="Calibri" w:hAnsi="Simplified Arabic" w:cs="Simplified Arabic"/>
          <w:kern w:val="2"/>
          <w:sz w:val="28"/>
          <w:szCs w:val="28"/>
          <w:vertAlign w:val="superscript"/>
          <w:rtl/>
          <w:lang w:bidi="ar-IQ"/>
        </w:rPr>
        <w:t xml:space="preserve"> (</w:t>
      </w:r>
      <w:r w:rsidRPr="002C3D75">
        <w:rPr>
          <w:rFonts w:ascii="Simplified Arabic" w:eastAsia="Calibri" w:hAnsi="Simplified Arabic" w:cs="Simplified Arabic"/>
          <w:kern w:val="2"/>
          <w:sz w:val="28"/>
          <w:szCs w:val="28"/>
          <w:vertAlign w:val="superscript"/>
          <w:rtl/>
          <w:lang w:bidi="ar-IQ"/>
        </w:rPr>
        <w:footnoteReference w:id="184"/>
      </w:r>
      <w:r w:rsidRPr="002C3D75">
        <w:rPr>
          <w:rFonts w:ascii="Simplified Arabic" w:eastAsia="Calibri" w:hAnsi="Simplified Arabic" w:cs="Simplified Arabic"/>
          <w:kern w:val="2"/>
          <w:sz w:val="28"/>
          <w:szCs w:val="28"/>
          <w:vertAlign w:val="superscript"/>
          <w:rtl/>
          <w:lang w:bidi="ar-IQ"/>
        </w:rPr>
        <w:t>)</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وبالتالي فهو النشاط الذي يأتي به الجاني والذي زوره من اجل ان يستعمل المحرر لتحقيق الغرض الذي</w:t>
      </w:r>
      <w:r w:rsidR="00DA563F" w:rsidRPr="002C3D75">
        <w:rPr>
          <w:rFonts w:ascii="Simplified Arabic" w:eastAsia="Calibri" w:hAnsi="Simplified Arabic" w:cs="Simplified Arabic" w:hint="cs"/>
          <w:kern w:val="2"/>
          <w:sz w:val="28"/>
          <w:szCs w:val="28"/>
          <w:rtl/>
          <w:lang w:bidi="ar-IQ"/>
        </w:rPr>
        <w:t xml:space="preserve"> تم</w:t>
      </w:r>
      <w:r w:rsidRPr="002C3D75">
        <w:rPr>
          <w:rFonts w:ascii="Simplified Arabic" w:eastAsia="Calibri" w:hAnsi="Simplified Arabic" w:cs="Simplified Arabic"/>
          <w:kern w:val="2"/>
          <w:sz w:val="28"/>
          <w:szCs w:val="28"/>
          <w:rtl/>
          <w:lang w:bidi="ar-IQ"/>
        </w:rPr>
        <w:t xml:space="preserve"> </w:t>
      </w:r>
      <w:r w:rsidR="00DA563F" w:rsidRPr="002C3D75">
        <w:rPr>
          <w:rFonts w:ascii="Simplified Arabic" w:eastAsia="Calibri" w:hAnsi="Simplified Arabic" w:cs="Simplified Arabic" w:hint="cs"/>
          <w:kern w:val="2"/>
          <w:sz w:val="28"/>
          <w:szCs w:val="28"/>
          <w:rtl/>
          <w:lang w:bidi="ar-IQ"/>
        </w:rPr>
        <w:t>تزويره</w:t>
      </w:r>
      <w:r w:rsidRPr="002C3D75">
        <w:rPr>
          <w:rFonts w:ascii="Simplified Arabic" w:eastAsia="Calibri" w:hAnsi="Simplified Arabic" w:cs="Simplified Arabic"/>
          <w:kern w:val="2"/>
          <w:sz w:val="28"/>
          <w:szCs w:val="28"/>
          <w:rtl/>
          <w:lang w:bidi="ar-IQ"/>
        </w:rPr>
        <w:t xml:space="preserve"> من </w:t>
      </w:r>
      <w:proofErr w:type="gramStart"/>
      <w:r w:rsidRPr="002C3D75">
        <w:rPr>
          <w:rFonts w:ascii="Simplified Arabic" w:eastAsia="Calibri" w:hAnsi="Simplified Arabic" w:cs="Simplified Arabic"/>
          <w:kern w:val="2"/>
          <w:sz w:val="28"/>
          <w:szCs w:val="28"/>
          <w:rtl/>
          <w:lang w:bidi="ar-IQ"/>
        </w:rPr>
        <w:t>أجله</w:t>
      </w:r>
      <w:r w:rsidRPr="002C3D75">
        <w:rPr>
          <w:rFonts w:ascii="Simplified Arabic" w:eastAsia="Calibri" w:hAnsi="Simplified Arabic" w:cs="Simplified Arabic"/>
          <w:kern w:val="2"/>
          <w:sz w:val="28"/>
          <w:szCs w:val="28"/>
          <w:vertAlign w:val="superscript"/>
          <w:rtl/>
          <w:lang w:bidi="ar-IQ"/>
        </w:rPr>
        <w:t>(</w:t>
      </w:r>
      <w:proofErr w:type="gramEnd"/>
      <w:r w:rsidRPr="002C3D75">
        <w:rPr>
          <w:rFonts w:ascii="Simplified Arabic" w:eastAsia="Calibri" w:hAnsi="Simplified Arabic" w:cs="Simplified Arabic"/>
          <w:kern w:val="2"/>
          <w:sz w:val="28"/>
          <w:szCs w:val="28"/>
          <w:vertAlign w:val="superscript"/>
          <w:rtl/>
          <w:lang w:bidi="ar-IQ"/>
        </w:rPr>
        <w:footnoteReference w:id="185"/>
      </w:r>
      <w:r w:rsidRPr="002C3D75">
        <w:rPr>
          <w:rFonts w:ascii="Simplified Arabic" w:eastAsia="Calibri" w:hAnsi="Simplified Arabic" w:cs="Simplified Arabic"/>
          <w:kern w:val="2"/>
          <w:sz w:val="28"/>
          <w:szCs w:val="28"/>
          <w:vertAlign w:val="superscript"/>
          <w:rtl/>
          <w:lang w:bidi="ar-IQ"/>
        </w:rPr>
        <w:t>)</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وبغض النظر</w:t>
      </w:r>
      <w:r w:rsidR="00E50AE6" w:rsidRPr="002C3D75">
        <w:rPr>
          <w:rFonts w:ascii="Simplified Arabic" w:eastAsia="Calibri" w:hAnsi="Simplified Arabic" w:cs="Simplified Arabic"/>
          <w:kern w:val="2"/>
          <w:sz w:val="28"/>
          <w:szCs w:val="28"/>
          <w:rtl/>
          <w:lang w:bidi="ar-IQ"/>
        </w:rPr>
        <w:t xml:space="preserve"> إلى </w:t>
      </w:r>
      <w:r w:rsidRPr="002C3D75">
        <w:rPr>
          <w:rFonts w:ascii="Simplified Arabic" w:eastAsia="Calibri" w:hAnsi="Simplified Arabic" w:cs="Simplified Arabic"/>
          <w:kern w:val="2"/>
          <w:sz w:val="28"/>
          <w:szCs w:val="28"/>
          <w:rtl/>
          <w:lang w:bidi="ar-IQ"/>
        </w:rPr>
        <w:t>تحقق النتيجة المرجوة من الاستعمال</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IQ"/>
        </w:rPr>
        <w:footnoteReference w:id="186"/>
      </w:r>
      <w:r w:rsidRPr="002C3D75">
        <w:rPr>
          <w:rFonts w:ascii="Simplified Arabic" w:eastAsia="Calibri" w:hAnsi="Simplified Arabic" w:cs="Simplified Arabic"/>
          <w:kern w:val="2"/>
          <w:sz w:val="28"/>
          <w:szCs w:val="28"/>
          <w:vertAlign w:val="superscript"/>
          <w:rtl/>
          <w:lang w:bidi="ar-IQ"/>
        </w:rPr>
        <w:t>)</w:t>
      </w:r>
      <w:r w:rsidRPr="002C3D75">
        <w:rPr>
          <w:rFonts w:ascii="Simplified Arabic" w:eastAsia="Calibri" w:hAnsi="Simplified Arabic" w:cs="Simplified Arabic"/>
          <w:kern w:val="2"/>
          <w:sz w:val="28"/>
          <w:szCs w:val="28"/>
          <w:rtl/>
          <w:lang w:bidi="ar-IQ"/>
        </w:rPr>
        <w:t>.</w:t>
      </w:r>
    </w:p>
    <w:p w14:paraId="5155B29E" w14:textId="55BDAAAB"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IQ"/>
        </w:rPr>
      </w:pPr>
      <w:r w:rsidRPr="002C3D75">
        <w:rPr>
          <w:rFonts w:ascii="Simplified Arabic" w:eastAsia="Calibri" w:hAnsi="Simplified Arabic" w:cs="Simplified Arabic"/>
          <w:kern w:val="2"/>
          <w:sz w:val="28"/>
          <w:szCs w:val="28"/>
          <w:rtl/>
          <w:lang w:bidi="ar-IQ"/>
        </w:rPr>
        <w:t>ي</w:t>
      </w:r>
      <w:r w:rsidR="00403EDA" w:rsidRPr="002C3D75">
        <w:rPr>
          <w:rFonts w:ascii="Simplified Arabic" w:eastAsia="Calibri" w:hAnsi="Simplified Arabic" w:cs="Simplified Arabic" w:hint="cs"/>
          <w:kern w:val="2"/>
          <w:sz w:val="28"/>
          <w:szCs w:val="28"/>
          <w:rtl/>
          <w:lang w:bidi="ar-IQ"/>
        </w:rPr>
        <w:t>ن</w:t>
      </w:r>
      <w:r w:rsidRPr="002C3D75">
        <w:rPr>
          <w:rFonts w:ascii="Simplified Arabic" w:eastAsia="Calibri" w:hAnsi="Simplified Arabic" w:cs="Simplified Arabic"/>
          <w:kern w:val="2"/>
          <w:sz w:val="28"/>
          <w:szCs w:val="28"/>
          <w:rtl/>
          <w:lang w:bidi="ar-IQ"/>
        </w:rPr>
        <w:t>درج تحت المعنى العام للاستعمال كل فعل إيجابي يستخدم به المحرر المزور والاحتجاج لما مكتوب فيه سواء كان هذا الاستعمال قدمه</w:t>
      </w:r>
      <w:r w:rsidR="00E50AE6" w:rsidRPr="002C3D75">
        <w:rPr>
          <w:rFonts w:ascii="Simplified Arabic" w:eastAsia="Calibri" w:hAnsi="Simplified Arabic" w:cs="Simplified Arabic"/>
          <w:kern w:val="2"/>
          <w:sz w:val="28"/>
          <w:szCs w:val="28"/>
          <w:rtl/>
          <w:lang w:bidi="ar-IQ"/>
        </w:rPr>
        <w:t xml:space="preserve"> إلى </w:t>
      </w:r>
      <w:r w:rsidRPr="002C3D75">
        <w:rPr>
          <w:rFonts w:ascii="Simplified Arabic" w:eastAsia="Calibri" w:hAnsi="Simplified Arabic" w:cs="Simplified Arabic"/>
          <w:kern w:val="2"/>
          <w:sz w:val="28"/>
          <w:szCs w:val="28"/>
          <w:rtl/>
          <w:lang w:bidi="ar-IQ"/>
        </w:rPr>
        <w:t>جهة رسمية</w:t>
      </w:r>
      <w:r w:rsidR="00F6614A" w:rsidRPr="002C3D75">
        <w:rPr>
          <w:rFonts w:ascii="Simplified Arabic" w:eastAsia="Calibri" w:hAnsi="Simplified Arabic" w:cs="Simplified Arabic"/>
          <w:kern w:val="2"/>
          <w:sz w:val="28"/>
          <w:szCs w:val="28"/>
          <w:rtl/>
          <w:lang w:bidi="ar-IQ"/>
        </w:rPr>
        <w:t xml:space="preserve"> أَو </w:t>
      </w:r>
      <w:r w:rsidRPr="002C3D75">
        <w:rPr>
          <w:rFonts w:ascii="Simplified Arabic" w:eastAsia="Calibri" w:hAnsi="Simplified Arabic" w:cs="Simplified Arabic"/>
          <w:kern w:val="2"/>
          <w:sz w:val="28"/>
          <w:szCs w:val="28"/>
          <w:rtl/>
          <w:lang w:bidi="ar-IQ"/>
        </w:rPr>
        <w:t>أي موظف عام</w:t>
      </w:r>
      <w:r w:rsidR="00F6614A" w:rsidRPr="002C3D75">
        <w:rPr>
          <w:rFonts w:ascii="Simplified Arabic" w:eastAsia="Calibri" w:hAnsi="Simplified Arabic" w:cs="Simplified Arabic"/>
          <w:kern w:val="2"/>
          <w:sz w:val="28"/>
          <w:szCs w:val="28"/>
          <w:rtl/>
          <w:lang w:bidi="ar-IQ"/>
        </w:rPr>
        <w:t xml:space="preserve"> أَو </w:t>
      </w:r>
      <w:r w:rsidRPr="002C3D75">
        <w:rPr>
          <w:rFonts w:ascii="Simplified Arabic" w:eastAsia="Calibri" w:hAnsi="Simplified Arabic" w:cs="Simplified Arabic"/>
          <w:kern w:val="2"/>
          <w:sz w:val="28"/>
          <w:szCs w:val="28"/>
          <w:rtl/>
          <w:lang w:bidi="ar-IQ"/>
        </w:rPr>
        <w:t xml:space="preserve">في المعاملات التي يعدها </w:t>
      </w:r>
      <w:r w:rsidR="00403EDA" w:rsidRPr="002C3D75">
        <w:rPr>
          <w:rFonts w:ascii="Simplified Arabic" w:eastAsia="Calibri" w:hAnsi="Simplified Arabic" w:cs="Simplified Arabic"/>
          <w:kern w:val="2"/>
          <w:sz w:val="28"/>
          <w:szCs w:val="28"/>
          <w:rtl/>
          <w:lang w:bidi="ar-IQ"/>
        </w:rPr>
        <w:t>الأفراد</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و</w:t>
      </w:r>
      <w:r w:rsidR="00403EDA" w:rsidRPr="002C3D75">
        <w:rPr>
          <w:rFonts w:ascii="Simplified Arabic" w:eastAsia="Calibri" w:hAnsi="Simplified Arabic" w:cs="Simplified Arabic" w:hint="cs"/>
          <w:kern w:val="2"/>
          <w:sz w:val="28"/>
          <w:szCs w:val="28"/>
          <w:rtl/>
          <w:lang w:bidi="ar-IQ"/>
        </w:rPr>
        <w:t>أ</w:t>
      </w:r>
      <w:r w:rsidRPr="002C3D75">
        <w:rPr>
          <w:rFonts w:ascii="Simplified Arabic" w:eastAsia="Calibri" w:hAnsi="Simplified Arabic" w:cs="Simplified Arabic"/>
          <w:kern w:val="2"/>
          <w:sz w:val="28"/>
          <w:szCs w:val="28"/>
          <w:rtl/>
          <w:lang w:bidi="ar-IQ"/>
        </w:rPr>
        <w:t>فعال الاستعمال كثيرة ومتعددة ولا يمكن ان تختصر تحت طائفة واحدة ويعود تقديرها لسلطة هذا الموضوع بشرط أن تتوفر الإرادة لدى الفاعل</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فلا يعاقب من استعمل المحرر المزور تحت الإكراه كذلك</w:t>
      </w:r>
      <w:r w:rsidR="008B6C65" w:rsidRPr="002C3D75">
        <w:rPr>
          <w:rFonts w:ascii="Simplified Arabic" w:eastAsia="Calibri" w:hAnsi="Simplified Arabic" w:cs="Simplified Arabic"/>
          <w:kern w:val="2"/>
          <w:sz w:val="28"/>
          <w:szCs w:val="28"/>
          <w:rtl/>
          <w:lang w:bidi="ar-IQ"/>
        </w:rPr>
        <w:t xml:space="preserve"> فإن </w:t>
      </w:r>
      <w:r w:rsidRPr="002C3D75">
        <w:rPr>
          <w:rFonts w:ascii="Simplified Arabic" w:eastAsia="Calibri" w:hAnsi="Simplified Arabic" w:cs="Simplified Arabic"/>
          <w:kern w:val="2"/>
          <w:sz w:val="28"/>
          <w:szCs w:val="28"/>
          <w:rtl/>
          <w:lang w:bidi="ar-IQ"/>
        </w:rPr>
        <w:t>تقديم المحرر المزور يفترض فيه نية الاستعمال</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ف</w:t>
      </w:r>
      <w:r w:rsidR="00332B8A" w:rsidRPr="002C3D75">
        <w:rPr>
          <w:rFonts w:ascii="Simplified Arabic" w:eastAsia="Calibri" w:hAnsi="Simplified Arabic" w:cs="Simplified Arabic" w:hint="cs"/>
          <w:kern w:val="2"/>
          <w:sz w:val="28"/>
          <w:szCs w:val="28"/>
          <w:rtl/>
          <w:lang w:bidi="ar-IQ"/>
        </w:rPr>
        <w:t>إ</w:t>
      </w:r>
      <w:r w:rsidRPr="002C3D75">
        <w:rPr>
          <w:rFonts w:ascii="Simplified Arabic" w:eastAsia="Calibri" w:hAnsi="Simplified Arabic" w:cs="Simplified Arabic"/>
          <w:kern w:val="2"/>
          <w:sz w:val="28"/>
          <w:szCs w:val="28"/>
          <w:rtl/>
          <w:lang w:bidi="ar-IQ"/>
        </w:rPr>
        <w:t xml:space="preserve">ذا </w:t>
      </w:r>
      <w:r w:rsidR="00332B8A" w:rsidRPr="002C3D75">
        <w:rPr>
          <w:rFonts w:ascii="Simplified Arabic" w:eastAsia="Calibri" w:hAnsi="Simplified Arabic" w:cs="Simplified Arabic" w:hint="cs"/>
          <w:kern w:val="2"/>
          <w:sz w:val="28"/>
          <w:szCs w:val="28"/>
          <w:rtl/>
          <w:lang w:bidi="ar-IQ"/>
        </w:rPr>
        <w:t>أ</w:t>
      </w:r>
      <w:r w:rsidRPr="002C3D75">
        <w:rPr>
          <w:rFonts w:ascii="Simplified Arabic" w:eastAsia="Calibri" w:hAnsi="Simplified Arabic" w:cs="Simplified Arabic"/>
          <w:kern w:val="2"/>
          <w:sz w:val="28"/>
          <w:szCs w:val="28"/>
          <w:rtl/>
          <w:lang w:bidi="ar-IQ"/>
        </w:rPr>
        <w:t>قدم المتهم على مجرد ذكر</w:t>
      </w:r>
      <w:r w:rsidR="00F6614A" w:rsidRPr="002C3D75">
        <w:rPr>
          <w:rFonts w:ascii="Simplified Arabic" w:eastAsia="Calibri" w:hAnsi="Simplified Arabic" w:cs="Simplified Arabic"/>
          <w:kern w:val="2"/>
          <w:sz w:val="28"/>
          <w:szCs w:val="28"/>
          <w:rtl/>
          <w:lang w:bidi="ar-IQ"/>
        </w:rPr>
        <w:t xml:space="preserve"> أَو </w:t>
      </w:r>
      <w:r w:rsidR="00C37150" w:rsidRPr="002C3D75">
        <w:rPr>
          <w:rFonts w:ascii="Simplified Arabic" w:eastAsia="Calibri" w:hAnsi="Simplified Arabic" w:cs="Simplified Arabic"/>
          <w:kern w:val="2"/>
          <w:sz w:val="28"/>
          <w:szCs w:val="28"/>
          <w:rtl/>
          <w:lang w:bidi="ar-IQ"/>
        </w:rPr>
        <w:t>الإشارة</w:t>
      </w:r>
      <w:r w:rsidR="00E50AE6" w:rsidRPr="002C3D75">
        <w:rPr>
          <w:rFonts w:ascii="Simplified Arabic" w:eastAsia="Calibri" w:hAnsi="Simplified Arabic" w:cs="Simplified Arabic"/>
          <w:kern w:val="2"/>
          <w:sz w:val="28"/>
          <w:szCs w:val="28"/>
          <w:rtl/>
          <w:lang w:bidi="ar-IQ"/>
        </w:rPr>
        <w:t xml:space="preserve"> إلى </w:t>
      </w:r>
      <w:r w:rsidRPr="002C3D75">
        <w:rPr>
          <w:rFonts w:ascii="Simplified Arabic" w:eastAsia="Calibri" w:hAnsi="Simplified Arabic" w:cs="Simplified Arabic"/>
          <w:kern w:val="2"/>
          <w:sz w:val="28"/>
          <w:szCs w:val="28"/>
          <w:rtl/>
          <w:lang w:bidi="ar-IQ"/>
        </w:rPr>
        <w:t>الاستعمال فلا يعد ذلك استعمالاً كذلك يتطلب عند الاحتجاج بالمحرر المزور عند تقديمة على أنه صحيح فاذا قدمه على أنه مزور لا يعد استعمالاً وانما يسأل كشريك في استعمال محرر مزور في حال احتج به وقدمه في مواجهة شخص ثالث حسن النية</w:t>
      </w:r>
      <w:r w:rsidRPr="002C3D75">
        <w:rPr>
          <w:rFonts w:ascii="Simplified Arabic" w:eastAsia="Calibri" w:hAnsi="Simplified Arabic" w:cs="Simplified Arabic"/>
          <w:kern w:val="2"/>
          <w:sz w:val="28"/>
          <w:szCs w:val="28"/>
          <w:vertAlign w:val="superscript"/>
          <w:rtl/>
          <w:lang w:bidi="ar-IQ"/>
        </w:rPr>
        <w:t>(</w:t>
      </w:r>
      <w:r w:rsidRPr="002C3D75">
        <w:rPr>
          <w:rFonts w:ascii="Simplified Arabic" w:eastAsia="Calibri" w:hAnsi="Simplified Arabic" w:cs="Simplified Arabic"/>
          <w:kern w:val="2"/>
          <w:sz w:val="28"/>
          <w:szCs w:val="28"/>
          <w:vertAlign w:val="superscript"/>
          <w:rtl/>
          <w:lang w:bidi="ar-IQ"/>
        </w:rPr>
        <w:footnoteReference w:id="187"/>
      </w:r>
      <w:r w:rsidRPr="002C3D75">
        <w:rPr>
          <w:rFonts w:ascii="Simplified Arabic" w:eastAsia="Calibri" w:hAnsi="Simplified Arabic" w:cs="Simplified Arabic"/>
          <w:kern w:val="2"/>
          <w:sz w:val="28"/>
          <w:szCs w:val="28"/>
          <w:vertAlign w:val="superscript"/>
          <w:rtl/>
          <w:lang w:bidi="ar-IQ"/>
        </w:rPr>
        <w:t>)</w:t>
      </w:r>
      <w:r w:rsidRPr="002C3D75">
        <w:rPr>
          <w:rFonts w:ascii="Simplified Arabic" w:eastAsia="Calibri" w:hAnsi="Simplified Arabic" w:cs="Simplified Arabic"/>
          <w:kern w:val="2"/>
          <w:sz w:val="28"/>
          <w:szCs w:val="28"/>
          <w:rtl/>
          <w:lang w:bidi="ar-IQ"/>
        </w:rPr>
        <w:t>.</w:t>
      </w:r>
    </w:p>
    <w:p w14:paraId="5FB23668" w14:textId="7C16DE18"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IQ"/>
        </w:rPr>
      </w:pPr>
      <w:r w:rsidRPr="002C3D75">
        <w:rPr>
          <w:rFonts w:ascii="Simplified Arabic" w:eastAsia="Calibri" w:hAnsi="Simplified Arabic" w:cs="Simplified Arabic"/>
          <w:kern w:val="2"/>
          <w:sz w:val="28"/>
          <w:szCs w:val="28"/>
          <w:rtl/>
          <w:lang w:bidi="ar-IQ"/>
        </w:rPr>
        <w:t>وبذلك</w:t>
      </w:r>
      <w:r w:rsidR="008B6C65" w:rsidRPr="002C3D75">
        <w:rPr>
          <w:rFonts w:ascii="Simplified Arabic" w:eastAsia="Calibri" w:hAnsi="Simplified Arabic" w:cs="Simplified Arabic"/>
          <w:kern w:val="2"/>
          <w:sz w:val="28"/>
          <w:szCs w:val="28"/>
          <w:rtl/>
          <w:lang w:bidi="ar-IQ"/>
        </w:rPr>
        <w:t xml:space="preserve"> فإن </w:t>
      </w:r>
      <w:r w:rsidRPr="002C3D75">
        <w:rPr>
          <w:rFonts w:ascii="Simplified Arabic" w:eastAsia="Calibri" w:hAnsi="Simplified Arabic" w:cs="Simplified Arabic"/>
          <w:kern w:val="2"/>
          <w:sz w:val="28"/>
          <w:szCs w:val="28"/>
          <w:rtl/>
          <w:lang w:bidi="ar-IQ"/>
        </w:rPr>
        <w:t xml:space="preserve">قيام الركن المادي للجريمة يتم بمجرد الاحتجاج بالمحرر </w:t>
      </w:r>
      <w:r w:rsidR="00DA563F" w:rsidRPr="002C3D75">
        <w:rPr>
          <w:rFonts w:ascii="Simplified Arabic" w:eastAsia="Calibri" w:hAnsi="Simplified Arabic" w:cs="Simplified Arabic" w:hint="cs"/>
          <w:kern w:val="2"/>
          <w:sz w:val="28"/>
          <w:szCs w:val="28"/>
          <w:rtl/>
          <w:lang w:bidi="ar-IQ"/>
        </w:rPr>
        <w:t xml:space="preserve">المترجم </w:t>
      </w:r>
      <w:r w:rsidRPr="002C3D75">
        <w:rPr>
          <w:rFonts w:ascii="Simplified Arabic" w:eastAsia="Calibri" w:hAnsi="Simplified Arabic" w:cs="Simplified Arabic"/>
          <w:kern w:val="2"/>
          <w:sz w:val="28"/>
          <w:szCs w:val="28"/>
          <w:rtl/>
          <w:lang w:bidi="ar-IQ"/>
        </w:rPr>
        <w:t>المزور لتحقيق غرض ما</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وعليه</w:t>
      </w:r>
      <w:r w:rsidR="008B6C65" w:rsidRPr="002C3D75">
        <w:rPr>
          <w:rFonts w:ascii="Simplified Arabic" w:eastAsia="Calibri" w:hAnsi="Simplified Arabic" w:cs="Simplified Arabic"/>
          <w:kern w:val="2"/>
          <w:sz w:val="28"/>
          <w:szCs w:val="28"/>
          <w:rtl/>
          <w:lang w:bidi="ar-IQ"/>
        </w:rPr>
        <w:t xml:space="preserve"> فإن </w:t>
      </w:r>
      <w:r w:rsidRPr="002C3D75">
        <w:rPr>
          <w:rFonts w:ascii="Simplified Arabic" w:eastAsia="Calibri" w:hAnsi="Simplified Arabic" w:cs="Simplified Arabic"/>
          <w:kern w:val="2"/>
          <w:sz w:val="28"/>
          <w:szCs w:val="28"/>
          <w:rtl/>
          <w:lang w:bidi="ar-IQ"/>
        </w:rPr>
        <w:t>عدول المتهم عن التمسك بالمحرر المزور</w:t>
      </w:r>
      <w:r w:rsidR="00F6614A" w:rsidRPr="002C3D75">
        <w:rPr>
          <w:rFonts w:ascii="Simplified Arabic" w:eastAsia="Calibri" w:hAnsi="Simplified Arabic" w:cs="Simplified Arabic"/>
          <w:kern w:val="2"/>
          <w:sz w:val="28"/>
          <w:szCs w:val="28"/>
          <w:rtl/>
          <w:lang w:bidi="ar-IQ"/>
        </w:rPr>
        <w:t xml:space="preserve"> أَو </w:t>
      </w:r>
      <w:r w:rsidRPr="002C3D75">
        <w:rPr>
          <w:rFonts w:ascii="Simplified Arabic" w:eastAsia="Calibri" w:hAnsi="Simplified Arabic" w:cs="Simplified Arabic"/>
          <w:kern w:val="2"/>
          <w:sz w:val="28"/>
          <w:szCs w:val="28"/>
          <w:rtl/>
          <w:lang w:bidi="ar-IQ"/>
        </w:rPr>
        <w:t>أنه لم يحقق الغرض الذي قدمه من اجله لا يغير من الحكم يشيء</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وعليه</w:t>
      </w:r>
      <w:r w:rsidR="008B6C65" w:rsidRPr="002C3D75">
        <w:rPr>
          <w:rFonts w:ascii="Simplified Arabic" w:eastAsia="Calibri" w:hAnsi="Simplified Arabic" w:cs="Simplified Arabic"/>
          <w:kern w:val="2"/>
          <w:sz w:val="28"/>
          <w:szCs w:val="28"/>
          <w:rtl/>
          <w:lang w:bidi="ar-IQ"/>
        </w:rPr>
        <w:t xml:space="preserve"> فإن </w:t>
      </w:r>
      <w:r w:rsidRPr="002C3D75">
        <w:rPr>
          <w:rFonts w:ascii="Simplified Arabic" w:eastAsia="Calibri" w:hAnsi="Simplified Arabic" w:cs="Simplified Arabic"/>
          <w:kern w:val="2"/>
          <w:sz w:val="28"/>
          <w:szCs w:val="28"/>
          <w:rtl/>
          <w:lang w:bidi="ar-IQ"/>
        </w:rPr>
        <w:t xml:space="preserve">العبرة بالاستعمال هي الاحتجاج بالمحرر </w:t>
      </w:r>
      <w:r w:rsidR="00DA563F" w:rsidRPr="002C3D75">
        <w:rPr>
          <w:rFonts w:ascii="Simplified Arabic" w:eastAsia="Calibri" w:hAnsi="Simplified Arabic" w:cs="Simplified Arabic" w:hint="cs"/>
          <w:kern w:val="2"/>
          <w:sz w:val="28"/>
          <w:szCs w:val="28"/>
          <w:rtl/>
          <w:lang w:bidi="ar-IQ"/>
        </w:rPr>
        <w:t xml:space="preserve">المترجم </w:t>
      </w:r>
      <w:r w:rsidRPr="002C3D75">
        <w:rPr>
          <w:rFonts w:ascii="Simplified Arabic" w:eastAsia="Calibri" w:hAnsi="Simplified Arabic" w:cs="Simplified Arabic"/>
          <w:kern w:val="2"/>
          <w:sz w:val="28"/>
          <w:szCs w:val="28"/>
          <w:rtl/>
          <w:lang w:bidi="ar-IQ"/>
        </w:rPr>
        <w:t>المزور لا بتقديمه</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 xml:space="preserve">وعلى ذلك قد يتمسك بالمحرر </w:t>
      </w:r>
      <w:r w:rsidR="00DA563F" w:rsidRPr="002C3D75">
        <w:rPr>
          <w:rFonts w:ascii="Simplified Arabic" w:eastAsia="Calibri" w:hAnsi="Simplified Arabic" w:cs="Simplified Arabic" w:hint="cs"/>
          <w:kern w:val="2"/>
          <w:sz w:val="28"/>
          <w:szCs w:val="28"/>
          <w:rtl/>
          <w:lang w:bidi="ar-IQ"/>
        </w:rPr>
        <w:t xml:space="preserve">المترجم </w:t>
      </w:r>
      <w:r w:rsidRPr="002C3D75">
        <w:rPr>
          <w:rFonts w:ascii="Simplified Arabic" w:eastAsia="Calibri" w:hAnsi="Simplified Arabic" w:cs="Simplified Arabic"/>
          <w:kern w:val="2"/>
          <w:sz w:val="28"/>
          <w:szCs w:val="28"/>
          <w:rtl/>
          <w:lang w:bidi="ar-IQ"/>
        </w:rPr>
        <w:t xml:space="preserve">المزور شخص لم يقم بتقديمه اصلاً وتتحقق جريمة الاستعمال سواء استخدم الشخص المحرر </w:t>
      </w:r>
      <w:r w:rsidR="00EA4A2F" w:rsidRPr="002C3D75">
        <w:rPr>
          <w:rFonts w:ascii="Simplified Arabic" w:eastAsia="Calibri" w:hAnsi="Simplified Arabic" w:cs="Simplified Arabic"/>
          <w:kern w:val="2"/>
          <w:sz w:val="28"/>
          <w:szCs w:val="28"/>
          <w:rtl/>
          <w:lang w:bidi="ar-IQ"/>
        </w:rPr>
        <w:t>الأصلي</w:t>
      </w:r>
      <w:r w:rsidRPr="002C3D75">
        <w:rPr>
          <w:rFonts w:ascii="Simplified Arabic" w:eastAsia="Calibri" w:hAnsi="Simplified Arabic" w:cs="Simplified Arabic"/>
          <w:kern w:val="2"/>
          <w:sz w:val="28"/>
          <w:szCs w:val="28"/>
          <w:rtl/>
          <w:lang w:bidi="ar-IQ"/>
        </w:rPr>
        <w:t xml:space="preserve"> المزور</w:t>
      </w:r>
      <w:r w:rsidR="00F6614A" w:rsidRPr="002C3D75">
        <w:rPr>
          <w:rFonts w:ascii="Simplified Arabic" w:eastAsia="Calibri" w:hAnsi="Simplified Arabic" w:cs="Simplified Arabic"/>
          <w:kern w:val="2"/>
          <w:sz w:val="28"/>
          <w:szCs w:val="28"/>
          <w:rtl/>
          <w:lang w:bidi="ar-IQ"/>
        </w:rPr>
        <w:t xml:space="preserve"> أَو </w:t>
      </w:r>
      <w:r w:rsidRPr="002C3D75">
        <w:rPr>
          <w:rFonts w:ascii="Simplified Arabic" w:eastAsia="Calibri" w:hAnsi="Simplified Arabic" w:cs="Simplified Arabic"/>
          <w:kern w:val="2"/>
          <w:sz w:val="28"/>
          <w:szCs w:val="28"/>
          <w:rtl/>
          <w:lang w:bidi="ar-IQ"/>
        </w:rPr>
        <w:t xml:space="preserve">الصورة المطابقة </w:t>
      </w:r>
      <w:proofErr w:type="gramStart"/>
      <w:r w:rsidRPr="002C3D75">
        <w:rPr>
          <w:rFonts w:ascii="Simplified Arabic" w:eastAsia="Calibri" w:hAnsi="Simplified Arabic" w:cs="Simplified Arabic"/>
          <w:kern w:val="2"/>
          <w:sz w:val="28"/>
          <w:szCs w:val="28"/>
          <w:rtl/>
          <w:lang w:bidi="ar-IQ"/>
        </w:rPr>
        <w:t>له</w:t>
      </w:r>
      <w:r w:rsidRPr="002C3D75">
        <w:rPr>
          <w:rFonts w:ascii="Simplified Arabic" w:eastAsia="Calibri" w:hAnsi="Simplified Arabic" w:cs="Simplified Arabic"/>
          <w:kern w:val="2"/>
          <w:sz w:val="28"/>
          <w:szCs w:val="28"/>
          <w:vertAlign w:val="superscript"/>
          <w:rtl/>
          <w:lang w:bidi="ar-IQ"/>
        </w:rPr>
        <w:t>(</w:t>
      </w:r>
      <w:proofErr w:type="gramEnd"/>
      <w:r w:rsidRPr="002C3D75">
        <w:rPr>
          <w:rFonts w:ascii="Simplified Arabic" w:eastAsia="Calibri" w:hAnsi="Simplified Arabic" w:cs="Simplified Arabic"/>
          <w:kern w:val="2"/>
          <w:sz w:val="28"/>
          <w:szCs w:val="28"/>
          <w:vertAlign w:val="superscript"/>
          <w:rtl/>
          <w:lang w:bidi="ar-IQ"/>
        </w:rPr>
        <w:footnoteReference w:id="188"/>
      </w:r>
      <w:r w:rsidRPr="002C3D75">
        <w:rPr>
          <w:rFonts w:ascii="Simplified Arabic" w:eastAsia="Calibri" w:hAnsi="Simplified Arabic" w:cs="Simplified Arabic"/>
          <w:kern w:val="2"/>
          <w:sz w:val="28"/>
          <w:szCs w:val="28"/>
          <w:vertAlign w:val="superscript"/>
          <w:rtl/>
          <w:lang w:bidi="ar-IQ"/>
        </w:rPr>
        <w:t>)</w:t>
      </w:r>
      <w:r w:rsidRPr="002C3D75">
        <w:rPr>
          <w:rFonts w:ascii="Simplified Arabic" w:eastAsia="Calibri" w:hAnsi="Simplified Arabic" w:cs="Simplified Arabic"/>
          <w:kern w:val="2"/>
          <w:sz w:val="28"/>
          <w:szCs w:val="28"/>
          <w:rtl/>
          <w:lang w:bidi="ar-IQ"/>
        </w:rPr>
        <w:t>.</w:t>
      </w:r>
    </w:p>
    <w:p w14:paraId="52DE19E8" w14:textId="73251B88"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IQ"/>
        </w:rPr>
      </w:pPr>
      <w:r w:rsidRPr="002C3D75">
        <w:rPr>
          <w:rFonts w:ascii="Simplified Arabic" w:eastAsia="Calibri" w:hAnsi="Simplified Arabic" w:cs="Simplified Arabic"/>
          <w:kern w:val="2"/>
          <w:sz w:val="28"/>
          <w:szCs w:val="28"/>
          <w:rtl/>
          <w:lang w:bidi="ar-IQ"/>
        </w:rPr>
        <w:lastRenderedPageBreak/>
        <w:t>الترجمة المزورة هي وثيقة تحتوي على نصوص مغلوطة لا تعبر عن الحقيقة</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مكتوبة بلغة قد تُقدم</w:t>
      </w:r>
      <w:r w:rsidR="00E50AE6" w:rsidRPr="002C3D75">
        <w:rPr>
          <w:rFonts w:ascii="Simplified Arabic" w:eastAsia="Calibri" w:hAnsi="Simplified Arabic" w:cs="Simplified Arabic"/>
          <w:kern w:val="2"/>
          <w:sz w:val="28"/>
          <w:szCs w:val="28"/>
          <w:rtl/>
          <w:lang w:bidi="ar-IQ"/>
        </w:rPr>
        <w:t xml:space="preserve"> إلى </w:t>
      </w:r>
      <w:r w:rsidRPr="002C3D75">
        <w:rPr>
          <w:rFonts w:ascii="Simplified Arabic" w:eastAsia="Calibri" w:hAnsi="Simplified Arabic" w:cs="Simplified Arabic"/>
          <w:kern w:val="2"/>
          <w:sz w:val="28"/>
          <w:szCs w:val="28"/>
          <w:rtl/>
          <w:lang w:bidi="ar-IQ"/>
        </w:rPr>
        <w:t>الجهات القضائية المعنية</w:t>
      </w:r>
      <w:r w:rsidR="00B71630"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hint="cs"/>
          <w:kern w:val="2"/>
          <w:sz w:val="28"/>
          <w:szCs w:val="28"/>
          <w:rtl/>
          <w:lang w:bidi="ar-IQ"/>
        </w:rPr>
        <w:t>و</w:t>
      </w:r>
      <w:r w:rsidRPr="002C3D75">
        <w:rPr>
          <w:rFonts w:ascii="Simplified Arabic" w:eastAsia="Calibri" w:hAnsi="Simplified Arabic" w:cs="Simplified Arabic"/>
          <w:kern w:val="2"/>
          <w:sz w:val="28"/>
          <w:szCs w:val="28"/>
          <w:rtl/>
          <w:lang w:bidi="ar-IQ"/>
        </w:rPr>
        <w:t>لا تعتمد صحة الوثيقة على الطريقة التي كُتبت بها هذه النصوص</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ولا على نوع المادة المستخدمة في كتابتها. كما أنه لا يُشترط استخدام لغة محددة في التزوير؛ فقد تكون باللغة الأجنبية التي أُجريت منها الترجمة</w:t>
      </w:r>
      <w:r w:rsidR="00B71630" w:rsidRPr="002C3D75">
        <w:rPr>
          <w:rFonts w:ascii="Simplified Arabic" w:eastAsia="Calibri" w:hAnsi="Simplified Arabic" w:cs="Simplified Arabic"/>
          <w:kern w:val="2"/>
          <w:sz w:val="28"/>
          <w:szCs w:val="28"/>
          <w:rtl/>
          <w:lang w:bidi="ar-IQ"/>
        </w:rPr>
        <w:t xml:space="preserve">، </w:t>
      </w:r>
      <w:r w:rsidR="00F6614A" w:rsidRPr="002C3D75">
        <w:rPr>
          <w:rFonts w:ascii="Simplified Arabic" w:eastAsia="Calibri" w:hAnsi="Simplified Arabic" w:cs="Simplified Arabic"/>
          <w:kern w:val="2"/>
          <w:sz w:val="28"/>
          <w:szCs w:val="28"/>
          <w:rtl/>
          <w:lang w:bidi="ar-IQ"/>
        </w:rPr>
        <w:t xml:space="preserve">أَو </w:t>
      </w:r>
      <w:r w:rsidRPr="002C3D75">
        <w:rPr>
          <w:rFonts w:ascii="Simplified Arabic" w:eastAsia="Calibri" w:hAnsi="Simplified Arabic" w:cs="Simplified Arabic"/>
          <w:kern w:val="2"/>
          <w:sz w:val="28"/>
          <w:szCs w:val="28"/>
          <w:rtl/>
          <w:lang w:bidi="ar-IQ"/>
        </w:rPr>
        <w:t xml:space="preserve">باستخدام مصطلحات وإشارات ذات مدلولات متفق </w:t>
      </w:r>
      <w:proofErr w:type="gramStart"/>
      <w:r w:rsidRPr="002C3D75">
        <w:rPr>
          <w:rFonts w:ascii="Simplified Arabic" w:eastAsia="Calibri" w:hAnsi="Simplified Arabic" w:cs="Simplified Arabic"/>
          <w:kern w:val="2"/>
          <w:sz w:val="28"/>
          <w:szCs w:val="28"/>
          <w:rtl/>
          <w:lang w:bidi="ar-IQ"/>
        </w:rPr>
        <w:t>عليها</w:t>
      </w:r>
      <w:r w:rsidRPr="002C3D75">
        <w:rPr>
          <w:rFonts w:ascii="Simplified Arabic" w:eastAsia="Calibri" w:hAnsi="Simplified Arabic" w:cs="Simplified Arabic"/>
          <w:kern w:val="2"/>
          <w:sz w:val="28"/>
          <w:szCs w:val="28"/>
          <w:vertAlign w:val="superscript"/>
          <w:rtl/>
          <w:lang w:bidi="ar-IQ"/>
        </w:rPr>
        <w:t>(</w:t>
      </w:r>
      <w:proofErr w:type="gramEnd"/>
      <w:r w:rsidRPr="002C3D75">
        <w:rPr>
          <w:rFonts w:ascii="Simplified Arabic" w:eastAsia="Calibri" w:hAnsi="Simplified Arabic" w:cs="Simplified Arabic"/>
          <w:kern w:val="2"/>
          <w:sz w:val="28"/>
          <w:szCs w:val="28"/>
          <w:vertAlign w:val="superscript"/>
          <w:rtl/>
          <w:lang w:bidi="ar-IQ"/>
        </w:rPr>
        <w:footnoteReference w:id="189"/>
      </w:r>
      <w:r w:rsidRPr="002C3D75">
        <w:rPr>
          <w:rFonts w:ascii="Simplified Arabic" w:eastAsia="Calibri" w:hAnsi="Simplified Arabic" w:cs="Simplified Arabic"/>
          <w:kern w:val="2"/>
          <w:sz w:val="28"/>
          <w:szCs w:val="28"/>
          <w:vertAlign w:val="superscript"/>
          <w:rtl/>
          <w:lang w:bidi="ar-IQ"/>
        </w:rPr>
        <w:t>)</w:t>
      </w:r>
      <w:r w:rsidRPr="002C3D75">
        <w:rPr>
          <w:rFonts w:ascii="Simplified Arabic" w:eastAsia="Calibri" w:hAnsi="Simplified Arabic" w:cs="Simplified Arabic"/>
          <w:kern w:val="2"/>
          <w:sz w:val="28"/>
          <w:szCs w:val="28"/>
          <w:rtl/>
          <w:lang w:bidi="ar-IQ"/>
        </w:rPr>
        <w:t>.</w:t>
      </w:r>
    </w:p>
    <w:p w14:paraId="2D94C93A" w14:textId="72187700"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IQ"/>
        </w:rPr>
      </w:pPr>
      <w:r w:rsidRPr="002C3D75">
        <w:rPr>
          <w:rFonts w:ascii="Simplified Arabic" w:eastAsia="Calibri" w:hAnsi="Simplified Arabic" w:cs="Simplified Arabic"/>
          <w:kern w:val="2"/>
          <w:sz w:val="28"/>
          <w:szCs w:val="28"/>
          <w:rtl/>
          <w:lang w:bidi="ar-IQ"/>
        </w:rPr>
        <w:t>وعليه يفترض ان تقع جريمة الاستعمال على وثيقة رسمية مزورة (محرر مترجم)</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التي يجب ان تتوافر فيها جميع الأركان اللازمة لوجود التزوير فإذا لم تتحقق هذه الأركان في الوثيقة فلا يمكن العقاب على جريمة الاستعمال</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 xml:space="preserve">ولابد من توافق شروط معينة كي يعد مستند ما وثيقة صالحة </w:t>
      </w:r>
      <w:r w:rsidR="00806B6D" w:rsidRPr="002C3D75">
        <w:rPr>
          <w:rFonts w:ascii="Simplified Arabic" w:eastAsia="Calibri" w:hAnsi="Simplified Arabic" w:cs="Simplified Arabic"/>
          <w:kern w:val="2"/>
          <w:sz w:val="28"/>
          <w:szCs w:val="28"/>
          <w:rtl/>
          <w:lang w:bidi="ar-IQ"/>
        </w:rPr>
        <w:t>لأن</w:t>
      </w:r>
      <w:r w:rsidRPr="002C3D75">
        <w:rPr>
          <w:rFonts w:ascii="Simplified Arabic" w:eastAsia="Calibri" w:hAnsi="Simplified Arabic" w:cs="Simplified Arabic"/>
          <w:kern w:val="2"/>
          <w:sz w:val="28"/>
          <w:szCs w:val="28"/>
          <w:rtl/>
          <w:lang w:bidi="ar-IQ"/>
        </w:rPr>
        <w:t xml:space="preserve"> تكون محلاً لجريمة التزوير </w:t>
      </w:r>
      <w:proofErr w:type="gramStart"/>
      <w:r w:rsidRPr="002C3D75">
        <w:rPr>
          <w:rFonts w:ascii="Simplified Arabic" w:eastAsia="Calibri" w:hAnsi="Simplified Arabic" w:cs="Simplified Arabic"/>
          <w:kern w:val="2"/>
          <w:sz w:val="28"/>
          <w:szCs w:val="28"/>
          <w:rtl/>
          <w:lang w:bidi="ar-IQ"/>
        </w:rPr>
        <w:t>وهي</w:t>
      </w:r>
      <w:r w:rsidRPr="002C3D75">
        <w:rPr>
          <w:rFonts w:ascii="Simplified Arabic" w:eastAsia="Calibri" w:hAnsi="Simplified Arabic" w:cs="Simplified Arabic"/>
          <w:kern w:val="2"/>
          <w:sz w:val="28"/>
          <w:szCs w:val="28"/>
          <w:vertAlign w:val="superscript"/>
          <w:rtl/>
          <w:lang w:bidi="ar-IQ"/>
        </w:rPr>
        <w:t>(</w:t>
      </w:r>
      <w:proofErr w:type="gramEnd"/>
      <w:r w:rsidRPr="002C3D75">
        <w:rPr>
          <w:rFonts w:ascii="Simplified Arabic" w:eastAsia="Calibri" w:hAnsi="Simplified Arabic" w:cs="Simplified Arabic"/>
          <w:kern w:val="2"/>
          <w:sz w:val="28"/>
          <w:szCs w:val="28"/>
          <w:vertAlign w:val="superscript"/>
          <w:rtl/>
          <w:lang w:bidi="ar-IQ"/>
        </w:rPr>
        <w:footnoteReference w:id="190"/>
      </w:r>
      <w:r w:rsidRPr="002C3D75">
        <w:rPr>
          <w:rFonts w:ascii="Simplified Arabic" w:eastAsia="Calibri" w:hAnsi="Simplified Arabic" w:cs="Simplified Arabic"/>
          <w:kern w:val="2"/>
          <w:sz w:val="28"/>
          <w:szCs w:val="28"/>
          <w:vertAlign w:val="superscript"/>
          <w:rtl/>
          <w:lang w:bidi="ar-IQ"/>
        </w:rPr>
        <w:t>)</w:t>
      </w:r>
      <w:r w:rsidRPr="002C3D75">
        <w:rPr>
          <w:rFonts w:ascii="Simplified Arabic" w:eastAsia="Calibri" w:hAnsi="Simplified Arabic" w:cs="Simplified Arabic"/>
          <w:kern w:val="2"/>
          <w:sz w:val="28"/>
          <w:szCs w:val="28"/>
          <w:rtl/>
          <w:lang w:bidi="ar-IQ"/>
        </w:rPr>
        <w:t>:</w:t>
      </w:r>
    </w:p>
    <w:p w14:paraId="3FF877C8" w14:textId="7AE3C3F6" w:rsidR="00F00EC4" w:rsidRPr="002C3D75" w:rsidRDefault="00F00EC4" w:rsidP="00F00EC4">
      <w:pPr>
        <w:numPr>
          <w:ilvl w:val="0"/>
          <w:numId w:val="1"/>
        </w:numPr>
        <w:spacing w:after="0"/>
        <w:jc w:val="lowKashida"/>
        <w:rPr>
          <w:rFonts w:ascii="Simplified Arabic" w:eastAsia="Calibri" w:hAnsi="Simplified Arabic" w:cs="Simplified Arabic"/>
          <w:kern w:val="2"/>
          <w:sz w:val="28"/>
          <w:szCs w:val="28"/>
          <w:lang w:bidi="ar-SA"/>
        </w:rPr>
      </w:pPr>
      <w:r w:rsidRPr="002C3D75">
        <w:rPr>
          <w:rFonts w:ascii="Simplified Arabic" w:eastAsia="Calibri" w:hAnsi="Simplified Arabic" w:cs="Simplified Arabic"/>
          <w:kern w:val="2"/>
          <w:sz w:val="28"/>
          <w:szCs w:val="28"/>
          <w:rtl/>
          <w:lang w:bidi="ar-IQ"/>
        </w:rPr>
        <w:t xml:space="preserve">ان تكون معروفة المصدر ولو في ظاهرها ويقصد بالمصدر هنا هو مكان </w:t>
      </w:r>
      <w:r w:rsidR="00391936" w:rsidRPr="002C3D75">
        <w:rPr>
          <w:rFonts w:ascii="Simplified Arabic" w:eastAsia="Calibri" w:hAnsi="Simplified Arabic" w:cs="Simplified Arabic" w:hint="cs"/>
          <w:kern w:val="2"/>
          <w:sz w:val="28"/>
          <w:szCs w:val="28"/>
          <w:rtl/>
          <w:lang w:bidi="ar-IQ"/>
        </w:rPr>
        <w:t>إ</w:t>
      </w:r>
      <w:r w:rsidRPr="002C3D75">
        <w:rPr>
          <w:rFonts w:ascii="Simplified Arabic" w:eastAsia="Calibri" w:hAnsi="Simplified Arabic" w:cs="Simplified Arabic"/>
          <w:kern w:val="2"/>
          <w:sz w:val="28"/>
          <w:szCs w:val="28"/>
          <w:rtl/>
          <w:lang w:bidi="ar-IQ"/>
        </w:rPr>
        <w:t>صدار الوثيقة (مكان نشأتها)</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ويكون مصدرها ظاهراً فيها عندما تكون مذيله بتوقيع شخص ما وكذلك بختم جهة معينة</w:t>
      </w:r>
      <w:r w:rsidR="00B71630"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hint="cs"/>
          <w:kern w:val="2"/>
          <w:sz w:val="28"/>
          <w:szCs w:val="28"/>
          <w:rtl/>
          <w:lang w:bidi="ar-IQ"/>
        </w:rPr>
        <w:t>وقام المترجم بترجمتها بصورة مخالفة للحقيقة ثم استع</w:t>
      </w:r>
      <w:r w:rsidR="000C0BBB" w:rsidRPr="002C3D75">
        <w:rPr>
          <w:rFonts w:ascii="Simplified Arabic" w:eastAsia="Calibri" w:hAnsi="Simplified Arabic" w:cs="Simplified Arabic" w:hint="cs"/>
          <w:kern w:val="2"/>
          <w:sz w:val="28"/>
          <w:szCs w:val="28"/>
          <w:rtl/>
          <w:lang w:bidi="ar-IQ"/>
        </w:rPr>
        <w:t>ل</w:t>
      </w:r>
      <w:r w:rsidRPr="002C3D75">
        <w:rPr>
          <w:rFonts w:ascii="Simplified Arabic" w:eastAsia="Calibri" w:hAnsi="Simplified Arabic" w:cs="Simplified Arabic" w:hint="cs"/>
          <w:kern w:val="2"/>
          <w:sz w:val="28"/>
          <w:szCs w:val="28"/>
          <w:rtl/>
          <w:lang w:bidi="ar-IQ"/>
        </w:rPr>
        <w:t xml:space="preserve">ها شخص اخر </w:t>
      </w:r>
      <w:r w:rsidR="004D14CA" w:rsidRPr="002C3D75">
        <w:rPr>
          <w:rFonts w:ascii="Simplified Arabic" w:eastAsia="Calibri" w:hAnsi="Simplified Arabic" w:cs="Simplified Arabic" w:hint="cs"/>
          <w:kern w:val="2"/>
          <w:sz w:val="28"/>
          <w:szCs w:val="28"/>
          <w:rtl/>
          <w:lang w:bidi="ar-IQ"/>
        </w:rPr>
        <w:t>أمام</w:t>
      </w:r>
      <w:r w:rsidRPr="002C3D75">
        <w:rPr>
          <w:rFonts w:ascii="Simplified Arabic" w:eastAsia="Calibri" w:hAnsi="Simplified Arabic" w:cs="Simplified Arabic" w:hint="cs"/>
          <w:kern w:val="2"/>
          <w:sz w:val="28"/>
          <w:szCs w:val="28"/>
          <w:rtl/>
          <w:lang w:bidi="ar-IQ"/>
        </w:rPr>
        <w:t xml:space="preserve"> القضاء.</w:t>
      </w:r>
    </w:p>
    <w:p w14:paraId="3A1818F6" w14:textId="05221AED" w:rsidR="00F00EC4" w:rsidRPr="002C3D75" w:rsidRDefault="00F00EC4" w:rsidP="00F00EC4">
      <w:pPr>
        <w:numPr>
          <w:ilvl w:val="0"/>
          <w:numId w:val="1"/>
        </w:numPr>
        <w:spacing w:after="0"/>
        <w:jc w:val="lowKashida"/>
        <w:rPr>
          <w:rFonts w:ascii="Simplified Arabic" w:eastAsia="Calibri" w:hAnsi="Simplified Arabic" w:cs="Simplified Arabic"/>
          <w:kern w:val="2"/>
          <w:sz w:val="28"/>
          <w:szCs w:val="28"/>
          <w:lang w:bidi="ar-SA"/>
        </w:rPr>
      </w:pPr>
      <w:r w:rsidRPr="002C3D75">
        <w:rPr>
          <w:rFonts w:ascii="Simplified Arabic" w:eastAsia="Calibri" w:hAnsi="Simplified Arabic" w:cs="Simplified Arabic"/>
          <w:kern w:val="2"/>
          <w:sz w:val="28"/>
          <w:szCs w:val="28"/>
          <w:rtl/>
          <w:lang w:bidi="ar-IQ"/>
        </w:rPr>
        <w:t>أن تتضمن سرداً لواقعة</w:t>
      </w:r>
      <w:r w:rsidR="00F6614A" w:rsidRPr="002C3D75">
        <w:rPr>
          <w:rFonts w:ascii="Simplified Arabic" w:eastAsia="Calibri" w:hAnsi="Simplified Arabic" w:cs="Simplified Arabic"/>
          <w:kern w:val="2"/>
          <w:sz w:val="28"/>
          <w:szCs w:val="28"/>
          <w:rtl/>
          <w:lang w:bidi="ar-IQ"/>
        </w:rPr>
        <w:t xml:space="preserve"> أَو </w:t>
      </w:r>
      <w:r w:rsidRPr="002C3D75">
        <w:rPr>
          <w:rFonts w:ascii="Simplified Arabic" w:eastAsia="Calibri" w:hAnsi="Simplified Arabic" w:cs="Simplified Arabic"/>
          <w:kern w:val="2"/>
          <w:sz w:val="28"/>
          <w:szCs w:val="28"/>
          <w:rtl/>
          <w:lang w:bidi="ar-IQ"/>
        </w:rPr>
        <w:t>تعبير</w:t>
      </w:r>
      <w:r w:rsidR="000C0BBB" w:rsidRPr="002C3D75">
        <w:rPr>
          <w:rFonts w:ascii="Simplified Arabic" w:eastAsia="Calibri" w:hAnsi="Simplified Arabic" w:cs="Simplified Arabic" w:hint="cs"/>
          <w:kern w:val="2"/>
          <w:sz w:val="28"/>
          <w:szCs w:val="28"/>
          <w:rtl/>
          <w:lang w:bidi="ar-IQ"/>
        </w:rPr>
        <w:t>اً</w:t>
      </w:r>
      <w:r w:rsidRPr="002C3D75">
        <w:rPr>
          <w:rFonts w:ascii="Simplified Arabic" w:eastAsia="Calibri" w:hAnsi="Simplified Arabic" w:cs="Simplified Arabic"/>
          <w:kern w:val="2"/>
          <w:sz w:val="28"/>
          <w:szCs w:val="28"/>
          <w:rtl/>
          <w:lang w:bidi="ar-IQ"/>
        </w:rPr>
        <w:t xml:space="preserve"> عن إرادة</w:t>
      </w:r>
      <w:r w:rsidR="000C0BBB" w:rsidRPr="002C3D75">
        <w:rPr>
          <w:rFonts w:ascii="Simplified Arabic" w:eastAsia="Calibri" w:hAnsi="Simplified Arabic" w:cs="Simplified Arabic" w:hint="cs"/>
          <w:kern w:val="2"/>
          <w:sz w:val="28"/>
          <w:szCs w:val="28"/>
          <w:rtl/>
          <w:lang w:bidi="ar-IQ"/>
        </w:rPr>
        <w:t>،</w:t>
      </w:r>
      <w:r w:rsidRPr="002C3D75">
        <w:rPr>
          <w:rFonts w:ascii="Simplified Arabic" w:eastAsia="Calibri" w:hAnsi="Simplified Arabic" w:cs="Simplified Arabic"/>
          <w:kern w:val="2"/>
          <w:sz w:val="28"/>
          <w:szCs w:val="28"/>
          <w:rtl/>
          <w:lang w:bidi="ar-IQ"/>
        </w:rPr>
        <w:t xml:space="preserve"> والمقصود هنا ان يبين في الوثيقة الواقعة</w:t>
      </w:r>
      <w:r w:rsidR="00F6614A" w:rsidRPr="002C3D75">
        <w:rPr>
          <w:rFonts w:ascii="Simplified Arabic" w:eastAsia="Calibri" w:hAnsi="Simplified Arabic" w:cs="Simplified Arabic"/>
          <w:kern w:val="2"/>
          <w:sz w:val="28"/>
          <w:szCs w:val="28"/>
          <w:rtl/>
          <w:lang w:bidi="ar-IQ"/>
        </w:rPr>
        <w:t xml:space="preserve"> أَو </w:t>
      </w:r>
      <w:r w:rsidRPr="002C3D75">
        <w:rPr>
          <w:rFonts w:ascii="Simplified Arabic" w:eastAsia="Calibri" w:hAnsi="Simplified Arabic" w:cs="Simplified Arabic"/>
          <w:kern w:val="2"/>
          <w:sz w:val="28"/>
          <w:szCs w:val="28"/>
          <w:rtl/>
          <w:lang w:bidi="ar-IQ"/>
        </w:rPr>
        <w:t>التعبير عن إرادة محرر الوثيقة (المحرر المترجم)</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بدليل وجود الترابط الفكري بين عبارات الوثيقة</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الذي يؤدي</w:t>
      </w:r>
      <w:r w:rsidR="00E50AE6" w:rsidRPr="002C3D75">
        <w:rPr>
          <w:rFonts w:ascii="Simplified Arabic" w:eastAsia="Calibri" w:hAnsi="Simplified Arabic" w:cs="Simplified Arabic"/>
          <w:kern w:val="2"/>
          <w:sz w:val="28"/>
          <w:szCs w:val="28"/>
          <w:rtl/>
          <w:lang w:bidi="ar-IQ"/>
        </w:rPr>
        <w:t xml:space="preserve"> إلى </w:t>
      </w:r>
      <w:r w:rsidRPr="002C3D75">
        <w:rPr>
          <w:rFonts w:ascii="Simplified Arabic" w:eastAsia="Calibri" w:hAnsi="Simplified Arabic" w:cs="Simplified Arabic"/>
          <w:kern w:val="2"/>
          <w:sz w:val="28"/>
          <w:szCs w:val="28"/>
          <w:rtl/>
          <w:lang w:bidi="ar-IQ"/>
        </w:rPr>
        <w:t>معنى معقول المعبر عن الواقعة</w:t>
      </w:r>
      <w:r w:rsidR="00F6614A" w:rsidRPr="002C3D75">
        <w:rPr>
          <w:rFonts w:ascii="Simplified Arabic" w:eastAsia="Calibri" w:hAnsi="Simplified Arabic" w:cs="Simplified Arabic"/>
          <w:kern w:val="2"/>
          <w:sz w:val="28"/>
          <w:szCs w:val="28"/>
          <w:rtl/>
          <w:lang w:bidi="ar-IQ"/>
        </w:rPr>
        <w:t xml:space="preserve"> أَو </w:t>
      </w:r>
      <w:r w:rsidRPr="002C3D75">
        <w:rPr>
          <w:rFonts w:ascii="Simplified Arabic" w:eastAsia="Calibri" w:hAnsi="Simplified Arabic" w:cs="Simplified Arabic"/>
          <w:kern w:val="2"/>
          <w:sz w:val="28"/>
          <w:szCs w:val="28"/>
          <w:rtl/>
          <w:lang w:bidi="ar-IQ"/>
        </w:rPr>
        <w:t>الإرادة</w:t>
      </w:r>
      <w:r w:rsidR="00F6614A" w:rsidRPr="002C3D75">
        <w:rPr>
          <w:rFonts w:ascii="Simplified Arabic" w:eastAsia="Calibri" w:hAnsi="Simplified Arabic" w:cs="Simplified Arabic"/>
          <w:kern w:val="2"/>
          <w:sz w:val="28"/>
          <w:szCs w:val="28"/>
          <w:rtl/>
          <w:lang w:bidi="ar-IQ"/>
        </w:rPr>
        <w:t xml:space="preserve"> أَو </w:t>
      </w:r>
      <w:r w:rsidRPr="002C3D75">
        <w:rPr>
          <w:rFonts w:ascii="Simplified Arabic" w:eastAsia="Calibri" w:hAnsi="Simplified Arabic" w:cs="Simplified Arabic"/>
          <w:kern w:val="2"/>
          <w:sz w:val="28"/>
          <w:szCs w:val="28"/>
          <w:rtl/>
          <w:lang w:bidi="ar-IQ"/>
        </w:rPr>
        <w:t>رغبة مرتكب الجريمة</w:t>
      </w:r>
      <w:r w:rsidR="00B71630"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hint="cs"/>
          <w:kern w:val="2"/>
          <w:sz w:val="28"/>
          <w:szCs w:val="28"/>
          <w:rtl/>
          <w:lang w:bidi="ar-IQ"/>
        </w:rPr>
        <w:t>وما يريد الحصول عليه في اثبات</w:t>
      </w:r>
      <w:r w:rsidR="00F6614A" w:rsidRPr="002C3D75">
        <w:rPr>
          <w:rFonts w:ascii="Simplified Arabic" w:eastAsia="Calibri" w:hAnsi="Simplified Arabic" w:cs="Simplified Arabic" w:hint="cs"/>
          <w:kern w:val="2"/>
          <w:sz w:val="28"/>
          <w:szCs w:val="28"/>
          <w:rtl/>
          <w:lang w:bidi="ar-IQ"/>
        </w:rPr>
        <w:t xml:space="preserve"> أَو </w:t>
      </w:r>
      <w:r w:rsidRPr="002C3D75">
        <w:rPr>
          <w:rFonts w:ascii="Simplified Arabic" w:eastAsia="Calibri" w:hAnsi="Simplified Arabic" w:cs="Simplified Arabic" w:hint="cs"/>
          <w:kern w:val="2"/>
          <w:sz w:val="28"/>
          <w:szCs w:val="28"/>
          <w:rtl/>
          <w:lang w:bidi="ar-IQ"/>
        </w:rPr>
        <w:t xml:space="preserve">تفشي أمر معين </w:t>
      </w:r>
      <w:r w:rsidR="004D14CA" w:rsidRPr="002C3D75">
        <w:rPr>
          <w:rFonts w:ascii="Simplified Arabic" w:eastAsia="Calibri" w:hAnsi="Simplified Arabic" w:cs="Simplified Arabic" w:hint="cs"/>
          <w:kern w:val="2"/>
          <w:sz w:val="28"/>
          <w:szCs w:val="28"/>
          <w:rtl/>
          <w:lang w:bidi="ar-IQ"/>
        </w:rPr>
        <w:t>أمام</w:t>
      </w:r>
      <w:r w:rsidRPr="002C3D75">
        <w:rPr>
          <w:rFonts w:ascii="Simplified Arabic" w:eastAsia="Calibri" w:hAnsi="Simplified Arabic" w:cs="Simplified Arabic" w:hint="cs"/>
          <w:kern w:val="2"/>
          <w:sz w:val="28"/>
          <w:szCs w:val="28"/>
          <w:rtl/>
          <w:lang w:bidi="ar-IQ"/>
        </w:rPr>
        <w:t xml:space="preserve"> القضاء.</w:t>
      </w:r>
    </w:p>
    <w:p w14:paraId="49825F05" w14:textId="45485D05" w:rsidR="00F00EC4" w:rsidRPr="002C3D75" w:rsidRDefault="00F00EC4" w:rsidP="00F00EC4">
      <w:pPr>
        <w:numPr>
          <w:ilvl w:val="0"/>
          <w:numId w:val="1"/>
        </w:numPr>
        <w:spacing w:after="0"/>
        <w:jc w:val="lowKashida"/>
        <w:rPr>
          <w:rFonts w:ascii="Simplified Arabic" w:eastAsia="Calibri" w:hAnsi="Simplified Arabic" w:cs="Simplified Arabic"/>
          <w:kern w:val="2"/>
          <w:sz w:val="28"/>
          <w:szCs w:val="28"/>
          <w:lang w:bidi="ar-SA"/>
        </w:rPr>
      </w:pPr>
      <w:r w:rsidRPr="002C3D75">
        <w:rPr>
          <w:rFonts w:ascii="Simplified Arabic" w:eastAsia="Calibri" w:hAnsi="Simplified Arabic" w:cs="Simplified Arabic"/>
          <w:kern w:val="2"/>
          <w:sz w:val="28"/>
          <w:szCs w:val="28"/>
          <w:rtl/>
          <w:lang w:bidi="ar-IQ"/>
        </w:rPr>
        <w:t xml:space="preserve"> </w:t>
      </w:r>
      <w:r w:rsidR="00A00544" w:rsidRPr="002C3D75">
        <w:rPr>
          <w:rFonts w:ascii="Simplified Arabic" w:eastAsia="Calibri" w:hAnsi="Simplified Arabic" w:cs="Simplified Arabic" w:hint="cs"/>
          <w:kern w:val="2"/>
          <w:sz w:val="28"/>
          <w:szCs w:val="28"/>
          <w:rtl/>
          <w:lang w:bidi="ar-IQ"/>
        </w:rPr>
        <w:t>أ</w:t>
      </w:r>
      <w:r w:rsidRPr="002C3D75">
        <w:rPr>
          <w:rFonts w:ascii="Simplified Arabic" w:eastAsia="Calibri" w:hAnsi="Simplified Arabic" w:cs="Simplified Arabic"/>
          <w:kern w:val="2"/>
          <w:sz w:val="28"/>
          <w:szCs w:val="28"/>
          <w:rtl/>
          <w:lang w:bidi="ar-IQ"/>
        </w:rPr>
        <w:t>ن يكون لها حجية بمعنى صلاحية التمسك بها في مواجهة الغير</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 xml:space="preserve">بمعنى ان تكون الوثيقة (المحرر المترجم) قابلة </w:t>
      </w:r>
      <w:r w:rsidR="000C0BBB" w:rsidRPr="002C3D75">
        <w:rPr>
          <w:rFonts w:ascii="Simplified Arabic" w:eastAsia="Calibri" w:hAnsi="Simplified Arabic" w:cs="Simplified Arabic" w:hint="cs"/>
          <w:kern w:val="2"/>
          <w:sz w:val="28"/>
          <w:szCs w:val="28"/>
          <w:rtl/>
          <w:lang w:bidi="ar-IQ"/>
        </w:rPr>
        <w:t>لإقناع</w:t>
      </w:r>
      <w:r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kern w:val="2"/>
          <w:sz w:val="28"/>
          <w:szCs w:val="28"/>
          <w:rtl/>
          <w:lang w:bidi="ar-SA"/>
        </w:rPr>
        <w:t xml:space="preserve">الشخص العادي فيعتقد بها على أنها </w:t>
      </w:r>
      <w:proofErr w:type="gramStart"/>
      <w:r w:rsidRPr="002C3D75">
        <w:rPr>
          <w:rFonts w:ascii="Simplified Arabic" w:eastAsia="Calibri" w:hAnsi="Simplified Arabic" w:cs="Simplified Arabic"/>
          <w:kern w:val="2"/>
          <w:sz w:val="28"/>
          <w:szCs w:val="28"/>
          <w:rtl/>
          <w:lang w:bidi="ar-SA"/>
        </w:rPr>
        <w:t>حقيقة</w:t>
      </w:r>
      <w:r w:rsidRPr="002C3D75">
        <w:rPr>
          <w:rFonts w:ascii="Simplified Arabic" w:eastAsia="Calibri" w:hAnsi="Simplified Arabic" w:cs="Simplified Arabic"/>
          <w:kern w:val="2"/>
          <w:sz w:val="28"/>
          <w:szCs w:val="28"/>
          <w:vertAlign w:val="superscript"/>
          <w:rtl/>
          <w:lang w:bidi="ar-IQ"/>
        </w:rPr>
        <w:t>(</w:t>
      </w:r>
      <w:proofErr w:type="gramEnd"/>
      <w:r w:rsidRPr="002C3D75">
        <w:rPr>
          <w:rFonts w:ascii="Simplified Arabic" w:eastAsia="Calibri" w:hAnsi="Simplified Arabic" w:cs="Simplified Arabic"/>
          <w:kern w:val="2"/>
          <w:sz w:val="28"/>
          <w:szCs w:val="28"/>
          <w:vertAlign w:val="superscript"/>
          <w:rtl/>
          <w:lang w:bidi="ar-IQ"/>
        </w:rPr>
        <w:footnoteReference w:id="191"/>
      </w:r>
      <w:r w:rsidRPr="002C3D75">
        <w:rPr>
          <w:rFonts w:ascii="Simplified Arabic" w:eastAsia="Calibri" w:hAnsi="Simplified Arabic" w:cs="Simplified Arabic"/>
          <w:kern w:val="2"/>
          <w:sz w:val="28"/>
          <w:szCs w:val="28"/>
          <w:vertAlign w:val="superscript"/>
          <w:rtl/>
          <w:lang w:bidi="ar-IQ"/>
        </w:rPr>
        <w:t>)</w:t>
      </w:r>
      <w:r w:rsidRPr="002C3D75">
        <w:rPr>
          <w:rFonts w:ascii="Simplified Arabic" w:eastAsia="Calibri" w:hAnsi="Simplified Arabic" w:cs="Simplified Arabic"/>
          <w:kern w:val="2"/>
          <w:sz w:val="28"/>
          <w:szCs w:val="28"/>
          <w:rtl/>
          <w:lang w:bidi="ar-IQ"/>
        </w:rPr>
        <w:t>.</w:t>
      </w:r>
    </w:p>
    <w:p w14:paraId="2EF663C6" w14:textId="77777777" w:rsidR="00374A3C" w:rsidRPr="002C3D75" w:rsidRDefault="00374A3C" w:rsidP="00374A3C">
      <w:pPr>
        <w:spacing w:after="0"/>
        <w:jc w:val="lowKashida"/>
        <w:rPr>
          <w:rFonts w:ascii="Simplified Arabic" w:eastAsia="Calibri" w:hAnsi="Simplified Arabic" w:cs="Simplified Arabic"/>
          <w:kern w:val="2"/>
          <w:sz w:val="28"/>
          <w:szCs w:val="28"/>
          <w:rtl/>
          <w:lang w:bidi="ar-SA"/>
        </w:rPr>
      </w:pPr>
    </w:p>
    <w:p w14:paraId="6C1F0C29" w14:textId="77777777" w:rsidR="00374A3C" w:rsidRPr="002C3D75" w:rsidRDefault="00374A3C" w:rsidP="00374A3C">
      <w:pPr>
        <w:spacing w:after="0"/>
        <w:jc w:val="lowKashida"/>
        <w:rPr>
          <w:rFonts w:ascii="Simplified Arabic" w:eastAsia="Calibri" w:hAnsi="Simplified Arabic" w:cs="Simplified Arabic"/>
          <w:kern w:val="2"/>
          <w:sz w:val="28"/>
          <w:szCs w:val="28"/>
          <w:rtl/>
          <w:lang w:bidi="ar-SA"/>
        </w:rPr>
      </w:pPr>
    </w:p>
    <w:p w14:paraId="094CF576" w14:textId="77777777" w:rsidR="00374A3C" w:rsidRPr="002C3D75" w:rsidRDefault="00374A3C" w:rsidP="00374A3C">
      <w:pPr>
        <w:spacing w:after="0"/>
        <w:jc w:val="lowKashida"/>
        <w:rPr>
          <w:rFonts w:ascii="Simplified Arabic" w:eastAsia="Calibri" w:hAnsi="Simplified Arabic" w:cs="Simplified Arabic"/>
          <w:kern w:val="2"/>
          <w:sz w:val="28"/>
          <w:szCs w:val="28"/>
          <w:lang w:bidi="ar-SA"/>
        </w:rPr>
      </w:pPr>
    </w:p>
    <w:p w14:paraId="298431DD" w14:textId="234BDA89" w:rsidR="00F00EC4" w:rsidRPr="002C3D75" w:rsidRDefault="00F00EC4" w:rsidP="00F00EC4">
      <w:pPr>
        <w:spacing w:before="240" w:after="0" w:line="240" w:lineRule="auto"/>
        <w:jc w:val="lowKashida"/>
        <w:rPr>
          <w:rFonts w:ascii="Calibri" w:eastAsia="Calibri" w:hAnsi="Calibri" w:cs="Arial"/>
          <w:b/>
          <w:bCs/>
          <w:kern w:val="2"/>
          <w:sz w:val="32"/>
          <w:szCs w:val="32"/>
          <w:rtl/>
          <w:lang w:bidi="ar-SA"/>
        </w:rPr>
      </w:pPr>
      <w:r w:rsidRPr="002C3D75">
        <w:rPr>
          <w:rFonts w:ascii="Calibri" w:eastAsia="Calibri" w:hAnsi="Calibri" w:cs="Arial" w:hint="cs"/>
          <w:b/>
          <w:bCs/>
          <w:kern w:val="2"/>
          <w:sz w:val="32"/>
          <w:szCs w:val="32"/>
          <w:rtl/>
          <w:lang w:bidi="ar-SA"/>
        </w:rPr>
        <w:lastRenderedPageBreak/>
        <w:t xml:space="preserve">ثانياً: </w:t>
      </w:r>
      <w:r w:rsidRPr="002C3D75">
        <w:rPr>
          <w:rFonts w:ascii="Calibri" w:eastAsia="Calibri" w:hAnsi="Calibri" w:cs="Arial"/>
          <w:b/>
          <w:bCs/>
          <w:kern w:val="2"/>
          <w:sz w:val="32"/>
          <w:szCs w:val="32"/>
          <w:rtl/>
          <w:lang w:bidi="ar-SA"/>
        </w:rPr>
        <w:t>استعمال الترجمة</w:t>
      </w:r>
      <w:r w:rsidRPr="002C3D75">
        <w:rPr>
          <w:rFonts w:ascii="Calibri" w:eastAsia="Calibri" w:hAnsi="Calibri" w:cs="Arial" w:hint="cs"/>
          <w:b/>
          <w:bCs/>
          <w:kern w:val="2"/>
          <w:sz w:val="32"/>
          <w:szCs w:val="32"/>
          <w:rtl/>
          <w:lang w:bidi="ar-SA"/>
        </w:rPr>
        <w:t xml:space="preserve"> المزورة في </w:t>
      </w:r>
      <w:r w:rsidR="002C7EAA" w:rsidRPr="002C3D75">
        <w:rPr>
          <w:rFonts w:ascii="Calibri" w:eastAsia="Calibri" w:hAnsi="Calibri" w:cs="Arial" w:hint="cs"/>
          <w:b/>
          <w:bCs/>
          <w:kern w:val="2"/>
          <w:sz w:val="32"/>
          <w:szCs w:val="32"/>
          <w:rtl/>
          <w:lang w:bidi="ar-SA"/>
        </w:rPr>
        <w:t>الإثبات</w:t>
      </w:r>
      <w:r w:rsidRPr="002C3D75">
        <w:rPr>
          <w:rFonts w:ascii="Calibri" w:eastAsia="Calibri" w:hAnsi="Calibri" w:cs="Arial" w:hint="cs"/>
          <w:b/>
          <w:bCs/>
          <w:kern w:val="2"/>
          <w:sz w:val="32"/>
          <w:szCs w:val="32"/>
          <w:rtl/>
          <w:lang w:bidi="ar-SA"/>
        </w:rPr>
        <w:t xml:space="preserve"> الجنائي</w:t>
      </w:r>
    </w:p>
    <w:p w14:paraId="21CA9A5B" w14:textId="626BEFD0" w:rsidR="0000797F" w:rsidRPr="002C3D75" w:rsidRDefault="0000797F" w:rsidP="0000797F">
      <w:pPr>
        <w:spacing w:after="0"/>
        <w:ind w:firstLine="510"/>
        <w:jc w:val="lowKashida"/>
        <w:rPr>
          <w:rFonts w:ascii="Calibri" w:eastAsia="Calibri" w:hAnsi="Calibri" w:cs="Simplified Arabic"/>
          <w:kern w:val="2"/>
          <w:sz w:val="28"/>
          <w:szCs w:val="28"/>
          <w:rtl/>
          <w:lang w:bidi="ar-IQ"/>
        </w:rPr>
      </w:pPr>
      <w:r w:rsidRPr="002C3D75">
        <w:rPr>
          <w:rFonts w:ascii="Calibri" w:eastAsia="Calibri" w:hAnsi="Calibri" w:cs="Simplified Arabic"/>
          <w:kern w:val="2"/>
          <w:sz w:val="28"/>
          <w:szCs w:val="28"/>
          <w:rtl/>
          <w:lang w:bidi="ar-SA"/>
        </w:rPr>
        <w:t xml:space="preserve">تشكل الوثائق و المحررات بمختلف أنواعها ميدانا مغريا للتزوير </w:t>
      </w:r>
      <w:proofErr w:type="gramStart"/>
      <w:r w:rsidRPr="002C3D75">
        <w:rPr>
          <w:rFonts w:ascii="Calibri" w:eastAsia="Calibri" w:hAnsi="Calibri" w:cs="Simplified Arabic"/>
          <w:kern w:val="2"/>
          <w:sz w:val="28"/>
          <w:szCs w:val="28"/>
          <w:rtl/>
          <w:lang w:bidi="ar-SA"/>
        </w:rPr>
        <w:t>المادي</w:t>
      </w:r>
      <w:r w:rsidRPr="002C3D75">
        <w:rPr>
          <w:rFonts w:ascii="Calibri" w:eastAsia="Calibri" w:hAnsi="Calibri" w:cs="Simplified Arabic" w:hint="cs"/>
          <w:kern w:val="2"/>
          <w:sz w:val="28"/>
          <w:szCs w:val="28"/>
          <w:vertAlign w:val="superscript"/>
          <w:rtl/>
          <w:lang w:bidi="ar-SA"/>
        </w:rPr>
        <w:t>(</w:t>
      </w:r>
      <w:proofErr w:type="gramEnd"/>
      <w:r w:rsidRPr="002C3D75">
        <w:rPr>
          <w:rFonts w:ascii="Calibri" w:eastAsia="Calibri" w:hAnsi="Calibri" w:cs="Simplified Arabic"/>
          <w:kern w:val="2"/>
          <w:sz w:val="28"/>
          <w:szCs w:val="28"/>
          <w:vertAlign w:val="superscript"/>
          <w:rtl/>
          <w:lang w:bidi="ar-SA"/>
        </w:rPr>
        <w:footnoteReference w:id="192"/>
      </w:r>
      <w:r w:rsidRPr="002C3D75">
        <w:rPr>
          <w:rFonts w:ascii="Calibri" w:eastAsia="Calibri" w:hAnsi="Calibri" w:cs="Simplified Arabic" w:hint="cs"/>
          <w:kern w:val="2"/>
          <w:sz w:val="28"/>
          <w:szCs w:val="28"/>
          <w:vertAlign w:val="superscript"/>
          <w:rtl/>
          <w:lang w:bidi="ar-SA"/>
        </w:rPr>
        <w:t>)</w:t>
      </w:r>
      <w:r w:rsidR="00C87BEF" w:rsidRPr="002C3D75">
        <w:rPr>
          <w:rFonts w:ascii="Calibri" w:eastAsia="Calibri" w:hAnsi="Calibri" w:cs="Simplified Arabic" w:hint="cs"/>
          <w:kern w:val="2"/>
          <w:sz w:val="28"/>
          <w:szCs w:val="28"/>
          <w:rtl/>
          <w:lang w:bidi="ar-SA"/>
        </w:rPr>
        <w:t>،</w:t>
      </w:r>
      <w:r w:rsidRPr="002C3D75">
        <w:rPr>
          <w:rFonts w:ascii="Calibri" w:eastAsia="Calibri" w:hAnsi="Calibri" w:cs="Simplified Arabic"/>
          <w:kern w:val="2"/>
          <w:sz w:val="28"/>
          <w:szCs w:val="28"/>
          <w:rtl/>
          <w:lang w:bidi="ar-SA"/>
        </w:rPr>
        <w:t xml:space="preserve"> سواء بالحذف أو بالزيادة في المحررات</w:t>
      </w:r>
      <w:r w:rsidR="00C87BEF" w:rsidRPr="002C3D75">
        <w:rPr>
          <w:rFonts w:ascii="Calibri" w:eastAsia="Calibri" w:hAnsi="Calibri" w:cs="Simplified Arabic"/>
          <w:kern w:val="2"/>
          <w:sz w:val="28"/>
          <w:szCs w:val="28"/>
          <w:rtl/>
          <w:lang w:bidi="ar-SA"/>
        </w:rPr>
        <w:t>،</w:t>
      </w:r>
      <w:r w:rsidRPr="002C3D75">
        <w:rPr>
          <w:rFonts w:ascii="Calibri" w:eastAsia="Calibri" w:hAnsi="Calibri" w:cs="Simplified Arabic"/>
          <w:kern w:val="2"/>
          <w:sz w:val="28"/>
          <w:szCs w:val="28"/>
          <w:rtl/>
          <w:lang w:bidi="ar-SA"/>
        </w:rPr>
        <w:t xml:space="preserve"> أو بوضع توقيعات و أختام مزورة</w:t>
      </w:r>
      <w:r w:rsidR="00C87BEF" w:rsidRPr="002C3D75">
        <w:rPr>
          <w:rFonts w:ascii="Calibri" w:eastAsia="Calibri" w:hAnsi="Calibri" w:cs="Simplified Arabic"/>
          <w:kern w:val="2"/>
          <w:sz w:val="28"/>
          <w:szCs w:val="28"/>
          <w:rtl/>
          <w:lang w:bidi="ar-SA"/>
        </w:rPr>
        <w:t>،</w:t>
      </w:r>
      <w:r w:rsidRPr="002C3D75">
        <w:rPr>
          <w:rFonts w:ascii="Calibri" w:eastAsia="Calibri" w:hAnsi="Calibri" w:cs="Simplified Arabic"/>
          <w:kern w:val="2"/>
          <w:sz w:val="28"/>
          <w:szCs w:val="28"/>
          <w:rtl/>
          <w:lang w:bidi="ar-SA"/>
        </w:rPr>
        <w:t xml:space="preserve"> وكذلك بإضافة أسماء مزورة وبتقليد الوثائق و</w:t>
      </w:r>
      <w:r w:rsidR="003B6489" w:rsidRPr="002C3D75">
        <w:rPr>
          <w:rFonts w:ascii="Calibri" w:eastAsia="Calibri" w:hAnsi="Calibri" w:cs="Simplified Arabic" w:hint="cs"/>
          <w:kern w:val="2"/>
          <w:sz w:val="28"/>
          <w:szCs w:val="28"/>
          <w:rtl/>
          <w:lang w:bidi="ar-SA"/>
        </w:rPr>
        <w:t>الاصطناع</w:t>
      </w:r>
      <w:r w:rsidRPr="002C3D75">
        <w:rPr>
          <w:rFonts w:ascii="Calibri" w:eastAsia="Calibri" w:hAnsi="Calibri" w:cs="Simplified Arabic"/>
          <w:kern w:val="2"/>
          <w:sz w:val="28"/>
          <w:szCs w:val="28"/>
          <w:rtl/>
          <w:lang w:bidi="ar-SA"/>
        </w:rPr>
        <w:t xml:space="preserve">. </w:t>
      </w:r>
    </w:p>
    <w:p w14:paraId="07F2D1D1" w14:textId="0D93F1BA" w:rsidR="00687B9C" w:rsidRPr="002C3D75" w:rsidRDefault="00F00EC4" w:rsidP="00687B9C">
      <w:pPr>
        <w:spacing w:after="0"/>
        <w:ind w:firstLine="510"/>
        <w:jc w:val="lowKashida"/>
        <w:rPr>
          <w:rFonts w:ascii="Calibri" w:eastAsia="Calibri" w:hAnsi="Calibri" w:cs="Simplified Arabic"/>
          <w:kern w:val="2"/>
          <w:sz w:val="28"/>
          <w:szCs w:val="28"/>
          <w:rtl/>
          <w:lang w:bidi="ar-IQ"/>
        </w:rPr>
      </w:pPr>
      <w:r w:rsidRPr="002C3D75">
        <w:rPr>
          <w:rFonts w:ascii="Calibri" w:eastAsia="Calibri" w:hAnsi="Calibri" w:cs="Simplified Arabic" w:hint="cs"/>
          <w:kern w:val="2"/>
          <w:sz w:val="28"/>
          <w:szCs w:val="28"/>
          <w:rtl/>
          <w:lang w:bidi="ar-IQ"/>
        </w:rPr>
        <w:t xml:space="preserve">ان استعمال الترجمة المزورة في </w:t>
      </w:r>
      <w:r w:rsidR="002C7EAA" w:rsidRPr="002C3D75">
        <w:rPr>
          <w:rFonts w:ascii="Calibri" w:eastAsia="Calibri" w:hAnsi="Calibri" w:cs="Simplified Arabic" w:hint="cs"/>
          <w:kern w:val="2"/>
          <w:sz w:val="28"/>
          <w:szCs w:val="28"/>
          <w:rtl/>
          <w:lang w:bidi="ar-IQ"/>
        </w:rPr>
        <w:t>الإثبات</w:t>
      </w:r>
      <w:r w:rsidRPr="002C3D75">
        <w:rPr>
          <w:rFonts w:ascii="Calibri" w:eastAsia="Calibri" w:hAnsi="Calibri" w:cs="Simplified Arabic" w:hint="cs"/>
          <w:kern w:val="2"/>
          <w:sz w:val="28"/>
          <w:szCs w:val="28"/>
          <w:rtl/>
          <w:lang w:bidi="ar-IQ"/>
        </w:rPr>
        <w:t xml:space="preserve"> الجنائي يتم عندما يتعذر على القاضي ان يبدي رأيه في بعض الوثائق التي تحتاج</w:t>
      </w:r>
      <w:r w:rsidR="00E50AE6" w:rsidRPr="002C3D75">
        <w:rPr>
          <w:rFonts w:ascii="Calibri" w:eastAsia="Calibri" w:hAnsi="Calibri" w:cs="Simplified Arabic" w:hint="cs"/>
          <w:kern w:val="2"/>
          <w:sz w:val="28"/>
          <w:szCs w:val="28"/>
          <w:rtl/>
          <w:lang w:bidi="ar-IQ"/>
        </w:rPr>
        <w:t xml:space="preserve"> إلى </w:t>
      </w:r>
      <w:r w:rsidRPr="002C3D75">
        <w:rPr>
          <w:rFonts w:ascii="Calibri" w:eastAsia="Calibri" w:hAnsi="Calibri" w:cs="Simplified Arabic" w:hint="cs"/>
          <w:kern w:val="2"/>
          <w:sz w:val="28"/>
          <w:szCs w:val="28"/>
          <w:rtl/>
          <w:lang w:bidi="ar-IQ"/>
        </w:rPr>
        <w:t>رأي المترجم لما لها من أَهمية كبيرة ب</w:t>
      </w:r>
      <w:r w:rsidR="00A00544" w:rsidRPr="002C3D75">
        <w:rPr>
          <w:rFonts w:ascii="Calibri" w:eastAsia="Calibri" w:hAnsi="Calibri" w:cs="Simplified Arabic" w:hint="cs"/>
          <w:kern w:val="2"/>
          <w:sz w:val="28"/>
          <w:szCs w:val="28"/>
          <w:rtl/>
          <w:lang w:bidi="ar-IQ"/>
        </w:rPr>
        <w:t>وصف</w:t>
      </w:r>
      <w:r w:rsidRPr="002C3D75">
        <w:rPr>
          <w:rFonts w:ascii="Calibri" w:eastAsia="Calibri" w:hAnsi="Calibri" w:cs="Simplified Arabic" w:hint="cs"/>
          <w:kern w:val="2"/>
          <w:sz w:val="28"/>
          <w:szCs w:val="28"/>
          <w:rtl/>
          <w:lang w:bidi="ar-IQ"/>
        </w:rPr>
        <w:t>ها الاداة الرئيسية للتعامل في الدعوى المعروضة</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وبعد ان تتم عملية الترجمة بطريقة مزورة</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تعرض الوثائق المزور</w:t>
      </w:r>
      <w:r w:rsidR="004439A2" w:rsidRPr="002C3D75">
        <w:rPr>
          <w:rFonts w:ascii="Calibri" w:eastAsia="Calibri" w:hAnsi="Calibri" w:cs="Simplified Arabic" w:hint="cs"/>
          <w:kern w:val="2"/>
          <w:sz w:val="28"/>
          <w:szCs w:val="28"/>
          <w:rtl/>
          <w:lang w:bidi="ar-IQ"/>
        </w:rPr>
        <w:t>ة</w:t>
      </w:r>
      <w:r w:rsidRPr="002C3D75">
        <w:rPr>
          <w:rFonts w:ascii="Calibri" w:eastAsia="Calibri" w:hAnsi="Calibri" w:cs="Simplified Arabic" w:hint="cs"/>
          <w:kern w:val="2"/>
          <w:sz w:val="28"/>
          <w:szCs w:val="28"/>
          <w:rtl/>
          <w:lang w:bidi="ar-IQ"/>
        </w:rPr>
        <w:t xml:space="preserve"> في ترجمتها على خبراء مختصين بذلك كما جاء في قرار محكمة التمييز العراقية: (على قاضي التحقيق </w:t>
      </w:r>
      <w:r w:rsidR="004439A2" w:rsidRPr="002C3D75">
        <w:rPr>
          <w:rFonts w:ascii="Calibri" w:eastAsia="Calibri" w:hAnsi="Calibri" w:cs="Simplified Arabic" w:hint="cs"/>
          <w:kern w:val="2"/>
          <w:sz w:val="28"/>
          <w:szCs w:val="28"/>
          <w:rtl/>
          <w:lang w:bidi="ar-IQ"/>
        </w:rPr>
        <w:t>أ</w:t>
      </w:r>
      <w:r w:rsidRPr="002C3D75">
        <w:rPr>
          <w:rFonts w:ascii="Calibri" w:eastAsia="Calibri" w:hAnsi="Calibri" w:cs="Simplified Arabic" w:hint="cs"/>
          <w:kern w:val="2"/>
          <w:sz w:val="28"/>
          <w:szCs w:val="28"/>
          <w:rtl/>
          <w:lang w:bidi="ar-IQ"/>
        </w:rPr>
        <w:t>ن يعرض موضوع التزوير المدعى بحصوله على خبراء فنيين</w:t>
      </w:r>
      <w:r w:rsidR="00F6614A" w:rsidRPr="002C3D75">
        <w:rPr>
          <w:rFonts w:ascii="Calibri" w:eastAsia="Calibri" w:hAnsi="Calibri" w:cs="Simplified Arabic" w:hint="cs"/>
          <w:kern w:val="2"/>
          <w:sz w:val="28"/>
          <w:szCs w:val="28"/>
          <w:rtl/>
          <w:lang w:bidi="ar-IQ"/>
        </w:rPr>
        <w:t xml:space="preserve"> أَو </w:t>
      </w:r>
      <w:r w:rsidRPr="002C3D75">
        <w:rPr>
          <w:rFonts w:ascii="Calibri" w:eastAsia="Calibri" w:hAnsi="Calibri" w:cs="Simplified Arabic" w:hint="cs"/>
          <w:kern w:val="2"/>
          <w:sz w:val="28"/>
          <w:szCs w:val="28"/>
          <w:rtl/>
          <w:lang w:bidi="ar-IQ"/>
        </w:rPr>
        <w:t>جهة مختصة بطبعات الاصابع للتحقق من وجود التزوير من عدمه)</w:t>
      </w:r>
      <w:r w:rsidRPr="002C3D75">
        <w:rPr>
          <w:rFonts w:ascii="Calibri" w:eastAsia="Calibri" w:hAnsi="Calibri" w:cs="Simplified Arabic" w:hint="cs"/>
          <w:kern w:val="2"/>
          <w:sz w:val="28"/>
          <w:szCs w:val="28"/>
          <w:vertAlign w:val="superscript"/>
          <w:rtl/>
          <w:lang w:bidi="ar-IQ"/>
        </w:rPr>
        <w:t>(</w:t>
      </w:r>
      <w:r w:rsidRPr="002C3D75">
        <w:rPr>
          <w:rFonts w:ascii="Calibri" w:eastAsia="Calibri" w:hAnsi="Calibri" w:cs="Simplified Arabic"/>
          <w:kern w:val="2"/>
          <w:sz w:val="28"/>
          <w:szCs w:val="28"/>
          <w:vertAlign w:val="superscript"/>
          <w:rtl/>
          <w:lang w:bidi="ar-IQ"/>
        </w:rPr>
        <w:footnoteReference w:id="193"/>
      </w:r>
      <w:r w:rsidRPr="002C3D75">
        <w:rPr>
          <w:rFonts w:ascii="Calibri" w:eastAsia="Calibri" w:hAnsi="Calibri" w:cs="Simplified Arabic"/>
          <w:kern w:val="2"/>
          <w:sz w:val="28"/>
          <w:szCs w:val="28"/>
          <w:vertAlign w:val="superscript"/>
          <w:rtl/>
          <w:lang w:bidi="ar-IQ"/>
        </w:rPr>
        <w:t>)</w:t>
      </w:r>
      <w:r w:rsidR="003B6489" w:rsidRPr="002C3D75">
        <w:rPr>
          <w:rFonts w:ascii="Calibri" w:eastAsia="Calibri" w:hAnsi="Calibri" w:cs="Simplified Arabic" w:hint="cs"/>
          <w:kern w:val="2"/>
          <w:sz w:val="28"/>
          <w:szCs w:val="28"/>
          <w:rtl/>
          <w:lang w:bidi="ar-IQ"/>
        </w:rPr>
        <w:t>،</w:t>
      </w:r>
      <w:r w:rsidR="0000797F" w:rsidRPr="002C3D75">
        <w:rPr>
          <w:rFonts w:ascii="Calibri" w:eastAsia="Calibri" w:hAnsi="Calibri" w:cs="Simplified Arabic" w:hint="cs"/>
          <w:kern w:val="2"/>
          <w:sz w:val="28"/>
          <w:szCs w:val="28"/>
          <w:rtl/>
          <w:lang w:bidi="ar-IQ"/>
        </w:rPr>
        <w:t xml:space="preserve"> </w:t>
      </w:r>
      <w:r w:rsidR="00687B9C" w:rsidRPr="002C3D75">
        <w:rPr>
          <w:rFonts w:ascii="Calibri" w:eastAsia="Calibri" w:hAnsi="Calibri" w:cs="Simplified Arabic" w:hint="cs"/>
          <w:kern w:val="2"/>
          <w:sz w:val="28"/>
          <w:szCs w:val="28"/>
          <w:rtl/>
          <w:lang w:bidi="ar-IQ"/>
        </w:rPr>
        <w:t xml:space="preserve">أي: أنه </w:t>
      </w:r>
      <w:r w:rsidR="00687B9C" w:rsidRPr="002C3D75">
        <w:rPr>
          <w:rFonts w:ascii="Calibri" w:eastAsia="Calibri" w:hAnsi="Calibri" w:cs="Simplified Arabic"/>
          <w:kern w:val="2"/>
          <w:sz w:val="28"/>
          <w:szCs w:val="28"/>
          <w:rtl/>
          <w:lang w:bidi="ar-IQ"/>
        </w:rPr>
        <w:t xml:space="preserve">في </w:t>
      </w:r>
      <w:r w:rsidR="00687B9C" w:rsidRPr="002C3D75">
        <w:rPr>
          <w:rFonts w:ascii="Calibri" w:eastAsia="Calibri" w:hAnsi="Calibri" w:cs="Simplified Arabic" w:hint="cs"/>
          <w:kern w:val="2"/>
          <w:sz w:val="28"/>
          <w:szCs w:val="28"/>
          <w:rtl/>
          <w:lang w:bidi="ar-IQ"/>
        </w:rPr>
        <w:t>مجال</w:t>
      </w:r>
      <w:r w:rsidR="00687B9C" w:rsidRPr="002C3D75">
        <w:rPr>
          <w:rFonts w:ascii="Calibri" w:eastAsia="Calibri" w:hAnsi="Calibri" w:cs="Simplified Arabic"/>
          <w:kern w:val="2"/>
          <w:sz w:val="28"/>
          <w:szCs w:val="28"/>
          <w:rtl/>
          <w:lang w:bidi="ar-IQ"/>
        </w:rPr>
        <w:t xml:space="preserve"> القانون والتحقيقات الجنائية، يمكن استخدام طبعات الأصابع للتحقق من هوية الأشخاص أو للتحقق من التزوير في الوثائق أو الأدلة الأخرى</w:t>
      </w:r>
      <w:r w:rsidR="00687B9C" w:rsidRPr="002C3D75">
        <w:rPr>
          <w:rFonts w:ascii="Calibri" w:eastAsia="Calibri" w:hAnsi="Calibri" w:cs="Simplified Arabic" w:hint="cs"/>
          <w:kern w:val="2"/>
          <w:sz w:val="28"/>
          <w:szCs w:val="28"/>
          <w:rtl/>
          <w:lang w:bidi="ar-IQ"/>
        </w:rPr>
        <w:t>،</w:t>
      </w:r>
      <w:r w:rsidR="00687B9C" w:rsidRPr="002C3D75">
        <w:rPr>
          <w:rFonts w:ascii="Calibri" w:eastAsia="Calibri" w:hAnsi="Calibri" w:cs="Simplified Arabic"/>
          <w:kern w:val="2"/>
          <w:sz w:val="28"/>
          <w:szCs w:val="28"/>
          <w:rtl/>
          <w:lang w:bidi="ar-IQ"/>
        </w:rPr>
        <w:t xml:space="preserve"> ولكن في</w:t>
      </w:r>
      <w:r w:rsidR="00687B9C" w:rsidRPr="002C3D75">
        <w:rPr>
          <w:rFonts w:ascii="Calibri" w:eastAsia="Calibri" w:hAnsi="Calibri" w:cs="Simplified Arabic" w:hint="cs"/>
          <w:kern w:val="2"/>
          <w:sz w:val="28"/>
          <w:szCs w:val="28"/>
          <w:rtl/>
          <w:lang w:bidi="ar-IQ"/>
        </w:rPr>
        <w:t xml:space="preserve"> مجال</w:t>
      </w:r>
      <w:r w:rsidR="00687B9C" w:rsidRPr="002C3D75">
        <w:rPr>
          <w:rFonts w:ascii="Calibri" w:eastAsia="Calibri" w:hAnsi="Calibri" w:cs="Simplified Arabic"/>
          <w:kern w:val="2"/>
          <w:sz w:val="28"/>
          <w:szCs w:val="28"/>
          <w:rtl/>
          <w:lang w:bidi="ar-IQ"/>
        </w:rPr>
        <w:t xml:space="preserve"> الترجمة، لا يتم عادة استخدام طبعات الأصابع</w:t>
      </w:r>
      <w:r w:rsidR="00687B9C" w:rsidRPr="002C3D75">
        <w:rPr>
          <w:rFonts w:ascii="Calibri" w:eastAsia="Calibri" w:hAnsi="Calibri" w:cs="Simplified Arabic" w:hint="cs"/>
          <w:kern w:val="2"/>
          <w:sz w:val="28"/>
          <w:szCs w:val="28"/>
          <w:rtl/>
          <w:lang w:bidi="ar-IQ"/>
        </w:rPr>
        <w:t>، ولكن ي</w:t>
      </w:r>
      <w:r w:rsidR="00687B9C" w:rsidRPr="002C3D75">
        <w:rPr>
          <w:rFonts w:ascii="Calibri" w:eastAsia="Calibri" w:hAnsi="Calibri" w:cs="Simplified Arabic"/>
          <w:kern w:val="2"/>
          <w:sz w:val="28"/>
          <w:szCs w:val="28"/>
          <w:rtl/>
          <w:lang w:bidi="ar-IQ"/>
        </w:rPr>
        <w:t>مكن استخدام الخبراء في اللغة والترجمة للتحقق من دقة وأصالة الترجمة</w:t>
      </w:r>
      <w:r w:rsidR="00687B9C" w:rsidRPr="002C3D75">
        <w:rPr>
          <w:rFonts w:ascii="Calibri" w:eastAsia="Calibri" w:hAnsi="Calibri" w:cs="Simplified Arabic" w:hint="cs"/>
          <w:kern w:val="2"/>
          <w:sz w:val="28"/>
          <w:szCs w:val="28"/>
          <w:rtl/>
          <w:lang w:bidi="ar-IQ"/>
        </w:rPr>
        <w:t xml:space="preserve"> </w:t>
      </w:r>
      <w:r w:rsidR="00687B9C" w:rsidRPr="002C3D75">
        <w:rPr>
          <w:rFonts w:ascii="Calibri" w:eastAsia="Calibri" w:hAnsi="Calibri" w:cs="Simplified Arabic"/>
          <w:kern w:val="2"/>
          <w:sz w:val="28"/>
          <w:szCs w:val="28"/>
          <w:rtl/>
          <w:lang w:bidi="ar-IQ"/>
        </w:rPr>
        <w:t>يمكن أيضا استخدام الأدوات الرقمية والبرمجيات للكشف عن التزوير المحتمل في النصوص المترجمة.</w:t>
      </w:r>
    </w:p>
    <w:p w14:paraId="4F79A61A" w14:textId="0254BD67" w:rsidR="00F00EC4" w:rsidRPr="002C3D75" w:rsidRDefault="0000797F" w:rsidP="0000797F">
      <w:pPr>
        <w:spacing w:after="0"/>
        <w:ind w:firstLine="510"/>
        <w:jc w:val="lowKashida"/>
        <w:rPr>
          <w:rFonts w:ascii="Calibri" w:eastAsia="Calibri" w:hAnsi="Calibri" w:cs="Simplified Arabic"/>
          <w:kern w:val="2"/>
          <w:sz w:val="28"/>
          <w:szCs w:val="28"/>
          <w:rtl/>
          <w:lang w:bidi="ar-IQ"/>
        </w:rPr>
      </w:pPr>
      <w:r w:rsidRPr="002C3D75">
        <w:rPr>
          <w:rFonts w:ascii="Calibri" w:eastAsia="Calibri" w:hAnsi="Calibri" w:cs="Simplified Arabic" w:hint="cs"/>
          <w:kern w:val="2"/>
          <w:sz w:val="28"/>
          <w:szCs w:val="28"/>
          <w:rtl/>
          <w:lang w:bidi="ar-IQ"/>
        </w:rPr>
        <w:t xml:space="preserve">حيث راعى </w:t>
      </w:r>
      <w:r w:rsidRPr="002C3D75">
        <w:rPr>
          <w:rFonts w:ascii="Calibri" w:eastAsia="Calibri" w:hAnsi="Calibri" w:cs="Simplified Arabic"/>
          <w:kern w:val="2"/>
          <w:sz w:val="28"/>
          <w:szCs w:val="28"/>
          <w:rtl/>
          <w:lang w:bidi="ar-SA"/>
        </w:rPr>
        <w:t xml:space="preserve">المشرع العراقي أهمية الخبرة فنص عليها في الفقرتين </w:t>
      </w:r>
      <w:proofErr w:type="gramStart"/>
      <w:r w:rsidRPr="002C3D75">
        <w:rPr>
          <w:rFonts w:ascii="Calibri" w:eastAsia="Calibri" w:hAnsi="Calibri" w:cs="Simplified Arabic"/>
          <w:kern w:val="2"/>
          <w:sz w:val="28"/>
          <w:szCs w:val="28"/>
          <w:rtl/>
          <w:lang w:bidi="ar-SA"/>
        </w:rPr>
        <w:t>( أ</w:t>
      </w:r>
      <w:proofErr w:type="gramEnd"/>
      <w:r w:rsidR="00C87BEF" w:rsidRPr="002C3D75">
        <w:rPr>
          <w:rFonts w:ascii="Calibri" w:eastAsia="Calibri" w:hAnsi="Calibri" w:cs="Simplified Arabic"/>
          <w:kern w:val="2"/>
          <w:sz w:val="28"/>
          <w:szCs w:val="28"/>
          <w:rtl/>
          <w:lang w:bidi="ar-SA"/>
        </w:rPr>
        <w:t>،</w:t>
      </w:r>
      <w:r w:rsidRPr="002C3D75">
        <w:rPr>
          <w:rFonts w:ascii="Calibri" w:eastAsia="Calibri" w:hAnsi="Calibri" w:cs="Simplified Arabic"/>
          <w:kern w:val="2"/>
          <w:sz w:val="28"/>
          <w:szCs w:val="28"/>
          <w:rtl/>
          <w:lang w:bidi="ar-SA"/>
        </w:rPr>
        <w:t xml:space="preserve"> ب) من المادة (69) من قانون أصول المحاكمات الجزائية فأجاز لقاضي التحقيق او المحقق من تلقاء نفسه او بناء على طلب الخصوم أن يندب خبيرا او أكثر لإبداء الرأي فيما له صلة بالجريمة التي يجري التحقيق فيها</w:t>
      </w:r>
      <w:r w:rsidR="00C87BEF" w:rsidRPr="002C3D75">
        <w:rPr>
          <w:rFonts w:ascii="Calibri" w:eastAsia="Calibri" w:hAnsi="Calibri" w:cs="Simplified Arabic"/>
          <w:kern w:val="2"/>
          <w:sz w:val="28"/>
          <w:szCs w:val="28"/>
          <w:rtl/>
          <w:lang w:bidi="ar-SA"/>
        </w:rPr>
        <w:t>،</w:t>
      </w:r>
      <w:r w:rsidRPr="002C3D75">
        <w:rPr>
          <w:rFonts w:ascii="Calibri" w:eastAsia="Calibri" w:hAnsi="Calibri" w:cs="Simplified Arabic"/>
          <w:kern w:val="2"/>
          <w:sz w:val="28"/>
          <w:szCs w:val="28"/>
          <w:rtl/>
          <w:lang w:bidi="ar-SA"/>
        </w:rPr>
        <w:t xml:space="preserve"> ولقاضي التحقيق او المحقق أن يحضر عند مباشرة الخبير عمله</w:t>
      </w:r>
      <w:r w:rsidR="00B86D45" w:rsidRPr="002C3D75">
        <w:rPr>
          <w:rFonts w:ascii="Calibri" w:eastAsia="Calibri" w:hAnsi="Calibri" w:cs="Simplified Arabic" w:hint="cs"/>
          <w:kern w:val="2"/>
          <w:sz w:val="28"/>
          <w:szCs w:val="28"/>
          <w:rtl/>
          <w:lang w:bidi="ar-SA"/>
        </w:rPr>
        <w:t>.</w:t>
      </w:r>
    </w:p>
    <w:p w14:paraId="08E623D7" w14:textId="05DE6204" w:rsidR="00F00EC4" w:rsidRPr="002C3D75" w:rsidRDefault="0000797F" w:rsidP="00F00EC4">
      <w:pPr>
        <w:spacing w:after="0"/>
        <w:ind w:firstLine="510"/>
        <w:jc w:val="lowKashida"/>
        <w:rPr>
          <w:rFonts w:ascii="Calibri" w:eastAsia="Calibri" w:hAnsi="Calibri" w:cs="Simplified Arabic"/>
          <w:kern w:val="2"/>
          <w:sz w:val="28"/>
          <w:szCs w:val="28"/>
          <w:rtl/>
          <w:lang w:bidi="ar-IQ"/>
        </w:rPr>
      </w:pPr>
      <w:r w:rsidRPr="002C3D75">
        <w:rPr>
          <w:rFonts w:ascii="Calibri" w:eastAsia="Calibri" w:hAnsi="Calibri" w:cs="Simplified Arabic" w:hint="cs"/>
          <w:kern w:val="2"/>
          <w:sz w:val="28"/>
          <w:szCs w:val="28"/>
          <w:rtl/>
          <w:lang w:bidi="ar-IQ"/>
        </w:rPr>
        <w:lastRenderedPageBreak/>
        <w:t>ف</w:t>
      </w:r>
      <w:r w:rsidR="00F00EC4" w:rsidRPr="002C3D75">
        <w:rPr>
          <w:rFonts w:ascii="Calibri" w:eastAsia="Calibri" w:hAnsi="Calibri" w:cs="Simplified Arabic"/>
          <w:kern w:val="2"/>
          <w:sz w:val="28"/>
          <w:szCs w:val="28"/>
          <w:rtl/>
          <w:lang w:bidi="ar-IQ"/>
        </w:rPr>
        <w:t>السلطات التحقيقية تلجأ</w:t>
      </w:r>
      <w:r w:rsidR="00E50AE6" w:rsidRPr="002C3D75">
        <w:rPr>
          <w:rFonts w:ascii="Calibri" w:eastAsia="Calibri" w:hAnsi="Calibri" w:cs="Simplified Arabic"/>
          <w:kern w:val="2"/>
          <w:sz w:val="28"/>
          <w:szCs w:val="28"/>
          <w:rtl/>
          <w:lang w:bidi="ar-IQ"/>
        </w:rPr>
        <w:t xml:space="preserve"> إلى </w:t>
      </w:r>
      <w:r w:rsidR="00F00EC4" w:rsidRPr="002C3D75">
        <w:rPr>
          <w:rFonts w:ascii="Calibri" w:eastAsia="Calibri" w:hAnsi="Calibri" w:cs="Simplified Arabic"/>
          <w:kern w:val="2"/>
          <w:sz w:val="28"/>
          <w:szCs w:val="28"/>
          <w:rtl/>
          <w:lang w:bidi="ar-IQ"/>
        </w:rPr>
        <w:t xml:space="preserve">مكاتب المخطوطات في مديرية الادلة الجنائية حيث يفحص خبراء المكتب المستندات الخطية ويقارن التواقيع والأختام ويفحص العملات والسندات المالية المزورة والمقلدة </w:t>
      </w:r>
      <w:r w:rsidR="003B6489" w:rsidRPr="002C3D75">
        <w:rPr>
          <w:rFonts w:ascii="Calibri" w:eastAsia="Calibri" w:hAnsi="Calibri" w:cs="Simplified Arabic" w:hint="cs"/>
          <w:kern w:val="2"/>
          <w:sz w:val="28"/>
          <w:szCs w:val="28"/>
          <w:rtl/>
          <w:lang w:bidi="ar-IQ"/>
        </w:rPr>
        <w:t>وغيرها</w:t>
      </w:r>
      <w:r w:rsidR="003B6489" w:rsidRPr="002C3D75">
        <w:rPr>
          <w:rFonts w:ascii="Calibri" w:eastAsia="Calibri" w:hAnsi="Calibri" w:cs="Simplified Arabic" w:hint="cs"/>
          <w:kern w:val="2"/>
          <w:sz w:val="28"/>
          <w:szCs w:val="28"/>
          <w:vertAlign w:val="superscript"/>
          <w:rtl/>
          <w:lang w:bidi="ar-IQ"/>
        </w:rPr>
        <w:t xml:space="preserve"> </w:t>
      </w:r>
      <w:r w:rsidR="003B6489" w:rsidRPr="002C3D75">
        <w:rPr>
          <w:rFonts w:ascii="Calibri" w:eastAsia="Calibri" w:hAnsi="Calibri" w:cs="Simplified Arabic"/>
          <w:kern w:val="2"/>
          <w:sz w:val="28"/>
          <w:szCs w:val="28"/>
          <w:vertAlign w:val="superscript"/>
          <w:rtl/>
          <w:lang w:bidi="ar-IQ"/>
        </w:rPr>
        <w:t>(</w:t>
      </w:r>
      <w:r w:rsidR="00F00EC4" w:rsidRPr="002C3D75">
        <w:rPr>
          <w:rFonts w:ascii="Calibri" w:eastAsia="Calibri" w:hAnsi="Calibri" w:cs="Simplified Arabic"/>
          <w:kern w:val="2"/>
          <w:sz w:val="28"/>
          <w:szCs w:val="28"/>
          <w:vertAlign w:val="superscript"/>
          <w:rtl/>
          <w:lang w:bidi="ar-IQ"/>
        </w:rPr>
        <w:footnoteReference w:id="194"/>
      </w:r>
      <w:r w:rsidR="00F00EC4" w:rsidRPr="002C3D75">
        <w:rPr>
          <w:rFonts w:ascii="Calibri" w:eastAsia="Calibri" w:hAnsi="Calibri" w:cs="Simplified Arabic"/>
          <w:kern w:val="2"/>
          <w:sz w:val="28"/>
          <w:szCs w:val="28"/>
          <w:vertAlign w:val="superscript"/>
          <w:rtl/>
          <w:lang w:bidi="ar-IQ"/>
        </w:rPr>
        <w:t>)</w:t>
      </w:r>
      <w:r w:rsidR="00F00EC4" w:rsidRPr="002C3D75">
        <w:rPr>
          <w:rFonts w:ascii="Calibri" w:eastAsia="Calibri" w:hAnsi="Calibri" w:cs="Simplified Arabic" w:hint="cs"/>
          <w:kern w:val="2"/>
          <w:sz w:val="28"/>
          <w:szCs w:val="28"/>
          <w:rtl/>
          <w:lang w:bidi="ar-IQ"/>
        </w:rPr>
        <w:t>.</w:t>
      </w:r>
    </w:p>
    <w:p w14:paraId="7FF9B443" w14:textId="2314A606" w:rsidR="00F00EC4" w:rsidRPr="002C3D75" w:rsidRDefault="00F00EC4" w:rsidP="00F00EC4">
      <w:pPr>
        <w:spacing w:after="0"/>
        <w:ind w:firstLine="510"/>
        <w:jc w:val="lowKashida"/>
        <w:rPr>
          <w:rFonts w:ascii="Calibri" w:eastAsia="Calibri" w:hAnsi="Calibri" w:cs="Simplified Arabic"/>
          <w:kern w:val="2"/>
          <w:sz w:val="28"/>
          <w:szCs w:val="28"/>
          <w:rtl/>
          <w:lang w:bidi="ar-SA"/>
        </w:rPr>
      </w:pPr>
      <w:r w:rsidRPr="002C3D75">
        <w:rPr>
          <w:rFonts w:ascii="Calibri" w:eastAsia="Calibri" w:hAnsi="Calibri" w:cs="Simplified Arabic" w:hint="cs"/>
          <w:kern w:val="2"/>
          <w:sz w:val="28"/>
          <w:szCs w:val="28"/>
          <w:rtl/>
          <w:lang w:bidi="ar-IQ"/>
        </w:rPr>
        <w:t>وفيما يتعلق بمناقشة تقرير المترجم</w:t>
      </w:r>
      <w:r w:rsidR="008B6C65" w:rsidRPr="002C3D75">
        <w:rPr>
          <w:rFonts w:ascii="Calibri" w:eastAsia="Calibri" w:hAnsi="Calibri" w:cs="Simplified Arabic" w:hint="cs"/>
          <w:kern w:val="2"/>
          <w:sz w:val="28"/>
          <w:szCs w:val="28"/>
          <w:rtl/>
          <w:lang w:bidi="ar-IQ"/>
        </w:rPr>
        <w:t xml:space="preserve"> فإن </w:t>
      </w:r>
      <w:r w:rsidRPr="002C3D75">
        <w:rPr>
          <w:rFonts w:ascii="Calibri" w:eastAsia="Calibri" w:hAnsi="Calibri" w:cs="Simplified Arabic" w:hint="cs"/>
          <w:kern w:val="2"/>
          <w:sz w:val="28"/>
          <w:szCs w:val="28"/>
          <w:rtl/>
          <w:lang w:bidi="ar-IQ"/>
        </w:rPr>
        <w:t>المحكمة تطلب منه الحضور لمناقشته</w:t>
      </w:r>
      <w:r w:rsidR="00F6614A" w:rsidRPr="002C3D75">
        <w:rPr>
          <w:rFonts w:ascii="Calibri" w:eastAsia="Calibri" w:hAnsi="Calibri" w:cs="Simplified Arabic" w:hint="cs"/>
          <w:kern w:val="2"/>
          <w:sz w:val="28"/>
          <w:szCs w:val="28"/>
          <w:rtl/>
          <w:lang w:bidi="ar-IQ"/>
        </w:rPr>
        <w:t xml:space="preserve"> أَو </w:t>
      </w:r>
      <w:r w:rsidRPr="002C3D75">
        <w:rPr>
          <w:rFonts w:ascii="Calibri" w:eastAsia="Calibri" w:hAnsi="Calibri" w:cs="Simplified Arabic" w:hint="cs"/>
          <w:kern w:val="2"/>
          <w:sz w:val="28"/>
          <w:szCs w:val="28"/>
          <w:rtl/>
          <w:lang w:bidi="ar-IQ"/>
        </w:rPr>
        <w:t xml:space="preserve">إيضاح بعض المسائل التي تتطلب </w:t>
      </w:r>
      <w:r w:rsidR="003B6489" w:rsidRPr="002C3D75">
        <w:rPr>
          <w:rFonts w:ascii="Calibri" w:eastAsia="Calibri" w:hAnsi="Calibri" w:cs="Simplified Arabic" w:hint="cs"/>
          <w:kern w:val="2"/>
          <w:sz w:val="28"/>
          <w:szCs w:val="28"/>
          <w:rtl/>
          <w:lang w:bidi="ar-IQ"/>
        </w:rPr>
        <w:t>ذلك</w:t>
      </w:r>
      <w:r w:rsidR="003B6489" w:rsidRPr="002C3D75">
        <w:rPr>
          <w:rFonts w:ascii="Calibri" w:eastAsia="Calibri" w:hAnsi="Calibri" w:cs="Simplified Arabic" w:hint="cs"/>
          <w:kern w:val="2"/>
          <w:sz w:val="28"/>
          <w:szCs w:val="28"/>
          <w:vertAlign w:val="superscript"/>
          <w:rtl/>
          <w:lang w:bidi="ar-IQ"/>
        </w:rPr>
        <w:t xml:space="preserve"> </w:t>
      </w:r>
      <w:r w:rsidR="003B6489" w:rsidRPr="002C3D75">
        <w:rPr>
          <w:rFonts w:ascii="Calibri" w:eastAsia="Calibri" w:hAnsi="Calibri" w:cs="Simplified Arabic"/>
          <w:kern w:val="2"/>
          <w:sz w:val="28"/>
          <w:szCs w:val="28"/>
          <w:vertAlign w:val="superscript"/>
          <w:rtl/>
          <w:lang w:bidi="ar-IQ"/>
        </w:rPr>
        <w:t>(</w:t>
      </w:r>
      <w:r w:rsidRPr="002C3D75">
        <w:rPr>
          <w:rFonts w:ascii="Calibri" w:eastAsia="Calibri" w:hAnsi="Calibri" w:cs="Simplified Arabic"/>
          <w:kern w:val="2"/>
          <w:sz w:val="28"/>
          <w:szCs w:val="28"/>
          <w:vertAlign w:val="superscript"/>
          <w:rtl/>
          <w:lang w:bidi="ar-IQ"/>
        </w:rPr>
        <w:footnoteReference w:id="195"/>
      </w:r>
      <w:r w:rsidRPr="002C3D75">
        <w:rPr>
          <w:rFonts w:ascii="Calibri" w:eastAsia="Calibri" w:hAnsi="Calibri" w:cs="Simplified Arabic"/>
          <w:kern w:val="2"/>
          <w:sz w:val="28"/>
          <w:szCs w:val="28"/>
          <w:vertAlign w:val="superscript"/>
          <w:rtl/>
          <w:lang w:bidi="ar-IQ"/>
        </w:rPr>
        <w:t>)</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وان طلب مناقشة المترجم قد يكون بناء على رأي المحكمة</w:t>
      </w:r>
      <w:r w:rsidR="00F6614A" w:rsidRPr="002C3D75">
        <w:rPr>
          <w:rFonts w:ascii="Calibri" w:eastAsia="Calibri" w:hAnsi="Calibri" w:cs="Simplified Arabic" w:hint="cs"/>
          <w:kern w:val="2"/>
          <w:sz w:val="28"/>
          <w:szCs w:val="28"/>
          <w:rtl/>
          <w:lang w:bidi="ar-IQ"/>
        </w:rPr>
        <w:t xml:space="preserve"> أَو </w:t>
      </w:r>
      <w:r w:rsidRPr="002C3D75">
        <w:rPr>
          <w:rFonts w:ascii="Calibri" w:eastAsia="Calibri" w:hAnsi="Calibri" w:cs="Simplified Arabic" w:hint="cs"/>
          <w:kern w:val="2"/>
          <w:sz w:val="28"/>
          <w:szCs w:val="28"/>
          <w:rtl/>
          <w:lang w:bidi="ar-IQ"/>
        </w:rPr>
        <w:t>بناء على طلب الخصوم</w:t>
      </w:r>
      <w:r w:rsidR="00163152" w:rsidRPr="002C3D75">
        <w:rPr>
          <w:rFonts w:ascii="Calibri" w:eastAsia="Calibri" w:hAnsi="Calibri" w:cs="Simplified Arabic" w:hint="cs"/>
          <w:kern w:val="2"/>
          <w:sz w:val="28"/>
          <w:szCs w:val="28"/>
          <w:rtl/>
          <w:lang w:bidi="ar-IQ"/>
        </w:rPr>
        <w:t xml:space="preserve"> إذا </w:t>
      </w:r>
      <w:r w:rsidRPr="002C3D75">
        <w:rPr>
          <w:rFonts w:ascii="Calibri" w:eastAsia="Calibri" w:hAnsi="Calibri" w:cs="Simplified Arabic" w:hint="cs"/>
          <w:kern w:val="2"/>
          <w:sz w:val="28"/>
          <w:szCs w:val="28"/>
          <w:rtl/>
          <w:lang w:bidi="ar-IQ"/>
        </w:rPr>
        <w:t xml:space="preserve">وجدت </w:t>
      </w:r>
      <w:r w:rsidR="00C27D2E" w:rsidRPr="002C3D75">
        <w:rPr>
          <w:rFonts w:ascii="Calibri" w:eastAsia="Calibri" w:hAnsi="Calibri" w:cs="Simplified Arabic" w:hint="cs"/>
          <w:kern w:val="2"/>
          <w:sz w:val="28"/>
          <w:szCs w:val="28"/>
          <w:rtl/>
          <w:lang w:bidi="ar-IQ"/>
        </w:rPr>
        <w:t>أ</w:t>
      </w:r>
      <w:r w:rsidRPr="002C3D75">
        <w:rPr>
          <w:rFonts w:ascii="Calibri" w:eastAsia="Calibri" w:hAnsi="Calibri" w:cs="Simplified Arabic" w:hint="cs"/>
          <w:kern w:val="2"/>
          <w:sz w:val="28"/>
          <w:szCs w:val="28"/>
          <w:rtl/>
          <w:lang w:bidi="ar-IQ"/>
        </w:rPr>
        <w:t xml:space="preserve">ن </w:t>
      </w:r>
      <w:r w:rsidR="00C27D2E" w:rsidRPr="002C3D75">
        <w:rPr>
          <w:rFonts w:ascii="Calibri" w:eastAsia="Calibri" w:hAnsi="Calibri" w:cs="Simplified Arabic" w:hint="cs"/>
          <w:kern w:val="2"/>
          <w:sz w:val="28"/>
          <w:szCs w:val="28"/>
          <w:rtl/>
          <w:lang w:bidi="ar-IQ"/>
        </w:rPr>
        <w:t xml:space="preserve">في </w:t>
      </w:r>
      <w:r w:rsidRPr="002C3D75">
        <w:rPr>
          <w:rFonts w:ascii="Calibri" w:eastAsia="Calibri" w:hAnsi="Calibri" w:cs="Simplified Arabic" w:hint="cs"/>
          <w:kern w:val="2"/>
          <w:sz w:val="28"/>
          <w:szCs w:val="28"/>
          <w:rtl/>
          <w:lang w:bidi="ar-IQ"/>
        </w:rPr>
        <w:t>تقريره غموضاً</w:t>
      </w:r>
      <w:r w:rsidR="00F6614A" w:rsidRPr="002C3D75">
        <w:rPr>
          <w:rFonts w:ascii="Calibri" w:eastAsia="Calibri" w:hAnsi="Calibri" w:cs="Simplified Arabic" w:hint="cs"/>
          <w:kern w:val="2"/>
          <w:sz w:val="28"/>
          <w:szCs w:val="28"/>
          <w:rtl/>
          <w:lang w:bidi="ar-IQ"/>
        </w:rPr>
        <w:t xml:space="preserve"> أَو </w:t>
      </w:r>
      <w:r w:rsidRPr="002C3D75">
        <w:rPr>
          <w:rFonts w:ascii="Calibri" w:eastAsia="Calibri" w:hAnsi="Calibri" w:cs="Simplified Arabic" w:hint="cs"/>
          <w:kern w:val="2"/>
          <w:sz w:val="28"/>
          <w:szCs w:val="28"/>
          <w:rtl/>
          <w:lang w:bidi="ar-IQ"/>
        </w:rPr>
        <w:t>لبس</w:t>
      </w:r>
      <w:r w:rsidR="00C27D2E" w:rsidRPr="002C3D75">
        <w:rPr>
          <w:rFonts w:ascii="Calibri" w:eastAsia="Calibri" w:hAnsi="Calibri" w:cs="Simplified Arabic" w:hint="cs"/>
          <w:kern w:val="2"/>
          <w:sz w:val="28"/>
          <w:szCs w:val="28"/>
          <w:rtl/>
          <w:lang w:bidi="ar-IQ"/>
        </w:rPr>
        <w:t>اً</w:t>
      </w:r>
      <w:r w:rsidRPr="002C3D75">
        <w:rPr>
          <w:rFonts w:ascii="Calibri" w:eastAsia="Calibri" w:hAnsi="Calibri" w:cs="Simplified Arabic" w:hint="cs"/>
          <w:kern w:val="2"/>
          <w:sz w:val="28"/>
          <w:szCs w:val="28"/>
          <w:rtl/>
          <w:lang w:bidi="ar-IQ"/>
        </w:rPr>
        <w:t xml:space="preserve"> بحاجة</w:t>
      </w:r>
      <w:r w:rsidR="00E50AE6" w:rsidRPr="002C3D75">
        <w:rPr>
          <w:rFonts w:ascii="Calibri" w:eastAsia="Calibri" w:hAnsi="Calibri" w:cs="Simplified Arabic" w:hint="cs"/>
          <w:kern w:val="2"/>
          <w:sz w:val="28"/>
          <w:szCs w:val="28"/>
          <w:rtl/>
          <w:lang w:bidi="ar-IQ"/>
        </w:rPr>
        <w:t xml:space="preserve"> إلى </w:t>
      </w:r>
      <w:r w:rsidRPr="002C3D75">
        <w:rPr>
          <w:rFonts w:ascii="Calibri" w:eastAsia="Calibri" w:hAnsi="Calibri" w:cs="Simplified Arabic" w:hint="cs"/>
          <w:kern w:val="2"/>
          <w:sz w:val="28"/>
          <w:szCs w:val="28"/>
          <w:rtl/>
          <w:lang w:bidi="ar-IQ"/>
        </w:rPr>
        <w:t xml:space="preserve">ايضاح </w:t>
      </w:r>
      <w:proofErr w:type="gramStart"/>
      <w:r w:rsidRPr="002C3D75">
        <w:rPr>
          <w:rFonts w:ascii="Calibri" w:eastAsia="Calibri" w:hAnsi="Calibri" w:cs="Simplified Arabic" w:hint="cs"/>
          <w:kern w:val="2"/>
          <w:sz w:val="28"/>
          <w:szCs w:val="28"/>
          <w:rtl/>
          <w:lang w:bidi="ar-IQ"/>
        </w:rPr>
        <w:t>وتفسير</w:t>
      </w:r>
      <w:r w:rsidRPr="002C3D75">
        <w:rPr>
          <w:rFonts w:ascii="Calibri" w:eastAsia="Calibri" w:hAnsi="Calibri" w:cs="Simplified Arabic" w:hint="cs"/>
          <w:kern w:val="2"/>
          <w:sz w:val="28"/>
          <w:szCs w:val="28"/>
          <w:vertAlign w:val="superscript"/>
          <w:rtl/>
          <w:lang w:bidi="ar-IQ"/>
        </w:rPr>
        <w:t>(</w:t>
      </w:r>
      <w:proofErr w:type="gramEnd"/>
      <w:r w:rsidRPr="002C3D75">
        <w:rPr>
          <w:rFonts w:ascii="Calibri" w:eastAsia="Calibri" w:hAnsi="Calibri" w:cs="Simplified Arabic"/>
          <w:kern w:val="2"/>
          <w:sz w:val="28"/>
          <w:szCs w:val="28"/>
          <w:vertAlign w:val="superscript"/>
          <w:rtl/>
          <w:lang w:bidi="ar-IQ"/>
        </w:rPr>
        <w:footnoteReference w:id="196"/>
      </w:r>
      <w:r w:rsidRPr="002C3D75">
        <w:rPr>
          <w:rFonts w:ascii="Calibri" w:eastAsia="Calibri" w:hAnsi="Calibri" w:cs="Simplified Arabic"/>
          <w:kern w:val="2"/>
          <w:sz w:val="28"/>
          <w:szCs w:val="28"/>
          <w:vertAlign w:val="superscript"/>
          <w:rtl/>
          <w:lang w:bidi="ar-IQ"/>
        </w:rPr>
        <w:t>)</w:t>
      </w:r>
      <w:r w:rsidRPr="002C3D75">
        <w:rPr>
          <w:rFonts w:ascii="Calibri" w:eastAsia="Calibri" w:hAnsi="Calibri" w:cs="Simplified Arabic" w:hint="cs"/>
          <w:kern w:val="2"/>
          <w:sz w:val="28"/>
          <w:szCs w:val="28"/>
          <w:rtl/>
          <w:lang w:bidi="ar-IQ"/>
        </w:rPr>
        <w:t xml:space="preserve">. </w:t>
      </w:r>
    </w:p>
    <w:p w14:paraId="29856148" w14:textId="6A793958" w:rsidR="00F00EC4" w:rsidRPr="002C3D75" w:rsidRDefault="00F00EC4" w:rsidP="00B86D45">
      <w:pPr>
        <w:spacing w:after="0"/>
        <w:ind w:firstLine="510"/>
        <w:jc w:val="lowKashida"/>
        <w:rPr>
          <w:rFonts w:ascii="Calibri" w:eastAsia="Calibri" w:hAnsi="Calibri" w:cs="Simplified Arabic"/>
          <w:kern w:val="2"/>
          <w:sz w:val="28"/>
          <w:szCs w:val="28"/>
          <w:rtl/>
          <w:lang w:bidi="ar-IQ"/>
        </w:rPr>
      </w:pPr>
      <w:r w:rsidRPr="002C3D75">
        <w:rPr>
          <w:rFonts w:ascii="Calibri" w:eastAsia="Calibri" w:hAnsi="Calibri" w:cs="Simplified Arabic" w:hint="cs"/>
          <w:kern w:val="2"/>
          <w:sz w:val="28"/>
          <w:szCs w:val="28"/>
          <w:rtl/>
          <w:lang w:bidi="ar-IQ"/>
        </w:rPr>
        <w:t xml:space="preserve">والجدير بالذكر </w:t>
      </w:r>
      <w:r w:rsidR="00C27D2E" w:rsidRPr="002C3D75">
        <w:rPr>
          <w:rFonts w:ascii="Calibri" w:eastAsia="Calibri" w:hAnsi="Calibri" w:cs="Simplified Arabic" w:hint="cs"/>
          <w:kern w:val="2"/>
          <w:sz w:val="28"/>
          <w:szCs w:val="28"/>
          <w:rtl/>
          <w:lang w:bidi="ar-IQ"/>
        </w:rPr>
        <w:t>أ</w:t>
      </w:r>
      <w:r w:rsidRPr="002C3D75">
        <w:rPr>
          <w:rFonts w:ascii="Calibri" w:eastAsia="Calibri" w:hAnsi="Calibri" w:cs="Simplified Arabic" w:hint="cs"/>
          <w:kern w:val="2"/>
          <w:sz w:val="28"/>
          <w:szCs w:val="28"/>
          <w:rtl/>
          <w:lang w:bidi="ar-IQ"/>
        </w:rPr>
        <w:t>ن المحكمة غير ملزمة باستدعاء المترجم لمناقشته في تقريره</w:t>
      </w:r>
      <w:r w:rsidR="00163152" w:rsidRPr="002C3D75">
        <w:rPr>
          <w:rFonts w:ascii="Calibri" w:eastAsia="Calibri" w:hAnsi="Calibri" w:cs="Simplified Arabic" w:hint="cs"/>
          <w:kern w:val="2"/>
          <w:sz w:val="28"/>
          <w:szCs w:val="28"/>
          <w:rtl/>
          <w:lang w:bidi="ar-IQ"/>
        </w:rPr>
        <w:t xml:space="preserve"> إذا </w:t>
      </w:r>
      <w:r w:rsidRPr="002C3D75">
        <w:rPr>
          <w:rFonts w:ascii="Calibri" w:eastAsia="Calibri" w:hAnsi="Calibri" w:cs="Simplified Arabic" w:hint="cs"/>
          <w:kern w:val="2"/>
          <w:sz w:val="28"/>
          <w:szCs w:val="28"/>
          <w:rtl/>
          <w:lang w:bidi="ar-IQ"/>
        </w:rPr>
        <w:t>ما وجدت فيه من الوضوح ما يكفي لاعتماده</w:t>
      </w:r>
      <w:r w:rsidR="00B03C19" w:rsidRPr="002C3D75">
        <w:rPr>
          <w:rFonts w:ascii="Calibri" w:eastAsia="Calibri" w:hAnsi="Calibri" w:cs="Simplified Arabic" w:hint="cs"/>
          <w:kern w:val="2"/>
          <w:sz w:val="28"/>
          <w:szCs w:val="28"/>
          <w:rtl/>
          <w:lang w:bidi="ar-IQ"/>
        </w:rPr>
        <w:t>،</w:t>
      </w:r>
      <w:r w:rsidRPr="002C3D75">
        <w:rPr>
          <w:rFonts w:ascii="Calibri" w:eastAsia="Calibri" w:hAnsi="Calibri" w:cs="Simplified Arabic" w:hint="cs"/>
          <w:kern w:val="2"/>
          <w:sz w:val="28"/>
          <w:szCs w:val="28"/>
          <w:rtl/>
          <w:lang w:bidi="ar-IQ"/>
        </w:rPr>
        <w:t xml:space="preserve"> ووجدت من الأدلة ال</w:t>
      </w:r>
      <w:r w:rsidR="00163152" w:rsidRPr="002C3D75">
        <w:rPr>
          <w:rFonts w:ascii="Calibri" w:eastAsia="Calibri" w:hAnsi="Calibri" w:cs="Simplified Arabic" w:hint="cs"/>
          <w:kern w:val="2"/>
          <w:sz w:val="28"/>
          <w:szCs w:val="28"/>
          <w:rtl/>
          <w:lang w:bidi="ar-IQ"/>
        </w:rPr>
        <w:t xml:space="preserve">أخرى </w:t>
      </w:r>
      <w:r w:rsidRPr="002C3D75">
        <w:rPr>
          <w:rFonts w:ascii="Calibri" w:eastAsia="Calibri" w:hAnsi="Calibri" w:cs="Simplified Arabic" w:hint="cs"/>
          <w:kern w:val="2"/>
          <w:sz w:val="28"/>
          <w:szCs w:val="28"/>
          <w:rtl/>
          <w:lang w:bidi="ar-IQ"/>
        </w:rPr>
        <w:t xml:space="preserve">ما </w:t>
      </w:r>
      <w:r w:rsidR="00B34C52" w:rsidRPr="002C3D75">
        <w:rPr>
          <w:rFonts w:ascii="Calibri" w:eastAsia="Calibri" w:hAnsi="Calibri" w:cs="Simplified Arabic" w:hint="cs"/>
          <w:kern w:val="2"/>
          <w:sz w:val="28"/>
          <w:szCs w:val="28"/>
          <w:rtl/>
          <w:lang w:bidi="ar-IQ"/>
        </w:rPr>
        <w:t>يغ</w:t>
      </w:r>
      <w:r w:rsidRPr="002C3D75">
        <w:rPr>
          <w:rFonts w:ascii="Calibri" w:eastAsia="Calibri" w:hAnsi="Calibri" w:cs="Simplified Arabic" w:hint="cs"/>
          <w:kern w:val="2"/>
          <w:sz w:val="28"/>
          <w:szCs w:val="28"/>
          <w:rtl/>
          <w:lang w:bidi="ar-IQ"/>
        </w:rPr>
        <w:t xml:space="preserve">ني عن الاستيضاح عن تقرير </w:t>
      </w:r>
      <w:proofErr w:type="gramStart"/>
      <w:r w:rsidRPr="002C3D75">
        <w:rPr>
          <w:rFonts w:ascii="Calibri" w:eastAsia="Calibri" w:hAnsi="Calibri" w:cs="Simplified Arabic" w:hint="cs"/>
          <w:kern w:val="2"/>
          <w:sz w:val="28"/>
          <w:szCs w:val="28"/>
          <w:rtl/>
          <w:lang w:bidi="ar-IQ"/>
        </w:rPr>
        <w:t>المترجم</w:t>
      </w:r>
      <w:r w:rsidRPr="002C3D75">
        <w:rPr>
          <w:rFonts w:ascii="Calibri" w:eastAsia="Calibri" w:hAnsi="Calibri" w:cs="Simplified Arabic" w:hint="cs"/>
          <w:kern w:val="2"/>
          <w:sz w:val="28"/>
          <w:szCs w:val="28"/>
          <w:vertAlign w:val="superscript"/>
          <w:rtl/>
          <w:lang w:bidi="ar-IQ"/>
        </w:rPr>
        <w:t>(</w:t>
      </w:r>
      <w:proofErr w:type="gramEnd"/>
      <w:r w:rsidRPr="002C3D75">
        <w:rPr>
          <w:rFonts w:ascii="Calibri" w:eastAsia="Calibri" w:hAnsi="Calibri" w:cs="Simplified Arabic"/>
          <w:kern w:val="2"/>
          <w:sz w:val="28"/>
          <w:szCs w:val="28"/>
          <w:vertAlign w:val="superscript"/>
          <w:rtl/>
          <w:lang w:bidi="ar-IQ"/>
        </w:rPr>
        <w:footnoteReference w:id="197"/>
      </w:r>
      <w:r w:rsidRPr="002C3D75">
        <w:rPr>
          <w:rFonts w:ascii="Calibri" w:eastAsia="Calibri" w:hAnsi="Calibri" w:cs="Simplified Arabic"/>
          <w:kern w:val="2"/>
          <w:sz w:val="28"/>
          <w:szCs w:val="28"/>
          <w:vertAlign w:val="superscript"/>
          <w:rtl/>
          <w:lang w:bidi="ar-IQ"/>
        </w:rPr>
        <w:t>)</w:t>
      </w:r>
      <w:r w:rsidRPr="002C3D75">
        <w:rPr>
          <w:rFonts w:ascii="Calibri" w:eastAsia="Calibri" w:hAnsi="Calibri" w:cs="Simplified Arabic" w:hint="cs"/>
          <w:kern w:val="2"/>
          <w:sz w:val="28"/>
          <w:szCs w:val="28"/>
          <w:rtl/>
          <w:lang w:bidi="ar-IQ"/>
        </w:rPr>
        <w:t>.</w:t>
      </w:r>
    </w:p>
    <w:p w14:paraId="7CF1D334" w14:textId="07AEAA80" w:rsidR="00F00EC4" w:rsidRPr="002C3D75" w:rsidRDefault="00F00EC4" w:rsidP="00B86D45">
      <w:pPr>
        <w:spacing w:after="0"/>
        <w:ind w:firstLine="510"/>
        <w:jc w:val="lowKashida"/>
        <w:rPr>
          <w:rFonts w:ascii="Calibri" w:eastAsia="Calibri" w:hAnsi="Calibri" w:cs="Simplified Arabic"/>
          <w:kern w:val="2"/>
          <w:sz w:val="28"/>
          <w:szCs w:val="28"/>
          <w:rtl/>
          <w:lang w:bidi="ar-IQ"/>
        </w:rPr>
      </w:pPr>
      <w:r w:rsidRPr="002C3D75">
        <w:rPr>
          <w:rFonts w:ascii="Calibri" w:eastAsia="Calibri" w:hAnsi="Calibri" w:cs="Simplified Arabic"/>
          <w:kern w:val="2"/>
          <w:sz w:val="28"/>
          <w:szCs w:val="28"/>
          <w:rtl/>
          <w:lang w:bidi="ar-IQ"/>
        </w:rPr>
        <w:t>بناءً على ما تم الاطلاع عليه من التشريعات</w:t>
      </w:r>
      <w:r w:rsidR="00B71630" w:rsidRPr="002C3D75">
        <w:rPr>
          <w:rFonts w:ascii="Calibri" w:eastAsia="Calibri" w:hAnsi="Calibri" w:cs="Simplified Arabic"/>
          <w:kern w:val="2"/>
          <w:sz w:val="28"/>
          <w:szCs w:val="28"/>
          <w:rtl/>
          <w:lang w:bidi="ar-IQ"/>
        </w:rPr>
        <w:t>،</w:t>
      </w:r>
      <w:r w:rsidR="008B6C65" w:rsidRPr="002C3D75">
        <w:rPr>
          <w:rFonts w:ascii="Calibri" w:eastAsia="Calibri" w:hAnsi="Calibri" w:cs="Simplified Arabic"/>
          <w:kern w:val="2"/>
          <w:sz w:val="28"/>
          <w:szCs w:val="28"/>
          <w:rtl/>
          <w:lang w:bidi="ar-IQ"/>
        </w:rPr>
        <w:t xml:space="preserve"> فإن </w:t>
      </w:r>
      <w:r w:rsidRPr="002C3D75">
        <w:rPr>
          <w:rFonts w:ascii="Calibri" w:eastAsia="Calibri" w:hAnsi="Calibri" w:cs="Simplified Arabic"/>
          <w:kern w:val="2"/>
          <w:sz w:val="28"/>
          <w:szCs w:val="28"/>
          <w:rtl/>
          <w:lang w:bidi="ar-IQ"/>
        </w:rPr>
        <w:t>بعضها قد وضع نصا</w:t>
      </w:r>
      <w:r w:rsidRPr="002C3D75">
        <w:rPr>
          <w:rFonts w:ascii="Calibri" w:eastAsia="Calibri" w:hAnsi="Calibri" w:cs="Simplified Arabic" w:hint="cs"/>
          <w:kern w:val="2"/>
          <w:sz w:val="28"/>
          <w:szCs w:val="28"/>
          <w:rtl/>
          <w:lang w:bidi="ar-IQ"/>
        </w:rPr>
        <w:t>ً</w:t>
      </w:r>
      <w:r w:rsidRPr="002C3D75">
        <w:rPr>
          <w:rFonts w:ascii="Calibri" w:eastAsia="Calibri" w:hAnsi="Calibri" w:cs="Simplified Arabic"/>
          <w:kern w:val="2"/>
          <w:sz w:val="28"/>
          <w:szCs w:val="28"/>
          <w:rtl/>
          <w:lang w:bidi="ar-IQ"/>
        </w:rPr>
        <w:t xml:space="preserve"> صريحا</w:t>
      </w:r>
      <w:r w:rsidRPr="002C3D75">
        <w:rPr>
          <w:rFonts w:ascii="Calibri" w:eastAsia="Calibri" w:hAnsi="Calibri" w:cs="Simplified Arabic" w:hint="cs"/>
          <w:kern w:val="2"/>
          <w:sz w:val="28"/>
          <w:szCs w:val="28"/>
          <w:rtl/>
          <w:lang w:bidi="ar-IQ"/>
        </w:rPr>
        <w:t>ً</w:t>
      </w:r>
      <w:r w:rsidRPr="002C3D75">
        <w:rPr>
          <w:rFonts w:ascii="Calibri" w:eastAsia="Calibri" w:hAnsi="Calibri" w:cs="Simplified Arabic"/>
          <w:kern w:val="2"/>
          <w:sz w:val="28"/>
          <w:szCs w:val="28"/>
          <w:rtl/>
          <w:lang w:bidi="ar-IQ"/>
        </w:rPr>
        <w:t xml:space="preserve"> يكفل حق المحكمة والأطراف المعنية في مناقشة تقرير </w:t>
      </w:r>
      <w:proofErr w:type="gramStart"/>
      <w:r w:rsidRPr="002C3D75">
        <w:rPr>
          <w:rFonts w:ascii="Calibri" w:eastAsia="Calibri" w:hAnsi="Calibri" w:cs="Simplified Arabic"/>
          <w:kern w:val="2"/>
          <w:sz w:val="28"/>
          <w:szCs w:val="28"/>
          <w:rtl/>
          <w:lang w:bidi="ar-IQ"/>
        </w:rPr>
        <w:t>المترجم</w:t>
      </w:r>
      <w:r w:rsidRPr="002C3D75">
        <w:rPr>
          <w:rFonts w:ascii="Calibri" w:eastAsia="Calibri" w:hAnsi="Calibri" w:cs="Simplified Arabic" w:hint="cs"/>
          <w:kern w:val="2"/>
          <w:sz w:val="28"/>
          <w:szCs w:val="28"/>
          <w:vertAlign w:val="superscript"/>
          <w:rtl/>
          <w:lang w:bidi="ar-IQ"/>
        </w:rPr>
        <w:t>(</w:t>
      </w:r>
      <w:proofErr w:type="gramEnd"/>
      <w:r w:rsidRPr="002C3D75">
        <w:rPr>
          <w:rFonts w:ascii="Calibri" w:eastAsia="Calibri" w:hAnsi="Calibri" w:cs="Simplified Arabic"/>
          <w:kern w:val="2"/>
          <w:sz w:val="28"/>
          <w:szCs w:val="28"/>
          <w:vertAlign w:val="superscript"/>
          <w:rtl/>
          <w:lang w:bidi="ar-IQ"/>
        </w:rPr>
        <w:footnoteReference w:id="198"/>
      </w:r>
      <w:r w:rsidRPr="002C3D75">
        <w:rPr>
          <w:rFonts w:ascii="Calibri" w:eastAsia="Calibri" w:hAnsi="Calibri" w:cs="Simplified Arabic"/>
          <w:kern w:val="2"/>
          <w:sz w:val="28"/>
          <w:szCs w:val="28"/>
          <w:vertAlign w:val="superscript"/>
          <w:rtl/>
          <w:lang w:bidi="ar-IQ"/>
        </w:rPr>
        <w:t>)</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وبعضها</w:t>
      </w:r>
      <w:r w:rsidRPr="002C3D75">
        <w:rPr>
          <w:rFonts w:ascii="Calibri" w:eastAsia="Calibri" w:hAnsi="Calibri" w:cs="Simplified Arabic" w:hint="cs"/>
          <w:kern w:val="2"/>
          <w:sz w:val="32"/>
          <w:szCs w:val="32"/>
          <w:rtl/>
          <w:lang w:bidi="ar-IQ"/>
        </w:rPr>
        <w:t xml:space="preserve"> </w:t>
      </w:r>
      <w:r w:rsidRPr="002C3D75">
        <w:rPr>
          <w:rFonts w:ascii="Calibri" w:eastAsia="Calibri" w:hAnsi="Calibri" w:cs="Simplified Arabic" w:hint="cs"/>
          <w:kern w:val="2"/>
          <w:sz w:val="28"/>
          <w:szCs w:val="28"/>
          <w:rtl/>
          <w:lang w:bidi="ar-IQ"/>
        </w:rPr>
        <w:t xml:space="preserve">الآخر اكتفى بما </w:t>
      </w:r>
      <w:r w:rsidR="00A971A9" w:rsidRPr="002C3D75">
        <w:rPr>
          <w:rFonts w:ascii="Calibri" w:eastAsia="Calibri" w:hAnsi="Calibri" w:cs="Simplified Arabic" w:hint="cs"/>
          <w:kern w:val="2"/>
          <w:sz w:val="28"/>
          <w:szCs w:val="28"/>
          <w:rtl/>
          <w:lang w:bidi="ar-IQ"/>
        </w:rPr>
        <w:t>أ</w:t>
      </w:r>
      <w:r w:rsidRPr="002C3D75">
        <w:rPr>
          <w:rFonts w:ascii="Calibri" w:eastAsia="Calibri" w:hAnsi="Calibri" w:cs="Simplified Arabic" w:hint="cs"/>
          <w:kern w:val="2"/>
          <w:sz w:val="28"/>
          <w:szCs w:val="28"/>
          <w:rtl/>
          <w:lang w:bidi="ar-IQ"/>
        </w:rPr>
        <w:t>ورده في</w:t>
      </w:r>
      <w:r w:rsidRPr="002C3D75">
        <w:rPr>
          <w:rFonts w:ascii="Calibri" w:eastAsia="Calibri" w:hAnsi="Calibri" w:cs="Simplified Arabic" w:hint="cs"/>
          <w:kern w:val="2"/>
          <w:sz w:val="32"/>
          <w:szCs w:val="32"/>
          <w:rtl/>
          <w:lang w:bidi="ar-IQ"/>
        </w:rPr>
        <w:t xml:space="preserve"> </w:t>
      </w:r>
      <w:r w:rsidRPr="002C3D75">
        <w:rPr>
          <w:rFonts w:ascii="Calibri" w:eastAsia="Calibri" w:hAnsi="Calibri" w:cs="Simplified Arabic" w:hint="cs"/>
          <w:kern w:val="2"/>
          <w:sz w:val="28"/>
          <w:szCs w:val="28"/>
          <w:rtl/>
          <w:lang w:bidi="ar-IQ"/>
        </w:rPr>
        <w:t xml:space="preserve">القاعدة العامة في </w:t>
      </w:r>
      <w:r w:rsidR="002C7EAA" w:rsidRPr="002C3D75">
        <w:rPr>
          <w:rFonts w:ascii="Calibri" w:eastAsia="Calibri" w:hAnsi="Calibri" w:cs="Simplified Arabic" w:hint="cs"/>
          <w:kern w:val="2"/>
          <w:sz w:val="28"/>
          <w:szCs w:val="28"/>
          <w:rtl/>
          <w:lang w:bidi="ar-IQ"/>
        </w:rPr>
        <w:t>الإثبات</w:t>
      </w:r>
      <w:r w:rsidRPr="002C3D75">
        <w:rPr>
          <w:rFonts w:ascii="Calibri" w:eastAsia="Calibri" w:hAnsi="Calibri" w:cs="Simplified Arabic" w:hint="cs"/>
          <w:kern w:val="2"/>
          <w:sz w:val="28"/>
          <w:szCs w:val="28"/>
          <w:rtl/>
          <w:lang w:bidi="ar-IQ"/>
        </w:rPr>
        <w:t xml:space="preserve"> الجزائي والتي تتضمن عدم جواز اعتماد أي دليل لم يطرح للمناقشة في الجلسة</w:t>
      </w:r>
      <w:r w:rsidRPr="002C3D75">
        <w:rPr>
          <w:rFonts w:ascii="Calibri" w:eastAsia="Calibri" w:hAnsi="Calibri" w:cs="Simplified Arabic" w:hint="cs"/>
          <w:kern w:val="2"/>
          <w:sz w:val="28"/>
          <w:szCs w:val="28"/>
          <w:vertAlign w:val="superscript"/>
          <w:rtl/>
          <w:lang w:bidi="ar-IQ"/>
        </w:rPr>
        <w:t>(</w:t>
      </w:r>
      <w:r w:rsidRPr="002C3D75">
        <w:rPr>
          <w:rFonts w:ascii="Calibri" w:eastAsia="Calibri" w:hAnsi="Calibri" w:cs="Simplified Arabic"/>
          <w:kern w:val="2"/>
          <w:sz w:val="28"/>
          <w:szCs w:val="28"/>
          <w:vertAlign w:val="superscript"/>
          <w:rtl/>
          <w:lang w:bidi="ar-IQ"/>
        </w:rPr>
        <w:footnoteReference w:id="199"/>
      </w:r>
      <w:r w:rsidRPr="002C3D75">
        <w:rPr>
          <w:rFonts w:ascii="Calibri" w:eastAsia="Calibri" w:hAnsi="Calibri" w:cs="Simplified Arabic"/>
          <w:kern w:val="2"/>
          <w:sz w:val="28"/>
          <w:szCs w:val="28"/>
          <w:vertAlign w:val="superscript"/>
          <w:rtl/>
          <w:lang w:bidi="ar-IQ"/>
        </w:rPr>
        <w:t>)</w:t>
      </w:r>
      <w:r w:rsidRPr="002C3D75">
        <w:rPr>
          <w:rFonts w:ascii="Calibri" w:eastAsia="Calibri" w:hAnsi="Calibri" w:cs="Simplified Arabic" w:hint="cs"/>
          <w:kern w:val="2"/>
          <w:sz w:val="28"/>
          <w:szCs w:val="28"/>
          <w:rtl/>
          <w:lang w:bidi="ar-IQ"/>
        </w:rPr>
        <w:t xml:space="preserve">. </w:t>
      </w:r>
    </w:p>
    <w:p w14:paraId="6440801A" w14:textId="16B58A48" w:rsidR="00F00EC4" w:rsidRPr="002C3D75" w:rsidRDefault="00F00EC4" w:rsidP="00B86D45">
      <w:pPr>
        <w:spacing w:after="0"/>
        <w:ind w:firstLine="510"/>
        <w:jc w:val="lowKashida"/>
        <w:rPr>
          <w:rFonts w:ascii="Calibri" w:eastAsia="Calibri" w:hAnsi="Calibri" w:cs="Simplified Arabic"/>
          <w:b/>
          <w:bCs/>
          <w:kern w:val="2"/>
          <w:sz w:val="28"/>
          <w:szCs w:val="28"/>
          <w:rtl/>
          <w:lang w:bidi="ar-IQ"/>
        </w:rPr>
      </w:pPr>
      <w:r w:rsidRPr="002C3D75">
        <w:rPr>
          <w:rFonts w:ascii="Calibri" w:eastAsia="Calibri" w:hAnsi="Calibri" w:cs="Simplified Arabic" w:hint="cs"/>
          <w:kern w:val="2"/>
          <w:sz w:val="28"/>
          <w:szCs w:val="28"/>
          <w:rtl/>
          <w:lang w:bidi="ar-IQ"/>
        </w:rPr>
        <w:lastRenderedPageBreak/>
        <w:t>أما بالنسبة</w:t>
      </w:r>
      <w:r w:rsidR="00E50AE6" w:rsidRPr="002C3D75">
        <w:rPr>
          <w:rFonts w:ascii="Calibri" w:eastAsia="Calibri" w:hAnsi="Calibri" w:cs="Simplified Arabic" w:hint="cs"/>
          <w:kern w:val="2"/>
          <w:sz w:val="28"/>
          <w:szCs w:val="28"/>
          <w:rtl/>
          <w:lang w:bidi="ar-IQ"/>
        </w:rPr>
        <w:t xml:space="preserve"> إلى </w:t>
      </w:r>
      <w:r w:rsidRPr="002C3D75">
        <w:rPr>
          <w:rFonts w:ascii="Calibri" w:eastAsia="Calibri" w:hAnsi="Calibri" w:cs="Simplified Arabic" w:hint="cs"/>
          <w:kern w:val="2"/>
          <w:sz w:val="28"/>
          <w:szCs w:val="28"/>
          <w:rtl/>
          <w:lang w:bidi="ar-IQ"/>
        </w:rPr>
        <w:t>حجية الوثيقة المترجمة</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فبعد ان تنتهي المحكمة من مناقشة الأدلة ومن بينها تقرير المترجم تضع هذا الدليل في ميزان الأدلة لمعرفة مدى إمكانية الاستناد</w:t>
      </w:r>
      <w:r w:rsidR="00C1020E" w:rsidRPr="002C3D75">
        <w:rPr>
          <w:rFonts w:ascii="Calibri" w:eastAsia="Calibri" w:hAnsi="Calibri" w:cs="Simplified Arabic" w:hint="cs"/>
          <w:kern w:val="2"/>
          <w:sz w:val="28"/>
          <w:szCs w:val="28"/>
          <w:rtl/>
          <w:lang w:bidi="ar-IQ"/>
        </w:rPr>
        <w:t xml:space="preserve"> إليه </w:t>
      </w:r>
      <w:r w:rsidRPr="002C3D75">
        <w:rPr>
          <w:rFonts w:ascii="Calibri" w:eastAsia="Calibri" w:hAnsi="Calibri" w:cs="Simplified Arabic" w:hint="cs"/>
          <w:kern w:val="2"/>
          <w:sz w:val="28"/>
          <w:szCs w:val="28"/>
          <w:rtl/>
          <w:lang w:bidi="ar-IQ"/>
        </w:rPr>
        <w:t>من عدمه</w:t>
      </w:r>
      <w:r w:rsidRPr="002C3D75">
        <w:rPr>
          <w:rFonts w:ascii="Calibri" w:eastAsia="Calibri" w:hAnsi="Calibri" w:cs="Simplified Arabic" w:hint="cs"/>
          <w:kern w:val="2"/>
          <w:sz w:val="28"/>
          <w:szCs w:val="28"/>
          <w:vertAlign w:val="superscript"/>
          <w:rtl/>
          <w:lang w:bidi="ar-IQ"/>
        </w:rPr>
        <w:t>(</w:t>
      </w:r>
      <w:r w:rsidRPr="002C3D75">
        <w:rPr>
          <w:rFonts w:ascii="Calibri" w:eastAsia="Calibri" w:hAnsi="Calibri" w:cs="Simplified Arabic"/>
          <w:kern w:val="2"/>
          <w:sz w:val="28"/>
          <w:szCs w:val="28"/>
          <w:vertAlign w:val="superscript"/>
          <w:rtl/>
          <w:lang w:bidi="ar-IQ"/>
        </w:rPr>
        <w:footnoteReference w:id="200"/>
      </w:r>
      <w:r w:rsidRPr="002C3D75">
        <w:rPr>
          <w:rFonts w:ascii="Calibri" w:eastAsia="Calibri" w:hAnsi="Calibri" w:cs="Simplified Arabic"/>
          <w:kern w:val="2"/>
          <w:sz w:val="28"/>
          <w:szCs w:val="28"/>
          <w:vertAlign w:val="superscript"/>
          <w:rtl/>
          <w:lang w:bidi="ar-IQ"/>
        </w:rPr>
        <w:t>)</w:t>
      </w:r>
      <w:r w:rsidR="00AC6FFA"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خصوصاً و</w:t>
      </w:r>
      <w:r w:rsidR="002614B7" w:rsidRPr="002C3D75">
        <w:rPr>
          <w:rFonts w:ascii="Calibri" w:eastAsia="Calibri" w:hAnsi="Calibri" w:cs="Simplified Arabic" w:hint="cs"/>
          <w:kern w:val="2"/>
          <w:sz w:val="28"/>
          <w:szCs w:val="28"/>
          <w:rtl/>
          <w:lang w:bidi="ar-IQ"/>
        </w:rPr>
        <w:t>إ</w:t>
      </w:r>
      <w:r w:rsidRPr="002C3D75">
        <w:rPr>
          <w:rFonts w:ascii="Calibri" w:eastAsia="Calibri" w:hAnsi="Calibri" w:cs="Simplified Arabic" w:hint="cs"/>
          <w:kern w:val="2"/>
          <w:sz w:val="28"/>
          <w:szCs w:val="28"/>
          <w:rtl/>
          <w:lang w:bidi="ar-IQ"/>
        </w:rPr>
        <w:t xml:space="preserve">ن التشريعات اعتمدت كما بينا سابقاً على مبدأ حرية </w:t>
      </w:r>
      <w:r w:rsidR="002C7EAA" w:rsidRPr="002C3D75">
        <w:rPr>
          <w:rFonts w:ascii="Calibri" w:eastAsia="Calibri" w:hAnsi="Calibri" w:cs="Simplified Arabic" w:hint="cs"/>
          <w:kern w:val="2"/>
          <w:sz w:val="28"/>
          <w:szCs w:val="28"/>
          <w:rtl/>
          <w:lang w:bidi="ar-IQ"/>
        </w:rPr>
        <w:t>الإثبات</w:t>
      </w:r>
      <w:r w:rsidRPr="002C3D75">
        <w:rPr>
          <w:rFonts w:ascii="Calibri" w:eastAsia="Calibri" w:hAnsi="Calibri" w:cs="Simplified Arabic" w:hint="cs"/>
          <w:kern w:val="2"/>
          <w:sz w:val="28"/>
          <w:szCs w:val="28"/>
          <w:rtl/>
          <w:lang w:bidi="ar-IQ"/>
        </w:rPr>
        <w:t xml:space="preserve"> الجزائي القائم على </w:t>
      </w:r>
      <w:r w:rsidR="00244A38" w:rsidRPr="002C3D75">
        <w:rPr>
          <w:rFonts w:ascii="Calibri" w:eastAsia="Calibri" w:hAnsi="Calibri" w:cs="Simplified Arabic" w:hint="cs"/>
          <w:kern w:val="2"/>
          <w:sz w:val="28"/>
          <w:szCs w:val="28"/>
          <w:rtl/>
          <w:lang w:bidi="ar-IQ"/>
        </w:rPr>
        <w:t>أ</w:t>
      </w:r>
      <w:r w:rsidRPr="002C3D75">
        <w:rPr>
          <w:rFonts w:ascii="Calibri" w:eastAsia="Calibri" w:hAnsi="Calibri" w:cs="Simplified Arabic" w:hint="cs"/>
          <w:kern w:val="2"/>
          <w:sz w:val="28"/>
          <w:szCs w:val="28"/>
          <w:rtl/>
          <w:lang w:bidi="ar-IQ"/>
        </w:rPr>
        <w:t>ساس نظام الاقتناع القضائي</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أي أن هذه التشريعات لم تحدد قوة كل دليل على حدة وانما تركت الأمر لسلطة القاضي التقديرية</w:t>
      </w:r>
      <w:r w:rsidRPr="002C3D75">
        <w:rPr>
          <w:rFonts w:ascii="Calibri" w:eastAsia="Calibri" w:hAnsi="Calibri" w:cs="Simplified Arabic" w:hint="cs"/>
          <w:kern w:val="2"/>
          <w:sz w:val="28"/>
          <w:szCs w:val="28"/>
          <w:vertAlign w:val="superscript"/>
          <w:rtl/>
          <w:lang w:bidi="ar-IQ"/>
        </w:rPr>
        <w:t>(</w:t>
      </w:r>
      <w:r w:rsidRPr="002C3D75">
        <w:rPr>
          <w:rFonts w:ascii="Calibri" w:eastAsia="Calibri" w:hAnsi="Calibri" w:cs="Simplified Arabic"/>
          <w:kern w:val="2"/>
          <w:sz w:val="28"/>
          <w:szCs w:val="28"/>
          <w:vertAlign w:val="superscript"/>
          <w:rtl/>
          <w:lang w:bidi="ar-IQ"/>
        </w:rPr>
        <w:footnoteReference w:id="201"/>
      </w:r>
      <w:r w:rsidRPr="002C3D75">
        <w:rPr>
          <w:rFonts w:ascii="Calibri" w:eastAsia="Calibri" w:hAnsi="Calibri" w:cs="Simplified Arabic"/>
          <w:kern w:val="2"/>
          <w:sz w:val="28"/>
          <w:szCs w:val="28"/>
          <w:vertAlign w:val="superscript"/>
          <w:rtl/>
          <w:lang w:bidi="ar-IQ"/>
        </w:rPr>
        <w:t>)</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 xml:space="preserve">لكن بعض التشريعات اشارت </w:t>
      </w:r>
      <w:r w:rsidR="002614B7" w:rsidRPr="002C3D75">
        <w:rPr>
          <w:rFonts w:ascii="Calibri" w:eastAsia="Calibri" w:hAnsi="Calibri" w:cs="Simplified Arabic" w:hint="cs"/>
          <w:kern w:val="2"/>
          <w:sz w:val="28"/>
          <w:szCs w:val="28"/>
          <w:rtl/>
          <w:lang w:bidi="ar-IQ"/>
        </w:rPr>
        <w:t xml:space="preserve">إلى </w:t>
      </w:r>
      <w:r w:rsidRPr="002C3D75">
        <w:rPr>
          <w:rFonts w:ascii="Calibri" w:eastAsia="Calibri" w:hAnsi="Calibri" w:cs="Simplified Arabic" w:hint="cs"/>
          <w:kern w:val="2"/>
          <w:sz w:val="28"/>
          <w:szCs w:val="28"/>
          <w:rtl/>
          <w:lang w:bidi="ar-IQ"/>
        </w:rPr>
        <w:t xml:space="preserve">ان للمحكمة </w:t>
      </w:r>
      <w:r w:rsidR="002614B7" w:rsidRPr="002C3D75">
        <w:rPr>
          <w:rFonts w:ascii="Calibri" w:eastAsia="Calibri" w:hAnsi="Calibri" w:cs="Simplified Arabic" w:hint="cs"/>
          <w:kern w:val="2"/>
          <w:sz w:val="28"/>
          <w:szCs w:val="28"/>
          <w:rtl/>
          <w:lang w:bidi="ar-IQ"/>
        </w:rPr>
        <w:t>أ</w:t>
      </w:r>
      <w:r w:rsidRPr="002C3D75">
        <w:rPr>
          <w:rFonts w:ascii="Calibri" w:eastAsia="Calibri" w:hAnsi="Calibri" w:cs="Simplified Arabic" w:hint="cs"/>
          <w:kern w:val="2"/>
          <w:sz w:val="28"/>
          <w:szCs w:val="28"/>
          <w:rtl/>
          <w:lang w:bidi="ar-IQ"/>
        </w:rPr>
        <w:t xml:space="preserve">ن تعتمد على تقرير المترجم </w:t>
      </w:r>
      <w:r w:rsidR="000C3FA4" w:rsidRPr="002C3D75">
        <w:rPr>
          <w:rFonts w:ascii="Calibri" w:eastAsia="Calibri" w:hAnsi="Calibri" w:cs="Simplified Arabic" w:hint="cs"/>
          <w:kern w:val="2"/>
          <w:sz w:val="28"/>
          <w:szCs w:val="28"/>
          <w:rtl/>
          <w:lang w:bidi="ar-IQ"/>
        </w:rPr>
        <w:t>بوصفه دليلاً كافياً</w:t>
      </w:r>
      <w:r w:rsidR="009A6244"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للإثبات الجزائي</w:t>
      </w:r>
      <w:r w:rsidR="00F6614A" w:rsidRPr="002C3D75">
        <w:rPr>
          <w:rFonts w:ascii="Calibri" w:eastAsia="Calibri" w:hAnsi="Calibri" w:cs="Simplified Arabic" w:hint="cs"/>
          <w:kern w:val="2"/>
          <w:sz w:val="28"/>
          <w:szCs w:val="28"/>
          <w:rtl/>
          <w:lang w:bidi="ar-IQ"/>
        </w:rPr>
        <w:t xml:space="preserve"> أَو </w:t>
      </w:r>
      <w:r w:rsidRPr="002C3D75">
        <w:rPr>
          <w:rFonts w:ascii="Calibri" w:eastAsia="Calibri" w:hAnsi="Calibri" w:cs="Simplified Arabic" w:hint="cs"/>
          <w:kern w:val="2"/>
          <w:sz w:val="28"/>
          <w:szCs w:val="28"/>
          <w:rtl/>
          <w:lang w:bidi="ar-IQ"/>
        </w:rPr>
        <w:t xml:space="preserve">سبباً لحكمها </w:t>
      </w:r>
      <w:r w:rsidR="009A6244" w:rsidRPr="002C3D75">
        <w:rPr>
          <w:rFonts w:ascii="Calibri" w:eastAsia="Calibri" w:hAnsi="Calibri" w:cs="Simplified Arabic" w:hint="cs"/>
          <w:kern w:val="2"/>
          <w:sz w:val="28"/>
          <w:szCs w:val="28"/>
          <w:rtl/>
          <w:lang w:bidi="ar-IQ"/>
        </w:rPr>
        <w:t xml:space="preserve">من </w:t>
      </w:r>
      <w:r w:rsidRPr="002C3D75">
        <w:rPr>
          <w:rFonts w:ascii="Calibri" w:eastAsia="Calibri" w:hAnsi="Calibri" w:cs="Simplified Arabic" w:hint="cs"/>
          <w:kern w:val="2"/>
          <w:sz w:val="28"/>
          <w:szCs w:val="28"/>
          <w:rtl/>
          <w:lang w:bidi="ar-IQ"/>
        </w:rPr>
        <w:t>دون الحاجة</w:t>
      </w:r>
      <w:r w:rsidR="00E50AE6" w:rsidRPr="002C3D75">
        <w:rPr>
          <w:rFonts w:ascii="Calibri" w:eastAsia="Calibri" w:hAnsi="Calibri" w:cs="Simplified Arabic" w:hint="cs"/>
          <w:kern w:val="2"/>
          <w:sz w:val="28"/>
          <w:szCs w:val="28"/>
          <w:rtl/>
          <w:lang w:bidi="ar-IQ"/>
        </w:rPr>
        <w:t xml:space="preserve"> إلى </w:t>
      </w:r>
      <w:r w:rsidRPr="002C3D75">
        <w:rPr>
          <w:rFonts w:ascii="Calibri" w:eastAsia="Calibri" w:hAnsi="Calibri" w:cs="Simplified Arabic" w:hint="cs"/>
          <w:kern w:val="2"/>
          <w:sz w:val="28"/>
          <w:szCs w:val="28"/>
          <w:rtl/>
          <w:lang w:bidi="ar-IQ"/>
        </w:rPr>
        <w:t>الادلة الأخرى</w:t>
      </w:r>
      <w:r w:rsidRPr="002C3D75">
        <w:rPr>
          <w:rFonts w:ascii="Calibri" w:eastAsia="Calibri" w:hAnsi="Calibri" w:cs="Simplified Arabic" w:hint="cs"/>
          <w:kern w:val="2"/>
          <w:sz w:val="28"/>
          <w:szCs w:val="28"/>
          <w:vertAlign w:val="superscript"/>
          <w:rtl/>
          <w:lang w:bidi="ar-IQ"/>
        </w:rPr>
        <w:t>(</w:t>
      </w:r>
      <w:r w:rsidRPr="002C3D75">
        <w:rPr>
          <w:rFonts w:ascii="Calibri" w:eastAsia="Calibri" w:hAnsi="Calibri" w:cs="Simplified Arabic"/>
          <w:kern w:val="2"/>
          <w:sz w:val="28"/>
          <w:szCs w:val="28"/>
          <w:vertAlign w:val="superscript"/>
          <w:rtl/>
          <w:lang w:bidi="ar-IQ"/>
        </w:rPr>
        <w:footnoteReference w:id="202"/>
      </w:r>
      <w:r w:rsidRPr="002C3D75">
        <w:rPr>
          <w:rFonts w:ascii="Calibri" w:eastAsia="Calibri" w:hAnsi="Calibri" w:cs="Simplified Arabic"/>
          <w:kern w:val="2"/>
          <w:sz w:val="28"/>
          <w:szCs w:val="28"/>
          <w:vertAlign w:val="superscript"/>
          <w:rtl/>
          <w:lang w:bidi="ar-IQ"/>
        </w:rPr>
        <w:t>)</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 xml:space="preserve">وهذا ما سار عليه كذلك قانون </w:t>
      </w:r>
      <w:r w:rsidR="002C7EAA" w:rsidRPr="002C3D75">
        <w:rPr>
          <w:rFonts w:ascii="Calibri" w:eastAsia="Calibri" w:hAnsi="Calibri" w:cs="Simplified Arabic" w:hint="cs"/>
          <w:kern w:val="2"/>
          <w:sz w:val="28"/>
          <w:szCs w:val="28"/>
          <w:rtl/>
          <w:lang w:bidi="ar-IQ"/>
        </w:rPr>
        <w:t>الإثبات</w:t>
      </w:r>
      <w:r w:rsidRPr="002C3D75">
        <w:rPr>
          <w:rFonts w:ascii="Calibri" w:eastAsia="Calibri" w:hAnsi="Calibri" w:cs="Simplified Arabic" w:hint="cs"/>
          <w:kern w:val="2"/>
          <w:sz w:val="28"/>
          <w:szCs w:val="28"/>
          <w:rtl/>
          <w:lang w:bidi="ar-IQ"/>
        </w:rPr>
        <w:t xml:space="preserve"> وأعطى بموجبه للمحكمة سلطة اعتماد تقرير المترجم سبباً لحكمها ولو كان منفرداً بدون</w:t>
      </w:r>
      <w:r w:rsidR="002506F3" w:rsidRPr="002C3D75">
        <w:rPr>
          <w:rFonts w:ascii="Calibri" w:eastAsia="Calibri" w:hAnsi="Calibri" w:cs="Simplified Arabic" w:hint="cs"/>
          <w:kern w:val="2"/>
          <w:sz w:val="28"/>
          <w:szCs w:val="28"/>
          <w:rtl/>
          <w:lang w:bidi="ar-IQ"/>
        </w:rPr>
        <w:t xml:space="preserve"> أدلة </w:t>
      </w:r>
      <w:r w:rsidRPr="002C3D75">
        <w:rPr>
          <w:rFonts w:ascii="Calibri" w:eastAsia="Calibri" w:hAnsi="Calibri" w:cs="Simplified Arabic" w:hint="cs"/>
          <w:kern w:val="2"/>
          <w:sz w:val="28"/>
          <w:szCs w:val="28"/>
          <w:rtl/>
          <w:lang w:bidi="ar-IQ"/>
        </w:rPr>
        <w:t>أخرى</w:t>
      </w:r>
      <w:r w:rsidRPr="002C3D75">
        <w:rPr>
          <w:rFonts w:ascii="Calibri" w:eastAsia="Calibri" w:hAnsi="Calibri" w:cs="Simplified Arabic" w:hint="cs"/>
          <w:kern w:val="2"/>
          <w:sz w:val="28"/>
          <w:szCs w:val="28"/>
          <w:vertAlign w:val="superscript"/>
          <w:rtl/>
          <w:lang w:bidi="ar-IQ"/>
        </w:rPr>
        <w:t>(</w:t>
      </w:r>
      <w:r w:rsidRPr="002C3D75">
        <w:rPr>
          <w:rFonts w:ascii="Calibri" w:eastAsia="Calibri" w:hAnsi="Calibri" w:cs="Simplified Arabic"/>
          <w:kern w:val="2"/>
          <w:sz w:val="28"/>
          <w:szCs w:val="28"/>
          <w:vertAlign w:val="superscript"/>
          <w:rtl/>
          <w:lang w:bidi="ar-IQ"/>
        </w:rPr>
        <w:footnoteReference w:id="203"/>
      </w:r>
      <w:r w:rsidRPr="002C3D75">
        <w:rPr>
          <w:rFonts w:ascii="Calibri" w:eastAsia="Calibri" w:hAnsi="Calibri" w:cs="Simplified Arabic"/>
          <w:kern w:val="2"/>
          <w:sz w:val="28"/>
          <w:szCs w:val="28"/>
          <w:vertAlign w:val="superscript"/>
          <w:rtl/>
          <w:lang w:bidi="ar-IQ"/>
        </w:rPr>
        <w:t>)</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 xml:space="preserve">وعلى هذا الأساس نرى من الضروري أن تعتمد المحكمة على تقرير المترجم في </w:t>
      </w:r>
      <w:r w:rsidR="002C7EAA" w:rsidRPr="002C3D75">
        <w:rPr>
          <w:rFonts w:ascii="Calibri" w:eastAsia="Calibri" w:hAnsi="Calibri" w:cs="Simplified Arabic" w:hint="cs"/>
          <w:kern w:val="2"/>
          <w:sz w:val="28"/>
          <w:szCs w:val="28"/>
          <w:rtl/>
          <w:lang w:bidi="ar-IQ"/>
        </w:rPr>
        <w:t>الإثبات</w:t>
      </w:r>
      <w:r w:rsidRPr="002C3D75">
        <w:rPr>
          <w:rFonts w:ascii="Calibri" w:eastAsia="Calibri" w:hAnsi="Calibri" w:cs="Simplified Arabic" w:hint="cs"/>
          <w:kern w:val="2"/>
          <w:sz w:val="28"/>
          <w:szCs w:val="28"/>
          <w:rtl/>
          <w:lang w:bidi="ar-IQ"/>
        </w:rPr>
        <w:t xml:space="preserve"> الجزائي ولو كان مستقلاً عن الادلة الأخرى</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ولم يكن مزوراً متى اطمأنت إليه</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المسألة ال</w:t>
      </w:r>
      <w:r w:rsidR="00163152" w:rsidRPr="002C3D75">
        <w:rPr>
          <w:rFonts w:ascii="Calibri" w:eastAsia="Calibri" w:hAnsi="Calibri" w:cs="Simplified Arabic" w:hint="cs"/>
          <w:kern w:val="2"/>
          <w:sz w:val="28"/>
          <w:szCs w:val="28"/>
          <w:rtl/>
          <w:lang w:bidi="ar-IQ"/>
        </w:rPr>
        <w:t xml:space="preserve">أخرى </w:t>
      </w:r>
      <w:r w:rsidRPr="002C3D75">
        <w:rPr>
          <w:rFonts w:ascii="Calibri" w:eastAsia="Calibri" w:hAnsi="Calibri" w:cs="Simplified Arabic" w:hint="cs"/>
          <w:kern w:val="2"/>
          <w:sz w:val="28"/>
          <w:szCs w:val="28"/>
          <w:rtl/>
          <w:lang w:bidi="ar-IQ"/>
        </w:rPr>
        <w:t>التي يجب ذكرها هي حالة رد المترجم أي تنحيته عن المهمة التي أوكل بها</w:t>
      </w:r>
      <w:r w:rsidRPr="002C3D75">
        <w:rPr>
          <w:rFonts w:ascii="Calibri" w:eastAsia="Calibri" w:hAnsi="Calibri" w:cs="Simplified Arabic" w:hint="cs"/>
          <w:kern w:val="2"/>
          <w:sz w:val="28"/>
          <w:szCs w:val="28"/>
          <w:vertAlign w:val="superscript"/>
          <w:rtl/>
          <w:lang w:bidi="ar-IQ"/>
        </w:rPr>
        <w:t>(</w:t>
      </w:r>
      <w:r w:rsidRPr="002C3D75">
        <w:rPr>
          <w:rFonts w:ascii="Calibri" w:eastAsia="Calibri" w:hAnsi="Calibri" w:cs="Simplified Arabic"/>
          <w:kern w:val="2"/>
          <w:sz w:val="28"/>
          <w:szCs w:val="28"/>
          <w:vertAlign w:val="superscript"/>
          <w:rtl/>
          <w:lang w:bidi="ar-IQ"/>
        </w:rPr>
        <w:footnoteReference w:id="204"/>
      </w:r>
      <w:r w:rsidRPr="002C3D75">
        <w:rPr>
          <w:rFonts w:ascii="Calibri" w:eastAsia="Calibri" w:hAnsi="Calibri" w:cs="Simplified Arabic"/>
          <w:kern w:val="2"/>
          <w:sz w:val="28"/>
          <w:szCs w:val="28"/>
          <w:vertAlign w:val="superscript"/>
          <w:rtl/>
          <w:lang w:bidi="ar-IQ"/>
        </w:rPr>
        <w:t>)</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 xml:space="preserve">فبعض التشريعات نصت على </w:t>
      </w:r>
      <w:r w:rsidR="00EF2B1B" w:rsidRPr="002C3D75">
        <w:rPr>
          <w:rFonts w:ascii="Calibri" w:eastAsia="Calibri" w:hAnsi="Calibri" w:cs="Simplified Arabic" w:hint="cs"/>
          <w:kern w:val="2"/>
          <w:sz w:val="28"/>
          <w:szCs w:val="28"/>
          <w:rtl/>
          <w:lang w:bidi="ar-IQ"/>
        </w:rPr>
        <w:t>إ</w:t>
      </w:r>
      <w:r w:rsidRPr="002C3D75">
        <w:rPr>
          <w:rFonts w:ascii="Calibri" w:eastAsia="Calibri" w:hAnsi="Calibri" w:cs="Simplified Arabic" w:hint="cs"/>
          <w:kern w:val="2"/>
          <w:sz w:val="28"/>
          <w:szCs w:val="28"/>
          <w:rtl/>
          <w:lang w:bidi="ar-IQ"/>
        </w:rPr>
        <w:t>ن للخصوم رد</w:t>
      </w:r>
      <w:r w:rsidR="00EF2B1B" w:rsidRPr="002C3D75">
        <w:rPr>
          <w:rFonts w:ascii="Calibri" w:eastAsia="Calibri" w:hAnsi="Calibri" w:cs="Simplified Arabic" w:hint="cs"/>
          <w:kern w:val="2"/>
          <w:sz w:val="28"/>
          <w:szCs w:val="28"/>
          <w:rtl/>
          <w:lang w:bidi="ar-IQ"/>
        </w:rPr>
        <w:t>َّ</w:t>
      </w:r>
      <w:r w:rsidRPr="002C3D75">
        <w:rPr>
          <w:rFonts w:ascii="Calibri" w:eastAsia="Calibri" w:hAnsi="Calibri" w:cs="Simplified Arabic" w:hint="cs"/>
          <w:kern w:val="2"/>
          <w:sz w:val="28"/>
          <w:szCs w:val="28"/>
          <w:rtl/>
          <w:lang w:bidi="ar-IQ"/>
        </w:rPr>
        <w:t xml:space="preserve"> المترجم</w:t>
      </w:r>
      <w:r w:rsidR="00163152" w:rsidRPr="002C3D75">
        <w:rPr>
          <w:rFonts w:ascii="Calibri" w:eastAsia="Calibri" w:hAnsi="Calibri" w:cs="Simplified Arabic" w:hint="cs"/>
          <w:kern w:val="2"/>
          <w:sz w:val="28"/>
          <w:szCs w:val="28"/>
          <w:rtl/>
          <w:lang w:bidi="ar-IQ"/>
        </w:rPr>
        <w:t xml:space="preserve"> إذا </w:t>
      </w:r>
      <w:r w:rsidRPr="002C3D75">
        <w:rPr>
          <w:rFonts w:ascii="Calibri" w:eastAsia="Calibri" w:hAnsi="Calibri" w:cs="Simplified Arabic" w:hint="cs"/>
          <w:kern w:val="2"/>
          <w:sz w:val="28"/>
          <w:szCs w:val="28"/>
          <w:rtl/>
          <w:lang w:bidi="ar-IQ"/>
        </w:rPr>
        <w:t xml:space="preserve">وجدت </w:t>
      </w:r>
      <w:r w:rsidR="00ED7056" w:rsidRPr="002C3D75">
        <w:rPr>
          <w:rFonts w:ascii="Calibri" w:eastAsia="Calibri" w:hAnsi="Calibri" w:cs="Simplified Arabic" w:hint="cs"/>
          <w:kern w:val="2"/>
          <w:sz w:val="28"/>
          <w:szCs w:val="28"/>
          <w:rtl/>
          <w:lang w:bidi="ar-IQ"/>
        </w:rPr>
        <w:t>أ</w:t>
      </w:r>
      <w:r w:rsidRPr="002C3D75">
        <w:rPr>
          <w:rFonts w:ascii="Calibri" w:eastAsia="Calibri" w:hAnsi="Calibri" w:cs="Simplified Arabic" w:hint="cs"/>
          <w:kern w:val="2"/>
          <w:sz w:val="28"/>
          <w:szCs w:val="28"/>
          <w:rtl/>
          <w:lang w:bidi="ar-IQ"/>
        </w:rPr>
        <w:t>سباب قوية تدعوهم</w:t>
      </w:r>
      <w:r w:rsidR="00E50AE6" w:rsidRPr="002C3D75">
        <w:rPr>
          <w:rFonts w:ascii="Calibri" w:eastAsia="Calibri" w:hAnsi="Calibri" w:cs="Simplified Arabic" w:hint="cs"/>
          <w:kern w:val="2"/>
          <w:sz w:val="28"/>
          <w:szCs w:val="28"/>
          <w:rtl/>
          <w:lang w:bidi="ar-IQ"/>
        </w:rPr>
        <w:t xml:space="preserve"> إلى </w:t>
      </w:r>
      <w:r w:rsidRPr="002C3D75">
        <w:rPr>
          <w:rFonts w:ascii="Calibri" w:eastAsia="Calibri" w:hAnsi="Calibri" w:cs="Simplified Arabic" w:hint="cs"/>
          <w:kern w:val="2"/>
          <w:sz w:val="28"/>
          <w:szCs w:val="28"/>
          <w:rtl/>
          <w:lang w:bidi="ar-IQ"/>
        </w:rPr>
        <w:t>عدم الثقة به</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في</w:t>
      </w:r>
      <w:r w:rsidRPr="002C3D75">
        <w:rPr>
          <w:rFonts w:ascii="Calibri" w:eastAsia="Calibri" w:hAnsi="Calibri" w:cs="Simplified Arabic" w:hint="cs"/>
          <w:kern w:val="2"/>
          <w:sz w:val="32"/>
          <w:szCs w:val="32"/>
          <w:rtl/>
          <w:lang w:bidi="ar-IQ"/>
        </w:rPr>
        <w:t xml:space="preserve"> </w:t>
      </w:r>
      <w:r w:rsidRPr="002C3D75">
        <w:rPr>
          <w:rFonts w:ascii="Calibri" w:eastAsia="Calibri" w:hAnsi="Calibri" w:cs="Simplified Arabic" w:hint="cs"/>
          <w:kern w:val="2"/>
          <w:sz w:val="28"/>
          <w:szCs w:val="28"/>
          <w:rtl/>
          <w:lang w:bidi="ar-IQ"/>
        </w:rPr>
        <w:t>المقابل هنالك تشريعات اغفلت النص على هذه الحالة</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مما أدى</w:t>
      </w:r>
      <w:r w:rsidR="00E50AE6" w:rsidRPr="002C3D75">
        <w:rPr>
          <w:rFonts w:ascii="Calibri" w:eastAsia="Calibri" w:hAnsi="Calibri" w:cs="Simplified Arabic" w:hint="cs"/>
          <w:kern w:val="2"/>
          <w:sz w:val="28"/>
          <w:szCs w:val="28"/>
          <w:rtl/>
          <w:lang w:bidi="ar-IQ"/>
        </w:rPr>
        <w:t xml:space="preserve"> إلى </w:t>
      </w:r>
      <w:r w:rsidRPr="002C3D75">
        <w:rPr>
          <w:rFonts w:ascii="Calibri" w:eastAsia="Calibri" w:hAnsi="Calibri" w:cs="Simplified Arabic" w:hint="cs"/>
          <w:kern w:val="2"/>
          <w:sz w:val="28"/>
          <w:szCs w:val="28"/>
          <w:rtl/>
          <w:lang w:bidi="ar-IQ"/>
        </w:rPr>
        <w:t>تطبيق الاحكام الواردة في القوانين المدنية بخصوص هذه الحالة.</w:t>
      </w:r>
    </w:p>
    <w:p w14:paraId="197F5C5C" w14:textId="5828FA4A" w:rsidR="00F00EC4" w:rsidRPr="002C3D75" w:rsidRDefault="00F00EC4" w:rsidP="00B86D45">
      <w:pPr>
        <w:spacing w:after="0"/>
        <w:ind w:firstLine="510"/>
        <w:jc w:val="lowKashida"/>
        <w:rPr>
          <w:rFonts w:ascii="Calibri" w:eastAsia="Calibri" w:hAnsi="Calibri" w:cs="Simplified Arabic"/>
          <w:kern w:val="2"/>
          <w:sz w:val="28"/>
          <w:szCs w:val="28"/>
          <w:rtl/>
          <w:lang w:bidi="ar-IQ"/>
        </w:rPr>
      </w:pPr>
      <w:r w:rsidRPr="002C3D75">
        <w:rPr>
          <w:rFonts w:ascii="Calibri" w:eastAsia="Calibri" w:hAnsi="Calibri" w:cs="Simplified Arabic" w:hint="cs"/>
          <w:kern w:val="2"/>
          <w:sz w:val="28"/>
          <w:szCs w:val="28"/>
          <w:rtl/>
          <w:lang w:bidi="ar-IQ"/>
        </w:rPr>
        <w:t>وللقاضي سلطة تقدير الادلة بشكل عام ومن بينها الخبرة في استعمال الترجمة المزورة</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وقد نظم المشرع الاستفادة من الخبرة في مرحلة التحقيق الابتدائي من قبل قاضي التحقيق والمحقق واعطى لهم الحرية في الاستعانة بالخبراء</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أما في مرحلة المحاكمة</w:t>
      </w:r>
      <w:r w:rsidR="008B6C65" w:rsidRPr="002C3D75">
        <w:rPr>
          <w:rFonts w:ascii="Calibri" w:eastAsia="Calibri" w:hAnsi="Calibri" w:cs="Simplified Arabic" w:hint="cs"/>
          <w:kern w:val="2"/>
          <w:sz w:val="28"/>
          <w:szCs w:val="28"/>
          <w:rtl/>
          <w:lang w:bidi="ar-IQ"/>
        </w:rPr>
        <w:t xml:space="preserve"> فإن </w:t>
      </w:r>
      <w:r w:rsidRPr="002C3D75">
        <w:rPr>
          <w:rFonts w:ascii="Calibri" w:eastAsia="Calibri" w:hAnsi="Calibri" w:cs="Simplified Arabic" w:hint="cs"/>
          <w:kern w:val="2"/>
          <w:sz w:val="28"/>
          <w:szCs w:val="28"/>
          <w:rtl/>
          <w:lang w:bidi="ar-IQ"/>
        </w:rPr>
        <w:t xml:space="preserve">المشرع لم ينظم هذه </w:t>
      </w:r>
      <w:r w:rsidRPr="002C3D75">
        <w:rPr>
          <w:rFonts w:ascii="Calibri" w:eastAsia="Calibri" w:hAnsi="Calibri" w:cs="Simplified Arabic" w:hint="cs"/>
          <w:kern w:val="2"/>
          <w:sz w:val="28"/>
          <w:szCs w:val="28"/>
          <w:rtl/>
          <w:lang w:bidi="ar-IQ"/>
        </w:rPr>
        <w:lastRenderedPageBreak/>
        <w:t>القواعد كما فعل في مرحلة التحقيق مما يشير</w:t>
      </w:r>
      <w:r w:rsidR="00E50AE6" w:rsidRPr="002C3D75">
        <w:rPr>
          <w:rFonts w:ascii="Calibri" w:eastAsia="Calibri" w:hAnsi="Calibri" w:cs="Simplified Arabic" w:hint="cs"/>
          <w:kern w:val="2"/>
          <w:sz w:val="28"/>
          <w:szCs w:val="28"/>
          <w:rtl/>
          <w:lang w:bidi="ar-IQ"/>
        </w:rPr>
        <w:t xml:space="preserve"> إلى </w:t>
      </w:r>
      <w:r w:rsidRPr="002C3D75">
        <w:rPr>
          <w:rFonts w:ascii="Calibri" w:eastAsia="Calibri" w:hAnsi="Calibri" w:cs="Simplified Arabic" w:hint="cs"/>
          <w:kern w:val="2"/>
          <w:sz w:val="28"/>
          <w:szCs w:val="28"/>
          <w:rtl/>
          <w:lang w:bidi="ar-IQ"/>
        </w:rPr>
        <w:t xml:space="preserve">ان هذه الاحكام تقرر مبادئ </w:t>
      </w:r>
      <w:proofErr w:type="gramStart"/>
      <w:r w:rsidRPr="002C3D75">
        <w:rPr>
          <w:rFonts w:ascii="Calibri" w:eastAsia="Calibri" w:hAnsi="Calibri" w:cs="Simplified Arabic" w:hint="cs"/>
          <w:kern w:val="2"/>
          <w:sz w:val="28"/>
          <w:szCs w:val="28"/>
          <w:rtl/>
          <w:lang w:bidi="ar-IQ"/>
        </w:rPr>
        <w:t>عامة</w:t>
      </w:r>
      <w:r w:rsidRPr="002C3D75">
        <w:rPr>
          <w:rFonts w:ascii="Calibri" w:eastAsia="Calibri" w:hAnsi="Calibri" w:cs="Simplified Arabic" w:hint="cs"/>
          <w:kern w:val="2"/>
          <w:sz w:val="28"/>
          <w:szCs w:val="28"/>
          <w:vertAlign w:val="superscript"/>
          <w:rtl/>
          <w:lang w:bidi="ar-IQ"/>
        </w:rPr>
        <w:t>(</w:t>
      </w:r>
      <w:proofErr w:type="gramEnd"/>
      <w:r w:rsidRPr="002C3D75">
        <w:rPr>
          <w:rFonts w:ascii="Calibri" w:eastAsia="Calibri" w:hAnsi="Calibri" w:cs="Simplified Arabic"/>
          <w:kern w:val="2"/>
          <w:sz w:val="28"/>
          <w:szCs w:val="28"/>
          <w:vertAlign w:val="superscript"/>
          <w:rtl/>
          <w:lang w:bidi="ar-IQ"/>
        </w:rPr>
        <w:footnoteReference w:id="205"/>
      </w:r>
      <w:r w:rsidRPr="002C3D75">
        <w:rPr>
          <w:rFonts w:ascii="Calibri" w:eastAsia="Calibri" w:hAnsi="Calibri" w:cs="Simplified Arabic"/>
          <w:kern w:val="2"/>
          <w:sz w:val="28"/>
          <w:szCs w:val="28"/>
          <w:vertAlign w:val="superscript"/>
          <w:rtl/>
          <w:lang w:bidi="ar-IQ"/>
        </w:rPr>
        <w:t>)</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لكنه اكتفى بالنص الذي خول المحكمة سواء كانت جنايات</w:t>
      </w:r>
      <w:r w:rsidR="00F6614A" w:rsidRPr="002C3D75">
        <w:rPr>
          <w:rFonts w:ascii="Calibri" w:eastAsia="Calibri" w:hAnsi="Calibri" w:cs="Simplified Arabic" w:hint="cs"/>
          <w:kern w:val="2"/>
          <w:sz w:val="28"/>
          <w:szCs w:val="28"/>
          <w:rtl/>
          <w:lang w:bidi="ar-IQ"/>
        </w:rPr>
        <w:t xml:space="preserve"> أَ</w:t>
      </w:r>
      <w:r w:rsidR="00ED7056" w:rsidRPr="002C3D75">
        <w:rPr>
          <w:rFonts w:ascii="Calibri" w:eastAsia="Calibri" w:hAnsi="Calibri" w:cs="Simplified Arabic" w:hint="cs"/>
          <w:kern w:val="2"/>
          <w:sz w:val="28"/>
          <w:szCs w:val="28"/>
          <w:rtl/>
          <w:lang w:bidi="ar-IQ"/>
        </w:rPr>
        <w:t>م</w:t>
      </w:r>
      <w:r w:rsidR="00F6614A"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جنح</w:t>
      </w:r>
      <w:r w:rsidR="00ED7056" w:rsidRPr="002C3D75">
        <w:rPr>
          <w:rFonts w:ascii="Calibri" w:eastAsia="Calibri" w:hAnsi="Calibri" w:cs="Simplified Arabic" w:hint="cs"/>
          <w:kern w:val="2"/>
          <w:sz w:val="28"/>
          <w:szCs w:val="28"/>
          <w:rtl/>
          <w:lang w:bidi="ar-IQ"/>
        </w:rPr>
        <w:t>اً</w:t>
      </w:r>
      <w:r w:rsidRPr="002C3D75">
        <w:rPr>
          <w:rFonts w:ascii="Calibri" w:eastAsia="Calibri" w:hAnsi="Calibri" w:cs="Simplified Arabic" w:hint="cs"/>
          <w:kern w:val="2"/>
          <w:sz w:val="28"/>
          <w:szCs w:val="28"/>
          <w:rtl/>
          <w:lang w:bidi="ar-IQ"/>
        </w:rPr>
        <w:t xml:space="preserve"> حق الاستعانة بالخبراء في مرحلة المحاكمة</w:t>
      </w:r>
      <w:r w:rsidRPr="002C3D75">
        <w:rPr>
          <w:rFonts w:ascii="Calibri" w:eastAsia="Calibri" w:hAnsi="Calibri" w:cs="Simplified Arabic" w:hint="cs"/>
          <w:kern w:val="2"/>
          <w:sz w:val="28"/>
          <w:szCs w:val="28"/>
          <w:vertAlign w:val="superscript"/>
          <w:rtl/>
          <w:lang w:bidi="ar-IQ"/>
        </w:rPr>
        <w:t>(</w:t>
      </w:r>
      <w:r w:rsidRPr="002C3D75">
        <w:rPr>
          <w:rFonts w:ascii="Calibri" w:eastAsia="Calibri" w:hAnsi="Calibri" w:cs="Simplified Arabic"/>
          <w:kern w:val="2"/>
          <w:sz w:val="28"/>
          <w:szCs w:val="28"/>
          <w:vertAlign w:val="superscript"/>
          <w:rtl/>
          <w:lang w:bidi="ar-IQ"/>
        </w:rPr>
        <w:footnoteReference w:id="206"/>
      </w:r>
      <w:r w:rsidRPr="002C3D75">
        <w:rPr>
          <w:rFonts w:ascii="Calibri" w:eastAsia="Calibri" w:hAnsi="Calibri" w:cs="Simplified Arabic"/>
          <w:kern w:val="2"/>
          <w:sz w:val="28"/>
          <w:szCs w:val="28"/>
          <w:vertAlign w:val="superscript"/>
          <w:rtl/>
          <w:lang w:bidi="ar-IQ"/>
        </w:rPr>
        <w:t>)</w:t>
      </w:r>
      <w:r w:rsidRPr="002C3D75">
        <w:rPr>
          <w:rFonts w:ascii="Calibri" w:eastAsia="Calibri" w:hAnsi="Calibri" w:cs="Simplified Arabic" w:hint="cs"/>
          <w:kern w:val="2"/>
          <w:sz w:val="28"/>
          <w:szCs w:val="28"/>
          <w:rtl/>
          <w:lang w:bidi="ar-IQ"/>
        </w:rPr>
        <w:t xml:space="preserve">. </w:t>
      </w:r>
    </w:p>
    <w:p w14:paraId="0D470983" w14:textId="77777777" w:rsidR="00A44A3A" w:rsidRPr="002C3D75" w:rsidRDefault="00F00EC4" w:rsidP="00A44A3A">
      <w:pPr>
        <w:spacing w:after="0"/>
        <w:ind w:firstLine="510"/>
        <w:jc w:val="lowKashida"/>
        <w:rPr>
          <w:rFonts w:ascii="Calibri" w:eastAsia="Calibri" w:hAnsi="Calibri" w:cs="Simplified Arabic"/>
          <w:kern w:val="2"/>
          <w:sz w:val="28"/>
          <w:szCs w:val="28"/>
          <w:rtl/>
          <w:lang w:bidi="ar-IQ"/>
        </w:rPr>
      </w:pPr>
      <w:r w:rsidRPr="002C3D75">
        <w:rPr>
          <w:rFonts w:ascii="Calibri" w:eastAsia="Calibri" w:hAnsi="Calibri" w:cs="Simplified Arabic"/>
          <w:kern w:val="2"/>
          <w:sz w:val="28"/>
          <w:szCs w:val="28"/>
          <w:rtl/>
          <w:lang w:bidi="ar-IQ"/>
        </w:rPr>
        <w:t xml:space="preserve">ما يُعتبر ذو أهمية هو تأثير رأي المترجم في عملية </w:t>
      </w:r>
      <w:r w:rsidR="002C7EAA" w:rsidRPr="002C3D75">
        <w:rPr>
          <w:rFonts w:ascii="Calibri" w:eastAsia="Calibri" w:hAnsi="Calibri" w:cs="Simplified Arabic"/>
          <w:kern w:val="2"/>
          <w:sz w:val="28"/>
          <w:szCs w:val="28"/>
          <w:rtl/>
          <w:lang w:bidi="ar-IQ"/>
        </w:rPr>
        <w:t>الإثبات</w:t>
      </w:r>
      <w:r w:rsidRPr="002C3D75">
        <w:rPr>
          <w:rFonts w:ascii="Calibri" w:eastAsia="Calibri" w:hAnsi="Calibri" w:cs="Simplified Arabic"/>
          <w:kern w:val="2"/>
          <w:sz w:val="28"/>
          <w:szCs w:val="28"/>
          <w:rtl/>
          <w:lang w:bidi="ar-IQ"/>
        </w:rPr>
        <w:t xml:space="preserve"> وعلى قناعة المحكمة التي تبت في الدعوى الجزائية</w:t>
      </w:r>
      <w:r w:rsidR="00AC6FFA"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ونجد</w:t>
      </w:r>
      <w:r w:rsidRPr="002C3D75">
        <w:rPr>
          <w:rFonts w:ascii="Calibri" w:eastAsia="Calibri" w:hAnsi="Calibri" w:cs="Simplified Arabic"/>
          <w:kern w:val="2"/>
          <w:sz w:val="28"/>
          <w:szCs w:val="28"/>
          <w:rtl/>
          <w:lang w:bidi="ar-IQ"/>
        </w:rPr>
        <w:t xml:space="preserve"> بأن محكمة الموضوع</w:t>
      </w:r>
      <w:r w:rsidR="00B71630" w:rsidRPr="002C3D75">
        <w:rPr>
          <w:rFonts w:ascii="Calibri" w:eastAsia="Calibri" w:hAnsi="Calibri" w:cs="Simplified Arabic"/>
          <w:kern w:val="2"/>
          <w:sz w:val="28"/>
          <w:szCs w:val="28"/>
          <w:rtl/>
          <w:lang w:bidi="ar-IQ"/>
        </w:rPr>
        <w:t xml:space="preserve">، </w:t>
      </w:r>
      <w:r w:rsidRPr="002C3D75">
        <w:rPr>
          <w:rFonts w:ascii="Calibri" w:eastAsia="Calibri" w:hAnsi="Calibri" w:cs="Simplified Arabic"/>
          <w:kern w:val="2"/>
          <w:sz w:val="28"/>
          <w:szCs w:val="28"/>
          <w:rtl/>
          <w:lang w:bidi="ar-IQ"/>
        </w:rPr>
        <w:t>سواء أكانت للجنايات</w:t>
      </w:r>
      <w:r w:rsidR="00F6614A" w:rsidRPr="002C3D75">
        <w:rPr>
          <w:rFonts w:ascii="Calibri" w:eastAsia="Calibri" w:hAnsi="Calibri" w:cs="Simplified Arabic"/>
          <w:kern w:val="2"/>
          <w:sz w:val="28"/>
          <w:szCs w:val="28"/>
          <w:rtl/>
          <w:lang w:bidi="ar-IQ"/>
        </w:rPr>
        <w:t xml:space="preserve"> أَو </w:t>
      </w:r>
      <w:r w:rsidRPr="002C3D75">
        <w:rPr>
          <w:rFonts w:ascii="Calibri" w:eastAsia="Calibri" w:hAnsi="Calibri" w:cs="Simplified Arabic"/>
          <w:kern w:val="2"/>
          <w:sz w:val="28"/>
          <w:szCs w:val="28"/>
          <w:rtl/>
          <w:lang w:bidi="ar-IQ"/>
        </w:rPr>
        <w:t>الجنح</w:t>
      </w:r>
      <w:r w:rsidR="00B71630" w:rsidRPr="002C3D75">
        <w:rPr>
          <w:rFonts w:ascii="Calibri" w:eastAsia="Calibri" w:hAnsi="Calibri" w:cs="Simplified Arabic"/>
          <w:kern w:val="2"/>
          <w:sz w:val="28"/>
          <w:szCs w:val="28"/>
          <w:rtl/>
          <w:lang w:bidi="ar-IQ"/>
        </w:rPr>
        <w:t xml:space="preserve">، </w:t>
      </w:r>
      <w:r w:rsidRPr="002C3D75">
        <w:rPr>
          <w:rFonts w:ascii="Calibri" w:eastAsia="Calibri" w:hAnsi="Calibri" w:cs="Simplified Arabic"/>
          <w:kern w:val="2"/>
          <w:sz w:val="28"/>
          <w:szCs w:val="28"/>
          <w:rtl/>
          <w:lang w:bidi="ar-IQ"/>
        </w:rPr>
        <w:t>لا تكون ملزمة بالاعتماد على تقرير المترجم في قرارها</w:t>
      </w:r>
      <w:r w:rsidRPr="002C3D75">
        <w:rPr>
          <w:rFonts w:ascii="Calibri" w:eastAsia="Calibri" w:hAnsi="Calibri" w:cs="Simplified Arabic" w:hint="cs"/>
          <w:kern w:val="2"/>
          <w:sz w:val="28"/>
          <w:szCs w:val="28"/>
          <w:vertAlign w:val="superscript"/>
          <w:rtl/>
          <w:lang w:bidi="ar-IQ"/>
        </w:rPr>
        <w:t>(</w:t>
      </w:r>
      <w:r w:rsidRPr="002C3D75">
        <w:rPr>
          <w:rFonts w:ascii="Calibri" w:eastAsia="Calibri" w:hAnsi="Calibri" w:cs="Simplified Arabic"/>
          <w:kern w:val="2"/>
          <w:sz w:val="28"/>
          <w:szCs w:val="28"/>
          <w:vertAlign w:val="superscript"/>
          <w:rtl/>
          <w:lang w:bidi="ar-IQ"/>
        </w:rPr>
        <w:footnoteReference w:id="207"/>
      </w:r>
      <w:r w:rsidRPr="002C3D75">
        <w:rPr>
          <w:rFonts w:ascii="Calibri" w:eastAsia="Calibri" w:hAnsi="Calibri" w:cs="Simplified Arabic"/>
          <w:kern w:val="2"/>
          <w:sz w:val="28"/>
          <w:szCs w:val="28"/>
          <w:vertAlign w:val="superscript"/>
          <w:rtl/>
          <w:lang w:bidi="ar-IQ"/>
        </w:rPr>
        <w:t>)</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أي ان لها سلطة واسعة في ان تعتمد على تقرير المترجم</w:t>
      </w:r>
      <w:r w:rsidR="00163152" w:rsidRPr="002C3D75">
        <w:rPr>
          <w:rFonts w:ascii="Calibri" w:eastAsia="Calibri" w:hAnsi="Calibri" w:cs="Simplified Arabic" w:hint="cs"/>
          <w:kern w:val="2"/>
          <w:sz w:val="28"/>
          <w:szCs w:val="28"/>
          <w:rtl/>
          <w:lang w:bidi="ar-IQ"/>
        </w:rPr>
        <w:t xml:space="preserve"> إذا </w:t>
      </w:r>
      <w:r w:rsidRPr="002C3D75">
        <w:rPr>
          <w:rFonts w:ascii="Calibri" w:eastAsia="Calibri" w:hAnsi="Calibri" w:cs="Simplified Arabic" w:hint="cs"/>
          <w:kern w:val="2"/>
          <w:sz w:val="28"/>
          <w:szCs w:val="28"/>
          <w:rtl/>
          <w:lang w:bidi="ar-IQ"/>
        </w:rPr>
        <w:t>اقتنعت به ولها عدم الاخذ به نهائياً</w:t>
      </w:r>
      <w:r w:rsidR="00163152" w:rsidRPr="002C3D75">
        <w:rPr>
          <w:rFonts w:ascii="Calibri" w:eastAsia="Calibri" w:hAnsi="Calibri" w:cs="Simplified Arabic" w:hint="cs"/>
          <w:kern w:val="2"/>
          <w:sz w:val="28"/>
          <w:szCs w:val="28"/>
          <w:rtl/>
          <w:lang w:bidi="ar-IQ"/>
        </w:rPr>
        <w:t xml:space="preserve"> إذا </w:t>
      </w:r>
      <w:r w:rsidRPr="002C3D75">
        <w:rPr>
          <w:rFonts w:ascii="Calibri" w:eastAsia="Calibri" w:hAnsi="Calibri" w:cs="Simplified Arabic" w:hint="cs"/>
          <w:kern w:val="2"/>
          <w:sz w:val="28"/>
          <w:szCs w:val="28"/>
          <w:rtl/>
          <w:lang w:bidi="ar-IQ"/>
        </w:rPr>
        <w:t>استطاعت تكوين قناعتها من غيره من ال</w:t>
      </w:r>
      <w:r w:rsidR="00C42CF2" w:rsidRPr="002C3D75">
        <w:rPr>
          <w:rFonts w:ascii="Calibri" w:eastAsia="Calibri" w:hAnsi="Calibri" w:cs="Simplified Arabic" w:hint="cs"/>
          <w:kern w:val="2"/>
          <w:sz w:val="28"/>
          <w:szCs w:val="28"/>
          <w:rtl/>
          <w:lang w:bidi="ar-IQ"/>
        </w:rPr>
        <w:t>أ</w:t>
      </w:r>
      <w:r w:rsidRPr="002C3D75">
        <w:rPr>
          <w:rFonts w:ascii="Calibri" w:eastAsia="Calibri" w:hAnsi="Calibri" w:cs="Simplified Arabic" w:hint="cs"/>
          <w:kern w:val="2"/>
          <w:sz w:val="28"/>
          <w:szCs w:val="28"/>
          <w:rtl/>
          <w:lang w:bidi="ar-IQ"/>
        </w:rPr>
        <w:t>دلة</w:t>
      </w:r>
      <w:r w:rsidR="00B71630" w:rsidRPr="002C3D75">
        <w:rPr>
          <w:rFonts w:ascii="Calibri" w:eastAsia="Calibri" w:hAnsi="Calibri" w:cs="Simplified Arabic" w:hint="cs"/>
          <w:kern w:val="2"/>
          <w:sz w:val="28"/>
          <w:szCs w:val="28"/>
          <w:rtl/>
          <w:lang w:bidi="ar-IQ"/>
        </w:rPr>
        <w:t xml:space="preserve">، </w:t>
      </w:r>
      <w:r w:rsidRPr="002C3D75">
        <w:rPr>
          <w:rFonts w:ascii="Calibri" w:eastAsia="Calibri" w:hAnsi="Calibri" w:cs="Simplified Arabic" w:hint="cs"/>
          <w:kern w:val="2"/>
          <w:sz w:val="28"/>
          <w:szCs w:val="28"/>
          <w:rtl/>
          <w:lang w:bidi="ar-IQ"/>
        </w:rPr>
        <w:t xml:space="preserve">كما </w:t>
      </w:r>
      <w:r w:rsidR="00867A2E" w:rsidRPr="002C3D75">
        <w:rPr>
          <w:rFonts w:ascii="Calibri" w:eastAsia="Calibri" w:hAnsi="Calibri" w:cs="Simplified Arabic" w:hint="cs"/>
          <w:kern w:val="2"/>
          <w:sz w:val="28"/>
          <w:szCs w:val="28"/>
          <w:rtl/>
          <w:lang w:bidi="ar-IQ"/>
        </w:rPr>
        <w:t>إ</w:t>
      </w:r>
      <w:r w:rsidRPr="002C3D75">
        <w:rPr>
          <w:rFonts w:ascii="Calibri" w:eastAsia="Calibri" w:hAnsi="Calibri" w:cs="Simplified Arabic" w:hint="cs"/>
          <w:kern w:val="2"/>
          <w:sz w:val="28"/>
          <w:szCs w:val="28"/>
          <w:rtl/>
          <w:lang w:bidi="ar-IQ"/>
        </w:rPr>
        <w:t xml:space="preserve">ن للمحكمة </w:t>
      </w:r>
      <w:r w:rsidR="00867A2E" w:rsidRPr="002C3D75">
        <w:rPr>
          <w:rFonts w:ascii="Calibri" w:eastAsia="Calibri" w:hAnsi="Calibri" w:cs="Simplified Arabic" w:hint="cs"/>
          <w:kern w:val="2"/>
          <w:sz w:val="28"/>
          <w:szCs w:val="28"/>
          <w:rtl/>
          <w:lang w:bidi="ar-IQ"/>
        </w:rPr>
        <w:t>أ</w:t>
      </w:r>
      <w:r w:rsidRPr="002C3D75">
        <w:rPr>
          <w:rFonts w:ascii="Calibri" w:eastAsia="Calibri" w:hAnsi="Calibri" w:cs="Simplified Arabic" w:hint="cs"/>
          <w:kern w:val="2"/>
          <w:sz w:val="28"/>
          <w:szCs w:val="28"/>
          <w:rtl/>
          <w:lang w:bidi="ar-IQ"/>
        </w:rPr>
        <w:t>ن تأخذ بقسم من التقرير وترفض الباقي</w:t>
      </w:r>
      <w:r w:rsidR="00F6614A" w:rsidRPr="002C3D75">
        <w:rPr>
          <w:rFonts w:ascii="Calibri" w:eastAsia="Calibri" w:hAnsi="Calibri" w:cs="Simplified Arabic" w:hint="cs"/>
          <w:kern w:val="2"/>
          <w:sz w:val="28"/>
          <w:szCs w:val="28"/>
          <w:rtl/>
          <w:lang w:bidi="ar-IQ"/>
        </w:rPr>
        <w:t xml:space="preserve"> أَو </w:t>
      </w:r>
      <w:r w:rsidRPr="002C3D75">
        <w:rPr>
          <w:rFonts w:ascii="Calibri" w:eastAsia="Calibri" w:hAnsi="Calibri" w:cs="Simplified Arabic" w:hint="cs"/>
          <w:kern w:val="2"/>
          <w:sz w:val="28"/>
          <w:szCs w:val="28"/>
          <w:rtl/>
          <w:lang w:bidi="ar-IQ"/>
        </w:rPr>
        <w:t>تفضل رأي خبير معين على آخر</w:t>
      </w:r>
      <w:r w:rsidR="00D9744C" w:rsidRPr="002C3D75">
        <w:rPr>
          <w:rFonts w:ascii="Calibri" w:eastAsia="Calibri" w:hAnsi="Calibri" w:cs="Simplified Arabic" w:hint="cs"/>
          <w:kern w:val="2"/>
          <w:sz w:val="28"/>
          <w:szCs w:val="28"/>
          <w:rtl/>
          <w:lang w:bidi="ar-IQ"/>
        </w:rPr>
        <w:t>،</w:t>
      </w:r>
      <w:r w:rsidRPr="002C3D75">
        <w:rPr>
          <w:rFonts w:ascii="Calibri" w:eastAsia="Calibri" w:hAnsi="Calibri" w:cs="Simplified Arabic" w:hint="cs"/>
          <w:kern w:val="2"/>
          <w:sz w:val="28"/>
          <w:szCs w:val="28"/>
          <w:rtl/>
          <w:lang w:bidi="ar-IQ"/>
        </w:rPr>
        <w:t xml:space="preserve"> وكذلك ما قضت به محكمة النقض المصرية (ان لمحكمة الموضوع ان تفاضل بين تقارير الخبراء وتأخذ بما تراه وتطرح ما عداه...)</w:t>
      </w:r>
      <w:r w:rsidRPr="002C3D75">
        <w:rPr>
          <w:rFonts w:ascii="Calibri" w:eastAsia="Calibri" w:hAnsi="Calibri" w:cs="Simplified Arabic" w:hint="cs"/>
          <w:kern w:val="2"/>
          <w:sz w:val="28"/>
          <w:szCs w:val="28"/>
          <w:vertAlign w:val="superscript"/>
          <w:rtl/>
          <w:lang w:bidi="ar-IQ"/>
        </w:rPr>
        <w:t>(</w:t>
      </w:r>
      <w:r w:rsidRPr="002C3D75">
        <w:rPr>
          <w:rFonts w:ascii="Calibri" w:eastAsia="Calibri" w:hAnsi="Calibri" w:cs="Simplified Arabic"/>
          <w:kern w:val="2"/>
          <w:sz w:val="28"/>
          <w:szCs w:val="28"/>
          <w:vertAlign w:val="superscript"/>
          <w:rtl/>
          <w:lang w:bidi="ar-IQ"/>
        </w:rPr>
        <w:footnoteReference w:id="208"/>
      </w:r>
      <w:r w:rsidRPr="002C3D75">
        <w:rPr>
          <w:rFonts w:ascii="Calibri" w:eastAsia="Calibri" w:hAnsi="Calibri" w:cs="Simplified Arabic"/>
          <w:kern w:val="2"/>
          <w:sz w:val="28"/>
          <w:szCs w:val="28"/>
          <w:vertAlign w:val="superscript"/>
          <w:rtl/>
          <w:lang w:bidi="ar-IQ"/>
        </w:rPr>
        <w:t>)</w:t>
      </w:r>
      <w:r w:rsidR="00D9744C" w:rsidRPr="002C3D75">
        <w:rPr>
          <w:rFonts w:ascii="Calibri" w:eastAsia="Calibri" w:hAnsi="Calibri" w:cs="Simplified Arabic" w:hint="cs"/>
          <w:kern w:val="2"/>
          <w:sz w:val="28"/>
          <w:szCs w:val="28"/>
          <w:rtl/>
          <w:lang w:bidi="ar-IQ"/>
        </w:rPr>
        <w:t>.</w:t>
      </w:r>
      <w:r w:rsidR="00B71630" w:rsidRPr="002C3D75">
        <w:rPr>
          <w:rFonts w:ascii="Calibri" w:eastAsia="Calibri" w:hAnsi="Calibri" w:cs="Simplified Arabic" w:hint="cs"/>
          <w:kern w:val="2"/>
          <w:sz w:val="28"/>
          <w:szCs w:val="28"/>
          <w:rtl/>
          <w:lang w:bidi="ar-IQ"/>
        </w:rPr>
        <w:t xml:space="preserve"> </w:t>
      </w:r>
    </w:p>
    <w:p w14:paraId="3C6714ED" w14:textId="1E5E8C9D" w:rsidR="00983C71" w:rsidRPr="002C3D75" w:rsidRDefault="00163152" w:rsidP="00A44A3A">
      <w:pPr>
        <w:spacing w:after="0"/>
        <w:ind w:firstLine="510"/>
        <w:jc w:val="lowKashida"/>
        <w:rPr>
          <w:rFonts w:ascii="Calibri" w:eastAsia="Calibri" w:hAnsi="Calibri" w:cs="Simplified Arabic"/>
          <w:kern w:val="2"/>
          <w:sz w:val="28"/>
          <w:szCs w:val="28"/>
          <w:rtl/>
          <w:lang w:bidi="ar-IQ"/>
        </w:rPr>
      </w:pPr>
      <w:r w:rsidRPr="002C3D75">
        <w:rPr>
          <w:rFonts w:ascii="Calibri" w:eastAsia="Calibri" w:hAnsi="Calibri" w:cs="Simplified Arabic" w:hint="cs"/>
          <w:kern w:val="2"/>
          <w:sz w:val="28"/>
          <w:szCs w:val="28"/>
          <w:rtl/>
          <w:lang w:bidi="ar-IQ"/>
        </w:rPr>
        <w:t xml:space="preserve">إذا </w:t>
      </w:r>
      <w:r w:rsidR="00F00EC4" w:rsidRPr="002C3D75">
        <w:rPr>
          <w:rFonts w:ascii="Calibri" w:eastAsia="Calibri" w:hAnsi="Calibri" w:cs="Simplified Arabic" w:hint="cs"/>
          <w:kern w:val="2"/>
          <w:sz w:val="28"/>
          <w:szCs w:val="28"/>
          <w:rtl/>
          <w:lang w:bidi="ar-IQ"/>
        </w:rPr>
        <w:t xml:space="preserve">من خلال موقف المشرع العراقي والقضاء نجد ان المحكمة تملك سلطة واسعة في تقدير الخبرة ومسألة الاخذ بها في </w:t>
      </w:r>
      <w:r w:rsidR="002C7EAA" w:rsidRPr="002C3D75">
        <w:rPr>
          <w:rFonts w:ascii="Calibri" w:eastAsia="Calibri" w:hAnsi="Calibri" w:cs="Simplified Arabic" w:hint="cs"/>
          <w:kern w:val="2"/>
          <w:sz w:val="28"/>
          <w:szCs w:val="28"/>
          <w:rtl/>
          <w:lang w:bidi="ar-IQ"/>
        </w:rPr>
        <w:t>الإثبات</w:t>
      </w:r>
      <w:r w:rsidR="00F00EC4" w:rsidRPr="002C3D75">
        <w:rPr>
          <w:rFonts w:ascii="Calibri" w:eastAsia="Calibri" w:hAnsi="Calibri" w:cs="Simplified Arabic" w:hint="cs"/>
          <w:kern w:val="2"/>
          <w:sz w:val="28"/>
          <w:szCs w:val="28"/>
          <w:rtl/>
          <w:lang w:bidi="ar-IQ"/>
        </w:rPr>
        <w:t xml:space="preserve"> الجزائي</w:t>
      </w:r>
      <w:r w:rsidR="00866052" w:rsidRPr="002C3D75">
        <w:rPr>
          <w:rFonts w:ascii="Calibri" w:eastAsia="Calibri" w:hAnsi="Calibri" w:cs="Simplified Arabic" w:hint="cs"/>
          <w:kern w:val="2"/>
          <w:sz w:val="28"/>
          <w:szCs w:val="28"/>
          <w:rtl/>
          <w:lang w:bidi="ar-IQ"/>
        </w:rPr>
        <w:t xml:space="preserve"> فقد </w:t>
      </w:r>
      <w:r w:rsidR="00866052" w:rsidRPr="002C3D75">
        <w:rPr>
          <w:rFonts w:ascii="Simplified Arabic" w:hAnsi="Simplified Arabic" w:cs="Simplified Arabic"/>
          <w:sz w:val="28"/>
          <w:szCs w:val="28"/>
          <w:rtl/>
          <w:lang w:bidi="ar-SA"/>
        </w:rPr>
        <w:t xml:space="preserve">اهتم المشرع العراقي بتنظيم اعمال الخبرة </w:t>
      </w:r>
      <w:r w:rsidR="00BB2307" w:rsidRPr="002C3D75">
        <w:rPr>
          <w:rFonts w:ascii="Simplified Arabic" w:hAnsi="Simplified Arabic" w:cs="Simplified Arabic" w:hint="cs"/>
          <w:sz w:val="28"/>
          <w:szCs w:val="28"/>
          <w:rtl/>
          <w:lang w:bidi="ar-SA"/>
        </w:rPr>
        <w:t>حيث</w:t>
      </w:r>
      <w:r w:rsidR="00866052" w:rsidRPr="002C3D75">
        <w:rPr>
          <w:rFonts w:ascii="Simplified Arabic" w:hAnsi="Simplified Arabic" w:cs="Simplified Arabic"/>
          <w:sz w:val="28"/>
          <w:szCs w:val="28"/>
          <w:rtl/>
          <w:lang w:bidi="ar-SA"/>
        </w:rPr>
        <w:t xml:space="preserve"> اجاز قانون أصول محاكات الجزائية رقم 81 لسنة 4974 للقاضي او المحقق ان ينتدب خبير</w:t>
      </w:r>
      <w:r w:rsidR="00866052" w:rsidRPr="002C3D75">
        <w:rPr>
          <w:rFonts w:ascii="Simplified Arabic" w:hAnsi="Simplified Arabic" w:cs="Simplified Arabic" w:hint="cs"/>
          <w:sz w:val="28"/>
          <w:szCs w:val="28"/>
          <w:rtl/>
          <w:lang w:bidi="ar-SA"/>
        </w:rPr>
        <w:t xml:space="preserve">اً </w:t>
      </w:r>
      <w:r w:rsidR="00866052" w:rsidRPr="002C3D75">
        <w:rPr>
          <w:rFonts w:ascii="Simplified Arabic" w:hAnsi="Simplified Arabic" w:cs="Simplified Arabic"/>
          <w:sz w:val="28"/>
          <w:szCs w:val="28"/>
          <w:rtl/>
          <w:lang w:bidi="ar-SA"/>
        </w:rPr>
        <w:t>لإبداء الرأي في حالة لها صلة بالجريمة التي يجري التحقيق في</w:t>
      </w:r>
      <w:r w:rsidR="00866052" w:rsidRPr="002C3D75">
        <w:rPr>
          <w:rFonts w:ascii="Simplified Arabic" w:hAnsi="Simplified Arabic" w:cs="Simplified Arabic" w:hint="cs"/>
          <w:sz w:val="28"/>
          <w:szCs w:val="28"/>
          <w:rtl/>
          <w:lang w:bidi="ar-SA"/>
        </w:rPr>
        <w:t>ها</w:t>
      </w:r>
      <w:r w:rsidR="00866052" w:rsidRPr="002C3D75">
        <w:rPr>
          <w:rFonts w:ascii="Halimi Kaf" w:cs="Halimi Kaf" w:hint="cs"/>
          <w:sz w:val="28"/>
          <w:szCs w:val="28"/>
          <w:vertAlign w:val="superscript"/>
          <w:rtl/>
          <w:lang w:bidi="ar-SA"/>
        </w:rPr>
        <w:t>(</w:t>
      </w:r>
      <w:r w:rsidR="00866052" w:rsidRPr="002C3D75">
        <w:rPr>
          <w:rStyle w:val="aa"/>
          <w:rFonts w:ascii="Halimi Kaf" w:cs="Halimi Kaf"/>
          <w:sz w:val="28"/>
          <w:szCs w:val="28"/>
          <w:rtl/>
          <w:lang w:bidi="ar-SA"/>
        </w:rPr>
        <w:footnoteReference w:id="209"/>
      </w:r>
      <w:r w:rsidR="00866052" w:rsidRPr="002C3D75">
        <w:rPr>
          <w:rFonts w:ascii="Halimi Kaf" w:cs="Halimi Kaf" w:hint="cs"/>
          <w:sz w:val="28"/>
          <w:szCs w:val="28"/>
          <w:vertAlign w:val="superscript"/>
          <w:rtl/>
          <w:lang w:bidi="ar-SA"/>
        </w:rPr>
        <w:t>)</w:t>
      </w:r>
      <w:r w:rsidR="00BB2307" w:rsidRPr="002C3D75">
        <w:rPr>
          <w:rFonts w:ascii="Halimi Kaf" w:cs="Halimi Kaf" w:hint="cs"/>
          <w:sz w:val="28"/>
          <w:szCs w:val="28"/>
          <w:rtl/>
          <w:lang w:bidi="ar-SA"/>
        </w:rPr>
        <w:t xml:space="preserve"> </w:t>
      </w:r>
      <w:r w:rsidR="00BB2307" w:rsidRPr="002C3D75">
        <w:rPr>
          <w:rFonts w:ascii="Simplified Arabic" w:hAnsi="Simplified Arabic" w:cs="Simplified Arabic"/>
          <w:sz w:val="28"/>
          <w:szCs w:val="28"/>
          <w:rtl/>
          <w:lang w:bidi="ar-SA"/>
        </w:rPr>
        <w:t>على الرغم من</w:t>
      </w:r>
      <w:r w:rsidR="00BB2307" w:rsidRPr="002C3D75">
        <w:rPr>
          <w:rFonts w:ascii="Halimi Kaf" w:cs="Halimi Kaf" w:hint="cs"/>
          <w:sz w:val="28"/>
          <w:szCs w:val="28"/>
          <w:rtl/>
          <w:lang w:bidi="ar-SA"/>
        </w:rPr>
        <w:t xml:space="preserve"> </w:t>
      </w:r>
      <w:r w:rsidR="00BB2307" w:rsidRPr="002C3D75">
        <w:rPr>
          <w:rFonts w:ascii="Simplified Arabic" w:eastAsia="Aptos" w:hAnsi="Simplified Arabic" w:cs="Simplified Arabic"/>
          <w:sz w:val="28"/>
          <w:szCs w:val="28"/>
          <w:rtl/>
          <w:lang w:bidi="ar-IQ"/>
        </w:rPr>
        <w:t>إن طرح مسألة فنية في الدعوى لا يعني التزام القاضي بندب خبير لبحثها</w:t>
      </w:r>
      <w:r w:rsidR="00C87BEF" w:rsidRPr="002C3D75">
        <w:rPr>
          <w:rFonts w:ascii="Simplified Arabic" w:eastAsia="Aptos" w:hAnsi="Simplified Arabic" w:cs="Simplified Arabic"/>
          <w:sz w:val="28"/>
          <w:szCs w:val="28"/>
          <w:rtl/>
          <w:lang w:bidi="ar-IQ"/>
        </w:rPr>
        <w:t>،</w:t>
      </w:r>
      <w:r w:rsidR="00BB2307" w:rsidRPr="002C3D75">
        <w:rPr>
          <w:rFonts w:ascii="Simplified Arabic" w:eastAsia="Aptos" w:hAnsi="Simplified Arabic" w:cs="Simplified Arabic"/>
          <w:sz w:val="28"/>
          <w:szCs w:val="28"/>
          <w:rtl/>
          <w:lang w:bidi="ar-IQ"/>
        </w:rPr>
        <w:t xml:space="preserve"> وإبداء الرأي فيها فقد تكون بصدد مسألة فنية للقاضي بما لديه من معلومات وثقافة عامة أن يقدر وطبيعتها</w:t>
      </w:r>
      <w:r w:rsidR="00C87BEF" w:rsidRPr="002C3D75">
        <w:rPr>
          <w:rFonts w:ascii="Halimi Kaf" w:cs="Halimi Kaf" w:hint="cs"/>
          <w:sz w:val="28"/>
          <w:szCs w:val="28"/>
          <w:rtl/>
          <w:lang w:bidi="ar-IQ"/>
        </w:rPr>
        <w:t>،</w:t>
      </w:r>
      <w:r w:rsidR="00BB2307" w:rsidRPr="002C3D75">
        <w:rPr>
          <w:rFonts w:ascii="Halimi Kaf" w:cs="Halimi Kaf" w:hint="cs"/>
          <w:sz w:val="28"/>
          <w:szCs w:val="28"/>
          <w:rtl/>
          <w:lang w:bidi="ar-IQ"/>
        </w:rPr>
        <w:t xml:space="preserve"> </w:t>
      </w:r>
      <w:r w:rsidR="00BB2307" w:rsidRPr="002C3D75">
        <w:rPr>
          <w:rFonts w:ascii="Simplified Arabic" w:hAnsi="Simplified Arabic" w:cs="Simplified Arabic" w:hint="cs"/>
          <w:sz w:val="28"/>
          <w:szCs w:val="28"/>
          <w:rtl/>
          <w:lang w:bidi="ar-IQ"/>
        </w:rPr>
        <w:t xml:space="preserve">حيث </w:t>
      </w:r>
      <w:r w:rsidR="00BB2307" w:rsidRPr="002C3D75">
        <w:rPr>
          <w:rFonts w:ascii="Simplified Arabic" w:hAnsi="Simplified Arabic" w:cs="Simplified Arabic"/>
          <w:sz w:val="28"/>
          <w:szCs w:val="28"/>
          <w:rtl/>
          <w:lang w:bidi="ar-IQ"/>
        </w:rPr>
        <w:t xml:space="preserve">أن مسألة </w:t>
      </w:r>
      <w:r w:rsidR="00BB2307" w:rsidRPr="002C3D75">
        <w:rPr>
          <w:rFonts w:ascii="Simplified Arabic" w:hAnsi="Simplified Arabic" w:cs="Simplified Arabic"/>
          <w:sz w:val="28"/>
          <w:szCs w:val="28"/>
          <w:rtl/>
          <w:lang w:bidi="ar-IQ"/>
        </w:rPr>
        <w:lastRenderedPageBreak/>
        <w:t>اختيار الخبير تعود إلى المحكمة والتي تعتد في ذلك بمعارفه الفنية، ولها أن تستشير الخصوم في هذا الشأن ولكنها غير ملزمة بطلبهم، فالخبير لا يمارس مهمته إلا بانتداب قضائي، إلا بانتداب قضائي، ويؤدي مهمته تحت إشراف القاضي، وخلاصة عمل الخبير التي يتضمنها تقريره تخضع في النهاية لتقدير القاضي</w:t>
      </w:r>
      <w:r w:rsidR="00C87BEF" w:rsidRPr="002C3D75">
        <w:rPr>
          <w:rFonts w:ascii="Simplified Arabic" w:hAnsi="Simplified Arabic" w:cs="Simplified Arabic"/>
          <w:sz w:val="28"/>
          <w:szCs w:val="28"/>
          <w:rtl/>
          <w:lang w:bidi="ar-IQ"/>
        </w:rPr>
        <w:t>،</w:t>
      </w:r>
      <w:r w:rsidR="00BB2307" w:rsidRPr="002C3D75">
        <w:rPr>
          <w:rFonts w:ascii="Simplified Arabic" w:hAnsi="Simplified Arabic" w:cs="Simplified Arabic" w:hint="cs"/>
          <w:sz w:val="28"/>
          <w:szCs w:val="28"/>
          <w:rtl/>
          <w:lang w:bidi="ar-IQ"/>
        </w:rPr>
        <w:t xml:space="preserve"> </w:t>
      </w:r>
      <w:r w:rsidR="00BB2307" w:rsidRPr="002C3D75">
        <w:rPr>
          <w:rFonts w:ascii="Simplified Arabic" w:hAnsi="Simplified Arabic" w:cs="Simplified Arabic"/>
          <w:sz w:val="28"/>
          <w:szCs w:val="28"/>
          <w:rtl/>
          <w:lang w:bidi="ar-SA"/>
        </w:rPr>
        <w:t>علماً أن القاضي غير ملزم بالأخذ برأي الخبير طبقاً لمبدأ الاقتناع الذاتي للقاضي وتكوين رأيه واعتقاده بالإدانة او البراءة في الأمور الجنائية حسب اعتقاده فهو خبير الخبراء وله كلمة الفصل في الأمور الجنائية</w:t>
      </w:r>
      <w:r w:rsidR="00A44A3A" w:rsidRPr="002C3D75">
        <w:rPr>
          <w:rFonts w:ascii="Simplified Arabic" w:hAnsi="Simplified Arabic" w:cs="Simplified Arabic" w:hint="cs"/>
          <w:sz w:val="28"/>
          <w:szCs w:val="28"/>
          <w:rtl/>
          <w:lang w:bidi="ar-SA"/>
        </w:rPr>
        <w:t xml:space="preserve">، وعليه نجد </w:t>
      </w:r>
      <w:r w:rsidR="00FF77F0" w:rsidRPr="002C3D75">
        <w:rPr>
          <w:rFonts w:ascii="Calibri" w:eastAsia="Calibri" w:hAnsi="Calibri" w:cs="Simplified Arabic" w:hint="cs"/>
          <w:kern w:val="2"/>
          <w:sz w:val="28"/>
          <w:szCs w:val="28"/>
          <w:rtl/>
          <w:lang w:bidi="ar-IQ"/>
        </w:rPr>
        <w:t>من ذلك انه</w:t>
      </w:r>
      <w:r w:rsidR="00FF77F0" w:rsidRPr="002C3D75">
        <w:rPr>
          <w:rFonts w:ascii="Calibri" w:eastAsia="Calibri" w:hAnsi="Calibri" w:cs="Simplified Arabic"/>
          <w:kern w:val="2"/>
          <w:sz w:val="28"/>
          <w:szCs w:val="28"/>
          <w:rtl/>
          <w:lang w:bidi="ar-IQ"/>
        </w:rPr>
        <w:t xml:space="preserve"> تتمحور حول جريمة استعمال الترجمة المزورة في </w:t>
      </w:r>
      <w:r w:rsidR="002C7EAA" w:rsidRPr="002C3D75">
        <w:rPr>
          <w:rFonts w:ascii="Calibri" w:eastAsia="Calibri" w:hAnsi="Calibri" w:cs="Simplified Arabic"/>
          <w:kern w:val="2"/>
          <w:sz w:val="28"/>
          <w:szCs w:val="28"/>
          <w:rtl/>
          <w:lang w:bidi="ar-IQ"/>
        </w:rPr>
        <w:t>الإثبات</w:t>
      </w:r>
      <w:r w:rsidR="00FF77F0" w:rsidRPr="002C3D75">
        <w:rPr>
          <w:rFonts w:ascii="Calibri" w:eastAsia="Calibri" w:hAnsi="Calibri" w:cs="Simplified Arabic"/>
          <w:kern w:val="2"/>
          <w:sz w:val="28"/>
          <w:szCs w:val="28"/>
          <w:rtl/>
          <w:lang w:bidi="ar-IQ"/>
        </w:rPr>
        <w:t xml:space="preserve"> الجنائي وتداعياتها القانونية وفق</w:t>
      </w:r>
      <w:r w:rsidR="00836A21" w:rsidRPr="002C3D75">
        <w:rPr>
          <w:rFonts w:ascii="Calibri" w:eastAsia="Calibri" w:hAnsi="Calibri" w:cs="Simplified Arabic"/>
          <w:kern w:val="2"/>
          <w:sz w:val="28"/>
          <w:szCs w:val="28"/>
          <w:rtl/>
          <w:lang w:bidi="ar-IQ"/>
        </w:rPr>
        <w:t>اً</w:t>
      </w:r>
      <w:r w:rsidR="00FF77F0" w:rsidRPr="002C3D75">
        <w:rPr>
          <w:rFonts w:ascii="Calibri" w:eastAsia="Calibri" w:hAnsi="Calibri" w:cs="Simplified Arabic"/>
          <w:kern w:val="2"/>
          <w:sz w:val="28"/>
          <w:szCs w:val="28"/>
          <w:rtl/>
          <w:lang w:bidi="ar-IQ"/>
        </w:rPr>
        <w:t xml:space="preserve"> للقانون العراقي</w:t>
      </w:r>
      <w:r w:rsidR="00B71630" w:rsidRPr="002C3D75">
        <w:rPr>
          <w:rFonts w:ascii="Calibri" w:eastAsia="Calibri" w:hAnsi="Calibri" w:cs="Simplified Arabic" w:hint="cs"/>
          <w:kern w:val="2"/>
          <w:sz w:val="28"/>
          <w:szCs w:val="28"/>
          <w:rtl/>
          <w:lang w:bidi="ar-IQ"/>
        </w:rPr>
        <w:t xml:space="preserve">، </w:t>
      </w:r>
      <w:r w:rsidR="00FE278B" w:rsidRPr="002C3D75">
        <w:rPr>
          <w:rFonts w:ascii="Calibri" w:eastAsia="Calibri" w:hAnsi="Calibri" w:cs="Simplified Arabic" w:hint="cs"/>
          <w:kern w:val="2"/>
          <w:sz w:val="28"/>
          <w:szCs w:val="28"/>
          <w:rtl/>
          <w:lang w:bidi="ar-IQ"/>
        </w:rPr>
        <w:t>أ</w:t>
      </w:r>
      <w:r w:rsidR="00FF77F0" w:rsidRPr="002C3D75">
        <w:rPr>
          <w:rFonts w:ascii="Calibri" w:eastAsia="Calibri" w:hAnsi="Calibri" w:cs="Simplified Arabic" w:hint="cs"/>
          <w:kern w:val="2"/>
          <w:sz w:val="28"/>
          <w:szCs w:val="28"/>
          <w:rtl/>
          <w:lang w:bidi="ar-IQ"/>
        </w:rPr>
        <w:t>نه</w:t>
      </w:r>
      <w:r w:rsidR="00FF77F0" w:rsidRPr="002C3D75">
        <w:rPr>
          <w:rFonts w:ascii="Calibri" w:eastAsia="Calibri" w:hAnsi="Calibri" w:cs="Simplified Arabic"/>
          <w:kern w:val="2"/>
          <w:sz w:val="28"/>
          <w:szCs w:val="28"/>
          <w:rtl/>
          <w:lang w:bidi="ar-IQ"/>
        </w:rPr>
        <w:t xml:space="preserve"> تعتبر هذه الجريمة فعلاً إجرامي</w:t>
      </w:r>
      <w:r w:rsidR="00836A21" w:rsidRPr="002C3D75">
        <w:rPr>
          <w:rFonts w:ascii="Calibri" w:eastAsia="Calibri" w:hAnsi="Calibri" w:cs="Simplified Arabic"/>
          <w:kern w:val="2"/>
          <w:sz w:val="28"/>
          <w:szCs w:val="28"/>
          <w:rtl/>
          <w:lang w:bidi="ar-IQ"/>
        </w:rPr>
        <w:t>اً</w:t>
      </w:r>
      <w:r w:rsidR="00FF77F0" w:rsidRPr="002C3D75">
        <w:rPr>
          <w:rFonts w:ascii="Calibri" w:eastAsia="Calibri" w:hAnsi="Calibri" w:cs="Simplified Arabic"/>
          <w:kern w:val="2"/>
          <w:sz w:val="28"/>
          <w:szCs w:val="28"/>
          <w:rtl/>
          <w:lang w:bidi="ar-IQ"/>
        </w:rPr>
        <w:t xml:space="preserve"> يتضمن استخدام مستند ترجمة مزور بمعرفته بتزويره لتحقيق أهداف غير قانونية</w:t>
      </w:r>
      <w:r w:rsidR="00F6614A" w:rsidRPr="002C3D75">
        <w:rPr>
          <w:rFonts w:ascii="Calibri" w:eastAsia="Calibri" w:hAnsi="Calibri" w:cs="Simplified Arabic"/>
          <w:kern w:val="2"/>
          <w:sz w:val="28"/>
          <w:szCs w:val="28"/>
          <w:rtl/>
          <w:lang w:bidi="ar-IQ"/>
        </w:rPr>
        <w:t xml:space="preserve"> أَو </w:t>
      </w:r>
      <w:r w:rsidR="00FF77F0" w:rsidRPr="002C3D75">
        <w:rPr>
          <w:rFonts w:ascii="Calibri" w:eastAsia="Calibri" w:hAnsi="Calibri" w:cs="Simplified Arabic"/>
          <w:kern w:val="2"/>
          <w:sz w:val="28"/>
          <w:szCs w:val="28"/>
          <w:rtl/>
          <w:lang w:bidi="ar-IQ"/>
        </w:rPr>
        <w:t>الحصول على منافع</w:t>
      </w:r>
      <w:r w:rsidR="00F6614A" w:rsidRPr="002C3D75">
        <w:rPr>
          <w:rFonts w:ascii="Calibri" w:eastAsia="Calibri" w:hAnsi="Calibri" w:cs="Simplified Arabic"/>
          <w:kern w:val="2"/>
          <w:sz w:val="28"/>
          <w:szCs w:val="28"/>
          <w:rtl/>
          <w:lang w:bidi="ar-IQ"/>
        </w:rPr>
        <w:t xml:space="preserve"> أَو </w:t>
      </w:r>
      <w:r w:rsidR="00FF77F0" w:rsidRPr="002C3D75">
        <w:rPr>
          <w:rFonts w:ascii="Calibri" w:eastAsia="Calibri" w:hAnsi="Calibri" w:cs="Simplified Arabic"/>
          <w:kern w:val="2"/>
          <w:sz w:val="28"/>
          <w:szCs w:val="28"/>
          <w:rtl/>
          <w:lang w:bidi="ar-IQ"/>
        </w:rPr>
        <w:t>إلحاق الضرر بالآخرين</w:t>
      </w:r>
      <w:r w:rsidR="00B71630" w:rsidRPr="002C3D75">
        <w:rPr>
          <w:rFonts w:ascii="Calibri" w:eastAsia="Calibri" w:hAnsi="Calibri" w:cs="Simplified Arabic" w:hint="cs"/>
          <w:kern w:val="2"/>
          <w:sz w:val="28"/>
          <w:szCs w:val="28"/>
          <w:rtl/>
          <w:lang w:bidi="ar-IQ"/>
        </w:rPr>
        <w:t xml:space="preserve">، </w:t>
      </w:r>
      <w:r w:rsidR="0025565D" w:rsidRPr="002C3D75">
        <w:rPr>
          <w:rFonts w:ascii="Calibri" w:eastAsia="Calibri" w:hAnsi="Calibri" w:cs="Simplified Arabic" w:hint="cs"/>
          <w:kern w:val="2"/>
          <w:sz w:val="28"/>
          <w:szCs w:val="28"/>
          <w:rtl/>
          <w:lang w:bidi="ar-IQ"/>
        </w:rPr>
        <w:t>و</w:t>
      </w:r>
      <w:r w:rsidR="00FF77F0" w:rsidRPr="002C3D75">
        <w:rPr>
          <w:rFonts w:ascii="Calibri" w:eastAsia="Calibri" w:hAnsi="Calibri" w:cs="Simplified Arabic"/>
          <w:kern w:val="2"/>
          <w:sz w:val="28"/>
          <w:szCs w:val="28"/>
          <w:rtl/>
          <w:lang w:bidi="ar-IQ"/>
        </w:rPr>
        <w:t>العقوبات الفرعية لهذه الجريمة تشمل الحرمان من بعض الحقوق والمزايا</w:t>
      </w:r>
      <w:r w:rsidR="00B71630" w:rsidRPr="002C3D75">
        <w:rPr>
          <w:rFonts w:ascii="Calibri" w:eastAsia="Calibri" w:hAnsi="Calibri" w:cs="Simplified Arabic"/>
          <w:kern w:val="2"/>
          <w:sz w:val="28"/>
          <w:szCs w:val="28"/>
          <w:rtl/>
          <w:lang w:bidi="ar-IQ"/>
        </w:rPr>
        <w:t xml:space="preserve">، </w:t>
      </w:r>
      <w:r w:rsidR="00FF77F0" w:rsidRPr="002C3D75">
        <w:rPr>
          <w:rFonts w:ascii="Calibri" w:eastAsia="Calibri" w:hAnsi="Calibri" w:cs="Simplified Arabic"/>
          <w:kern w:val="2"/>
          <w:sz w:val="28"/>
          <w:szCs w:val="28"/>
          <w:rtl/>
          <w:lang w:bidi="ar-IQ"/>
        </w:rPr>
        <w:t>المراقبة الشرطية</w:t>
      </w:r>
      <w:r w:rsidR="00B71630" w:rsidRPr="002C3D75">
        <w:rPr>
          <w:rFonts w:ascii="Calibri" w:eastAsia="Calibri" w:hAnsi="Calibri" w:cs="Simplified Arabic"/>
          <w:kern w:val="2"/>
          <w:sz w:val="28"/>
          <w:szCs w:val="28"/>
          <w:rtl/>
          <w:lang w:bidi="ar-IQ"/>
        </w:rPr>
        <w:t xml:space="preserve">، </w:t>
      </w:r>
      <w:r w:rsidR="00FF77F0" w:rsidRPr="002C3D75">
        <w:rPr>
          <w:rFonts w:ascii="Calibri" w:eastAsia="Calibri" w:hAnsi="Calibri" w:cs="Simplified Arabic"/>
          <w:kern w:val="2"/>
          <w:sz w:val="28"/>
          <w:szCs w:val="28"/>
          <w:rtl/>
          <w:lang w:bidi="ar-IQ"/>
        </w:rPr>
        <w:t xml:space="preserve">وعقوبات تبعية </w:t>
      </w:r>
      <w:r w:rsidRPr="002C3D75">
        <w:rPr>
          <w:rFonts w:ascii="Calibri" w:eastAsia="Calibri" w:hAnsi="Calibri" w:cs="Simplified Arabic"/>
          <w:kern w:val="2"/>
          <w:sz w:val="28"/>
          <w:szCs w:val="28"/>
          <w:rtl/>
          <w:lang w:bidi="ar-IQ"/>
        </w:rPr>
        <w:t xml:space="preserve">أخرى </w:t>
      </w:r>
      <w:r w:rsidR="00FF77F0" w:rsidRPr="002C3D75">
        <w:rPr>
          <w:rFonts w:ascii="Calibri" w:eastAsia="Calibri" w:hAnsi="Calibri" w:cs="Simplified Arabic"/>
          <w:kern w:val="2"/>
          <w:sz w:val="28"/>
          <w:szCs w:val="28"/>
          <w:rtl/>
          <w:lang w:bidi="ar-IQ"/>
        </w:rPr>
        <w:t>كالمصادرة ونشر الحكم</w:t>
      </w:r>
      <w:r w:rsidR="00B71630" w:rsidRPr="002C3D75">
        <w:rPr>
          <w:rFonts w:ascii="Calibri" w:eastAsia="Calibri" w:hAnsi="Calibri" w:cs="Simplified Arabic" w:hint="cs"/>
          <w:kern w:val="2"/>
          <w:sz w:val="28"/>
          <w:szCs w:val="28"/>
          <w:rtl/>
          <w:lang w:bidi="ar-IQ"/>
        </w:rPr>
        <w:t xml:space="preserve">، </w:t>
      </w:r>
      <w:r w:rsidR="00FF77F0" w:rsidRPr="002C3D75">
        <w:rPr>
          <w:rFonts w:ascii="Calibri" w:eastAsia="Calibri" w:hAnsi="Calibri" w:cs="Simplified Arabic" w:hint="cs"/>
          <w:kern w:val="2"/>
          <w:sz w:val="28"/>
          <w:szCs w:val="28"/>
          <w:rtl/>
          <w:lang w:bidi="ar-IQ"/>
        </w:rPr>
        <w:t>و</w:t>
      </w:r>
      <w:r w:rsidR="00FF77F0" w:rsidRPr="002C3D75">
        <w:rPr>
          <w:rFonts w:ascii="Calibri" w:eastAsia="Calibri" w:hAnsi="Calibri" w:cs="Simplified Arabic"/>
          <w:kern w:val="2"/>
          <w:sz w:val="28"/>
          <w:szCs w:val="28"/>
          <w:rtl/>
          <w:lang w:bidi="ar-IQ"/>
        </w:rPr>
        <w:t>الاستعمال في هذا السياق يعني الاحتجاج بالمحرر المزور كوثيقة صحيحة</w:t>
      </w:r>
      <w:r w:rsidR="00B71630" w:rsidRPr="002C3D75">
        <w:rPr>
          <w:rFonts w:ascii="Calibri" w:eastAsia="Calibri" w:hAnsi="Calibri" w:cs="Simplified Arabic"/>
          <w:kern w:val="2"/>
          <w:sz w:val="28"/>
          <w:szCs w:val="28"/>
          <w:rtl/>
          <w:lang w:bidi="ar-IQ"/>
        </w:rPr>
        <w:t xml:space="preserve">، </w:t>
      </w:r>
      <w:r w:rsidR="00FF77F0" w:rsidRPr="002C3D75">
        <w:rPr>
          <w:rFonts w:ascii="Calibri" w:eastAsia="Calibri" w:hAnsi="Calibri" w:cs="Simplified Arabic"/>
          <w:kern w:val="2"/>
          <w:sz w:val="28"/>
          <w:szCs w:val="28"/>
          <w:rtl/>
          <w:lang w:bidi="ar-IQ"/>
        </w:rPr>
        <w:t>ويعاقب عليه بغض النظر عن تحقيق النتيجة المرجوة من الاستعمال</w:t>
      </w:r>
      <w:r w:rsidR="008952F6" w:rsidRPr="002C3D75">
        <w:rPr>
          <w:rFonts w:ascii="Calibri" w:eastAsia="Calibri" w:hAnsi="Calibri" w:cs="Simplified Arabic" w:hint="cs"/>
          <w:kern w:val="2"/>
          <w:sz w:val="28"/>
          <w:szCs w:val="28"/>
          <w:rtl/>
          <w:lang w:bidi="ar-IQ"/>
        </w:rPr>
        <w:t>،</w:t>
      </w:r>
      <w:r w:rsidR="00FF77F0" w:rsidRPr="002C3D75">
        <w:rPr>
          <w:rFonts w:ascii="Calibri" w:eastAsia="Calibri" w:hAnsi="Calibri" w:cs="Simplified Arabic"/>
          <w:kern w:val="2"/>
          <w:sz w:val="28"/>
          <w:szCs w:val="28"/>
          <w:rtl/>
          <w:lang w:bidi="ar-IQ"/>
        </w:rPr>
        <w:t xml:space="preserve"> </w:t>
      </w:r>
      <w:r w:rsidR="008952F6" w:rsidRPr="002C3D75">
        <w:rPr>
          <w:rFonts w:ascii="Calibri" w:eastAsia="Calibri" w:hAnsi="Calibri" w:cs="Simplified Arabic" w:hint="cs"/>
          <w:kern w:val="2"/>
          <w:sz w:val="28"/>
          <w:szCs w:val="28"/>
          <w:rtl/>
          <w:lang w:bidi="ar-IQ"/>
        </w:rPr>
        <w:t>و</w:t>
      </w:r>
      <w:r w:rsidR="00FF77F0" w:rsidRPr="002C3D75">
        <w:rPr>
          <w:rFonts w:ascii="Calibri" w:eastAsia="Calibri" w:hAnsi="Calibri" w:cs="Simplified Arabic"/>
          <w:kern w:val="2"/>
          <w:sz w:val="28"/>
          <w:szCs w:val="28"/>
          <w:rtl/>
          <w:lang w:bidi="ar-IQ"/>
        </w:rPr>
        <w:t>الجريمة تقع بمجرد الاحتجاج بالمستند لتحقيق غرض معين ولا يقتصر الفعل الإجرامي على الشخص الذي قام بالتزوير فقط</w:t>
      </w:r>
      <w:r w:rsidR="00365D6B" w:rsidRPr="002C3D75">
        <w:rPr>
          <w:rFonts w:ascii="Calibri" w:eastAsia="Calibri" w:hAnsi="Calibri" w:cs="Simplified Arabic" w:hint="cs"/>
          <w:kern w:val="2"/>
          <w:sz w:val="28"/>
          <w:szCs w:val="28"/>
          <w:rtl/>
          <w:lang w:bidi="ar-IQ"/>
        </w:rPr>
        <w:t>،</w:t>
      </w:r>
      <w:r w:rsidR="00FF77F0" w:rsidRPr="002C3D75">
        <w:rPr>
          <w:rFonts w:ascii="Calibri" w:eastAsia="Calibri" w:hAnsi="Calibri" w:cs="Simplified Arabic"/>
          <w:kern w:val="2"/>
          <w:sz w:val="28"/>
          <w:szCs w:val="28"/>
          <w:rtl/>
          <w:lang w:bidi="ar-IQ"/>
        </w:rPr>
        <w:t xml:space="preserve"> بل يشمل كل من يستخدم المحرر المزور عالم</w:t>
      </w:r>
      <w:r w:rsidR="00836A21" w:rsidRPr="002C3D75">
        <w:rPr>
          <w:rFonts w:ascii="Calibri" w:eastAsia="Calibri" w:hAnsi="Calibri" w:cs="Simplified Arabic"/>
          <w:kern w:val="2"/>
          <w:sz w:val="28"/>
          <w:szCs w:val="28"/>
          <w:rtl/>
          <w:lang w:bidi="ar-IQ"/>
        </w:rPr>
        <w:t>اً</w:t>
      </w:r>
      <w:r w:rsidR="00FF77F0" w:rsidRPr="002C3D75">
        <w:rPr>
          <w:rFonts w:ascii="Calibri" w:eastAsia="Calibri" w:hAnsi="Calibri" w:cs="Simplified Arabic"/>
          <w:kern w:val="2"/>
          <w:sz w:val="28"/>
          <w:szCs w:val="28"/>
          <w:rtl/>
          <w:lang w:bidi="ar-IQ"/>
        </w:rPr>
        <w:t xml:space="preserve"> بتزويره</w:t>
      </w:r>
      <w:r w:rsidR="00B71630" w:rsidRPr="002C3D75">
        <w:rPr>
          <w:rFonts w:ascii="Calibri" w:eastAsia="Calibri" w:hAnsi="Calibri" w:cs="Simplified Arabic" w:hint="cs"/>
          <w:kern w:val="2"/>
          <w:sz w:val="28"/>
          <w:szCs w:val="28"/>
          <w:rtl/>
          <w:lang w:bidi="ar-IQ"/>
        </w:rPr>
        <w:t xml:space="preserve">، </w:t>
      </w:r>
      <w:r w:rsidR="00FF77F0" w:rsidRPr="002C3D75">
        <w:rPr>
          <w:rFonts w:ascii="Calibri" w:eastAsia="Calibri" w:hAnsi="Calibri" w:cs="Simplified Arabic" w:hint="cs"/>
          <w:kern w:val="2"/>
          <w:sz w:val="28"/>
          <w:szCs w:val="28"/>
          <w:rtl/>
          <w:lang w:bidi="ar-IQ"/>
        </w:rPr>
        <w:t>و</w:t>
      </w:r>
      <w:r w:rsidR="00FF77F0" w:rsidRPr="002C3D75">
        <w:rPr>
          <w:rFonts w:ascii="Calibri" w:eastAsia="Calibri" w:hAnsi="Calibri" w:cs="Simplified Arabic"/>
          <w:kern w:val="2"/>
          <w:sz w:val="28"/>
          <w:szCs w:val="28"/>
          <w:rtl/>
          <w:lang w:bidi="ar-IQ"/>
        </w:rPr>
        <w:t>الترجمة المزورة</w:t>
      </w:r>
      <w:r w:rsidR="00B71630" w:rsidRPr="002C3D75">
        <w:rPr>
          <w:rFonts w:ascii="Calibri" w:eastAsia="Calibri" w:hAnsi="Calibri" w:cs="Simplified Arabic"/>
          <w:kern w:val="2"/>
          <w:sz w:val="28"/>
          <w:szCs w:val="28"/>
          <w:rtl/>
          <w:lang w:bidi="ar-IQ"/>
        </w:rPr>
        <w:t xml:space="preserve">، </w:t>
      </w:r>
      <w:r w:rsidR="00FF77F0" w:rsidRPr="002C3D75">
        <w:rPr>
          <w:rFonts w:ascii="Calibri" w:eastAsia="Calibri" w:hAnsi="Calibri" w:cs="Simplified Arabic"/>
          <w:kern w:val="2"/>
          <w:sz w:val="28"/>
          <w:szCs w:val="28"/>
          <w:rtl/>
          <w:lang w:bidi="ar-IQ"/>
        </w:rPr>
        <w:t>سواء كانت بلغة أجنبية</w:t>
      </w:r>
      <w:r w:rsidR="00F6614A" w:rsidRPr="002C3D75">
        <w:rPr>
          <w:rFonts w:ascii="Calibri" w:eastAsia="Calibri" w:hAnsi="Calibri" w:cs="Simplified Arabic"/>
          <w:kern w:val="2"/>
          <w:sz w:val="28"/>
          <w:szCs w:val="28"/>
          <w:rtl/>
          <w:lang w:bidi="ar-IQ"/>
        </w:rPr>
        <w:t xml:space="preserve"> أَو </w:t>
      </w:r>
      <w:r w:rsidR="00FF77F0" w:rsidRPr="002C3D75">
        <w:rPr>
          <w:rFonts w:ascii="Calibri" w:eastAsia="Calibri" w:hAnsi="Calibri" w:cs="Simplified Arabic"/>
          <w:kern w:val="2"/>
          <w:sz w:val="28"/>
          <w:szCs w:val="28"/>
          <w:rtl/>
          <w:lang w:bidi="ar-IQ"/>
        </w:rPr>
        <w:t>بمصطلحات محددة</w:t>
      </w:r>
      <w:r w:rsidR="00B71630" w:rsidRPr="002C3D75">
        <w:rPr>
          <w:rFonts w:ascii="Calibri" w:eastAsia="Calibri" w:hAnsi="Calibri" w:cs="Simplified Arabic"/>
          <w:kern w:val="2"/>
          <w:sz w:val="28"/>
          <w:szCs w:val="28"/>
          <w:rtl/>
          <w:lang w:bidi="ar-IQ"/>
        </w:rPr>
        <w:t xml:space="preserve">، </w:t>
      </w:r>
      <w:r w:rsidR="00FF77F0" w:rsidRPr="002C3D75">
        <w:rPr>
          <w:rFonts w:ascii="Calibri" w:eastAsia="Calibri" w:hAnsi="Calibri" w:cs="Simplified Arabic"/>
          <w:kern w:val="2"/>
          <w:sz w:val="28"/>
          <w:szCs w:val="28"/>
          <w:rtl/>
          <w:lang w:bidi="ar-IQ"/>
        </w:rPr>
        <w:t>يجب أن تعامل بجدية تامة في النظام القانوني نظر</w:t>
      </w:r>
      <w:r w:rsidR="00836A21" w:rsidRPr="002C3D75">
        <w:rPr>
          <w:rFonts w:ascii="Calibri" w:eastAsia="Calibri" w:hAnsi="Calibri" w:cs="Simplified Arabic"/>
          <w:kern w:val="2"/>
          <w:sz w:val="28"/>
          <w:szCs w:val="28"/>
          <w:rtl/>
          <w:lang w:bidi="ar-IQ"/>
        </w:rPr>
        <w:t>اً</w:t>
      </w:r>
      <w:r w:rsidR="00FF77F0" w:rsidRPr="002C3D75">
        <w:rPr>
          <w:rFonts w:ascii="Calibri" w:eastAsia="Calibri" w:hAnsi="Calibri" w:cs="Simplified Arabic"/>
          <w:kern w:val="2"/>
          <w:sz w:val="28"/>
          <w:szCs w:val="28"/>
          <w:rtl/>
          <w:lang w:bidi="ar-IQ"/>
        </w:rPr>
        <w:t xml:space="preserve"> لأثرها الكبير على إثبات الحقائق في العملية القضائية وتأثيرها على حقوق </w:t>
      </w:r>
      <w:r w:rsidR="00403EDA" w:rsidRPr="002C3D75">
        <w:rPr>
          <w:rFonts w:ascii="Calibri" w:eastAsia="Calibri" w:hAnsi="Calibri" w:cs="Simplified Arabic"/>
          <w:kern w:val="2"/>
          <w:sz w:val="28"/>
          <w:szCs w:val="28"/>
          <w:rtl/>
          <w:lang w:bidi="ar-IQ"/>
        </w:rPr>
        <w:t>الأفراد</w:t>
      </w:r>
      <w:r w:rsidR="00FF77F0" w:rsidRPr="002C3D75">
        <w:rPr>
          <w:rFonts w:ascii="Calibri" w:eastAsia="Calibri" w:hAnsi="Calibri" w:cs="Simplified Arabic"/>
          <w:kern w:val="2"/>
          <w:sz w:val="28"/>
          <w:szCs w:val="28"/>
          <w:rtl/>
          <w:lang w:bidi="ar-IQ"/>
        </w:rPr>
        <w:t xml:space="preserve"> وسير العدالة</w:t>
      </w:r>
      <w:r w:rsidR="00BB2307" w:rsidRPr="002C3D75">
        <w:rPr>
          <w:rFonts w:ascii="Calibri" w:eastAsia="Calibri" w:hAnsi="Calibri" w:cs="Simplified Arabic" w:hint="cs"/>
          <w:kern w:val="2"/>
          <w:sz w:val="28"/>
          <w:szCs w:val="28"/>
          <w:rtl/>
          <w:lang w:bidi="ar-IQ"/>
        </w:rPr>
        <w:t xml:space="preserve">، وبالتالي يمكن القول ان الرأي الأول والأخير في مسألة الفصل في صحة الترجمة المزورة تعود الى قناعة القاضي وفق مجريات القضية وطريقة الطرح في ابداء المترجم لرأيه في ترجمة العبارات الموجودة في الوثيقة المعروضة في المحكمة او اقوال المتهم فيها كما لقاضي الحق في انتداب خبير ترجمة اخر للتأكد من صحة اقوال المترجم الأول </w:t>
      </w:r>
      <w:r w:rsidR="00983C71" w:rsidRPr="002C3D75">
        <w:rPr>
          <w:rFonts w:ascii="Calibri" w:eastAsia="Calibri" w:hAnsi="Calibri" w:cs="Simplified Arabic" w:hint="cs"/>
          <w:kern w:val="2"/>
          <w:sz w:val="28"/>
          <w:szCs w:val="28"/>
          <w:rtl/>
          <w:lang w:bidi="ar-IQ"/>
        </w:rPr>
        <w:t>ولدى اقتناع القاضي بإحدى الترجمتين يحكم بالتزوير من عدمه ويصدر احكامه</w:t>
      </w:r>
      <w:r w:rsidR="00B86D45" w:rsidRPr="002C3D75">
        <w:rPr>
          <w:rFonts w:ascii="Calibri" w:eastAsia="Calibri" w:hAnsi="Calibri" w:cs="Simplified Arabic" w:hint="cs"/>
          <w:kern w:val="2"/>
          <w:sz w:val="28"/>
          <w:szCs w:val="28"/>
          <w:rtl/>
          <w:lang w:bidi="ar-IQ"/>
        </w:rPr>
        <w:t>.</w:t>
      </w:r>
    </w:p>
    <w:p w14:paraId="60CEFAB5" w14:textId="77777777" w:rsidR="00374A3C" w:rsidRPr="002C3D75" w:rsidRDefault="00374A3C" w:rsidP="00A44A3A">
      <w:pPr>
        <w:spacing w:after="0"/>
        <w:ind w:firstLine="510"/>
        <w:jc w:val="lowKashida"/>
        <w:rPr>
          <w:rFonts w:ascii="Calibri" w:eastAsia="Calibri" w:hAnsi="Calibri" w:cs="Simplified Arabic"/>
          <w:kern w:val="2"/>
          <w:sz w:val="28"/>
          <w:szCs w:val="28"/>
          <w:rtl/>
          <w:lang w:bidi="ar-IQ"/>
        </w:rPr>
      </w:pPr>
    </w:p>
    <w:p w14:paraId="42C3E913" w14:textId="77777777" w:rsidR="00374A3C" w:rsidRPr="002C3D75" w:rsidRDefault="00374A3C" w:rsidP="00A44A3A">
      <w:pPr>
        <w:spacing w:after="0"/>
        <w:ind w:firstLine="510"/>
        <w:jc w:val="lowKashida"/>
        <w:rPr>
          <w:rFonts w:ascii="Calibri" w:eastAsia="Calibri" w:hAnsi="Calibri" w:cs="Simplified Arabic"/>
          <w:kern w:val="2"/>
          <w:sz w:val="28"/>
          <w:szCs w:val="28"/>
          <w:rtl/>
          <w:lang w:bidi="ar-IQ"/>
        </w:rPr>
      </w:pPr>
    </w:p>
    <w:p w14:paraId="2AB55EF9" w14:textId="77777777" w:rsidR="00374A3C" w:rsidRPr="002C3D75" w:rsidRDefault="00374A3C" w:rsidP="00A44A3A">
      <w:pPr>
        <w:spacing w:after="0"/>
        <w:ind w:firstLine="510"/>
        <w:jc w:val="lowKashida"/>
        <w:rPr>
          <w:rFonts w:ascii="Calibri" w:eastAsia="Calibri" w:hAnsi="Calibri" w:cs="Simplified Arabic"/>
          <w:kern w:val="2"/>
          <w:sz w:val="28"/>
          <w:szCs w:val="28"/>
          <w:rtl/>
          <w:lang w:bidi="ar-IQ"/>
        </w:rPr>
      </w:pPr>
    </w:p>
    <w:p w14:paraId="7BF06C98" w14:textId="77777777" w:rsidR="00374A3C" w:rsidRPr="002C3D75" w:rsidRDefault="00374A3C" w:rsidP="00A44A3A">
      <w:pPr>
        <w:spacing w:after="0"/>
        <w:ind w:firstLine="510"/>
        <w:jc w:val="lowKashida"/>
        <w:rPr>
          <w:rFonts w:ascii="Calibri" w:eastAsia="Calibri" w:hAnsi="Calibri" w:cs="Simplified Arabic"/>
          <w:kern w:val="2"/>
          <w:sz w:val="28"/>
          <w:szCs w:val="28"/>
          <w:rtl/>
          <w:lang w:bidi="ar-IQ"/>
        </w:rPr>
      </w:pPr>
    </w:p>
    <w:p w14:paraId="281BEF85" w14:textId="77777777" w:rsidR="00374A3C" w:rsidRPr="002C3D75" w:rsidRDefault="00374A3C" w:rsidP="00A44A3A">
      <w:pPr>
        <w:spacing w:after="0"/>
        <w:ind w:firstLine="510"/>
        <w:jc w:val="lowKashida"/>
        <w:rPr>
          <w:rFonts w:ascii="Calibri" w:eastAsia="Calibri" w:hAnsi="Calibri" w:cs="Simplified Arabic"/>
          <w:kern w:val="2"/>
          <w:sz w:val="28"/>
          <w:szCs w:val="28"/>
          <w:rtl/>
          <w:lang w:bidi="ar-IQ"/>
        </w:rPr>
      </w:pPr>
    </w:p>
    <w:p w14:paraId="13A59FC5" w14:textId="77777777" w:rsidR="00F00EC4" w:rsidRPr="002C3D75" w:rsidRDefault="00F00EC4" w:rsidP="00F00EC4">
      <w:pPr>
        <w:spacing w:after="0" w:line="240" w:lineRule="auto"/>
        <w:jc w:val="center"/>
        <w:rPr>
          <w:rFonts w:ascii="Calibri" w:eastAsia="Calibri" w:hAnsi="Calibri" w:cs="PT Bold Heading"/>
          <w:kern w:val="2"/>
          <w:sz w:val="32"/>
          <w:szCs w:val="32"/>
          <w:rtl/>
          <w:lang w:bidi="ar-SA"/>
        </w:rPr>
      </w:pPr>
      <w:r w:rsidRPr="002C3D75">
        <w:rPr>
          <w:rFonts w:ascii="Calibri" w:eastAsia="Calibri" w:hAnsi="Calibri" w:cs="PT Bold Heading"/>
          <w:kern w:val="2"/>
          <w:sz w:val="32"/>
          <w:szCs w:val="32"/>
          <w:rtl/>
          <w:lang w:bidi="ar-SA"/>
        </w:rPr>
        <w:lastRenderedPageBreak/>
        <w:t>الفرع الثاني</w:t>
      </w:r>
    </w:p>
    <w:p w14:paraId="53EF0EB3" w14:textId="77777777" w:rsidR="00F00EC4" w:rsidRPr="002C3D75" w:rsidRDefault="00F00EC4" w:rsidP="00F00EC4">
      <w:pPr>
        <w:spacing w:after="0" w:line="240" w:lineRule="auto"/>
        <w:jc w:val="center"/>
        <w:rPr>
          <w:rFonts w:ascii="Calibri" w:eastAsia="Calibri" w:hAnsi="Calibri" w:cs="PT Bold Heading"/>
          <w:kern w:val="2"/>
          <w:sz w:val="32"/>
          <w:szCs w:val="32"/>
          <w:rtl/>
          <w:lang w:bidi="ar-SA"/>
        </w:rPr>
      </w:pPr>
      <w:r w:rsidRPr="002C3D75">
        <w:rPr>
          <w:rFonts w:ascii="Calibri" w:eastAsia="Calibri" w:hAnsi="Calibri" w:cs="PT Bold Heading"/>
          <w:kern w:val="2"/>
          <w:sz w:val="32"/>
          <w:szCs w:val="32"/>
          <w:rtl/>
          <w:lang w:bidi="ar-SA"/>
        </w:rPr>
        <w:t>صور السلوك في الجريمة</w:t>
      </w:r>
    </w:p>
    <w:p w14:paraId="6DDC845A" w14:textId="7E72F1E0" w:rsidR="003C0669" w:rsidRPr="002C3D75" w:rsidRDefault="00000000" w:rsidP="003C0669">
      <w:pPr>
        <w:spacing w:after="160" w:line="259" w:lineRule="auto"/>
        <w:ind w:firstLine="510"/>
        <w:jc w:val="both"/>
        <w:rPr>
          <w:rFonts w:ascii="Simplified Arabic" w:eastAsia="Aptos" w:hAnsi="Simplified Arabic" w:cs="Simplified Arabic"/>
          <w:color w:val="050505"/>
          <w:kern w:val="2"/>
          <w:sz w:val="28"/>
          <w:szCs w:val="28"/>
          <w:shd w:val="clear" w:color="auto" w:fill="FFFFFF"/>
          <w:rtl/>
          <w:lang w:bidi="ar-SA"/>
        </w:rPr>
      </w:pPr>
      <w:r w:rsidRPr="002C3D75">
        <w:rPr>
          <w:rFonts w:ascii="Simplified Arabic" w:eastAsia="Aptos" w:hAnsi="Simplified Arabic" w:cs="Simplified Arabic"/>
          <w:color w:val="050505"/>
          <w:kern w:val="2"/>
          <w:sz w:val="28"/>
          <w:szCs w:val="28"/>
          <w:shd w:val="clear" w:color="auto" w:fill="FFFFFF"/>
          <w:rtl/>
          <w:lang w:bidi="ar-SA"/>
        </w:rPr>
        <w:t>بين</w:t>
      </w:r>
      <w:r w:rsidR="00B7136E" w:rsidRPr="002C3D75">
        <w:rPr>
          <w:rFonts w:ascii="Simplified Arabic" w:eastAsia="Aptos" w:hAnsi="Simplified Arabic" w:cs="Simplified Arabic" w:hint="cs"/>
          <w:color w:val="050505"/>
          <w:kern w:val="2"/>
          <w:sz w:val="28"/>
          <w:szCs w:val="28"/>
          <w:shd w:val="clear" w:color="auto" w:fill="FFFFFF"/>
          <w:rtl/>
          <w:lang w:bidi="ar-SA"/>
        </w:rPr>
        <w:t>َ</w:t>
      </w:r>
      <w:r w:rsidRPr="002C3D75">
        <w:rPr>
          <w:rFonts w:ascii="Simplified Arabic" w:eastAsia="Aptos" w:hAnsi="Simplified Arabic" w:cs="Simplified Arabic"/>
          <w:color w:val="050505"/>
          <w:kern w:val="2"/>
          <w:sz w:val="28"/>
          <w:szCs w:val="28"/>
          <w:shd w:val="clear" w:color="auto" w:fill="FFFFFF"/>
          <w:rtl/>
          <w:lang w:bidi="ar-SA"/>
        </w:rPr>
        <w:t xml:space="preserve"> المشرع العراقي في المادة (286) </w:t>
      </w:r>
      <w:r w:rsidR="00B7136E" w:rsidRPr="002C3D75">
        <w:rPr>
          <w:rFonts w:ascii="Simplified Arabic" w:eastAsia="Aptos" w:hAnsi="Simplified Arabic" w:cs="Simplified Arabic" w:hint="cs"/>
          <w:color w:val="050505"/>
          <w:kern w:val="2"/>
          <w:sz w:val="28"/>
          <w:szCs w:val="28"/>
          <w:shd w:val="clear" w:color="auto" w:fill="FFFFFF"/>
          <w:rtl/>
          <w:lang w:bidi="ar-SA"/>
        </w:rPr>
        <w:t>من قانون ال</w:t>
      </w:r>
      <w:r w:rsidRPr="002C3D75">
        <w:rPr>
          <w:rFonts w:ascii="Simplified Arabic" w:eastAsia="Aptos" w:hAnsi="Simplified Arabic" w:cs="Simplified Arabic"/>
          <w:color w:val="050505"/>
          <w:kern w:val="2"/>
          <w:sz w:val="28"/>
          <w:szCs w:val="28"/>
          <w:shd w:val="clear" w:color="auto" w:fill="FFFFFF"/>
          <w:rtl/>
          <w:lang w:bidi="ar-SA"/>
        </w:rPr>
        <w:t xml:space="preserve">عقوبات </w:t>
      </w:r>
      <w:r w:rsidR="00B7136E" w:rsidRPr="002C3D75">
        <w:rPr>
          <w:rFonts w:ascii="Simplified Arabic" w:eastAsia="Aptos" w:hAnsi="Simplified Arabic" w:cs="Simplified Arabic" w:hint="cs"/>
          <w:color w:val="050505"/>
          <w:kern w:val="2"/>
          <w:sz w:val="28"/>
          <w:szCs w:val="28"/>
          <w:shd w:val="clear" w:color="auto" w:fill="FFFFFF"/>
          <w:rtl/>
          <w:lang w:bidi="ar-SA"/>
        </w:rPr>
        <w:t>ال</w:t>
      </w:r>
      <w:r w:rsidRPr="002C3D75">
        <w:rPr>
          <w:rFonts w:ascii="Simplified Arabic" w:eastAsia="Aptos" w:hAnsi="Simplified Arabic" w:cs="Simplified Arabic"/>
          <w:color w:val="050505"/>
          <w:kern w:val="2"/>
          <w:sz w:val="28"/>
          <w:szCs w:val="28"/>
          <w:shd w:val="clear" w:color="auto" w:fill="FFFFFF"/>
          <w:rtl/>
          <w:lang w:bidi="ar-SA"/>
        </w:rPr>
        <w:t xml:space="preserve">عراقي ان التزوير هو تغيير الحقيقة بقصد الغش في سند او وثيقة او اي محرر اخر </w:t>
      </w:r>
      <w:r w:rsidR="00B7136E" w:rsidRPr="002C3D75">
        <w:rPr>
          <w:rFonts w:ascii="Simplified Arabic" w:eastAsia="Aptos" w:hAnsi="Simplified Arabic" w:cs="Simplified Arabic" w:hint="cs"/>
          <w:color w:val="050505"/>
          <w:kern w:val="2"/>
          <w:sz w:val="28"/>
          <w:szCs w:val="28"/>
          <w:shd w:val="clear" w:color="auto" w:fill="FFFFFF"/>
          <w:rtl/>
          <w:lang w:bidi="ar-SA"/>
        </w:rPr>
        <w:t>بإحدى</w:t>
      </w:r>
      <w:r w:rsidRPr="002C3D75">
        <w:rPr>
          <w:rFonts w:ascii="Simplified Arabic" w:eastAsia="Aptos" w:hAnsi="Simplified Arabic" w:cs="Simplified Arabic"/>
          <w:color w:val="050505"/>
          <w:kern w:val="2"/>
          <w:sz w:val="28"/>
          <w:szCs w:val="28"/>
          <w:shd w:val="clear" w:color="auto" w:fill="FFFFFF"/>
          <w:rtl/>
          <w:lang w:bidi="ar-SA"/>
        </w:rPr>
        <w:t xml:space="preserve"> الطرق المادية والمعنوية التي يبينها القانون، تغييرا من ش</w:t>
      </w:r>
      <w:r w:rsidR="007C7B2A" w:rsidRPr="002C3D75">
        <w:rPr>
          <w:rFonts w:ascii="Simplified Arabic" w:eastAsia="Aptos" w:hAnsi="Simplified Arabic" w:cs="Simplified Arabic" w:hint="cs"/>
          <w:color w:val="050505"/>
          <w:kern w:val="2"/>
          <w:sz w:val="28"/>
          <w:szCs w:val="28"/>
          <w:shd w:val="clear" w:color="auto" w:fill="FFFFFF"/>
          <w:rtl/>
          <w:lang w:bidi="ar-SA"/>
        </w:rPr>
        <w:t>أ</w:t>
      </w:r>
      <w:r w:rsidRPr="002C3D75">
        <w:rPr>
          <w:rFonts w:ascii="Simplified Arabic" w:eastAsia="Aptos" w:hAnsi="Simplified Arabic" w:cs="Simplified Arabic"/>
          <w:color w:val="050505"/>
          <w:kern w:val="2"/>
          <w:sz w:val="28"/>
          <w:szCs w:val="28"/>
          <w:shd w:val="clear" w:color="auto" w:fill="FFFFFF"/>
          <w:rtl/>
          <w:lang w:bidi="ar-SA"/>
        </w:rPr>
        <w:t xml:space="preserve">نه احداث ضرر بالمصلحة العامة او بشخص من </w:t>
      </w:r>
      <w:r w:rsidR="00B7136E" w:rsidRPr="002C3D75">
        <w:rPr>
          <w:rFonts w:ascii="Simplified Arabic" w:eastAsia="Aptos" w:hAnsi="Simplified Arabic" w:cs="Simplified Arabic" w:hint="cs"/>
          <w:color w:val="050505"/>
          <w:kern w:val="2"/>
          <w:sz w:val="28"/>
          <w:szCs w:val="28"/>
          <w:shd w:val="clear" w:color="auto" w:fill="FFFFFF"/>
          <w:rtl/>
          <w:lang w:bidi="ar-SA"/>
        </w:rPr>
        <w:t>الأشخاص ولما كان ا</w:t>
      </w:r>
      <w:r w:rsidRPr="002C3D75">
        <w:rPr>
          <w:rFonts w:ascii="Simplified Arabic" w:eastAsia="Aptos" w:hAnsi="Simplified Arabic" w:cs="Simplified Arabic"/>
          <w:color w:val="050505"/>
          <w:kern w:val="2"/>
          <w:sz w:val="28"/>
          <w:szCs w:val="28"/>
          <w:shd w:val="clear" w:color="auto" w:fill="FFFFFF"/>
          <w:rtl/>
          <w:lang w:bidi="ar-SA"/>
        </w:rPr>
        <w:t>لتزوير جريمة عمدية لا تقوم الا بتوافر القصد الجنائي</w:t>
      </w:r>
      <w:r w:rsidR="00B7136E" w:rsidRPr="002C3D75">
        <w:rPr>
          <w:rFonts w:ascii="Simplified Arabic" w:eastAsia="Aptos" w:hAnsi="Simplified Arabic" w:cs="Simplified Arabic" w:hint="cs"/>
          <w:color w:val="050505"/>
          <w:kern w:val="2"/>
          <w:sz w:val="28"/>
          <w:szCs w:val="28"/>
          <w:shd w:val="clear" w:color="auto" w:fill="FFFFFF"/>
          <w:rtl/>
          <w:lang w:bidi="ar-IQ"/>
        </w:rPr>
        <w:t xml:space="preserve"> والمترجم شخص يقوم بالترجمة عن علم باللغة ودراسة في مكامنها خاصة اذا كان النص المطلوب ترجمته مكتوباً غير منطوقاً عندها يتوفر القصد الجنائي للجريمة و</w:t>
      </w:r>
      <w:r w:rsidR="00B7136E" w:rsidRPr="002C3D75">
        <w:rPr>
          <w:rFonts w:ascii="Simplified Arabic" w:eastAsia="Aptos" w:hAnsi="Simplified Arabic" w:cs="Simplified Arabic" w:hint="cs"/>
          <w:color w:val="050505"/>
          <w:kern w:val="2"/>
          <w:sz w:val="28"/>
          <w:szCs w:val="28"/>
          <w:shd w:val="clear" w:color="auto" w:fill="FFFFFF"/>
          <w:rtl/>
          <w:lang w:bidi="ar-SA"/>
        </w:rPr>
        <w:t>وفقا</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للمادة</w:t>
      </w:r>
      <w:r w:rsidR="00B7136E" w:rsidRPr="002C3D75">
        <w:rPr>
          <w:rFonts w:ascii="Simplified Arabic" w:eastAsia="Aptos" w:hAnsi="Simplified Arabic" w:cs="Simplified Arabic"/>
          <w:color w:val="050505"/>
          <w:kern w:val="2"/>
          <w:sz w:val="28"/>
          <w:szCs w:val="28"/>
          <w:shd w:val="clear" w:color="auto" w:fill="FFFFFF"/>
          <w:rtl/>
          <w:lang w:bidi="ar-SA"/>
        </w:rPr>
        <w:t xml:space="preserve"> (287</w:t>
      </w:r>
      <w:r w:rsidR="007C7B2A" w:rsidRPr="002C3D75">
        <w:rPr>
          <w:rFonts w:ascii="Simplified Arabic" w:eastAsia="Aptos" w:hAnsi="Simplified Arabic" w:cs="Simplified Arabic" w:hint="cs"/>
          <w:color w:val="050505"/>
          <w:kern w:val="2"/>
          <w:sz w:val="28"/>
          <w:szCs w:val="28"/>
          <w:shd w:val="clear" w:color="auto" w:fill="FFFFFF"/>
          <w:rtl/>
          <w:lang w:bidi="ar-SA"/>
        </w:rPr>
        <w:t>/</w:t>
      </w:r>
      <w:r w:rsidR="00B7136E" w:rsidRPr="002C3D75">
        <w:rPr>
          <w:rFonts w:ascii="Simplified Arabic" w:eastAsia="Aptos" w:hAnsi="Simplified Arabic" w:cs="Simplified Arabic" w:hint="cs"/>
          <w:color w:val="050505"/>
          <w:kern w:val="2"/>
          <w:sz w:val="28"/>
          <w:szCs w:val="28"/>
          <w:shd w:val="clear" w:color="auto" w:fill="FFFFFF"/>
          <w:rtl/>
          <w:lang w:bidi="ar-SA"/>
        </w:rPr>
        <w:t xml:space="preserve">الفقرة </w:t>
      </w:r>
      <w:r w:rsidR="00B7136E" w:rsidRPr="002C3D75">
        <w:rPr>
          <w:rFonts w:ascii="Simplified Arabic" w:eastAsia="Aptos" w:hAnsi="Simplified Arabic" w:cs="Simplified Arabic"/>
          <w:color w:val="050505"/>
          <w:kern w:val="2"/>
          <w:sz w:val="28"/>
          <w:szCs w:val="28"/>
          <w:shd w:val="clear" w:color="auto" w:fill="FFFFFF"/>
          <w:rtl/>
          <w:lang w:bidi="ar-SA"/>
        </w:rPr>
        <w:t>1)</w:t>
      </w:r>
      <w:r w:rsidR="00B7136E" w:rsidRPr="002C3D75">
        <w:rPr>
          <w:rFonts w:ascii="Simplified Arabic" w:eastAsia="Aptos" w:hAnsi="Simplified Arabic" w:cs="Simplified Arabic" w:hint="cs"/>
          <w:color w:val="050505"/>
          <w:kern w:val="2"/>
          <w:sz w:val="28"/>
          <w:szCs w:val="28"/>
          <w:shd w:val="clear" w:color="auto" w:fill="FFFFFF"/>
          <w:rtl/>
          <w:lang w:bidi="ar-SA"/>
        </w:rPr>
        <w:t xml:space="preserve"> من قانون العقوبات</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العراقي يعتبر</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التزوير</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المادي</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هو</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كل</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تغيير</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للحقيقة</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في</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محرر</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يقع</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بطريقة</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مادية</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تترك</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اثرا</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واضحا</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وشاهدا</w:t>
      </w:r>
      <w:r w:rsidR="007C7B2A" w:rsidRPr="002C3D75">
        <w:rPr>
          <w:rFonts w:ascii="Simplified Arabic" w:eastAsia="Aptos" w:hAnsi="Simplified Arabic" w:cs="Simplified Arabic" w:hint="cs"/>
          <w:color w:val="050505"/>
          <w:kern w:val="2"/>
          <w:sz w:val="28"/>
          <w:szCs w:val="28"/>
          <w:shd w:val="clear" w:color="auto" w:fill="FFFFFF"/>
          <w:rtl/>
          <w:lang w:bidi="ar-SA"/>
        </w:rPr>
        <w:t>ً، و</w:t>
      </w:r>
      <w:r w:rsidR="00B7136E" w:rsidRPr="002C3D75">
        <w:rPr>
          <w:rFonts w:ascii="Simplified Arabic" w:eastAsia="Aptos" w:hAnsi="Simplified Arabic" w:cs="Simplified Arabic" w:hint="cs"/>
          <w:color w:val="050505"/>
          <w:kern w:val="2"/>
          <w:sz w:val="28"/>
          <w:szCs w:val="28"/>
          <w:shd w:val="clear" w:color="auto" w:fill="FFFFFF"/>
          <w:rtl/>
          <w:lang w:bidi="ar-SA"/>
        </w:rPr>
        <w:t>يعتبر التزوير في المحررات المكتوبة عن طريق الترجمة هو وقوع التحريف</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في</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الترجمة</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المكتوبة</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لوثيقة</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معدة</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أو</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صالحة</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لإقامة</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الدليل</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على</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حق</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أو</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على</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واقعة</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ذات</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آثار</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قانونية</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يعاقب</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المترجم</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بالعقوبات</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المقررة</w:t>
      </w:r>
      <w:r w:rsidR="00B7136E" w:rsidRPr="002C3D75">
        <w:rPr>
          <w:rFonts w:ascii="Simplified Arabic" w:eastAsia="Aptos" w:hAnsi="Simplified Arabic" w:cs="Simplified Arabic"/>
          <w:color w:val="050505"/>
          <w:kern w:val="2"/>
          <w:sz w:val="28"/>
          <w:szCs w:val="28"/>
          <w:shd w:val="clear" w:color="auto" w:fill="FFFFFF"/>
          <w:rtl/>
          <w:lang w:bidi="ar-SA"/>
        </w:rPr>
        <w:t xml:space="preserve"> </w:t>
      </w:r>
      <w:r w:rsidR="00B7136E" w:rsidRPr="002C3D75">
        <w:rPr>
          <w:rFonts w:ascii="Simplified Arabic" w:eastAsia="Aptos" w:hAnsi="Simplified Arabic" w:cs="Simplified Arabic" w:hint="cs"/>
          <w:color w:val="050505"/>
          <w:kern w:val="2"/>
          <w:sz w:val="28"/>
          <w:szCs w:val="28"/>
          <w:shd w:val="clear" w:color="auto" w:fill="FFFFFF"/>
          <w:rtl/>
          <w:lang w:bidi="ar-SA"/>
        </w:rPr>
        <w:t>للتزوير</w:t>
      </w:r>
      <w:r w:rsidR="008935A2" w:rsidRPr="002C3D75">
        <w:rPr>
          <w:rFonts w:ascii="Simplified Arabic" w:eastAsia="Aptos" w:hAnsi="Simplified Arabic" w:cs="Simplified Arabic" w:hint="cs"/>
          <w:color w:val="050505"/>
          <w:kern w:val="2"/>
          <w:sz w:val="28"/>
          <w:szCs w:val="28"/>
          <w:shd w:val="clear" w:color="auto" w:fill="FFFFFF"/>
          <w:vertAlign w:val="superscript"/>
          <w:rtl/>
          <w:lang w:bidi="ar-SA"/>
        </w:rPr>
        <w:t>(</w:t>
      </w:r>
      <w:r w:rsidR="00E16ABC" w:rsidRPr="002C3D75">
        <w:rPr>
          <w:rStyle w:val="aa"/>
          <w:rFonts w:ascii="Simplified Arabic" w:eastAsia="Aptos" w:hAnsi="Simplified Arabic" w:cs="Simplified Arabic"/>
          <w:color w:val="050505"/>
          <w:kern w:val="2"/>
          <w:sz w:val="28"/>
          <w:szCs w:val="28"/>
          <w:shd w:val="clear" w:color="auto" w:fill="FFFFFF"/>
          <w:rtl/>
          <w:lang w:bidi="ar-SA"/>
        </w:rPr>
        <w:footnoteReference w:id="210"/>
      </w:r>
      <w:r w:rsidR="008935A2" w:rsidRPr="002C3D75">
        <w:rPr>
          <w:rFonts w:ascii="Simplified Arabic" w:eastAsia="Aptos" w:hAnsi="Simplified Arabic" w:cs="Simplified Arabic" w:hint="cs"/>
          <w:color w:val="050505"/>
          <w:kern w:val="2"/>
          <w:sz w:val="28"/>
          <w:szCs w:val="28"/>
          <w:shd w:val="clear" w:color="auto" w:fill="FFFFFF"/>
          <w:vertAlign w:val="superscript"/>
          <w:rtl/>
          <w:lang w:bidi="ar-SA"/>
        </w:rPr>
        <w:t>)</w:t>
      </w:r>
      <w:r w:rsidR="00B61E84" w:rsidRPr="002C3D75">
        <w:rPr>
          <w:rFonts w:ascii="Simplified Arabic" w:eastAsia="Aptos" w:hAnsi="Simplified Arabic" w:cs="Simplified Arabic" w:hint="cs"/>
          <w:color w:val="050505"/>
          <w:kern w:val="2"/>
          <w:sz w:val="28"/>
          <w:szCs w:val="28"/>
          <w:shd w:val="clear" w:color="auto" w:fill="FFFFFF"/>
          <w:rtl/>
          <w:lang w:bidi="ar-SA"/>
        </w:rPr>
        <w:t>، و</w:t>
      </w:r>
      <w:r w:rsidR="00B61E84" w:rsidRPr="002C3D75">
        <w:rPr>
          <w:rFonts w:ascii="Simplified Arabic" w:eastAsia="Aptos" w:hAnsi="Simplified Arabic" w:cs="Simplified Arabic"/>
          <w:color w:val="050505"/>
          <w:kern w:val="2"/>
          <w:sz w:val="28"/>
          <w:szCs w:val="28"/>
          <w:shd w:val="clear" w:color="auto" w:fill="FFFFFF"/>
          <w:rtl/>
          <w:lang w:bidi="ar-SA"/>
        </w:rPr>
        <w:t>يلاحظ هنا أن التجريم في مجال قانون العقوبات محكوم بمبدأ مهم قد نص عليه مشرعنا في قانون العقوبات وأكد عليه لاحقاً في الدستور العراقي ألا وهو (لا جريمة ولا عقوبة ألا بنص)</w:t>
      </w:r>
      <w:r w:rsidR="00E16ABC" w:rsidRPr="002C3D75">
        <w:rPr>
          <w:rFonts w:ascii="Simplified Arabic" w:eastAsia="Aptos" w:hAnsi="Simplified Arabic" w:cs="Simplified Arabic" w:hint="cs"/>
          <w:color w:val="050505"/>
          <w:kern w:val="2"/>
          <w:sz w:val="28"/>
          <w:szCs w:val="28"/>
          <w:shd w:val="clear" w:color="auto" w:fill="FFFFFF"/>
          <w:rtl/>
          <w:lang w:bidi="ar-SA"/>
        </w:rPr>
        <w:t>.</w:t>
      </w:r>
    </w:p>
    <w:p w14:paraId="2F883C48" w14:textId="6F28088A" w:rsidR="00E16ABC" w:rsidRPr="002C3D75" w:rsidRDefault="00E16ABC" w:rsidP="003C0669">
      <w:pPr>
        <w:spacing w:after="160" w:line="259" w:lineRule="auto"/>
        <w:ind w:firstLine="510"/>
        <w:jc w:val="both"/>
        <w:rPr>
          <w:rFonts w:ascii="Simplified Arabic" w:eastAsia="Aptos" w:hAnsi="Simplified Arabic" w:cs="Simplified Arabic"/>
          <w:color w:val="050505"/>
          <w:kern w:val="2"/>
          <w:sz w:val="28"/>
          <w:szCs w:val="28"/>
          <w:shd w:val="clear" w:color="auto" w:fill="FFFFFF"/>
          <w:rtl/>
          <w:lang w:bidi="ar-SA"/>
        </w:rPr>
      </w:pPr>
      <w:r w:rsidRPr="002C3D75">
        <w:rPr>
          <w:rFonts w:ascii="Simplified Arabic" w:hAnsi="Simplified Arabic" w:cs="Simplified Arabic" w:hint="cs"/>
          <w:sz w:val="28"/>
          <w:szCs w:val="28"/>
          <w:rtl/>
        </w:rPr>
        <w:t xml:space="preserve">ونجد من ذلك </w:t>
      </w:r>
      <w:r w:rsidRPr="002C3D75">
        <w:rPr>
          <w:rFonts w:ascii="Simplified Arabic" w:eastAsia="Aptos" w:hAnsi="Simplified Arabic" w:cs="Simplified Arabic"/>
          <w:color w:val="050505"/>
          <w:kern w:val="2"/>
          <w:sz w:val="28"/>
          <w:szCs w:val="28"/>
          <w:shd w:val="clear" w:color="auto" w:fill="FFFFFF"/>
          <w:rtl/>
          <w:lang w:bidi="ar-SA"/>
        </w:rPr>
        <w:t>إذا لم يتم تنظيم هذه الجرائم بشكل فعال من خلال تشريعات واضحة وعقوبات رادعة، فإن ذلك قد يؤدي إلى عدم الثقة في النظام القانوني، مما يضر بالبيئة الاقتصادية والاستثمارية للبلاد</w:t>
      </w:r>
      <w:r w:rsidRPr="002C3D75">
        <w:rPr>
          <w:rFonts w:ascii="Simplified Arabic" w:eastAsia="Aptos" w:hAnsi="Simplified Arabic" w:cs="Simplified Arabic" w:hint="cs"/>
          <w:color w:val="050505"/>
          <w:kern w:val="2"/>
          <w:sz w:val="28"/>
          <w:szCs w:val="28"/>
          <w:shd w:val="clear" w:color="auto" w:fill="FFFFFF"/>
          <w:rtl/>
          <w:lang w:bidi="ar-SA"/>
        </w:rPr>
        <w:t xml:space="preserve">، وان </w:t>
      </w:r>
      <w:r w:rsidRPr="002C3D75">
        <w:rPr>
          <w:rFonts w:ascii="Simplified Arabic" w:eastAsia="Aptos" w:hAnsi="Simplified Arabic" w:cs="Simplified Arabic"/>
          <w:color w:val="050505"/>
          <w:kern w:val="2"/>
          <w:sz w:val="28"/>
          <w:szCs w:val="28"/>
          <w:shd w:val="clear" w:color="auto" w:fill="FFFFFF"/>
          <w:rtl/>
          <w:lang w:bidi="ar-SA"/>
        </w:rPr>
        <w:t>الجرائم المتعلقة بالترجمة المزورة، على سبيل المثال، يمكن أن تشمل التزوير في الترجمات الرسمية للوثائق القانونية أو التجارية التي تستخدم في المعاملات الدولية أو العقود الرسمية، مما يؤدي إلى اتخاذ قرارات مبنية على معلومات مزورة</w:t>
      </w:r>
      <w:r w:rsidRPr="002C3D75">
        <w:rPr>
          <w:rFonts w:ascii="Simplified Arabic" w:eastAsia="Aptos" w:hAnsi="Simplified Arabic" w:cs="Simplified Arabic" w:hint="cs"/>
          <w:color w:val="050505"/>
          <w:kern w:val="2"/>
          <w:sz w:val="28"/>
          <w:szCs w:val="28"/>
          <w:shd w:val="clear" w:color="auto" w:fill="FFFFFF"/>
          <w:rtl/>
          <w:lang w:bidi="ar-SA"/>
        </w:rPr>
        <w:t xml:space="preserve">، بالإضافة الى </w:t>
      </w:r>
      <w:r w:rsidRPr="002C3D75">
        <w:rPr>
          <w:rFonts w:ascii="Simplified Arabic" w:eastAsia="Aptos" w:hAnsi="Simplified Arabic" w:cs="Simplified Arabic"/>
          <w:color w:val="050505"/>
          <w:kern w:val="2"/>
          <w:sz w:val="28"/>
          <w:szCs w:val="28"/>
          <w:shd w:val="clear" w:color="auto" w:fill="FFFFFF"/>
          <w:rtl/>
          <w:lang w:bidi="ar-SA"/>
        </w:rPr>
        <w:t>الفشل في التعامل مع هذه الجرائم يمكن أن يسمح للمزورين بالإفلات من العقاب، مما يشجع على استمرار وانتشار هذه الأنشطة الإجرامية</w:t>
      </w:r>
      <w:r w:rsidRPr="002C3D75">
        <w:rPr>
          <w:rFonts w:ascii="Simplified Arabic" w:eastAsia="Aptos" w:hAnsi="Simplified Arabic" w:cs="Simplified Arabic" w:hint="cs"/>
          <w:color w:val="050505"/>
          <w:kern w:val="2"/>
          <w:sz w:val="28"/>
          <w:szCs w:val="28"/>
          <w:shd w:val="clear" w:color="auto" w:fill="FFFFFF"/>
          <w:rtl/>
          <w:lang w:bidi="ar-SA"/>
        </w:rPr>
        <w:t xml:space="preserve">، </w:t>
      </w:r>
      <w:r w:rsidRPr="002C3D75">
        <w:rPr>
          <w:rFonts w:ascii="Simplified Arabic" w:eastAsia="Aptos" w:hAnsi="Simplified Arabic" w:cs="Simplified Arabic"/>
          <w:color w:val="050505"/>
          <w:kern w:val="2"/>
          <w:sz w:val="28"/>
          <w:szCs w:val="28"/>
          <w:shd w:val="clear" w:color="auto" w:fill="FFFFFF"/>
          <w:rtl/>
          <w:lang w:bidi="ar-SA"/>
        </w:rPr>
        <w:t>وبالتالي، فإن ضمان وجود تشريعات كافية وفعالة لمعالجة جميع جوانب الجريمة، بما في ذلك تلك التي تتعلق بالتزوير في الترجمة، أمر حيوي لحماية النظام القانوني ودعم الاستقرار الاقتصادي والأمان في الدولة.</w:t>
      </w:r>
    </w:p>
    <w:p w14:paraId="1513C378" w14:textId="6C88C917" w:rsidR="00F00EC4" w:rsidRPr="002C3D75" w:rsidRDefault="007C7B2A" w:rsidP="003C0669">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Calibri" w:hAnsi="Simplified Arabic" w:cs="Simplified Arabic" w:hint="cs"/>
          <w:kern w:val="2"/>
          <w:sz w:val="28"/>
          <w:szCs w:val="28"/>
          <w:rtl/>
          <w:lang w:bidi="ar-SA"/>
        </w:rPr>
        <w:lastRenderedPageBreak/>
        <w:t>و</w:t>
      </w:r>
      <w:r w:rsidR="00F00EC4" w:rsidRPr="002C3D75">
        <w:rPr>
          <w:rFonts w:ascii="Simplified Arabic" w:eastAsia="Calibri" w:hAnsi="Simplified Arabic" w:cs="Simplified Arabic"/>
          <w:kern w:val="2"/>
          <w:sz w:val="28"/>
          <w:szCs w:val="28"/>
          <w:rtl/>
          <w:lang w:bidi="ar-SA"/>
        </w:rPr>
        <w:t>لما كان مفهوم السلوك يُشير</w:t>
      </w:r>
      <w:r w:rsidR="00E50AE6" w:rsidRPr="002C3D75">
        <w:rPr>
          <w:rFonts w:ascii="Simplified Arabic" w:eastAsia="Calibri" w:hAnsi="Simplified Arabic" w:cs="Simplified Arabic"/>
          <w:kern w:val="2"/>
          <w:sz w:val="28"/>
          <w:szCs w:val="28"/>
          <w:rtl/>
          <w:lang w:bidi="ar-SA"/>
        </w:rPr>
        <w:t xml:space="preserve"> إلى </w:t>
      </w:r>
      <w:r w:rsidR="00F00EC4" w:rsidRPr="002C3D75">
        <w:rPr>
          <w:rFonts w:ascii="Simplified Arabic" w:eastAsia="Calibri" w:hAnsi="Simplified Arabic" w:cs="Simplified Arabic"/>
          <w:kern w:val="2"/>
          <w:sz w:val="28"/>
          <w:szCs w:val="28"/>
          <w:rtl/>
          <w:lang w:bidi="ar-SA"/>
        </w:rPr>
        <w:t>كل ما يصدر عن المجرم من تصرفات سلبية في لحظة معينة</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ففي جريمة استعمال الترجمة المزورة</w:t>
      </w:r>
      <w:r w:rsidR="008B6C65" w:rsidRPr="002C3D75">
        <w:rPr>
          <w:rFonts w:ascii="Simplified Arabic" w:eastAsia="Calibri" w:hAnsi="Simplified Arabic" w:cs="Simplified Arabic"/>
          <w:kern w:val="2"/>
          <w:sz w:val="28"/>
          <w:szCs w:val="28"/>
          <w:rtl/>
          <w:lang w:bidi="ar-SA"/>
        </w:rPr>
        <w:t xml:space="preserve"> فإن </w:t>
      </w:r>
      <w:r w:rsidR="00F00EC4" w:rsidRPr="002C3D75">
        <w:rPr>
          <w:rFonts w:ascii="Simplified Arabic" w:eastAsia="Calibri" w:hAnsi="Simplified Arabic" w:cs="Simplified Arabic"/>
          <w:kern w:val="2"/>
          <w:sz w:val="28"/>
          <w:szCs w:val="28"/>
          <w:rtl/>
          <w:lang w:bidi="ar-SA"/>
        </w:rPr>
        <w:t>السلوك الإجرامي يشير</w:t>
      </w:r>
      <w:r w:rsidR="00E50AE6" w:rsidRPr="002C3D75">
        <w:rPr>
          <w:rFonts w:ascii="Simplified Arabic" w:eastAsia="Calibri" w:hAnsi="Simplified Arabic" w:cs="Simplified Arabic"/>
          <w:kern w:val="2"/>
          <w:sz w:val="28"/>
          <w:szCs w:val="28"/>
          <w:rtl/>
          <w:lang w:bidi="ar-SA"/>
        </w:rPr>
        <w:t xml:space="preserve"> إلى </w:t>
      </w:r>
      <w:r w:rsidR="00F00EC4" w:rsidRPr="002C3D75">
        <w:rPr>
          <w:rFonts w:ascii="Simplified Arabic" w:eastAsia="Calibri" w:hAnsi="Simplified Arabic" w:cs="Simplified Arabic"/>
          <w:kern w:val="2"/>
          <w:sz w:val="28"/>
          <w:szCs w:val="28"/>
          <w:rtl/>
          <w:lang w:bidi="ar-SA"/>
        </w:rPr>
        <w:t xml:space="preserve">فعل </w:t>
      </w:r>
      <w:proofErr w:type="spellStart"/>
      <w:r w:rsidR="00F00EC4" w:rsidRPr="002C3D75">
        <w:rPr>
          <w:rFonts w:ascii="Simplified Arabic" w:eastAsia="Calibri" w:hAnsi="Simplified Arabic" w:cs="Simplified Arabic"/>
          <w:kern w:val="2"/>
          <w:sz w:val="28"/>
          <w:szCs w:val="28"/>
          <w:rtl/>
          <w:lang w:bidi="ar-SA"/>
        </w:rPr>
        <w:t>الإستعمال</w:t>
      </w:r>
      <w:proofErr w:type="spellEnd"/>
      <w:r w:rsidR="00F00EC4" w:rsidRPr="002C3D75">
        <w:rPr>
          <w:rFonts w:ascii="Simplified Arabic" w:eastAsia="Calibri" w:hAnsi="Simplified Arabic" w:cs="Simplified Arabic"/>
          <w:kern w:val="2"/>
          <w:sz w:val="28"/>
          <w:szCs w:val="28"/>
          <w:rtl/>
          <w:lang w:bidi="ar-SA"/>
        </w:rPr>
        <w:t xml:space="preserve"> وهو العنصر المكون للركن المادي للجريمة</w:t>
      </w:r>
      <w:r w:rsidR="00B71630" w:rsidRPr="002C3D75">
        <w:rPr>
          <w:rFonts w:ascii="Simplified Arabic" w:eastAsia="Times New Roman" w:hAnsi="Simplified Arabic" w:cs="Simplified Arabic"/>
          <w:sz w:val="28"/>
          <w:szCs w:val="28"/>
          <w:rtl/>
          <w:lang w:bidi="ar-SA"/>
          <w14:ligatures w14:val="none"/>
        </w:rPr>
        <w:t>،</w:t>
      </w:r>
      <w:r w:rsidR="00983DC1" w:rsidRPr="002C3D75">
        <w:rPr>
          <w:rFonts w:ascii="Simplified Arabic" w:eastAsia="Times New Roman" w:hAnsi="Simplified Arabic" w:cs="Simplified Arabic"/>
          <w:sz w:val="28"/>
          <w:szCs w:val="28"/>
          <w:rtl/>
          <w:lang w:bidi="ar-SA"/>
          <w14:ligatures w14:val="none"/>
        </w:rPr>
        <w:t xml:space="preserve"> إذ </w:t>
      </w:r>
      <w:r w:rsidR="00F00EC4" w:rsidRPr="002C3D75">
        <w:rPr>
          <w:rFonts w:ascii="Simplified Arabic" w:eastAsia="Times New Roman" w:hAnsi="Simplified Arabic" w:cs="Simplified Arabic"/>
          <w:sz w:val="28"/>
          <w:szCs w:val="28"/>
          <w:rtl/>
          <w:lang w:bidi="ar-SA"/>
          <w14:ligatures w14:val="none"/>
        </w:rPr>
        <w:t>لا بد من استعمال الفاعل للمحرر</w:t>
      </w:r>
      <w:r w:rsidR="006F6488" w:rsidRPr="002C3D75">
        <w:rPr>
          <w:rFonts w:ascii="Simplified Arabic" w:eastAsia="Times New Roman" w:hAnsi="Simplified Arabic" w:cs="Simplified Arabic" w:hint="cs"/>
          <w:sz w:val="28"/>
          <w:szCs w:val="28"/>
          <w:rtl/>
          <w:lang w:bidi="ar-SA"/>
          <w14:ligatures w14:val="none"/>
        </w:rPr>
        <w:t xml:space="preserve"> المترجم</w:t>
      </w:r>
      <w:r w:rsidR="00F00EC4" w:rsidRPr="002C3D75">
        <w:rPr>
          <w:rFonts w:ascii="Simplified Arabic" w:eastAsia="Times New Roman" w:hAnsi="Simplified Arabic" w:cs="Simplified Arabic"/>
          <w:sz w:val="28"/>
          <w:szCs w:val="28"/>
          <w:rtl/>
          <w:lang w:bidi="ar-SA"/>
          <w14:ligatures w14:val="none"/>
        </w:rPr>
        <w:t xml:space="preserve"> المزور لمساءلته عن جريمة استعماله</w:t>
      </w:r>
      <w:r w:rsidR="00B71630" w:rsidRPr="002C3D75">
        <w:rPr>
          <w:rFonts w:ascii="Simplified Arabic" w:eastAsia="Times New Roman" w:hAnsi="Simplified Arabic" w:cs="Simplified Arabic"/>
          <w:sz w:val="28"/>
          <w:szCs w:val="28"/>
          <w:rtl/>
          <w:lang w:bidi="ar-SA"/>
          <w14:ligatures w14:val="none"/>
        </w:rPr>
        <w:t xml:space="preserve">، </w:t>
      </w:r>
      <w:r w:rsidR="00F00EC4" w:rsidRPr="002C3D75">
        <w:rPr>
          <w:rFonts w:ascii="Simplified Arabic" w:eastAsia="Times New Roman" w:hAnsi="Simplified Arabic" w:cs="Simplified Arabic"/>
          <w:sz w:val="28"/>
          <w:szCs w:val="28"/>
          <w:rtl/>
          <w:lang w:bidi="ar-SA"/>
          <w14:ligatures w14:val="none"/>
        </w:rPr>
        <w:t xml:space="preserve">فهي جريمة قائمة بذاتها ومنفصلة عن جريمة </w:t>
      </w:r>
      <w:r w:rsidR="003A6B8B" w:rsidRPr="002C3D75">
        <w:rPr>
          <w:rFonts w:ascii="Simplified Arabic" w:eastAsia="Times New Roman" w:hAnsi="Simplified Arabic" w:cs="Simplified Arabic" w:hint="cs"/>
          <w:sz w:val="28"/>
          <w:szCs w:val="28"/>
          <w:rtl/>
          <w:lang w:bidi="ar-SA"/>
          <w14:ligatures w14:val="none"/>
        </w:rPr>
        <w:t>التزوير</w:t>
      </w:r>
      <w:r w:rsidR="003A6B8B" w:rsidRPr="002C3D75">
        <w:rPr>
          <w:rFonts w:ascii="Simplified Arabic" w:eastAsia="Times New Roman" w:hAnsi="Simplified Arabic" w:cs="Simplified Arabic" w:hint="cs"/>
          <w:sz w:val="28"/>
          <w:szCs w:val="28"/>
          <w:vertAlign w:val="superscript"/>
          <w:rtl/>
          <w:lang w:bidi="ar-SA"/>
          <w14:ligatures w14:val="none"/>
        </w:rPr>
        <w:t xml:space="preserve"> </w:t>
      </w:r>
      <w:r w:rsidR="003A6B8B" w:rsidRPr="002C3D75">
        <w:rPr>
          <w:rFonts w:ascii="Simplified Arabic" w:eastAsia="Times New Roman" w:hAnsi="Simplified Arabic" w:cs="Simplified Arabic"/>
          <w:sz w:val="28"/>
          <w:szCs w:val="28"/>
          <w:vertAlign w:val="superscript"/>
          <w:rtl/>
          <w:lang w:bidi="ar-SA"/>
          <w14:ligatures w14:val="none"/>
        </w:rPr>
        <w:t>(</w:t>
      </w:r>
      <w:r w:rsidR="00F00EC4" w:rsidRPr="002C3D75">
        <w:rPr>
          <w:rFonts w:ascii="Simplified Arabic" w:eastAsia="Times New Roman" w:hAnsi="Simplified Arabic" w:cs="Simplified Arabic"/>
          <w:sz w:val="28"/>
          <w:szCs w:val="28"/>
          <w:vertAlign w:val="superscript"/>
          <w:rtl/>
          <w:lang w:bidi="ar-SA"/>
          <w14:ligatures w14:val="none"/>
        </w:rPr>
        <w:footnoteReference w:id="211"/>
      </w:r>
      <w:r w:rsidR="00F00EC4"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sz w:val="28"/>
          <w:szCs w:val="28"/>
          <w:rtl/>
          <w:lang w:bidi="ar-SA"/>
          <w14:ligatures w14:val="none"/>
        </w:rPr>
        <w:t xml:space="preserve">، </w:t>
      </w:r>
      <w:r w:rsidR="00F00EC4" w:rsidRPr="002C3D75">
        <w:rPr>
          <w:rFonts w:ascii="Simplified Arabic" w:eastAsia="Times New Roman" w:hAnsi="Simplified Arabic" w:cs="Simplified Arabic"/>
          <w:sz w:val="28"/>
          <w:szCs w:val="28"/>
          <w:rtl/>
          <w:lang w:bidi="ar-SA"/>
          <w14:ligatures w14:val="none"/>
        </w:rPr>
        <w:t xml:space="preserve">وأن استعمال المحرر المزور يعني إطلاقه في التداول لتحقيق الأغراض والأهداف التي </w:t>
      </w:r>
      <w:proofErr w:type="spellStart"/>
      <w:r w:rsidR="00F00EC4" w:rsidRPr="002C3D75">
        <w:rPr>
          <w:rFonts w:ascii="Simplified Arabic" w:eastAsia="Times New Roman" w:hAnsi="Simplified Arabic" w:cs="Simplified Arabic"/>
          <w:sz w:val="28"/>
          <w:szCs w:val="28"/>
          <w:rtl/>
          <w:lang w:bidi="ar-SA"/>
          <w14:ligatures w14:val="none"/>
        </w:rPr>
        <w:t>يتغياها</w:t>
      </w:r>
      <w:proofErr w:type="spellEnd"/>
      <w:r w:rsidR="00F00EC4" w:rsidRPr="002C3D75">
        <w:rPr>
          <w:rFonts w:ascii="Simplified Arabic" w:eastAsia="Times New Roman" w:hAnsi="Simplified Arabic" w:cs="Simplified Arabic"/>
          <w:sz w:val="28"/>
          <w:szCs w:val="28"/>
          <w:rtl/>
          <w:lang w:bidi="ar-SA"/>
          <w14:ligatures w14:val="none"/>
        </w:rPr>
        <w:t xml:space="preserve"> والتي تم التزوير من </w:t>
      </w:r>
      <w:proofErr w:type="gramStart"/>
      <w:r w:rsidR="00F00EC4" w:rsidRPr="002C3D75">
        <w:rPr>
          <w:rFonts w:ascii="Simplified Arabic" w:eastAsia="Times New Roman" w:hAnsi="Simplified Arabic" w:cs="Simplified Arabic"/>
          <w:sz w:val="28"/>
          <w:szCs w:val="28"/>
          <w:rtl/>
          <w:lang w:bidi="ar-SA"/>
          <w14:ligatures w14:val="none"/>
        </w:rPr>
        <w:t>أجلها</w:t>
      </w:r>
      <w:r w:rsidR="00F00EC4" w:rsidRPr="002C3D75">
        <w:rPr>
          <w:rFonts w:ascii="Simplified Arabic" w:eastAsia="Times New Roman" w:hAnsi="Simplified Arabic" w:cs="Simplified Arabic"/>
          <w:sz w:val="28"/>
          <w:szCs w:val="28"/>
          <w:vertAlign w:val="superscript"/>
          <w:rtl/>
          <w:lang w:bidi="ar-SA"/>
          <w14:ligatures w14:val="none"/>
        </w:rPr>
        <w:t>(</w:t>
      </w:r>
      <w:proofErr w:type="gramEnd"/>
      <w:r w:rsidR="00F00EC4" w:rsidRPr="002C3D75">
        <w:rPr>
          <w:rFonts w:ascii="Simplified Arabic" w:eastAsia="Times New Roman" w:hAnsi="Simplified Arabic" w:cs="Simplified Arabic"/>
          <w:sz w:val="28"/>
          <w:szCs w:val="28"/>
          <w:vertAlign w:val="superscript"/>
          <w:rtl/>
          <w:lang w:bidi="ar-SA"/>
          <w14:ligatures w14:val="none"/>
        </w:rPr>
        <w:footnoteReference w:id="212"/>
      </w:r>
      <w:r w:rsidR="00F00EC4" w:rsidRPr="002C3D75">
        <w:rPr>
          <w:rFonts w:ascii="Simplified Arabic" w:eastAsia="Times New Roman" w:hAnsi="Simplified Arabic" w:cs="Simplified Arabic"/>
          <w:sz w:val="28"/>
          <w:szCs w:val="28"/>
          <w:vertAlign w:val="superscript"/>
          <w:rtl/>
          <w:lang w:bidi="ar-SA"/>
          <w14:ligatures w14:val="none"/>
        </w:rPr>
        <w:t>)</w:t>
      </w:r>
      <w:r w:rsidR="00F00EC4" w:rsidRPr="002C3D75">
        <w:rPr>
          <w:rFonts w:ascii="Simplified Arabic" w:eastAsia="Times New Roman" w:hAnsi="Simplified Arabic" w:cs="Simplified Arabic" w:hint="cs"/>
          <w:sz w:val="28"/>
          <w:szCs w:val="28"/>
          <w:rtl/>
          <w:lang w:bidi="ar-SA"/>
          <w14:ligatures w14:val="none"/>
        </w:rPr>
        <w:t>.</w:t>
      </w:r>
    </w:p>
    <w:p w14:paraId="323E8F49" w14:textId="59B6AE5D" w:rsidR="00F00EC4" w:rsidRPr="002C3D75" w:rsidRDefault="00F00EC4" w:rsidP="00F00EC4">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واستعمال المحرر</w:t>
      </w:r>
      <w:r w:rsidR="006F6488" w:rsidRPr="002C3D75">
        <w:rPr>
          <w:rFonts w:ascii="Simplified Arabic" w:eastAsia="Times New Roman" w:hAnsi="Simplified Arabic" w:cs="Simplified Arabic" w:hint="cs"/>
          <w:sz w:val="28"/>
          <w:szCs w:val="28"/>
          <w:rtl/>
          <w:lang w:bidi="ar-SA"/>
          <w14:ligatures w14:val="none"/>
        </w:rPr>
        <w:t xml:space="preserve"> المترجم</w:t>
      </w:r>
      <w:r w:rsidRPr="002C3D75">
        <w:rPr>
          <w:rFonts w:ascii="Simplified Arabic" w:eastAsia="Times New Roman" w:hAnsi="Simplified Arabic" w:cs="Simplified Arabic"/>
          <w:sz w:val="28"/>
          <w:szCs w:val="28"/>
          <w:rtl/>
          <w:lang w:bidi="ar-SA"/>
          <w14:ligatures w14:val="none"/>
        </w:rPr>
        <w:t xml:space="preserve"> المزور يفترض إبرازه إراديا والاحتجاج به على أنه محرر صحيح لتحقيق غرض معين من شأنه تحقيقه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فلا يعد استعمالا ادعاء المتهم صحة المحرر </w:t>
      </w:r>
      <w:r w:rsidR="006F6488" w:rsidRPr="002C3D75">
        <w:rPr>
          <w:rFonts w:ascii="Simplified Arabic" w:eastAsia="Times New Roman" w:hAnsi="Simplified Arabic" w:cs="Simplified Arabic" w:hint="cs"/>
          <w:sz w:val="28"/>
          <w:szCs w:val="28"/>
          <w:rtl/>
          <w:lang w:bidi="ar-SA"/>
          <w14:ligatures w14:val="none"/>
        </w:rPr>
        <w:t xml:space="preserve">المترجم </w:t>
      </w:r>
      <w:r w:rsidRPr="002C3D75">
        <w:rPr>
          <w:rFonts w:ascii="Simplified Arabic" w:eastAsia="Times New Roman" w:hAnsi="Simplified Arabic" w:cs="Simplified Arabic"/>
          <w:sz w:val="28"/>
          <w:szCs w:val="28"/>
          <w:rtl/>
          <w:lang w:bidi="ar-SA"/>
          <w14:ligatures w14:val="none"/>
        </w:rPr>
        <w:t xml:space="preserve">المزور </w:t>
      </w:r>
      <w:r w:rsidR="00932190" w:rsidRPr="002C3D75">
        <w:rPr>
          <w:rFonts w:ascii="Simplified Arabic" w:eastAsia="Times New Roman" w:hAnsi="Simplified Arabic" w:cs="Simplified Arabic" w:hint="cs"/>
          <w:sz w:val="28"/>
          <w:szCs w:val="28"/>
          <w:rtl/>
          <w:lang w:bidi="ar-SA"/>
          <w14:ligatures w14:val="none"/>
        </w:rPr>
        <w:t xml:space="preserve">في </w:t>
      </w:r>
      <w:r w:rsidRPr="002C3D75">
        <w:rPr>
          <w:rFonts w:ascii="Simplified Arabic" w:eastAsia="Times New Roman" w:hAnsi="Simplified Arabic" w:cs="Simplified Arabic"/>
          <w:sz w:val="28"/>
          <w:szCs w:val="28"/>
          <w:rtl/>
          <w:lang w:bidi="ar-SA"/>
          <w14:ligatures w14:val="none"/>
        </w:rPr>
        <w:t>أثناء التحقيق معه بعد ضبطه في حوزته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ولا تقديم هذ</w:t>
      </w:r>
      <w:r w:rsidR="000E5D93" w:rsidRPr="002C3D75">
        <w:rPr>
          <w:rFonts w:ascii="Simplified Arabic" w:eastAsia="Times New Roman" w:hAnsi="Simplified Arabic" w:cs="Simplified Arabic" w:hint="cs"/>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المحرر </w:t>
      </w:r>
      <w:r w:rsidR="00307BC5" w:rsidRPr="002C3D75">
        <w:rPr>
          <w:rFonts w:ascii="Simplified Arabic" w:eastAsia="Times New Roman" w:hAnsi="Simplified Arabic" w:cs="Simplified Arabic" w:hint="cs"/>
          <w:sz w:val="28"/>
          <w:szCs w:val="28"/>
          <w:rtl/>
          <w:lang w:bidi="ar-SA"/>
          <w14:ligatures w14:val="none"/>
        </w:rPr>
        <w:t xml:space="preserve">الى الغير </w:t>
      </w:r>
      <w:r w:rsidRPr="002C3D75">
        <w:rPr>
          <w:rFonts w:ascii="Simplified Arabic" w:eastAsia="Times New Roman" w:hAnsi="Simplified Arabic" w:cs="Simplified Arabic"/>
          <w:sz w:val="28"/>
          <w:szCs w:val="28"/>
          <w:rtl/>
          <w:lang w:bidi="ar-SA"/>
          <w14:ligatures w14:val="none"/>
        </w:rPr>
        <w:t>استجابة لأمر المحقق</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القاضي</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ولا تقديمه مكرها</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ولا يعد كذلك الاقتصار على ذكر المحرر </w:t>
      </w:r>
      <w:r w:rsidR="006F6488" w:rsidRPr="002C3D75">
        <w:rPr>
          <w:rFonts w:ascii="Simplified Arabic" w:eastAsia="Times New Roman" w:hAnsi="Simplified Arabic" w:cs="Simplified Arabic" w:hint="cs"/>
          <w:sz w:val="28"/>
          <w:szCs w:val="28"/>
          <w:rtl/>
          <w:lang w:bidi="ar-SA"/>
          <w14:ligatures w14:val="none"/>
        </w:rPr>
        <w:t xml:space="preserve">المترجم </w:t>
      </w:r>
      <w:r w:rsidRPr="002C3D75">
        <w:rPr>
          <w:rFonts w:ascii="Simplified Arabic" w:eastAsia="Times New Roman" w:hAnsi="Simplified Arabic" w:cs="Simplified Arabic"/>
          <w:sz w:val="28"/>
          <w:szCs w:val="28"/>
          <w:rtl/>
          <w:lang w:bidi="ar-SA"/>
          <w14:ligatures w14:val="none"/>
        </w:rPr>
        <w:t>المزور</w:t>
      </w:r>
      <w:r w:rsidR="00F6614A" w:rsidRPr="002C3D75">
        <w:rPr>
          <w:rFonts w:ascii="Simplified Arabic" w:eastAsia="Times New Roman" w:hAnsi="Simplified Arabic" w:cs="Simplified Arabic"/>
          <w:sz w:val="28"/>
          <w:szCs w:val="28"/>
          <w:rtl/>
          <w:lang w:bidi="ar-SA"/>
          <w14:ligatures w14:val="none"/>
        </w:rPr>
        <w:t xml:space="preserve"> أَو </w:t>
      </w:r>
      <w:r w:rsidR="00C37150" w:rsidRPr="002C3D75">
        <w:rPr>
          <w:rFonts w:ascii="Simplified Arabic" w:eastAsia="Times New Roman" w:hAnsi="Simplified Arabic" w:cs="Simplified Arabic"/>
          <w:sz w:val="28"/>
          <w:szCs w:val="28"/>
          <w:rtl/>
          <w:lang w:bidi="ar-SA"/>
          <w14:ligatures w14:val="none"/>
        </w:rPr>
        <w:t>الإشارة</w:t>
      </w:r>
      <w:r w:rsidR="00C1020E" w:rsidRPr="002C3D75">
        <w:rPr>
          <w:rFonts w:ascii="Simplified Arabic" w:eastAsia="Times New Roman" w:hAnsi="Simplified Arabic" w:cs="Simplified Arabic"/>
          <w:sz w:val="28"/>
          <w:szCs w:val="28"/>
          <w:rtl/>
          <w:lang w:bidi="ar-SA"/>
          <w14:ligatures w14:val="none"/>
        </w:rPr>
        <w:t xml:space="preserve"> إليه </w:t>
      </w:r>
      <w:r w:rsidRPr="002C3D75">
        <w:rPr>
          <w:rFonts w:ascii="Simplified Arabic" w:eastAsia="Times New Roman" w:hAnsi="Simplified Arabic" w:cs="Simplified Arabic"/>
          <w:sz w:val="28"/>
          <w:szCs w:val="28"/>
          <w:rtl/>
          <w:lang w:bidi="ar-SA"/>
          <w14:ligatures w14:val="none"/>
        </w:rPr>
        <w:t xml:space="preserve">في محرر </w:t>
      </w:r>
      <w:r w:rsidR="00163152" w:rsidRPr="002C3D75">
        <w:rPr>
          <w:rFonts w:ascii="Simplified Arabic" w:eastAsia="Times New Roman" w:hAnsi="Simplified Arabic" w:cs="Simplified Arabic"/>
          <w:sz w:val="28"/>
          <w:szCs w:val="28"/>
          <w:rtl/>
          <w:lang w:bidi="ar-SA"/>
          <w14:ligatures w14:val="none"/>
        </w:rPr>
        <w:t xml:space="preserve">أخر </w:t>
      </w:r>
      <w:r w:rsidRPr="002C3D75">
        <w:rPr>
          <w:rFonts w:ascii="Simplified Arabic" w:eastAsia="Times New Roman" w:hAnsi="Simplified Arabic" w:cs="Simplified Arabic"/>
          <w:sz w:val="28"/>
          <w:szCs w:val="28"/>
          <w:rtl/>
          <w:lang w:bidi="ar-SA"/>
          <w14:ligatures w14:val="none"/>
        </w:rPr>
        <w:t>من دون إبرازها</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تقديمها لأحد</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ولا تقديم هذ</w:t>
      </w:r>
      <w:r w:rsidR="006F6488" w:rsidRPr="002C3D75">
        <w:rPr>
          <w:rFonts w:ascii="Simplified Arabic" w:eastAsia="Times New Roman" w:hAnsi="Simplified Arabic" w:cs="Simplified Arabic" w:hint="cs"/>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المحرر</w:t>
      </w:r>
      <w:r w:rsidR="00E50AE6" w:rsidRPr="002C3D75">
        <w:rPr>
          <w:rFonts w:ascii="Simplified Arabic" w:eastAsia="Times New Roman" w:hAnsi="Simplified Arabic" w:cs="Simplified Arabic"/>
          <w:sz w:val="28"/>
          <w:szCs w:val="28"/>
          <w:rtl/>
          <w:lang w:bidi="ar-SA"/>
          <w14:ligatures w14:val="none"/>
        </w:rPr>
        <w:t xml:space="preserve"> </w:t>
      </w:r>
      <w:r w:rsidR="006F6488" w:rsidRPr="002C3D75">
        <w:rPr>
          <w:rFonts w:ascii="Simplified Arabic" w:eastAsia="Times New Roman" w:hAnsi="Simplified Arabic" w:cs="Simplified Arabic" w:hint="cs"/>
          <w:sz w:val="28"/>
          <w:szCs w:val="28"/>
          <w:rtl/>
          <w:lang w:bidi="ar-SA"/>
          <w14:ligatures w14:val="none"/>
        </w:rPr>
        <w:t xml:space="preserve">المترجم </w:t>
      </w:r>
      <w:r w:rsidR="00E50AE6" w:rsidRPr="002C3D75">
        <w:rPr>
          <w:rFonts w:ascii="Simplified Arabic" w:eastAsia="Times New Roman" w:hAnsi="Simplified Arabic" w:cs="Simplified Arabic"/>
          <w:sz w:val="28"/>
          <w:szCs w:val="28"/>
          <w:rtl/>
          <w:lang w:bidi="ar-SA"/>
          <w14:ligatures w14:val="none"/>
        </w:rPr>
        <w:t xml:space="preserve">إلى </w:t>
      </w:r>
      <w:r w:rsidRPr="002C3D75">
        <w:rPr>
          <w:rFonts w:ascii="Simplified Arabic" w:eastAsia="Times New Roman" w:hAnsi="Simplified Arabic" w:cs="Simplified Arabic"/>
          <w:sz w:val="28"/>
          <w:szCs w:val="28"/>
          <w:rtl/>
          <w:lang w:bidi="ar-SA"/>
          <w14:ligatures w14:val="none"/>
        </w:rPr>
        <w:t>الغير على أنها مزورة ولا تقديمه إياه المجرد من أي غرض من شأنه تحقيقه</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13"/>
      </w:r>
      <w:r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ويجب لكي يتحقق الاستعمال أن يبرز الجاني المحرر </w:t>
      </w:r>
      <w:r w:rsidR="006F6488" w:rsidRPr="002C3D75">
        <w:rPr>
          <w:rFonts w:ascii="Simplified Arabic" w:eastAsia="Times New Roman" w:hAnsi="Simplified Arabic" w:cs="Simplified Arabic" w:hint="cs"/>
          <w:sz w:val="28"/>
          <w:szCs w:val="28"/>
          <w:rtl/>
          <w:lang w:bidi="ar-SA"/>
          <w14:ligatures w14:val="none"/>
        </w:rPr>
        <w:t xml:space="preserve">المترجم </w:t>
      </w:r>
      <w:r w:rsidRPr="002C3D75">
        <w:rPr>
          <w:rFonts w:ascii="Simplified Arabic" w:eastAsia="Times New Roman" w:hAnsi="Simplified Arabic" w:cs="Simplified Arabic"/>
          <w:sz w:val="28"/>
          <w:szCs w:val="28"/>
          <w:rtl/>
          <w:lang w:bidi="ar-SA"/>
          <w14:ligatures w14:val="none"/>
        </w:rPr>
        <w:t>المزور</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 xml:space="preserve">يظهره عند الاحتجاج به فمجرد </w:t>
      </w:r>
      <w:r w:rsidR="00C37150" w:rsidRPr="002C3D75">
        <w:rPr>
          <w:rFonts w:ascii="Simplified Arabic" w:eastAsia="Times New Roman" w:hAnsi="Simplified Arabic" w:cs="Simplified Arabic"/>
          <w:sz w:val="28"/>
          <w:szCs w:val="28"/>
          <w:rtl/>
          <w:lang w:bidi="ar-SA"/>
          <w14:ligatures w14:val="none"/>
        </w:rPr>
        <w:t>الإشارة</w:t>
      </w:r>
      <w:r w:rsidRPr="002C3D75">
        <w:rPr>
          <w:rFonts w:ascii="Simplified Arabic" w:eastAsia="Times New Roman" w:hAnsi="Simplified Arabic" w:cs="Simplified Arabic"/>
          <w:sz w:val="28"/>
          <w:szCs w:val="28"/>
          <w:rtl/>
          <w:lang w:bidi="ar-SA"/>
          <w14:ligatures w14:val="none"/>
        </w:rPr>
        <w:t xml:space="preserve"> إليه</w:t>
      </w:r>
      <w:r w:rsidR="00F6614A" w:rsidRPr="002C3D75">
        <w:rPr>
          <w:rFonts w:ascii="Simplified Arabic" w:eastAsia="Times New Roman" w:hAnsi="Simplified Arabic" w:cs="Simplified Arabic"/>
          <w:sz w:val="28"/>
          <w:szCs w:val="28"/>
          <w:rtl/>
          <w:lang w:bidi="ar-SA"/>
          <w14:ligatures w14:val="none"/>
        </w:rPr>
        <w:t xml:space="preserve"> أَو</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وجوده من دون تقديمه فعلا</w:t>
      </w:r>
      <w:r w:rsidR="003347E0"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لا يكفي</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بعبارة </w:t>
      </w:r>
      <w:r w:rsidR="00163152" w:rsidRPr="002C3D75">
        <w:rPr>
          <w:rFonts w:ascii="Simplified Arabic" w:eastAsia="Times New Roman" w:hAnsi="Simplified Arabic" w:cs="Simplified Arabic"/>
          <w:sz w:val="28"/>
          <w:szCs w:val="28"/>
          <w:rtl/>
          <w:lang w:bidi="ar-SA"/>
          <w14:ligatures w14:val="none"/>
        </w:rPr>
        <w:t xml:space="preserve">أخرى </w:t>
      </w:r>
      <w:r w:rsidR="003347E0" w:rsidRPr="002C3D75">
        <w:rPr>
          <w:rFonts w:ascii="Simplified Arabic" w:eastAsia="Times New Roman" w:hAnsi="Simplified Arabic" w:cs="Simplified Arabic" w:hint="cs"/>
          <w:sz w:val="28"/>
          <w:szCs w:val="28"/>
          <w:rtl/>
          <w:lang w:bidi="ar-SA"/>
          <w14:ligatures w14:val="none"/>
        </w:rPr>
        <w:t>إ</w:t>
      </w:r>
      <w:r w:rsidRPr="002C3D75">
        <w:rPr>
          <w:rFonts w:ascii="Simplified Arabic" w:eastAsia="Times New Roman" w:hAnsi="Simplified Arabic" w:cs="Simplified Arabic"/>
          <w:sz w:val="28"/>
          <w:szCs w:val="28"/>
          <w:rtl/>
          <w:lang w:bidi="ar-SA"/>
          <w14:ligatures w14:val="none"/>
        </w:rPr>
        <w:t>ن التمسك</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الاحتجاج بالمحرر المزور وبالنتيجة لكي يعد استعمالا له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لا يتحقق إلا</w:t>
      </w:r>
      <w:r w:rsidR="00163152" w:rsidRPr="002C3D75">
        <w:rPr>
          <w:rFonts w:ascii="Simplified Arabic" w:eastAsia="Times New Roman" w:hAnsi="Simplified Arabic" w:cs="Simplified Arabic"/>
          <w:sz w:val="28"/>
          <w:szCs w:val="28"/>
          <w:rtl/>
          <w:lang w:bidi="ar-SA"/>
          <w14:ligatures w14:val="none"/>
        </w:rPr>
        <w:t xml:space="preserve"> إذا </w:t>
      </w:r>
      <w:r w:rsidRPr="002C3D75">
        <w:rPr>
          <w:rFonts w:ascii="Simplified Arabic" w:eastAsia="Times New Roman" w:hAnsi="Simplified Arabic" w:cs="Simplified Arabic"/>
          <w:sz w:val="28"/>
          <w:szCs w:val="28"/>
          <w:rtl/>
          <w:lang w:bidi="ar-SA"/>
          <w14:ligatures w14:val="none"/>
        </w:rPr>
        <w:t>قدمت المحرر فعلا للاحتجاج به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ويستوي في جريمة استعمال المحرر المزور أن يستخدم الجاني أصل المحرر </w:t>
      </w:r>
      <w:r w:rsidR="006F6488" w:rsidRPr="002C3D75">
        <w:rPr>
          <w:rFonts w:ascii="Simplified Arabic" w:eastAsia="Times New Roman" w:hAnsi="Simplified Arabic" w:cs="Simplified Arabic" w:hint="cs"/>
          <w:sz w:val="28"/>
          <w:szCs w:val="28"/>
          <w:rtl/>
          <w:lang w:bidi="ar-SA"/>
          <w14:ligatures w14:val="none"/>
        </w:rPr>
        <w:t xml:space="preserve">المترجم </w:t>
      </w:r>
      <w:r w:rsidRPr="002C3D75">
        <w:rPr>
          <w:rFonts w:ascii="Simplified Arabic" w:eastAsia="Times New Roman" w:hAnsi="Simplified Arabic" w:cs="Simplified Arabic"/>
          <w:sz w:val="28"/>
          <w:szCs w:val="28"/>
          <w:rtl/>
          <w:lang w:bidi="ar-SA"/>
          <w14:ligatures w14:val="none"/>
        </w:rPr>
        <w:t>المزور نفسه</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الصورة المطابقة له</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14"/>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250BC24E" w14:textId="119B10DE" w:rsidR="00F00EC4" w:rsidRPr="002C3D75" w:rsidRDefault="004711F6" w:rsidP="00F00EC4">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 xml:space="preserve">إذ </w:t>
      </w:r>
      <w:r w:rsidR="00F00EC4" w:rsidRPr="002C3D75">
        <w:rPr>
          <w:rFonts w:ascii="Simplified Arabic" w:eastAsia="Times New Roman" w:hAnsi="Simplified Arabic" w:cs="Simplified Arabic"/>
          <w:sz w:val="28"/>
          <w:szCs w:val="28"/>
          <w:rtl/>
          <w:lang w:bidi="ar-SA"/>
          <w14:ligatures w14:val="none"/>
        </w:rPr>
        <w:t>أن فعل الاستعمال يحقق ماديات جريمة استعمال المحرر المزور</w:t>
      </w:r>
      <w:r w:rsidR="00B71630" w:rsidRPr="002C3D75">
        <w:rPr>
          <w:rFonts w:ascii="Simplified Arabic" w:eastAsia="Times New Roman" w:hAnsi="Simplified Arabic" w:cs="Simplified Arabic"/>
          <w:sz w:val="28"/>
          <w:szCs w:val="28"/>
          <w:rtl/>
          <w:lang w:bidi="ar-SA"/>
          <w14:ligatures w14:val="none"/>
        </w:rPr>
        <w:t xml:space="preserve">، </w:t>
      </w:r>
      <w:r w:rsidR="00F00EC4" w:rsidRPr="002C3D75">
        <w:rPr>
          <w:rFonts w:ascii="Simplified Arabic" w:eastAsia="Times New Roman" w:hAnsi="Simplified Arabic" w:cs="Simplified Arabic"/>
          <w:sz w:val="28"/>
          <w:szCs w:val="28"/>
          <w:rtl/>
          <w:lang w:bidi="ar-SA"/>
          <w14:ligatures w14:val="none"/>
        </w:rPr>
        <w:t>وبالنتيجة</w:t>
      </w:r>
      <w:r w:rsidR="008B6C65" w:rsidRPr="002C3D75">
        <w:rPr>
          <w:rFonts w:ascii="Simplified Arabic" w:eastAsia="Times New Roman" w:hAnsi="Simplified Arabic" w:cs="Simplified Arabic"/>
          <w:sz w:val="28"/>
          <w:szCs w:val="28"/>
          <w:rtl/>
          <w:lang w:bidi="ar-SA"/>
          <w14:ligatures w14:val="none"/>
        </w:rPr>
        <w:t xml:space="preserve"> فإن </w:t>
      </w:r>
      <w:r w:rsidR="00F00EC4" w:rsidRPr="002C3D75">
        <w:rPr>
          <w:rFonts w:ascii="Simplified Arabic" w:eastAsia="Times New Roman" w:hAnsi="Simplified Arabic" w:cs="Simplified Arabic"/>
          <w:sz w:val="28"/>
          <w:szCs w:val="28"/>
          <w:rtl/>
          <w:lang w:bidi="ar-SA"/>
          <w14:ligatures w14:val="none"/>
        </w:rPr>
        <w:t xml:space="preserve">حيازة المحرر المزور لا تعدُّ استعمالا لها ولو أقر الشخص بوجود المحرر المزور في حيازته؛ </w:t>
      </w:r>
      <w:r w:rsidR="00806B6D" w:rsidRPr="002C3D75">
        <w:rPr>
          <w:rFonts w:ascii="Simplified Arabic" w:eastAsia="Times New Roman" w:hAnsi="Simplified Arabic" w:cs="Simplified Arabic"/>
          <w:sz w:val="28"/>
          <w:szCs w:val="28"/>
          <w:rtl/>
          <w:lang w:bidi="ar-SA"/>
          <w14:ligatures w14:val="none"/>
        </w:rPr>
        <w:t>لأن</w:t>
      </w:r>
      <w:r w:rsidR="00F00EC4" w:rsidRPr="002C3D75">
        <w:rPr>
          <w:rFonts w:ascii="Simplified Arabic" w:eastAsia="Times New Roman" w:hAnsi="Simplified Arabic" w:cs="Simplified Arabic"/>
          <w:sz w:val="28"/>
          <w:szCs w:val="28"/>
          <w:rtl/>
          <w:lang w:bidi="ar-SA"/>
          <w14:ligatures w14:val="none"/>
        </w:rPr>
        <w:t xml:space="preserve"> الجريمة لا تتحقق بحيازة محرر مزورة بل باستعماله</w:t>
      </w:r>
      <w:r w:rsidR="00B71630" w:rsidRPr="002C3D75">
        <w:rPr>
          <w:rFonts w:ascii="Simplified Arabic" w:eastAsia="Times New Roman" w:hAnsi="Simplified Arabic" w:cs="Simplified Arabic"/>
          <w:sz w:val="28"/>
          <w:szCs w:val="28"/>
          <w:rtl/>
          <w:lang w:bidi="ar-SA"/>
          <w14:ligatures w14:val="none"/>
        </w:rPr>
        <w:t xml:space="preserve">، </w:t>
      </w:r>
      <w:r w:rsidR="00F00EC4" w:rsidRPr="002C3D75">
        <w:rPr>
          <w:rFonts w:ascii="Simplified Arabic" w:eastAsia="Times New Roman" w:hAnsi="Simplified Arabic" w:cs="Simplified Arabic"/>
          <w:sz w:val="28"/>
          <w:szCs w:val="28"/>
          <w:rtl/>
          <w:lang w:bidi="ar-SA"/>
          <w14:ligatures w14:val="none"/>
        </w:rPr>
        <w:t>وكذلك</w:t>
      </w:r>
      <w:r w:rsidR="008B6C65" w:rsidRPr="002C3D75">
        <w:rPr>
          <w:rFonts w:ascii="Simplified Arabic" w:eastAsia="Times New Roman" w:hAnsi="Simplified Arabic" w:cs="Simplified Arabic"/>
          <w:sz w:val="28"/>
          <w:szCs w:val="28"/>
          <w:rtl/>
          <w:lang w:bidi="ar-SA"/>
          <w14:ligatures w14:val="none"/>
        </w:rPr>
        <w:t xml:space="preserve"> فإن </w:t>
      </w:r>
      <w:r w:rsidR="00F00EC4" w:rsidRPr="002C3D75">
        <w:rPr>
          <w:rFonts w:ascii="Simplified Arabic" w:eastAsia="Times New Roman" w:hAnsi="Simplified Arabic" w:cs="Simplified Arabic"/>
          <w:sz w:val="28"/>
          <w:szCs w:val="28"/>
          <w:rtl/>
          <w:lang w:bidi="ar-SA"/>
          <w14:ligatures w14:val="none"/>
        </w:rPr>
        <w:t>مجرد تقديم المحرر للغير</w:t>
      </w:r>
      <w:r w:rsidR="00F6614A" w:rsidRPr="002C3D75">
        <w:rPr>
          <w:rFonts w:ascii="Simplified Arabic" w:eastAsia="Times New Roman" w:hAnsi="Simplified Arabic" w:cs="Simplified Arabic"/>
          <w:sz w:val="28"/>
          <w:szCs w:val="28"/>
          <w:rtl/>
          <w:lang w:bidi="ar-SA"/>
          <w14:ligatures w14:val="none"/>
        </w:rPr>
        <w:t xml:space="preserve"> أَو </w:t>
      </w:r>
      <w:r w:rsidR="00F00EC4" w:rsidRPr="002C3D75">
        <w:rPr>
          <w:rFonts w:ascii="Simplified Arabic" w:eastAsia="Times New Roman" w:hAnsi="Simplified Arabic" w:cs="Simplified Arabic"/>
          <w:sz w:val="28"/>
          <w:szCs w:val="28"/>
          <w:rtl/>
          <w:lang w:bidi="ar-SA"/>
          <w14:ligatures w14:val="none"/>
        </w:rPr>
        <w:t xml:space="preserve">عرضه عليه لا يعد استعمالا له؛ </w:t>
      </w:r>
      <w:r w:rsidR="00806B6D" w:rsidRPr="002C3D75">
        <w:rPr>
          <w:rFonts w:ascii="Simplified Arabic" w:eastAsia="Times New Roman" w:hAnsi="Simplified Arabic" w:cs="Simplified Arabic"/>
          <w:sz w:val="28"/>
          <w:szCs w:val="28"/>
          <w:rtl/>
          <w:lang w:bidi="ar-SA"/>
          <w14:ligatures w14:val="none"/>
        </w:rPr>
        <w:t>لأن</w:t>
      </w:r>
      <w:r w:rsidR="00F00EC4" w:rsidRPr="002C3D75">
        <w:rPr>
          <w:rFonts w:ascii="Simplified Arabic" w:eastAsia="Times New Roman" w:hAnsi="Simplified Arabic" w:cs="Simplified Arabic"/>
          <w:sz w:val="28"/>
          <w:szCs w:val="28"/>
          <w:rtl/>
          <w:lang w:bidi="ar-SA"/>
          <w14:ligatures w14:val="none"/>
        </w:rPr>
        <w:t xml:space="preserve"> الاستعمال يعني أن من يقدم المحرر لغيره يريد أن يستند</w:t>
      </w:r>
      <w:r w:rsidR="00C1020E" w:rsidRPr="002C3D75">
        <w:rPr>
          <w:rFonts w:ascii="Simplified Arabic" w:eastAsia="Times New Roman" w:hAnsi="Simplified Arabic" w:cs="Simplified Arabic"/>
          <w:sz w:val="28"/>
          <w:szCs w:val="28"/>
          <w:rtl/>
          <w:lang w:bidi="ar-SA"/>
          <w14:ligatures w14:val="none"/>
        </w:rPr>
        <w:t xml:space="preserve"> </w:t>
      </w:r>
      <w:r w:rsidR="00C1020E" w:rsidRPr="002C3D75">
        <w:rPr>
          <w:rFonts w:ascii="Simplified Arabic" w:eastAsia="Times New Roman" w:hAnsi="Simplified Arabic" w:cs="Simplified Arabic"/>
          <w:sz w:val="28"/>
          <w:szCs w:val="28"/>
          <w:rtl/>
          <w:lang w:bidi="ar-SA"/>
          <w14:ligatures w14:val="none"/>
        </w:rPr>
        <w:lastRenderedPageBreak/>
        <w:t xml:space="preserve">إليه </w:t>
      </w:r>
      <w:r w:rsidR="00F00EC4" w:rsidRPr="002C3D75">
        <w:rPr>
          <w:rFonts w:ascii="Simplified Arabic" w:eastAsia="Times New Roman" w:hAnsi="Simplified Arabic" w:cs="Simplified Arabic"/>
          <w:sz w:val="28"/>
          <w:szCs w:val="28"/>
          <w:rtl/>
          <w:lang w:bidi="ar-SA"/>
          <w14:ligatures w14:val="none"/>
        </w:rPr>
        <w:t>ويحتج به بوصفه صحيحاً</w:t>
      </w:r>
      <w:r w:rsidR="00B71630" w:rsidRPr="002C3D75">
        <w:rPr>
          <w:rFonts w:ascii="Simplified Arabic" w:eastAsia="Times New Roman" w:hAnsi="Simplified Arabic" w:cs="Simplified Arabic"/>
          <w:sz w:val="28"/>
          <w:szCs w:val="28"/>
          <w:rtl/>
          <w:lang w:bidi="ar-SA"/>
          <w14:ligatures w14:val="none"/>
        </w:rPr>
        <w:t xml:space="preserve">، </w:t>
      </w:r>
      <w:r w:rsidR="00F00EC4" w:rsidRPr="002C3D75">
        <w:rPr>
          <w:rFonts w:ascii="Simplified Arabic" w:eastAsia="Times New Roman" w:hAnsi="Simplified Arabic" w:cs="Simplified Arabic"/>
          <w:sz w:val="28"/>
          <w:szCs w:val="28"/>
          <w:rtl/>
          <w:lang w:bidi="ar-SA"/>
          <w14:ligatures w14:val="none"/>
        </w:rPr>
        <w:t>ولا يشترط لقيام جريمة الاستعمال أن يكون من يحتج بالمحرر المزور على أنه صحيح هو نفسه من دفع المحرر في التعامل</w:t>
      </w:r>
      <w:r w:rsidR="00B71630" w:rsidRPr="002C3D75">
        <w:rPr>
          <w:rFonts w:ascii="Simplified Arabic" w:eastAsia="Times New Roman" w:hAnsi="Simplified Arabic" w:cs="Simplified Arabic"/>
          <w:sz w:val="28"/>
          <w:szCs w:val="28"/>
          <w:rtl/>
          <w:lang w:bidi="ar-SA"/>
          <w14:ligatures w14:val="none"/>
        </w:rPr>
        <w:t xml:space="preserve">، </w:t>
      </w:r>
      <w:r w:rsidR="00F00EC4" w:rsidRPr="002C3D75">
        <w:rPr>
          <w:rFonts w:ascii="Simplified Arabic" w:eastAsia="Times New Roman" w:hAnsi="Simplified Arabic" w:cs="Simplified Arabic"/>
          <w:sz w:val="28"/>
          <w:szCs w:val="28"/>
          <w:rtl/>
          <w:lang w:bidi="ar-SA"/>
          <w14:ligatures w14:val="none"/>
        </w:rPr>
        <w:t>بل تتوافر جريمة الاستعمال ولو كان من يحتج بالمحرر المزور هو غير من قدمه ما دام يعلم بتزويره</w:t>
      </w:r>
      <w:r w:rsidR="00F00EC4" w:rsidRPr="002C3D75">
        <w:rPr>
          <w:rFonts w:ascii="Simplified Arabic" w:eastAsia="Times New Roman" w:hAnsi="Simplified Arabic" w:cs="Simplified Arabic"/>
          <w:sz w:val="28"/>
          <w:szCs w:val="28"/>
          <w:vertAlign w:val="superscript"/>
          <w:rtl/>
          <w:lang w:bidi="ar-SA"/>
          <w14:ligatures w14:val="none"/>
        </w:rPr>
        <w:t>(</w:t>
      </w:r>
      <w:r w:rsidR="00F00EC4" w:rsidRPr="002C3D75">
        <w:rPr>
          <w:rFonts w:ascii="Simplified Arabic" w:eastAsia="Times New Roman" w:hAnsi="Simplified Arabic" w:cs="Simplified Arabic"/>
          <w:sz w:val="28"/>
          <w:szCs w:val="28"/>
          <w:vertAlign w:val="superscript"/>
          <w:rtl/>
          <w:lang w:bidi="ar-SA"/>
          <w14:ligatures w14:val="none"/>
        </w:rPr>
        <w:footnoteReference w:id="215"/>
      </w:r>
      <w:r w:rsidR="00F00EC4" w:rsidRPr="002C3D75">
        <w:rPr>
          <w:rFonts w:ascii="Simplified Arabic" w:eastAsia="Times New Roman" w:hAnsi="Simplified Arabic" w:cs="Simplified Arabic"/>
          <w:sz w:val="28"/>
          <w:szCs w:val="28"/>
          <w:vertAlign w:val="superscript"/>
          <w:rtl/>
          <w:lang w:bidi="ar-SA"/>
          <w14:ligatures w14:val="none"/>
        </w:rPr>
        <w:t>)</w:t>
      </w:r>
      <w:r w:rsidR="00F00EC4" w:rsidRPr="002C3D75">
        <w:rPr>
          <w:rFonts w:ascii="Simplified Arabic" w:eastAsia="Times New Roman" w:hAnsi="Simplified Arabic" w:cs="Simplified Arabic" w:hint="cs"/>
          <w:sz w:val="28"/>
          <w:szCs w:val="28"/>
          <w:rtl/>
          <w:lang w:bidi="ar-SA"/>
          <w14:ligatures w14:val="none"/>
        </w:rPr>
        <w:t>.</w:t>
      </w:r>
    </w:p>
    <w:p w14:paraId="4F29FB8F" w14:textId="0F5BD007" w:rsidR="00F00EC4" w:rsidRPr="002C3D75" w:rsidRDefault="00F00EC4" w:rsidP="00F00EC4">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ليكون الاستعمال جريمة يجب أن يثبت أولاً أن المحرر المستخدم مزور</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وأن من يزور محرر ويستخدمه يقوم بنشاط يشكل جريمتين مرتبطتين بشكل لا يمكن فصله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وهذا يتطلب تطبيق العقوبة المحددة لأشد الجريمتين وفقا للقواعد المنصوص عليها لتعدد الجرائم</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ويجب أن تثبت المحكمة أن المحرر المترجم مزور</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w:t>
      </w:r>
      <w:r w:rsidR="002C7EAA" w:rsidRPr="002C3D75">
        <w:rPr>
          <w:rFonts w:ascii="Simplified Arabic" w:eastAsia="Times New Roman" w:hAnsi="Simplified Arabic" w:cs="Simplified Arabic"/>
          <w:sz w:val="28"/>
          <w:szCs w:val="28"/>
          <w:rtl/>
          <w:lang w:bidi="ar-SA"/>
          <w14:ligatures w14:val="none"/>
        </w:rPr>
        <w:t>الإثبات</w:t>
      </w:r>
      <w:r w:rsidRPr="002C3D75">
        <w:rPr>
          <w:rFonts w:ascii="Simplified Arabic" w:eastAsia="Times New Roman" w:hAnsi="Simplified Arabic" w:cs="Simplified Arabic"/>
          <w:sz w:val="28"/>
          <w:szCs w:val="28"/>
          <w:rtl/>
          <w:lang w:bidi="ar-SA"/>
          <w14:ligatures w14:val="none"/>
        </w:rPr>
        <w:t xml:space="preserve"> على ذلك يتم وفقا للقواعد العامة في </w:t>
      </w:r>
      <w:r w:rsidR="002C7EAA" w:rsidRPr="002C3D75">
        <w:rPr>
          <w:rFonts w:ascii="Simplified Arabic" w:eastAsia="Times New Roman" w:hAnsi="Simplified Arabic" w:cs="Simplified Arabic"/>
          <w:sz w:val="28"/>
          <w:szCs w:val="28"/>
          <w:rtl/>
          <w:lang w:bidi="ar-SA"/>
          <w14:ligatures w14:val="none"/>
        </w:rPr>
        <w:t>الإثبات</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أي أنه لا يشترط أن يكون هناك حكم</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إدانة لمن قام بالتزوير</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وعلى هذا حتى لو كان مجهولا من قام بجريمة التزوير فإنه لا يمنع من العقاب على جريمة الاستعمال</w:t>
      </w:r>
      <w:r w:rsidR="00163152" w:rsidRPr="002C3D75">
        <w:rPr>
          <w:rFonts w:ascii="Simplified Arabic" w:eastAsia="Times New Roman" w:hAnsi="Simplified Arabic" w:cs="Simplified Arabic"/>
          <w:sz w:val="28"/>
          <w:szCs w:val="28"/>
          <w:rtl/>
          <w:lang w:bidi="ar-SA"/>
          <w14:ligatures w14:val="none"/>
        </w:rPr>
        <w:t xml:space="preserve"> إذا </w:t>
      </w:r>
      <w:r w:rsidRPr="002C3D75">
        <w:rPr>
          <w:rFonts w:ascii="Simplified Arabic" w:eastAsia="Times New Roman" w:hAnsi="Simplified Arabic" w:cs="Simplified Arabic"/>
          <w:sz w:val="28"/>
          <w:szCs w:val="28"/>
          <w:rtl/>
          <w:lang w:bidi="ar-SA"/>
          <w14:ligatures w14:val="none"/>
        </w:rPr>
        <w:t>كانت شروطها متوفرة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بل أن غياب المحرر نفسه لا يمنع القضاء بالإدانة</w:t>
      </w:r>
      <w:r w:rsidR="00163152" w:rsidRPr="002C3D75">
        <w:rPr>
          <w:rFonts w:ascii="Simplified Arabic" w:eastAsia="Times New Roman" w:hAnsi="Simplified Arabic" w:cs="Simplified Arabic"/>
          <w:sz w:val="28"/>
          <w:szCs w:val="28"/>
          <w:rtl/>
          <w:lang w:bidi="ar-SA"/>
          <w14:ligatures w14:val="none"/>
        </w:rPr>
        <w:t xml:space="preserve"> إذا </w:t>
      </w:r>
      <w:r w:rsidRPr="002C3D75">
        <w:rPr>
          <w:rFonts w:ascii="Simplified Arabic" w:eastAsia="Times New Roman" w:hAnsi="Simplified Arabic" w:cs="Simplified Arabic"/>
          <w:sz w:val="28"/>
          <w:szCs w:val="28"/>
          <w:rtl/>
          <w:lang w:bidi="ar-SA"/>
          <w14:ligatures w14:val="none"/>
        </w:rPr>
        <w:t>اتضح للمحكمة أن هناك محرر مزور وقد تم استخدامه</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16"/>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18A472E5" w14:textId="2E016C8F" w:rsidR="00F00EC4" w:rsidRPr="002C3D75" w:rsidRDefault="00F00EC4" w:rsidP="00F00EC4">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وأيضا</w:t>
      </w:r>
      <w:r w:rsidR="00D052F4"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لا يكفي لقيام الاستعمال قانونا أن يكون الجاني قد احتج بالمحرر المزور</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دفع به</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دائرة التعامل القانوني وإنما يلزم أن يكون قد احتج بالمحرر</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دفع به في مواجهة فرد</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جهة على أساس كونه صحيحا فمن يقدم محرر</w:t>
      </w:r>
      <w:r w:rsidR="00711B41" w:rsidRPr="002C3D75">
        <w:rPr>
          <w:rFonts w:ascii="Simplified Arabic" w:eastAsia="Times New Roman" w:hAnsi="Simplified Arabic" w:cs="Simplified Arabic" w:hint="cs"/>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مقرا</w:t>
      </w:r>
      <w:r w:rsidR="00711B41"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بما فيه من تزوير لا يكون قانونا مستعملا له؛ </w:t>
      </w:r>
      <w:r w:rsidR="00806B6D" w:rsidRPr="002C3D75">
        <w:rPr>
          <w:rFonts w:ascii="Simplified Arabic" w:eastAsia="Times New Roman" w:hAnsi="Simplified Arabic" w:cs="Simplified Arabic"/>
          <w:sz w:val="28"/>
          <w:szCs w:val="28"/>
          <w:rtl/>
          <w:lang w:bidi="ar-SA"/>
          <w14:ligatures w14:val="none"/>
        </w:rPr>
        <w:t>لأن</w:t>
      </w:r>
      <w:r w:rsidRPr="002C3D75">
        <w:rPr>
          <w:rFonts w:ascii="Simplified Arabic" w:eastAsia="Times New Roman" w:hAnsi="Simplified Arabic" w:cs="Simplified Arabic"/>
          <w:sz w:val="28"/>
          <w:szCs w:val="28"/>
          <w:rtl/>
          <w:lang w:bidi="ar-SA"/>
          <w14:ligatures w14:val="none"/>
        </w:rPr>
        <w:t>ه بإقراره بتزويره يهدم حجية المحرر على نحو تنتفي فيه فكرة الاستعمال</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ويستوي أن يكون استعمال المحرر من أجل تحقيق الغرض </w:t>
      </w:r>
      <w:r w:rsidR="00711B41" w:rsidRPr="002C3D75">
        <w:rPr>
          <w:rFonts w:ascii="Simplified Arabic" w:eastAsia="Times New Roman" w:hAnsi="Simplified Arabic" w:cs="Simplified Arabic" w:hint="cs"/>
          <w:sz w:val="28"/>
          <w:szCs w:val="28"/>
          <w:rtl/>
          <w:lang w:bidi="ar-SA"/>
          <w14:ligatures w14:val="none"/>
        </w:rPr>
        <w:t xml:space="preserve">ذاته </w:t>
      </w:r>
      <w:r w:rsidRPr="002C3D75">
        <w:rPr>
          <w:rFonts w:ascii="Simplified Arabic" w:eastAsia="Times New Roman" w:hAnsi="Simplified Arabic" w:cs="Simplified Arabic"/>
          <w:sz w:val="28"/>
          <w:szCs w:val="28"/>
          <w:rtl/>
          <w:lang w:bidi="ar-SA"/>
          <w14:ligatures w14:val="none"/>
        </w:rPr>
        <w:t>الذي زور من أجله</w:t>
      </w:r>
      <w:r w:rsidR="00325015" w:rsidRPr="002C3D75">
        <w:rPr>
          <w:rFonts w:ascii="Simplified Arabic" w:eastAsia="Times New Roman" w:hAnsi="Simplified Arabic" w:cs="Simplified Arabic"/>
          <w:sz w:val="28"/>
          <w:szCs w:val="28"/>
          <w:rtl/>
          <w:lang w:bidi="ar-SA"/>
          <w14:ligatures w14:val="none"/>
        </w:rPr>
        <w:t xml:space="preserve"> أم </w:t>
      </w:r>
      <w:r w:rsidRPr="002C3D75">
        <w:rPr>
          <w:rFonts w:ascii="Simplified Arabic" w:eastAsia="Times New Roman" w:hAnsi="Simplified Arabic" w:cs="Simplified Arabic"/>
          <w:sz w:val="28"/>
          <w:szCs w:val="28"/>
          <w:rtl/>
          <w:lang w:bidi="ar-SA"/>
          <w14:ligatures w14:val="none"/>
        </w:rPr>
        <w:t>من أجل تحقيق هدف سواه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كما يستوي أن يبلغ الجاني الغرض الذي كان يبتغيه من تزويره</w:t>
      </w:r>
      <w:r w:rsidR="00325015" w:rsidRPr="002C3D75">
        <w:rPr>
          <w:rFonts w:ascii="Simplified Arabic" w:eastAsia="Times New Roman" w:hAnsi="Simplified Arabic" w:cs="Simplified Arabic"/>
          <w:sz w:val="28"/>
          <w:szCs w:val="28"/>
          <w:rtl/>
          <w:lang w:bidi="ar-SA"/>
          <w14:ligatures w14:val="none"/>
        </w:rPr>
        <w:t xml:space="preserve"> أم </w:t>
      </w:r>
      <w:r w:rsidRPr="002C3D75">
        <w:rPr>
          <w:rFonts w:ascii="Simplified Arabic" w:eastAsia="Times New Roman" w:hAnsi="Simplified Arabic" w:cs="Simplified Arabic"/>
          <w:sz w:val="28"/>
          <w:szCs w:val="28"/>
          <w:rtl/>
          <w:lang w:bidi="ar-SA"/>
          <w14:ligatures w14:val="none"/>
        </w:rPr>
        <w:t>لا يبلغه</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17"/>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77D87BC7" w14:textId="5130E403" w:rsidR="00F00EC4" w:rsidRPr="002C3D75" w:rsidRDefault="00F00EC4" w:rsidP="00F00EC4">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وجود احتجاج</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التمسك بالمستند المزور من قبل المتهم لا يُعد كافي</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لإثبات علمه بالتزوير</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طالما أن الحكم لم يستند</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دليل يثبت تورط المتهم في ارتكاب التزوير بنفسه</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lastRenderedPageBreak/>
        <w:t xml:space="preserve">مشاركته في </w:t>
      </w:r>
      <w:proofErr w:type="gramStart"/>
      <w:r w:rsidRPr="002C3D75">
        <w:rPr>
          <w:rFonts w:ascii="Simplified Arabic" w:eastAsia="Times New Roman" w:hAnsi="Simplified Arabic" w:cs="Simplified Arabic"/>
          <w:sz w:val="28"/>
          <w:szCs w:val="28"/>
          <w:rtl/>
          <w:lang w:bidi="ar-SA"/>
          <w14:ligatures w14:val="none"/>
        </w:rPr>
        <w:t>ذلك</w:t>
      </w:r>
      <w:r w:rsidRPr="002C3D75">
        <w:rPr>
          <w:rFonts w:ascii="Simplified Arabic" w:eastAsia="Times New Roman" w:hAnsi="Simplified Arabic" w:cs="Simplified Arabic"/>
          <w:sz w:val="28"/>
          <w:szCs w:val="28"/>
          <w:vertAlign w:val="superscript"/>
          <w:rtl/>
          <w:lang w:bidi="ar-SA"/>
          <w14:ligatures w14:val="none"/>
        </w:rPr>
        <w:t>(</w:t>
      </w:r>
      <w:proofErr w:type="gramEnd"/>
      <w:r w:rsidRPr="002C3D75">
        <w:rPr>
          <w:rFonts w:ascii="Simplified Arabic" w:eastAsia="Times New Roman" w:hAnsi="Simplified Arabic" w:cs="Simplified Arabic"/>
          <w:sz w:val="28"/>
          <w:szCs w:val="28"/>
          <w:vertAlign w:val="superscript"/>
          <w:rtl/>
          <w:lang w:bidi="ar-SA"/>
          <w14:ligatures w14:val="none"/>
        </w:rPr>
        <w:footnoteReference w:id="218"/>
      </w:r>
      <w:r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لذا يتبين لنا أن جريمة استعمال المحرر المزور جريمة مستمرة تبدأ بتقديم المحرر المتمسك بها وتبقى مستمرة ما بقي مقدمها متمسكا بالمحرر</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التنازل عنه</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 xml:space="preserve">من تاريخ صدور الحكم بتزويره على عكس جريمة تزوير الوثائق الدراسية </w:t>
      </w:r>
      <w:r w:rsidR="00C84CB1" w:rsidRPr="002C3D75">
        <w:rPr>
          <w:rFonts w:ascii="Simplified Arabic" w:eastAsia="Times New Roman" w:hAnsi="Simplified Arabic" w:cs="Simplified Arabic" w:hint="cs"/>
          <w:sz w:val="28"/>
          <w:szCs w:val="28"/>
          <w:rtl/>
          <w:lang w:bidi="ar-SA"/>
          <w14:ligatures w14:val="none"/>
        </w:rPr>
        <w:t xml:space="preserve">التي </w:t>
      </w:r>
      <w:r w:rsidRPr="002C3D75">
        <w:rPr>
          <w:rFonts w:ascii="Simplified Arabic" w:eastAsia="Times New Roman" w:hAnsi="Simplified Arabic" w:cs="Simplified Arabic"/>
          <w:sz w:val="28"/>
          <w:szCs w:val="28"/>
          <w:rtl/>
          <w:lang w:bidi="ar-SA"/>
          <w14:ligatures w14:val="none"/>
        </w:rPr>
        <w:t>تعد وقتية</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19"/>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rtl/>
          <w:lang w:bidi="ar-SA"/>
          <w14:ligatures w14:val="none"/>
        </w:rPr>
        <w:t>.</w:t>
      </w:r>
    </w:p>
    <w:p w14:paraId="47117129" w14:textId="07E243C2" w:rsidR="00F00EC4" w:rsidRPr="002C3D75" w:rsidRDefault="00F00EC4" w:rsidP="00F00EC4">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وبالإضافة</w:t>
      </w:r>
      <w:r w:rsidR="00E50AE6" w:rsidRPr="002C3D75">
        <w:rPr>
          <w:rFonts w:ascii="Simplified Arabic" w:eastAsia="Times New Roman" w:hAnsi="Simplified Arabic" w:cs="Simplified Arabic" w:hint="cs"/>
          <w:sz w:val="28"/>
          <w:szCs w:val="28"/>
          <w:rtl/>
          <w:lang w:bidi="ar-SA"/>
          <w14:ligatures w14:val="none"/>
        </w:rPr>
        <w:t xml:space="preserve"> إلى </w:t>
      </w:r>
      <w:r w:rsidRPr="002C3D75">
        <w:rPr>
          <w:rFonts w:ascii="Simplified Arabic" w:eastAsia="Times New Roman" w:hAnsi="Simplified Arabic" w:cs="Simplified Arabic" w:hint="cs"/>
          <w:sz w:val="28"/>
          <w:szCs w:val="28"/>
          <w:rtl/>
          <w:lang w:bidi="ar-SA"/>
          <w14:ligatures w14:val="none"/>
        </w:rPr>
        <w:t>عنصر السلوك المكون للركن المادي يتطلب وجود محل للجريمة والذ</w:t>
      </w:r>
      <w:r w:rsidR="00165264" w:rsidRPr="002C3D75">
        <w:rPr>
          <w:rFonts w:ascii="Simplified Arabic" w:eastAsia="Times New Roman" w:hAnsi="Simplified Arabic" w:cs="Simplified Arabic" w:hint="cs"/>
          <w:sz w:val="28"/>
          <w:szCs w:val="28"/>
          <w:rtl/>
          <w:lang w:bidi="ar-SA"/>
          <w14:ligatures w14:val="none"/>
        </w:rPr>
        <w:t>ي</w:t>
      </w:r>
      <w:r w:rsidRPr="002C3D75">
        <w:rPr>
          <w:rFonts w:ascii="Simplified Arabic" w:eastAsia="Times New Roman" w:hAnsi="Simplified Arabic" w:cs="Simplified Arabic" w:hint="cs"/>
          <w:sz w:val="28"/>
          <w:szCs w:val="28"/>
          <w:rtl/>
          <w:lang w:bidi="ar-SA"/>
          <w14:ligatures w14:val="none"/>
        </w:rPr>
        <w:t xml:space="preserve"> يتمثل بالمحرر المزور المستعمل</w:t>
      </w:r>
      <w:r w:rsidR="00B71630" w:rsidRPr="002C3D75">
        <w:rPr>
          <w:rFonts w:ascii="Simplified Arabic" w:eastAsia="Times New Roman" w:hAnsi="Simplified Arabic" w:cs="Simplified Arabic" w:hint="cs"/>
          <w:sz w:val="28"/>
          <w:szCs w:val="28"/>
          <w:rtl/>
          <w:lang w:bidi="ar-SA"/>
          <w14:ligatures w14:val="none"/>
        </w:rPr>
        <w:t>،</w:t>
      </w:r>
      <w:r w:rsidR="00983DC1" w:rsidRPr="002C3D75">
        <w:rPr>
          <w:rFonts w:ascii="Simplified Arabic" w:eastAsia="Times New Roman" w:hAnsi="Simplified Arabic" w:cs="Simplified Arabic" w:hint="cs"/>
          <w:sz w:val="28"/>
          <w:szCs w:val="28"/>
          <w:rtl/>
          <w:lang w:bidi="ar-SA"/>
          <w14:ligatures w14:val="none"/>
        </w:rPr>
        <w:t xml:space="preserve"> إذ </w:t>
      </w:r>
      <w:r w:rsidRPr="002C3D75">
        <w:rPr>
          <w:rFonts w:ascii="Simplified Arabic" w:eastAsia="Times New Roman" w:hAnsi="Simplified Arabic" w:cs="Simplified Arabic" w:hint="cs"/>
          <w:sz w:val="28"/>
          <w:szCs w:val="28"/>
          <w:rtl/>
          <w:lang w:bidi="ar-SA"/>
          <w14:ligatures w14:val="none"/>
        </w:rPr>
        <w:t>يجب أن يكون المحرر ال</w:t>
      </w:r>
      <w:r w:rsidR="00165264" w:rsidRPr="002C3D75">
        <w:rPr>
          <w:rFonts w:ascii="Simplified Arabic" w:eastAsia="Times New Roman" w:hAnsi="Simplified Arabic" w:cs="Simplified Arabic" w:hint="cs"/>
          <w:sz w:val="28"/>
          <w:szCs w:val="28"/>
          <w:rtl/>
          <w:lang w:bidi="ar-SA"/>
          <w14:ligatures w14:val="none"/>
        </w:rPr>
        <w:t>ذ</w:t>
      </w:r>
      <w:r w:rsidRPr="002C3D75">
        <w:rPr>
          <w:rFonts w:ascii="Simplified Arabic" w:eastAsia="Times New Roman" w:hAnsi="Simplified Arabic" w:cs="Simplified Arabic" w:hint="cs"/>
          <w:sz w:val="28"/>
          <w:szCs w:val="28"/>
          <w:rtl/>
          <w:lang w:bidi="ar-SA"/>
          <w14:ligatures w14:val="none"/>
        </w:rPr>
        <w:t>ي استعمله الجاني مزور</w:t>
      </w:r>
      <w:r w:rsidR="0024779B" w:rsidRPr="002C3D75">
        <w:rPr>
          <w:rFonts w:ascii="Simplified Arabic" w:eastAsia="Times New Roman" w:hAnsi="Simplified Arabic" w:cs="Simplified Arabic" w:hint="cs"/>
          <w:sz w:val="28"/>
          <w:szCs w:val="28"/>
          <w:rtl/>
          <w:lang w:bidi="ar-SA"/>
          <w14:ligatures w14:val="none"/>
        </w:rPr>
        <w:t>اً</w:t>
      </w:r>
      <w:r w:rsidRPr="002C3D75">
        <w:rPr>
          <w:rFonts w:ascii="Simplified Arabic" w:eastAsia="Times New Roman" w:hAnsi="Simplified Arabic" w:cs="Simplified Arabic" w:hint="cs"/>
          <w:sz w:val="28"/>
          <w:szCs w:val="28"/>
          <w:rtl/>
          <w:lang w:bidi="ar-SA"/>
          <w14:ligatures w14:val="none"/>
        </w:rPr>
        <w:t xml:space="preserve">؛ </w:t>
      </w:r>
      <w:r w:rsidR="00806B6D" w:rsidRPr="002C3D75">
        <w:rPr>
          <w:rFonts w:ascii="Simplified Arabic" w:eastAsia="Times New Roman" w:hAnsi="Simplified Arabic" w:cs="Simplified Arabic" w:hint="cs"/>
          <w:sz w:val="28"/>
          <w:szCs w:val="28"/>
          <w:rtl/>
          <w:lang w:bidi="ar-SA"/>
          <w14:ligatures w14:val="none"/>
        </w:rPr>
        <w:t>لأن</w:t>
      </w:r>
      <w:r w:rsidRPr="002C3D75">
        <w:rPr>
          <w:rFonts w:ascii="Simplified Arabic" w:eastAsia="Times New Roman" w:hAnsi="Simplified Arabic" w:cs="Simplified Arabic" w:hint="cs"/>
          <w:sz w:val="28"/>
          <w:szCs w:val="28"/>
          <w:rtl/>
          <w:lang w:bidi="ar-SA"/>
          <w14:ligatures w14:val="none"/>
        </w:rPr>
        <w:t xml:space="preserve"> الاستعمال المعاقب عليه قانونا</w:t>
      </w:r>
      <w:r w:rsidR="0024779B"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hint="cs"/>
          <w:sz w:val="28"/>
          <w:szCs w:val="28"/>
          <w:rtl/>
          <w:lang w:bidi="ar-SA"/>
          <w14:ligatures w14:val="none"/>
        </w:rPr>
        <w:t xml:space="preserve"> هو استعمال محرر </w:t>
      </w:r>
      <w:r w:rsidR="0024779B" w:rsidRPr="002C3D75">
        <w:rPr>
          <w:rFonts w:ascii="Simplified Arabic" w:eastAsia="Times New Roman" w:hAnsi="Simplified Arabic" w:cs="Simplified Arabic" w:hint="cs"/>
          <w:sz w:val="28"/>
          <w:szCs w:val="28"/>
          <w:rtl/>
          <w:lang w:bidi="ar-SA"/>
          <w14:ligatures w14:val="none"/>
        </w:rPr>
        <w:t>ي</w:t>
      </w:r>
      <w:r w:rsidRPr="002C3D75">
        <w:rPr>
          <w:rFonts w:ascii="Simplified Arabic" w:eastAsia="Times New Roman" w:hAnsi="Simplified Arabic" w:cs="Simplified Arabic" w:hint="cs"/>
          <w:sz w:val="28"/>
          <w:szCs w:val="28"/>
          <w:rtl/>
          <w:lang w:bidi="ar-SA"/>
          <w14:ligatures w14:val="none"/>
        </w:rPr>
        <w:t>كون في ذاته مزور</w:t>
      </w:r>
      <w:r w:rsidR="0024779B" w:rsidRPr="002C3D75">
        <w:rPr>
          <w:rFonts w:ascii="Simplified Arabic" w:eastAsia="Times New Roman" w:hAnsi="Simplified Arabic" w:cs="Simplified Arabic" w:hint="cs"/>
          <w:sz w:val="28"/>
          <w:szCs w:val="28"/>
          <w:rtl/>
          <w:lang w:bidi="ar-SA"/>
          <w14:ligatures w14:val="none"/>
        </w:rPr>
        <w:t>اً</w:t>
      </w:r>
      <w:r w:rsidRPr="002C3D75">
        <w:rPr>
          <w:rFonts w:ascii="Simplified Arabic" w:eastAsia="Times New Roman" w:hAnsi="Simplified Arabic" w:cs="Simplified Arabic" w:hint="cs"/>
          <w:sz w:val="28"/>
          <w:szCs w:val="28"/>
          <w:rtl/>
          <w:lang w:bidi="ar-SA"/>
          <w14:ligatures w14:val="none"/>
        </w:rPr>
        <w:t xml:space="preserve"> تزويرا</w:t>
      </w:r>
      <w:r w:rsidR="0024779B"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hint="cs"/>
          <w:sz w:val="28"/>
          <w:szCs w:val="28"/>
          <w:rtl/>
          <w:lang w:bidi="ar-SA"/>
          <w14:ligatures w14:val="none"/>
        </w:rPr>
        <w:t xml:space="preserve"> يعاقب عليه </w:t>
      </w:r>
      <w:proofErr w:type="gramStart"/>
      <w:r w:rsidRPr="002C3D75">
        <w:rPr>
          <w:rFonts w:ascii="Simplified Arabic" w:eastAsia="Times New Roman" w:hAnsi="Simplified Arabic" w:cs="Simplified Arabic" w:hint="cs"/>
          <w:sz w:val="28"/>
          <w:szCs w:val="28"/>
          <w:rtl/>
          <w:lang w:bidi="ar-SA"/>
          <w14:ligatures w14:val="none"/>
        </w:rPr>
        <w:t>القانون</w:t>
      </w:r>
      <w:r w:rsidRPr="002C3D75">
        <w:rPr>
          <w:rFonts w:ascii="Simplified Arabic" w:eastAsia="Times New Roman" w:hAnsi="Simplified Arabic" w:cs="Simplified Arabic" w:hint="cs"/>
          <w:sz w:val="28"/>
          <w:szCs w:val="28"/>
          <w:vertAlign w:val="superscript"/>
          <w:rtl/>
          <w:lang w:bidi="ar-SA"/>
          <w14:ligatures w14:val="none"/>
        </w:rPr>
        <w:t>(</w:t>
      </w:r>
      <w:proofErr w:type="gramEnd"/>
      <w:r w:rsidRPr="002C3D75">
        <w:rPr>
          <w:rFonts w:ascii="Simplified Arabic" w:eastAsia="Times New Roman" w:hAnsi="Simplified Arabic" w:cs="Simplified Arabic"/>
          <w:sz w:val="28"/>
          <w:szCs w:val="28"/>
          <w:vertAlign w:val="superscript"/>
          <w:rtl/>
          <w:lang w:bidi="ar-SA"/>
          <w14:ligatures w14:val="none"/>
        </w:rPr>
        <w:footnoteReference w:id="220"/>
      </w:r>
      <w:r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hint="cs"/>
          <w:sz w:val="28"/>
          <w:szCs w:val="28"/>
          <w:rtl/>
          <w:lang w:bidi="ar-SA"/>
          <w14:ligatures w14:val="none"/>
        </w:rPr>
        <w:t>،</w:t>
      </w:r>
      <w:r w:rsidR="00163152" w:rsidRPr="002C3D75">
        <w:rPr>
          <w:rFonts w:ascii="Simplified Arabic" w:eastAsia="Times New Roman" w:hAnsi="Simplified Arabic" w:cs="Simplified Arabic" w:hint="cs"/>
          <w:sz w:val="28"/>
          <w:szCs w:val="28"/>
          <w:rtl/>
          <w:lang w:bidi="ar-SA"/>
          <w14:ligatures w14:val="none"/>
        </w:rPr>
        <w:t xml:space="preserve"> إذا </w:t>
      </w:r>
      <w:r w:rsidRPr="002C3D75">
        <w:rPr>
          <w:rFonts w:ascii="Simplified Arabic" w:eastAsia="Times New Roman" w:hAnsi="Simplified Arabic" w:cs="Simplified Arabic"/>
          <w:sz w:val="28"/>
          <w:szCs w:val="28"/>
          <w:rtl/>
          <w:lang w:bidi="ar-SA"/>
          <w14:ligatures w14:val="none"/>
        </w:rPr>
        <w:t>لم يكن للمستند الصفة التي يتطلبها القانون</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تنتفي صفة الجريمة</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هذا يعني أنه يجب توافر جميع العناصر التي تم التطرق إليها سابق</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للمستند</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وأن يتعرض للتغيير بإحدى الطرق المحددة في القانون</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الأساس هو تحقق الركن المادي للتزوير فقط.</w:t>
      </w:r>
      <w:r w:rsidR="00163152" w:rsidRPr="002C3D75">
        <w:rPr>
          <w:rFonts w:ascii="Simplified Arabic" w:eastAsia="Times New Roman" w:hAnsi="Simplified Arabic" w:cs="Simplified Arabic"/>
          <w:sz w:val="28"/>
          <w:szCs w:val="28"/>
          <w:rtl/>
          <w:lang w:bidi="ar-SA"/>
          <w14:ligatures w14:val="none"/>
        </w:rPr>
        <w:t xml:space="preserve"> إذا </w:t>
      </w:r>
      <w:r w:rsidRPr="002C3D75">
        <w:rPr>
          <w:rFonts w:ascii="Simplified Arabic" w:eastAsia="Times New Roman" w:hAnsi="Simplified Arabic" w:cs="Simplified Arabic"/>
          <w:sz w:val="28"/>
          <w:szCs w:val="28"/>
          <w:rtl/>
          <w:lang w:bidi="ar-SA"/>
          <w14:ligatures w14:val="none"/>
        </w:rPr>
        <w:t>لم يكن لدى المزور نية استعمال المستند المزور ووقع هذا المستند في يد شخص آخر استعمله</w:t>
      </w:r>
      <w:r w:rsidR="00B71630" w:rsidRPr="002C3D75">
        <w:rPr>
          <w:rFonts w:ascii="Simplified Arabic" w:eastAsia="Times New Roman" w:hAnsi="Simplified Arabic" w:cs="Simplified Arabic"/>
          <w:sz w:val="28"/>
          <w:szCs w:val="28"/>
          <w:rtl/>
          <w:lang w:bidi="ar-SA"/>
          <w14:ligatures w14:val="none"/>
        </w:rPr>
        <w:t>،</w:t>
      </w:r>
      <w:r w:rsidR="008B6C65" w:rsidRPr="002C3D75">
        <w:rPr>
          <w:rFonts w:ascii="Simplified Arabic" w:eastAsia="Times New Roman" w:hAnsi="Simplified Arabic" w:cs="Simplified Arabic"/>
          <w:sz w:val="28"/>
          <w:szCs w:val="28"/>
          <w:rtl/>
          <w:lang w:bidi="ar-SA"/>
          <w14:ligatures w14:val="none"/>
        </w:rPr>
        <w:t xml:space="preserve"> فإن </w:t>
      </w:r>
      <w:r w:rsidRPr="002C3D75">
        <w:rPr>
          <w:rFonts w:ascii="Simplified Arabic" w:eastAsia="Times New Roman" w:hAnsi="Simplified Arabic" w:cs="Simplified Arabic"/>
          <w:sz w:val="28"/>
          <w:szCs w:val="28"/>
          <w:rtl/>
          <w:lang w:bidi="ar-SA"/>
          <w14:ligatures w14:val="none"/>
        </w:rPr>
        <w:t>الأخير يُسأل عن جريمة الاستعمال</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أما</w:t>
      </w:r>
      <w:r w:rsidR="00163152" w:rsidRPr="002C3D75">
        <w:rPr>
          <w:rFonts w:ascii="Simplified Arabic" w:eastAsia="Times New Roman" w:hAnsi="Simplified Arabic" w:cs="Simplified Arabic"/>
          <w:sz w:val="28"/>
          <w:szCs w:val="28"/>
          <w:rtl/>
          <w:lang w:bidi="ar-SA"/>
          <w14:ligatures w14:val="none"/>
        </w:rPr>
        <w:t xml:space="preserve"> إذا </w:t>
      </w:r>
      <w:r w:rsidRPr="002C3D75">
        <w:rPr>
          <w:rFonts w:ascii="Simplified Arabic" w:eastAsia="Times New Roman" w:hAnsi="Simplified Arabic" w:cs="Simplified Arabic"/>
          <w:sz w:val="28"/>
          <w:szCs w:val="28"/>
          <w:rtl/>
          <w:lang w:bidi="ar-SA"/>
          <w14:ligatures w14:val="none"/>
        </w:rPr>
        <w:t>كان المستند صحيح</w:t>
      </w:r>
      <w:r w:rsidR="00836A21" w:rsidRPr="002C3D75">
        <w:rPr>
          <w:rFonts w:ascii="Simplified Arabic" w:eastAsia="Times New Roman" w:hAnsi="Simplified Arabic" w:cs="Simplified Arabic"/>
          <w:sz w:val="28"/>
          <w:szCs w:val="28"/>
          <w:rtl/>
          <w:lang w:bidi="ar-SA"/>
          <w14:ligatures w14:val="none"/>
        </w:rPr>
        <w:t>اً</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تم تغيير الحقيقة فيه بطريقة لم يرد ذكرها في القانون</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لم يكن من شأن تغيير الحقيقة فيه إحداث ضرر</w:t>
      </w:r>
      <w:r w:rsidR="00B71630" w:rsidRPr="002C3D75">
        <w:rPr>
          <w:rFonts w:ascii="Simplified Arabic" w:eastAsia="Times New Roman" w:hAnsi="Simplified Arabic" w:cs="Simplified Arabic"/>
          <w:sz w:val="28"/>
          <w:szCs w:val="28"/>
          <w:rtl/>
          <w:lang w:bidi="ar-SA"/>
          <w14:ligatures w14:val="none"/>
        </w:rPr>
        <w:t>،</w:t>
      </w:r>
      <w:r w:rsidR="008B6C65" w:rsidRPr="002C3D75">
        <w:rPr>
          <w:rFonts w:ascii="Simplified Arabic" w:eastAsia="Times New Roman" w:hAnsi="Simplified Arabic" w:cs="Simplified Arabic"/>
          <w:sz w:val="28"/>
          <w:szCs w:val="28"/>
          <w:rtl/>
          <w:lang w:bidi="ar-SA"/>
          <w14:ligatures w14:val="none"/>
        </w:rPr>
        <w:t xml:space="preserve"> فإن </w:t>
      </w:r>
      <w:r w:rsidRPr="002C3D75">
        <w:rPr>
          <w:rFonts w:ascii="Simplified Arabic" w:eastAsia="Times New Roman" w:hAnsi="Simplified Arabic" w:cs="Simplified Arabic"/>
          <w:sz w:val="28"/>
          <w:szCs w:val="28"/>
          <w:rtl/>
          <w:lang w:bidi="ar-SA"/>
          <w14:ligatures w14:val="none"/>
        </w:rPr>
        <w:t>استعماله لا يُعاقب عليه</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ولا فرق في ذلك بين استعمال المستند نفسه</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 xml:space="preserve">استعمال صورة مطابقة للأصل مصدقة </w:t>
      </w:r>
      <w:proofErr w:type="gramStart"/>
      <w:r w:rsidRPr="002C3D75">
        <w:rPr>
          <w:rFonts w:ascii="Simplified Arabic" w:eastAsia="Times New Roman" w:hAnsi="Simplified Arabic" w:cs="Simplified Arabic"/>
          <w:sz w:val="28"/>
          <w:szCs w:val="28"/>
          <w:rtl/>
          <w:lang w:bidi="ar-SA"/>
          <w14:ligatures w14:val="none"/>
        </w:rPr>
        <w:t>رسميا</w:t>
      </w:r>
      <w:r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hint="cs"/>
          <w:sz w:val="28"/>
          <w:szCs w:val="28"/>
          <w:vertAlign w:val="superscript"/>
          <w:rtl/>
          <w:lang w:bidi="ar-SA"/>
          <w14:ligatures w14:val="none"/>
        </w:rPr>
        <w:t>(</w:t>
      </w:r>
      <w:proofErr w:type="gramEnd"/>
      <w:r w:rsidRPr="002C3D75">
        <w:rPr>
          <w:rFonts w:ascii="Simplified Arabic" w:eastAsia="Times New Roman" w:hAnsi="Simplified Arabic" w:cs="Simplified Arabic"/>
          <w:sz w:val="28"/>
          <w:szCs w:val="28"/>
          <w:vertAlign w:val="superscript"/>
          <w:rtl/>
          <w:lang w:bidi="ar-SA"/>
          <w14:ligatures w14:val="none"/>
        </w:rPr>
        <w:footnoteReference w:id="221"/>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032F1315" w14:textId="71C27725" w:rsidR="00F00EC4" w:rsidRPr="002C3D75" w:rsidRDefault="00F00EC4" w:rsidP="00F00EC4">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lastRenderedPageBreak/>
        <w:t xml:space="preserve">وبالنتيجة </w:t>
      </w:r>
      <w:r w:rsidRPr="002C3D75">
        <w:rPr>
          <w:rFonts w:ascii="Simplified Arabic" w:eastAsia="Times New Roman" w:hAnsi="Simplified Arabic" w:cs="Simplified Arabic"/>
          <w:sz w:val="28"/>
          <w:szCs w:val="28"/>
          <w:rtl/>
          <w:lang w:bidi="ar-SA"/>
          <w14:ligatures w14:val="none"/>
        </w:rPr>
        <w:t>جريمة الاستعمال لا تتحقق إلا في حال كان المستند موضوعها قد ثبت تزويره بالفعل</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إذ لا يُمكن الإدانة بجريمة استخدام مستند مزور استناد</w:t>
      </w:r>
      <w:r w:rsidR="00836A21" w:rsidRPr="002C3D75">
        <w:rPr>
          <w:rFonts w:ascii="Simplified Arabic" w:eastAsia="Times New Roman" w:hAnsi="Simplified Arabic" w:cs="Simplified Arabic"/>
          <w:sz w:val="28"/>
          <w:szCs w:val="28"/>
          <w:rtl/>
          <w:lang w:bidi="ar-SA"/>
          <w14:ligatures w14:val="none"/>
        </w:rPr>
        <w:t>اً</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جريمة تزوير لم تُثبت بموجب القانون</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وبناءً على ذلك</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يُمكن تعريف المستند المزور بأنه: "ذلك المستند الذي تم تغيير الحقائق به وفق</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لإحدى الطرق التي حددها القانون بشكل يمكن أن يسبب ضررا</w:t>
      </w:r>
      <w:r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للأطراف ال</w:t>
      </w:r>
      <w:r w:rsidR="00163152" w:rsidRPr="002C3D75">
        <w:rPr>
          <w:rFonts w:ascii="Simplified Arabic" w:eastAsia="Times New Roman" w:hAnsi="Simplified Arabic" w:cs="Simplified Arabic"/>
          <w:sz w:val="28"/>
          <w:szCs w:val="28"/>
          <w:rtl/>
          <w:lang w:bidi="ar-SA"/>
          <w14:ligatures w14:val="none"/>
        </w:rPr>
        <w:t xml:space="preserve">أخرى </w:t>
      </w:r>
      <w:r w:rsidRPr="002C3D75">
        <w:rPr>
          <w:rFonts w:ascii="Simplified Arabic" w:eastAsia="Times New Roman" w:hAnsi="Simplified Arabic" w:cs="Simplified Arabic"/>
          <w:sz w:val="28"/>
          <w:szCs w:val="28"/>
          <w:rtl/>
          <w:lang w:bidi="ar-SA"/>
          <w14:ligatures w14:val="none"/>
        </w:rPr>
        <w:t xml:space="preserve">في عملية </w:t>
      </w:r>
      <w:r w:rsidR="002C7EAA" w:rsidRPr="002C3D75">
        <w:rPr>
          <w:rFonts w:ascii="Simplified Arabic" w:eastAsia="Times New Roman" w:hAnsi="Simplified Arabic" w:cs="Simplified Arabic"/>
          <w:sz w:val="28"/>
          <w:szCs w:val="28"/>
          <w:rtl/>
          <w:lang w:bidi="ar-SA"/>
          <w14:ligatures w14:val="none"/>
        </w:rPr>
        <w:t>الإثبات</w:t>
      </w:r>
      <w:r w:rsidRPr="002C3D75">
        <w:rPr>
          <w:rFonts w:ascii="Simplified Arabic" w:eastAsia="Times New Roman" w:hAnsi="Simplified Arabic" w:cs="Simplified Arabic"/>
          <w:sz w:val="28"/>
          <w:szCs w:val="28"/>
          <w:rtl/>
          <w:lang w:bidi="ar-SA"/>
          <w14:ligatures w14:val="none"/>
        </w:rPr>
        <w:t xml:space="preserve"> </w:t>
      </w:r>
      <w:r w:rsidR="004D14CA" w:rsidRPr="002C3D75">
        <w:rPr>
          <w:rFonts w:ascii="Simplified Arabic" w:eastAsia="Times New Roman" w:hAnsi="Simplified Arabic" w:cs="Simplified Arabic"/>
          <w:sz w:val="28"/>
          <w:szCs w:val="28"/>
          <w:rtl/>
          <w:lang w:bidi="ar-SA"/>
          <w14:ligatures w14:val="none"/>
        </w:rPr>
        <w:t>أمام</w:t>
      </w:r>
      <w:r w:rsidRPr="002C3D75">
        <w:rPr>
          <w:rFonts w:ascii="Simplified Arabic" w:eastAsia="Times New Roman" w:hAnsi="Simplified Arabic" w:cs="Simplified Arabic"/>
          <w:sz w:val="28"/>
          <w:szCs w:val="28"/>
          <w:rtl/>
          <w:lang w:bidi="ar-SA"/>
          <w14:ligatures w14:val="none"/>
        </w:rPr>
        <w:t xml:space="preserve"> القضاء"</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وبالتالي</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لا تقع جريمة الاستعمال</w:t>
      </w:r>
      <w:r w:rsidR="00163152" w:rsidRPr="002C3D75">
        <w:rPr>
          <w:rFonts w:ascii="Simplified Arabic" w:eastAsia="Times New Roman" w:hAnsi="Simplified Arabic" w:cs="Simplified Arabic"/>
          <w:sz w:val="28"/>
          <w:szCs w:val="28"/>
          <w:rtl/>
          <w:lang w:bidi="ar-SA"/>
          <w14:ligatures w14:val="none"/>
        </w:rPr>
        <w:t xml:space="preserve"> إذا </w:t>
      </w:r>
      <w:r w:rsidRPr="002C3D75">
        <w:rPr>
          <w:rFonts w:ascii="Simplified Arabic" w:eastAsia="Times New Roman" w:hAnsi="Simplified Arabic" w:cs="Simplified Arabic"/>
          <w:sz w:val="28"/>
          <w:szCs w:val="28"/>
          <w:rtl/>
          <w:lang w:bidi="ar-SA"/>
          <w14:ligatures w14:val="none"/>
        </w:rPr>
        <w:t>كان المستند لا يُعتبر تغيير الحقائق فيه كافي</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لإحداث ضرر</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مثل الإقرارات الشخصية التي لا تُعد تغيير</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للحقيقة</w:t>
      </w:r>
      <w:r w:rsidRPr="002C3D75">
        <w:rPr>
          <w:rFonts w:ascii="Simplified Arabic" w:eastAsia="Times New Roman" w:hAnsi="Simplified Arabic" w:cs="Simplified Arabic" w:hint="cs"/>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22"/>
      </w:r>
      <w:r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وأن التغيير في المحرر المزور لا يكون إلا على الأركان المادية لجريمة التزوير</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فإذا ارتكب شخص تزويرا في محرر بحسن نية ولم يكن يقصد استعماله ثم وقع المحرر في يد آخر فاستعمله مع علمه بتزويره ف</w:t>
      </w:r>
      <w:r w:rsidR="00C67656" w:rsidRPr="002C3D75">
        <w:rPr>
          <w:rFonts w:ascii="Simplified Arabic" w:eastAsia="Times New Roman" w:hAnsi="Simplified Arabic" w:cs="Simplified Arabic" w:hint="cs"/>
          <w:sz w:val="28"/>
          <w:szCs w:val="28"/>
          <w:rtl/>
          <w:lang w:bidi="ar-SA"/>
          <w14:ligatures w14:val="none"/>
        </w:rPr>
        <w:t>إ</w:t>
      </w:r>
      <w:r w:rsidRPr="002C3D75">
        <w:rPr>
          <w:rFonts w:ascii="Simplified Arabic" w:eastAsia="Times New Roman" w:hAnsi="Simplified Arabic" w:cs="Simplified Arabic" w:hint="cs"/>
          <w:sz w:val="28"/>
          <w:szCs w:val="28"/>
          <w:rtl/>
          <w:lang w:bidi="ar-SA"/>
          <w14:ligatures w14:val="none"/>
        </w:rPr>
        <w:t>نه يعاقب على الاستعمال ولو أن المزور نفسه غير معاقب لعدم توفر القصد الجنائي عنده</w:t>
      </w:r>
      <w:r w:rsidRPr="002C3D75">
        <w:rPr>
          <w:rFonts w:ascii="Simplified Arabic" w:eastAsia="Times New Roman" w:hAnsi="Simplified Arabic" w:cs="Simplified Arabic" w:hint="cs"/>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23"/>
      </w:r>
      <w:r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w:t>
      </w:r>
      <w:r w:rsidR="00C67656" w:rsidRPr="002C3D75">
        <w:rPr>
          <w:rFonts w:ascii="Simplified Arabic" w:eastAsia="Times New Roman" w:hAnsi="Simplified Arabic" w:cs="Simplified Arabic" w:hint="cs"/>
          <w:sz w:val="28"/>
          <w:szCs w:val="28"/>
          <w:rtl/>
          <w:lang w:bidi="ar-SA"/>
          <w14:ligatures w14:val="none"/>
        </w:rPr>
        <w:t>إ</w:t>
      </w:r>
      <w:r w:rsidRPr="002C3D75">
        <w:rPr>
          <w:rFonts w:ascii="Simplified Arabic" w:eastAsia="Times New Roman" w:hAnsi="Simplified Arabic" w:cs="Simplified Arabic" w:hint="cs"/>
          <w:sz w:val="28"/>
          <w:szCs w:val="28"/>
          <w:rtl/>
          <w:lang w:bidi="ar-SA"/>
          <w14:ligatures w14:val="none"/>
        </w:rPr>
        <w:t>ن توفر الركن المادي في جريمة استعمال المحرر المزور يكفي لعدّ المحرر مزور</w:t>
      </w:r>
      <w:r w:rsidR="00162A8A" w:rsidRPr="002C3D75">
        <w:rPr>
          <w:rFonts w:ascii="Simplified Arabic" w:eastAsia="Times New Roman" w:hAnsi="Simplified Arabic" w:cs="Simplified Arabic" w:hint="cs"/>
          <w:sz w:val="28"/>
          <w:szCs w:val="28"/>
          <w:rtl/>
          <w:lang w:bidi="ar-SA"/>
          <w14:ligatures w14:val="none"/>
        </w:rPr>
        <w:t>اً</w:t>
      </w:r>
      <w:r w:rsidRPr="002C3D75">
        <w:rPr>
          <w:rFonts w:ascii="Simplified Arabic" w:eastAsia="Times New Roman" w:hAnsi="Simplified Arabic" w:cs="Simplified Arabic" w:hint="cs"/>
          <w:sz w:val="28"/>
          <w:szCs w:val="28"/>
          <w:rtl/>
          <w:lang w:bidi="ar-SA"/>
          <w14:ligatures w14:val="none"/>
        </w:rPr>
        <w:t xml:space="preserve"> محلا</w:t>
      </w:r>
      <w:r w:rsidR="005905C4"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hint="cs"/>
          <w:sz w:val="28"/>
          <w:szCs w:val="28"/>
          <w:rtl/>
          <w:lang w:bidi="ar-SA"/>
          <w14:ligatures w14:val="none"/>
        </w:rPr>
        <w:t xml:space="preserve"> لجريمة الاستعمال</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فلا يشترط أن يتوافر الركن المعنوي</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فانتفاء القصد لدى المزور لا يحول دون وقوع الاستعمال</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فيعاقب المستعمل من دون المزور</w:t>
      </w:r>
      <w:r w:rsidRPr="002C3D75">
        <w:rPr>
          <w:rFonts w:ascii="Simplified Arabic" w:eastAsia="Times New Roman" w:hAnsi="Simplified Arabic" w:cs="Simplified Arabic" w:hint="cs"/>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24"/>
      </w:r>
      <w:r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لذا</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يقع على عاتق القاضي الواجب في التحقق من وقوع تزوير المستند المستخدم قبل الفصل في جريمة الاستعمال</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والتأكد من أن هذا التزوير تم بإحدى الطرق المادية التي ينص القانون على عقابها</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وأن هذا التزوير من شأنه أن يلحق ضرر</w:t>
      </w:r>
      <w:r w:rsidRPr="002C3D75">
        <w:rPr>
          <w:rFonts w:ascii="Simplified Arabic" w:eastAsia="Times New Roman" w:hAnsi="Simplified Arabic" w:cs="Simplified Arabic" w:hint="cs"/>
          <w:sz w:val="28"/>
          <w:szCs w:val="28"/>
          <w:rtl/>
          <w:lang w:bidi="ar-SA"/>
          <w14:ligatures w14:val="none"/>
        </w:rPr>
        <w:t>اً</w:t>
      </w:r>
      <w:r w:rsidRPr="002C3D75">
        <w:rPr>
          <w:rFonts w:ascii="Simplified Arabic" w:eastAsia="Times New Roman" w:hAnsi="Simplified Arabic" w:cs="Simplified Arabic" w:hint="cs"/>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25"/>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3FFBB04C" w14:textId="299510CC" w:rsidR="00F00EC4" w:rsidRPr="002C3D75" w:rsidRDefault="00F00EC4" w:rsidP="00F00EC4">
      <w:pPr>
        <w:spacing w:after="0"/>
        <w:ind w:firstLine="510"/>
        <w:jc w:val="both"/>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في هذه الجريمة لا يهم بط</w:t>
      </w:r>
      <w:r w:rsidR="00806B6D" w:rsidRPr="002C3D75">
        <w:rPr>
          <w:rFonts w:ascii="Simplified Arabic" w:eastAsia="Times New Roman" w:hAnsi="Simplified Arabic" w:cs="Simplified Arabic"/>
          <w:sz w:val="28"/>
          <w:szCs w:val="28"/>
          <w:rtl/>
          <w:lang w:bidi="ar-SA"/>
          <w14:ligatures w14:val="none"/>
        </w:rPr>
        <w:t>ل</w:t>
      </w:r>
      <w:r w:rsidR="00D56DE0" w:rsidRPr="002C3D75">
        <w:rPr>
          <w:rFonts w:ascii="Simplified Arabic" w:eastAsia="Times New Roman" w:hAnsi="Simplified Arabic" w:cs="Simplified Arabic" w:hint="cs"/>
          <w:sz w:val="28"/>
          <w:szCs w:val="28"/>
          <w:rtl/>
          <w:lang w:bidi="ar-SA"/>
          <w14:ligatures w14:val="none"/>
        </w:rPr>
        <w:t>ا</w:t>
      </w:r>
      <w:r w:rsidR="00806B6D" w:rsidRPr="002C3D75">
        <w:rPr>
          <w:rFonts w:ascii="Simplified Arabic" w:eastAsia="Times New Roman" w:hAnsi="Simplified Arabic" w:cs="Simplified Arabic"/>
          <w:sz w:val="28"/>
          <w:szCs w:val="28"/>
          <w:rtl/>
          <w:lang w:bidi="ar-SA"/>
          <w14:ligatures w14:val="none"/>
        </w:rPr>
        <w:t>ن</w:t>
      </w:r>
      <w:r w:rsidRPr="002C3D75">
        <w:rPr>
          <w:rFonts w:ascii="Simplified Arabic" w:eastAsia="Times New Roman" w:hAnsi="Simplified Arabic" w:cs="Simplified Arabic"/>
          <w:sz w:val="28"/>
          <w:szCs w:val="28"/>
          <w:rtl/>
          <w:lang w:bidi="ar-SA"/>
          <w14:ligatures w14:val="none"/>
        </w:rPr>
        <w:t xml:space="preserve"> المحرر المزور الذي تم استعماله ما دام العلم بتزويرها موجود</w:t>
      </w:r>
      <w:r w:rsidR="00B71630" w:rsidRPr="002C3D75">
        <w:rPr>
          <w:rFonts w:ascii="Simplified Arabic" w:eastAsia="Times New Roman" w:hAnsi="Simplified Arabic" w:cs="Simplified Arabic"/>
          <w:sz w:val="28"/>
          <w:szCs w:val="28"/>
          <w:rtl/>
          <w:lang w:bidi="ar-SA"/>
          <w14:ligatures w14:val="none"/>
        </w:rPr>
        <w:t xml:space="preserve">، </w:t>
      </w:r>
      <w:r w:rsidR="00806B6D" w:rsidRPr="002C3D75">
        <w:rPr>
          <w:rFonts w:ascii="Simplified Arabic" w:eastAsia="Times New Roman" w:hAnsi="Simplified Arabic" w:cs="Simplified Arabic"/>
          <w:sz w:val="28"/>
          <w:szCs w:val="28"/>
          <w:rtl/>
          <w:lang w:bidi="ar-SA"/>
          <w14:ligatures w14:val="none"/>
        </w:rPr>
        <w:t>لأن</w:t>
      </w:r>
      <w:r w:rsidRPr="002C3D75">
        <w:rPr>
          <w:rFonts w:ascii="Simplified Arabic" w:eastAsia="Times New Roman" w:hAnsi="Simplified Arabic" w:cs="Simplified Arabic"/>
          <w:sz w:val="28"/>
          <w:szCs w:val="28"/>
          <w:rtl/>
          <w:lang w:bidi="ar-SA"/>
          <w14:ligatures w14:val="none"/>
        </w:rPr>
        <w:t xml:space="preserve"> القانون يجازي على الاستعمال في هذه الحالة لخطورة الضرر الذي قد ينتج عنه رغم أن المحرر الباطلة لا تحمل أي أثر</w:t>
      </w:r>
      <w:r w:rsidRPr="002C3D75">
        <w:rPr>
          <w:rFonts w:ascii="Simplified Arabic" w:eastAsia="Times New Roman" w:hAnsi="Simplified Arabic" w:cs="Simplified Arabic" w:hint="cs"/>
          <w:sz w:val="28"/>
          <w:szCs w:val="28"/>
          <w:rtl/>
          <w:lang w:bidi="ar-SA"/>
          <w14:ligatures w14:val="none"/>
        </w:rPr>
        <w:t xml:space="preserve"> إلا أنه قد تتعلق ثقة الغير به ممن لا يتضح </w:t>
      </w:r>
      <w:r w:rsidR="004D14CA" w:rsidRPr="002C3D75">
        <w:rPr>
          <w:rFonts w:ascii="Simplified Arabic" w:eastAsia="Times New Roman" w:hAnsi="Simplified Arabic" w:cs="Simplified Arabic" w:hint="cs"/>
          <w:sz w:val="28"/>
          <w:szCs w:val="28"/>
          <w:rtl/>
          <w:lang w:bidi="ar-SA"/>
          <w14:ligatures w14:val="none"/>
        </w:rPr>
        <w:t>أمام</w:t>
      </w:r>
      <w:r w:rsidRPr="002C3D75">
        <w:rPr>
          <w:rFonts w:ascii="Simplified Arabic" w:eastAsia="Times New Roman" w:hAnsi="Simplified Arabic" w:cs="Simplified Arabic" w:hint="cs"/>
          <w:sz w:val="28"/>
          <w:szCs w:val="28"/>
          <w:rtl/>
          <w:lang w:bidi="ar-SA"/>
          <w14:ligatures w14:val="none"/>
        </w:rPr>
        <w:t xml:space="preserve">هم ما يشوبه </w:t>
      </w:r>
      <w:r w:rsidRPr="002C3D75">
        <w:rPr>
          <w:rFonts w:ascii="Simplified Arabic" w:eastAsia="Times New Roman" w:hAnsi="Simplified Arabic" w:cs="Simplified Arabic" w:hint="cs"/>
          <w:sz w:val="28"/>
          <w:szCs w:val="28"/>
          <w:rtl/>
          <w:lang w:bidi="ar-SA"/>
          <w14:ligatures w14:val="none"/>
        </w:rPr>
        <w:lastRenderedPageBreak/>
        <w:t>من عيوب</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وذلك لو طرأ الاستعمال على محرر لا يعاقب القانون على تغيير الحقيقة فيه</w:t>
      </w:r>
      <w:r w:rsidR="008B6C65" w:rsidRPr="002C3D75">
        <w:rPr>
          <w:rFonts w:ascii="Simplified Arabic" w:eastAsia="Times New Roman" w:hAnsi="Simplified Arabic" w:cs="Simplified Arabic" w:hint="cs"/>
          <w:sz w:val="28"/>
          <w:szCs w:val="28"/>
          <w:rtl/>
          <w:lang w:bidi="ar-SA"/>
          <w14:ligatures w14:val="none"/>
        </w:rPr>
        <w:t xml:space="preserve"> فإن </w:t>
      </w:r>
      <w:r w:rsidRPr="002C3D75">
        <w:rPr>
          <w:rFonts w:ascii="Simplified Arabic" w:eastAsia="Times New Roman" w:hAnsi="Simplified Arabic" w:cs="Simplified Arabic" w:hint="cs"/>
          <w:sz w:val="28"/>
          <w:szCs w:val="28"/>
          <w:rtl/>
          <w:lang w:bidi="ar-SA"/>
          <w14:ligatures w14:val="none"/>
        </w:rPr>
        <w:t>الاستعمال لا يعاقب عليه</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وبالنتيجة</w:t>
      </w:r>
      <w:r w:rsidR="008B6C65" w:rsidRPr="002C3D75">
        <w:rPr>
          <w:rFonts w:ascii="Simplified Arabic" w:eastAsia="Times New Roman" w:hAnsi="Simplified Arabic" w:cs="Simplified Arabic" w:hint="cs"/>
          <w:sz w:val="28"/>
          <w:szCs w:val="28"/>
          <w:rtl/>
          <w:lang w:bidi="ar-SA"/>
          <w14:ligatures w14:val="none"/>
        </w:rPr>
        <w:t xml:space="preserve"> فإن </w:t>
      </w:r>
      <w:r w:rsidRPr="002C3D75">
        <w:rPr>
          <w:rFonts w:ascii="Simplified Arabic" w:eastAsia="Times New Roman" w:hAnsi="Simplified Arabic" w:cs="Simplified Arabic" w:hint="cs"/>
          <w:sz w:val="28"/>
          <w:szCs w:val="28"/>
          <w:rtl/>
          <w:lang w:bidi="ar-SA"/>
          <w14:ligatures w14:val="none"/>
        </w:rPr>
        <w:t>استعمال محرر لا يعدُّ تزويرا معاقب عليه جنائيا</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 xml:space="preserve">وإذا كان من الواجب لتمام الجريمة أن </w:t>
      </w:r>
      <w:r w:rsidR="000F72DB" w:rsidRPr="002C3D75">
        <w:rPr>
          <w:rFonts w:ascii="Simplified Arabic" w:eastAsia="Times New Roman" w:hAnsi="Simplified Arabic" w:cs="Simplified Arabic" w:hint="cs"/>
          <w:sz w:val="28"/>
          <w:szCs w:val="28"/>
          <w:rtl/>
          <w:lang w:bidi="ar-SA"/>
          <w14:ligatures w14:val="none"/>
        </w:rPr>
        <w:t>ي</w:t>
      </w:r>
      <w:r w:rsidRPr="002C3D75">
        <w:rPr>
          <w:rFonts w:ascii="Simplified Arabic" w:eastAsia="Times New Roman" w:hAnsi="Simplified Arabic" w:cs="Simplified Arabic" w:hint="cs"/>
          <w:sz w:val="28"/>
          <w:szCs w:val="28"/>
          <w:rtl/>
          <w:lang w:bidi="ar-SA"/>
          <w14:ligatures w14:val="none"/>
        </w:rPr>
        <w:t>كون المحرر المستعمل مزور</w:t>
      </w:r>
      <w:r w:rsidR="00361AFC" w:rsidRPr="002C3D75">
        <w:rPr>
          <w:rFonts w:ascii="Simplified Arabic" w:eastAsia="Times New Roman" w:hAnsi="Simplified Arabic" w:cs="Simplified Arabic" w:hint="cs"/>
          <w:sz w:val="28"/>
          <w:szCs w:val="28"/>
          <w:rtl/>
          <w:lang w:bidi="ar-SA"/>
          <w14:ligatures w14:val="none"/>
        </w:rPr>
        <w:t>اً</w:t>
      </w:r>
      <w:r w:rsidRPr="002C3D75">
        <w:rPr>
          <w:rFonts w:ascii="Simplified Arabic" w:eastAsia="Times New Roman" w:hAnsi="Simplified Arabic" w:cs="Simplified Arabic" w:hint="cs"/>
          <w:sz w:val="28"/>
          <w:szCs w:val="28"/>
          <w:rtl/>
          <w:lang w:bidi="ar-SA"/>
          <w14:ligatures w14:val="none"/>
        </w:rPr>
        <w:t xml:space="preserve"> فإنه يجب أن يقر الجاني عند الاستعمال بأن المحرر صحيح وليس مزور</w:t>
      </w:r>
      <w:r w:rsidR="00361AFC" w:rsidRPr="002C3D75">
        <w:rPr>
          <w:rFonts w:ascii="Simplified Arabic" w:eastAsia="Times New Roman" w:hAnsi="Simplified Arabic" w:cs="Simplified Arabic" w:hint="cs"/>
          <w:sz w:val="28"/>
          <w:szCs w:val="28"/>
          <w:rtl/>
          <w:lang w:bidi="ar-SA"/>
          <w14:ligatures w14:val="none"/>
        </w:rPr>
        <w:t>اً</w:t>
      </w:r>
      <w:r w:rsidRPr="002C3D75">
        <w:rPr>
          <w:rFonts w:ascii="Simplified Arabic" w:eastAsia="Times New Roman" w:hAnsi="Simplified Arabic" w:cs="Simplified Arabic" w:hint="cs"/>
          <w:sz w:val="28"/>
          <w:szCs w:val="28"/>
          <w:rtl/>
          <w:lang w:bidi="ar-SA"/>
          <w14:ligatures w14:val="none"/>
        </w:rPr>
        <w:t xml:space="preserve"> بمعنى أن الجاني لو قدم المحرر</w:t>
      </w:r>
      <w:r w:rsidR="00E50AE6" w:rsidRPr="002C3D75">
        <w:rPr>
          <w:rFonts w:ascii="Simplified Arabic" w:eastAsia="Times New Roman" w:hAnsi="Simplified Arabic" w:cs="Simplified Arabic" w:hint="cs"/>
          <w:sz w:val="28"/>
          <w:szCs w:val="28"/>
          <w:rtl/>
          <w:lang w:bidi="ar-SA"/>
          <w14:ligatures w14:val="none"/>
        </w:rPr>
        <w:t xml:space="preserve"> إلى </w:t>
      </w:r>
      <w:r w:rsidRPr="002C3D75">
        <w:rPr>
          <w:rFonts w:ascii="Simplified Arabic" w:eastAsia="Times New Roman" w:hAnsi="Simplified Arabic" w:cs="Simplified Arabic" w:hint="cs"/>
          <w:sz w:val="28"/>
          <w:szCs w:val="28"/>
          <w:rtl/>
          <w:lang w:bidi="ar-SA"/>
          <w14:ligatures w14:val="none"/>
        </w:rPr>
        <w:t>الغير على أنه مزور فلا يعد ذلك استعمالا</w:t>
      </w:r>
      <w:r w:rsidR="00361AFC"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hint="cs"/>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26"/>
      </w:r>
      <w:r w:rsidRPr="002C3D75">
        <w:rPr>
          <w:rFonts w:ascii="Simplified Arabic" w:eastAsia="Times New Roman" w:hAnsi="Simplified Arabic" w:cs="Simplified Arabic"/>
          <w:sz w:val="28"/>
          <w:szCs w:val="28"/>
          <w:vertAlign w:val="superscript"/>
          <w:rtl/>
          <w:lang w:bidi="ar-SA"/>
          <w14:ligatures w14:val="none"/>
        </w:rPr>
        <w:t>)</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 xml:space="preserve">وبما </w:t>
      </w:r>
      <w:r w:rsidR="00361AFC" w:rsidRPr="002C3D75">
        <w:rPr>
          <w:rFonts w:ascii="Simplified Arabic" w:eastAsia="Times New Roman" w:hAnsi="Simplified Arabic" w:cs="Simplified Arabic" w:hint="cs"/>
          <w:sz w:val="28"/>
          <w:szCs w:val="28"/>
          <w:rtl/>
          <w:lang w:bidi="ar-SA"/>
          <w14:ligatures w14:val="none"/>
        </w:rPr>
        <w:t>إ</w:t>
      </w:r>
      <w:r w:rsidRPr="002C3D75">
        <w:rPr>
          <w:rFonts w:ascii="Simplified Arabic" w:eastAsia="Times New Roman" w:hAnsi="Simplified Arabic" w:cs="Simplified Arabic" w:hint="cs"/>
          <w:sz w:val="28"/>
          <w:szCs w:val="28"/>
          <w:rtl/>
          <w:lang w:bidi="ar-SA"/>
          <w14:ligatures w14:val="none"/>
        </w:rPr>
        <w:t>ن استعمال المحرر المزور يعد من قبيل استعمال المحرر المزور</w:t>
      </w:r>
      <w:r w:rsidR="00B71630" w:rsidRPr="002C3D75">
        <w:rPr>
          <w:rFonts w:ascii="Simplified Arabic" w:eastAsia="Times New Roman" w:hAnsi="Simplified Arabic" w:cs="Simplified Arabic" w:hint="cs"/>
          <w:sz w:val="28"/>
          <w:szCs w:val="28"/>
          <w:rtl/>
          <w:lang w:bidi="ar-SA"/>
          <w14:ligatures w14:val="none"/>
        </w:rPr>
        <w:t>،</w:t>
      </w:r>
      <w:r w:rsidR="008B6C65" w:rsidRPr="002C3D75">
        <w:rPr>
          <w:rFonts w:ascii="Simplified Arabic" w:eastAsia="Times New Roman" w:hAnsi="Simplified Arabic" w:cs="Simplified Arabic" w:hint="cs"/>
          <w:sz w:val="28"/>
          <w:szCs w:val="28"/>
          <w:rtl/>
          <w:lang w:bidi="ar-SA"/>
          <w14:ligatures w14:val="none"/>
        </w:rPr>
        <w:t xml:space="preserve"> فإن </w:t>
      </w:r>
      <w:r w:rsidRPr="002C3D75">
        <w:rPr>
          <w:rFonts w:ascii="Simplified Arabic" w:eastAsia="Times New Roman" w:hAnsi="Simplified Arabic" w:cs="Simplified Arabic" w:hint="cs"/>
          <w:sz w:val="28"/>
          <w:szCs w:val="28"/>
          <w:rtl/>
          <w:lang w:bidi="ar-SA"/>
          <w14:ligatures w14:val="none"/>
        </w:rPr>
        <w:t>الفقه القانوني يتجه</w:t>
      </w:r>
      <w:r w:rsidR="00E50AE6" w:rsidRPr="002C3D75">
        <w:rPr>
          <w:rFonts w:ascii="Simplified Arabic" w:eastAsia="Times New Roman" w:hAnsi="Simplified Arabic" w:cs="Simplified Arabic" w:hint="cs"/>
          <w:sz w:val="28"/>
          <w:szCs w:val="28"/>
          <w:rtl/>
          <w:lang w:bidi="ar-SA"/>
          <w14:ligatures w14:val="none"/>
        </w:rPr>
        <w:t xml:space="preserve"> إلى </w:t>
      </w:r>
      <w:r w:rsidRPr="002C3D75">
        <w:rPr>
          <w:rFonts w:ascii="Simplified Arabic" w:eastAsia="Times New Roman" w:hAnsi="Simplified Arabic" w:cs="Simplified Arabic" w:hint="cs"/>
          <w:sz w:val="28"/>
          <w:szCs w:val="28"/>
          <w:rtl/>
          <w:lang w:bidi="ar-SA"/>
          <w14:ligatures w14:val="none"/>
        </w:rPr>
        <w:t xml:space="preserve">إرساء بعض الشروط التي يجب توافرها لكي </w:t>
      </w:r>
      <w:r w:rsidR="00004468" w:rsidRPr="002C3D75">
        <w:rPr>
          <w:rFonts w:ascii="Simplified Arabic" w:eastAsia="Times New Roman" w:hAnsi="Simplified Arabic" w:cs="Simplified Arabic" w:hint="cs"/>
          <w:sz w:val="28"/>
          <w:szCs w:val="28"/>
          <w:rtl/>
          <w:lang w:bidi="ar-SA"/>
          <w14:ligatures w14:val="none"/>
        </w:rPr>
        <w:t>ي</w:t>
      </w:r>
      <w:r w:rsidRPr="002C3D75">
        <w:rPr>
          <w:rFonts w:ascii="Simplified Arabic" w:eastAsia="Times New Roman" w:hAnsi="Simplified Arabic" w:cs="Simplified Arabic" w:hint="cs"/>
          <w:sz w:val="28"/>
          <w:szCs w:val="28"/>
          <w:rtl/>
          <w:lang w:bidi="ar-SA"/>
          <w14:ligatures w14:val="none"/>
        </w:rPr>
        <w:t>عد أي محرر محررا يصلح أن يكون موضوعا لجريمة التزوير</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وهذه الشروط هي:</w:t>
      </w:r>
      <w:r w:rsidRPr="002C3D75">
        <w:rPr>
          <w:rFonts w:ascii="Simplified Arabic" w:eastAsia="Times New Roman" w:hAnsi="Simplified Arabic" w:cs="Simplified Arabic" w:hint="cs"/>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27"/>
      </w:r>
      <w:r w:rsidRPr="002C3D75">
        <w:rPr>
          <w:rFonts w:ascii="Simplified Arabic" w:eastAsia="Times New Roman" w:hAnsi="Simplified Arabic" w:cs="Simplified Arabic"/>
          <w:sz w:val="28"/>
          <w:szCs w:val="28"/>
          <w:vertAlign w:val="superscript"/>
          <w:rtl/>
          <w:lang w:bidi="ar-SA"/>
          <w14:ligatures w14:val="none"/>
        </w:rPr>
        <w:t>)</w:t>
      </w:r>
    </w:p>
    <w:p w14:paraId="35A718C6" w14:textId="5CD45B96" w:rsidR="00F00EC4" w:rsidRPr="002C3D75" w:rsidRDefault="00F00EC4" w:rsidP="00F00EC4">
      <w:pPr>
        <w:numPr>
          <w:ilvl w:val="0"/>
          <w:numId w:val="5"/>
        </w:numPr>
        <w:spacing w:after="0"/>
        <w:contextualSpacing/>
        <w:jc w:val="both"/>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hint="cs"/>
          <w:sz w:val="28"/>
          <w:szCs w:val="28"/>
          <w:rtl/>
          <w:lang w:bidi="ar-SA"/>
          <w14:ligatures w14:val="none"/>
        </w:rPr>
        <w:t xml:space="preserve">أن </w:t>
      </w:r>
      <w:r w:rsidR="00004468" w:rsidRPr="002C3D75">
        <w:rPr>
          <w:rFonts w:ascii="Simplified Arabic" w:eastAsia="Times New Roman" w:hAnsi="Simplified Arabic" w:cs="Simplified Arabic" w:hint="cs"/>
          <w:sz w:val="28"/>
          <w:szCs w:val="28"/>
          <w:rtl/>
          <w:lang w:bidi="ar-SA"/>
          <w14:ligatures w14:val="none"/>
        </w:rPr>
        <w:t>ي</w:t>
      </w:r>
      <w:r w:rsidRPr="002C3D75">
        <w:rPr>
          <w:rFonts w:ascii="Simplified Arabic" w:eastAsia="Times New Roman" w:hAnsi="Simplified Arabic" w:cs="Simplified Arabic" w:hint="cs"/>
          <w:sz w:val="28"/>
          <w:szCs w:val="28"/>
          <w:rtl/>
          <w:lang w:bidi="ar-SA"/>
          <w14:ligatures w14:val="none"/>
        </w:rPr>
        <w:t>كون المحرر عبارة عن محرر به عبارات مدونة بلغة مترجمة</w:t>
      </w:r>
      <w:r w:rsidR="00E50AE6" w:rsidRPr="002C3D75">
        <w:rPr>
          <w:rFonts w:ascii="Simplified Arabic" w:eastAsia="Times New Roman" w:hAnsi="Simplified Arabic" w:cs="Simplified Arabic" w:hint="cs"/>
          <w:sz w:val="28"/>
          <w:szCs w:val="28"/>
          <w:rtl/>
          <w:lang w:bidi="ar-SA"/>
          <w14:ligatures w14:val="none"/>
        </w:rPr>
        <w:t xml:space="preserve"> إلى </w:t>
      </w:r>
      <w:r w:rsidRPr="002C3D75">
        <w:rPr>
          <w:rFonts w:ascii="Simplified Arabic" w:eastAsia="Times New Roman" w:hAnsi="Simplified Arabic" w:cs="Simplified Arabic" w:hint="cs"/>
          <w:sz w:val="28"/>
          <w:szCs w:val="28"/>
          <w:rtl/>
          <w:lang w:bidi="ar-SA"/>
          <w14:ligatures w14:val="none"/>
        </w:rPr>
        <w:t xml:space="preserve">لغة </w:t>
      </w:r>
      <w:r w:rsidR="00163152" w:rsidRPr="002C3D75">
        <w:rPr>
          <w:rFonts w:ascii="Simplified Arabic" w:eastAsia="Times New Roman" w:hAnsi="Simplified Arabic" w:cs="Simplified Arabic" w:hint="cs"/>
          <w:sz w:val="28"/>
          <w:szCs w:val="28"/>
          <w:rtl/>
          <w:lang w:bidi="ar-SA"/>
          <w14:ligatures w14:val="none"/>
        </w:rPr>
        <w:t xml:space="preserve">أخرى </w:t>
      </w:r>
      <w:r w:rsidRPr="002C3D75">
        <w:rPr>
          <w:rFonts w:ascii="Simplified Arabic" w:eastAsia="Times New Roman" w:hAnsi="Simplified Arabic" w:cs="Simplified Arabic" w:hint="cs"/>
          <w:sz w:val="28"/>
          <w:szCs w:val="28"/>
          <w:rtl/>
          <w:lang w:bidi="ar-SA"/>
          <w14:ligatures w14:val="none"/>
        </w:rPr>
        <w:t>يمكن أن يفهما الناس أيا كانت وسيلة التدوين و</w:t>
      </w:r>
      <w:r w:rsidR="004E5DC0"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hint="cs"/>
          <w:sz w:val="28"/>
          <w:szCs w:val="28"/>
          <w:rtl/>
          <w:lang w:bidi="ar-SA"/>
          <w14:ligatures w14:val="none"/>
        </w:rPr>
        <w:t>ي</w:t>
      </w:r>
      <w:r w:rsidR="004E5DC0" w:rsidRPr="002C3D75">
        <w:rPr>
          <w:rFonts w:ascii="Simplified Arabic" w:eastAsia="Times New Roman" w:hAnsi="Simplified Arabic" w:cs="Simplified Arabic" w:hint="cs"/>
          <w:sz w:val="28"/>
          <w:szCs w:val="28"/>
          <w:rtl/>
          <w:lang w:bidi="ar-SA"/>
          <w14:ligatures w14:val="none"/>
        </w:rPr>
        <w:t>اً</w:t>
      </w:r>
      <w:r w:rsidRPr="002C3D75">
        <w:rPr>
          <w:rFonts w:ascii="Simplified Arabic" w:eastAsia="Times New Roman" w:hAnsi="Simplified Arabic" w:cs="Simplified Arabic" w:hint="cs"/>
          <w:sz w:val="28"/>
          <w:szCs w:val="28"/>
          <w:rtl/>
          <w:lang w:bidi="ar-SA"/>
          <w14:ligatures w14:val="none"/>
        </w:rPr>
        <w:t xml:space="preserve"> كانت اللغة المدون بها</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وهو ما ينطبق على المحرر.</w:t>
      </w:r>
    </w:p>
    <w:p w14:paraId="666E2125" w14:textId="2A402423" w:rsidR="00F00EC4" w:rsidRPr="002C3D75" w:rsidRDefault="00F00EC4" w:rsidP="00F00EC4">
      <w:pPr>
        <w:numPr>
          <w:ilvl w:val="0"/>
          <w:numId w:val="5"/>
        </w:numPr>
        <w:spacing w:after="0"/>
        <w:contextualSpacing/>
        <w:jc w:val="both"/>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hint="cs"/>
          <w:sz w:val="28"/>
          <w:szCs w:val="28"/>
          <w:rtl/>
          <w:lang w:bidi="ar-SA"/>
          <w14:ligatures w14:val="none"/>
        </w:rPr>
        <w:t xml:space="preserve">أن </w:t>
      </w:r>
      <w:r w:rsidR="0082048C" w:rsidRPr="002C3D75">
        <w:rPr>
          <w:rFonts w:ascii="Simplified Arabic" w:eastAsia="Times New Roman" w:hAnsi="Simplified Arabic" w:cs="Simplified Arabic" w:hint="cs"/>
          <w:sz w:val="28"/>
          <w:szCs w:val="28"/>
          <w:rtl/>
          <w:lang w:bidi="ar-SA"/>
          <w14:ligatures w14:val="none"/>
        </w:rPr>
        <w:t>ي</w:t>
      </w:r>
      <w:r w:rsidRPr="002C3D75">
        <w:rPr>
          <w:rFonts w:ascii="Simplified Arabic" w:eastAsia="Times New Roman" w:hAnsi="Simplified Arabic" w:cs="Simplified Arabic" w:hint="cs"/>
          <w:sz w:val="28"/>
          <w:szCs w:val="28"/>
          <w:rtl/>
          <w:lang w:bidi="ar-SA"/>
          <w14:ligatures w14:val="none"/>
        </w:rPr>
        <w:t>كون للمحرر مصدر معروف</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أي مكان محدد ومخصص لإصدار المحرر بصورة ظاهرة ومثبتة كرمز</w:t>
      </w:r>
      <w:r w:rsidR="00F6614A" w:rsidRPr="002C3D75">
        <w:rPr>
          <w:rFonts w:ascii="Simplified Arabic" w:eastAsia="Times New Roman" w:hAnsi="Simplified Arabic" w:cs="Simplified Arabic" w:hint="cs"/>
          <w:sz w:val="28"/>
          <w:szCs w:val="28"/>
          <w:rtl/>
          <w:lang w:bidi="ar-SA"/>
          <w14:ligatures w14:val="none"/>
        </w:rPr>
        <w:t xml:space="preserve"> أَو </w:t>
      </w:r>
      <w:r w:rsidRPr="002C3D75">
        <w:rPr>
          <w:rFonts w:ascii="Simplified Arabic" w:eastAsia="Times New Roman" w:hAnsi="Simplified Arabic" w:cs="Simplified Arabic" w:hint="cs"/>
          <w:sz w:val="28"/>
          <w:szCs w:val="28"/>
          <w:rtl/>
          <w:lang w:bidi="ar-SA"/>
          <w14:ligatures w14:val="none"/>
        </w:rPr>
        <w:t>توقيع</w:t>
      </w:r>
      <w:r w:rsidR="00F6614A" w:rsidRPr="002C3D75">
        <w:rPr>
          <w:rFonts w:ascii="Simplified Arabic" w:eastAsia="Times New Roman" w:hAnsi="Simplified Arabic" w:cs="Simplified Arabic" w:hint="cs"/>
          <w:sz w:val="28"/>
          <w:szCs w:val="28"/>
          <w:rtl/>
          <w:lang w:bidi="ar-SA"/>
          <w14:ligatures w14:val="none"/>
        </w:rPr>
        <w:t xml:space="preserve"> أَو </w:t>
      </w:r>
      <w:r w:rsidRPr="002C3D75">
        <w:rPr>
          <w:rFonts w:ascii="Simplified Arabic" w:eastAsia="Times New Roman" w:hAnsi="Simplified Arabic" w:cs="Simplified Arabic" w:hint="cs"/>
          <w:sz w:val="28"/>
          <w:szCs w:val="28"/>
          <w:rtl/>
          <w:lang w:bidi="ar-SA"/>
          <w14:ligatures w14:val="none"/>
        </w:rPr>
        <w:t>ختم ينسب المحرر</w:t>
      </w:r>
      <w:r w:rsidR="00E50AE6" w:rsidRPr="002C3D75">
        <w:rPr>
          <w:rFonts w:ascii="Simplified Arabic" w:eastAsia="Times New Roman" w:hAnsi="Simplified Arabic" w:cs="Simplified Arabic" w:hint="cs"/>
          <w:sz w:val="28"/>
          <w:szCs w:val="28"/>
          <w:rtl/>
          <w:lang w:bidi="ar-SA"/>
          <w14:ligatures w14:val="none"/>
        </w:rPr>
        <w:t xml:space="preserve"> إلى </w:t>
      </w:r>
      <w:r w:rsidRPr="002C3D75">
        <w:rPr>
          <w:rFonts w:ascii="Simplified Arabic" w:eastAsia="Times New Roman" w:hAnsi="Simplified Arabic" w:cs="Simplified Arabic" w:hint="cs"/>
          <w:sz w:val="28"/>
          <w:szCs w:val="28"/>
          <w:rtl/>
          <w:lang w:bidi="ar-SA"/>
          <w14:ligatures w14:val="none"/>
        </w:rPr>
        <w:t>هذه الجهة</w:t>
      </w:r>
      <w:r w:rsidR="00F6614A" w:rsidRPr="002C3D75">
        <w:rPr>
          <w:rFonts w:ascii="Simplified Arabic" w:eastAsia="Times New Roman" w:hAnsi="Simplified Arabic" w:cs="Simplified Arabic" w:hint="cs"/>
          <w:sz w:val="28"/>
          <w:szCs w:val="28"/>
          <w:rtl/>
          <w:lang w:bidi="ar-SA"/>
          <w14:ligatures w14:val="none"/>
        </w:rPr>
        <w:t xml:space="preserve"> أَو </w:t>
      </w:r>
      <w:r w:rsidRPr="002C3D75">
        <w:rPr>
          <w:rFonts w:ascii="Simplified Arabic" w:eastAsia="Times New Roman" w:hAnsi="Simplified Arabic" w:cs="Simplified Arabic" w:hint="cs"/>
          <w:sz w:val="28"/>
          <w:szCs w:val="28"/>
          <w:rtl/>
          <w:lang w:bidi="ar-SA"/>
          <w14:ligatures w14:val="none"/>
        </w:rPr>
        <w:t>تلك</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 xml:space="preserve">وهو أيضاً شرط متحقق في المحرر </w:t>
      </w:r>
      <w:r w:rsidR="00637110" w:rsidRPr="002C3D75">
        <w:rPr>
          <w:rFonts w:ascii="Simplified Arabic" w:eastAsia="Times New Roman" w:hAnsi="Simplified Arabic" w:cs="Simplified Arabic" w:hint="cs"/>
          <w:sz w:val="28"/>
          <w:szCs w:val="28"/>
          <w:rtl/>
          <w:lang w:bidi="ar-SA"/>
          <w14:ligatures w14:val="none"/>
        </w:rPr>
        <w:t>الذي ي</w:t>
      </w:r>
      <w:r w:rsidRPr="002C3D75">
        <w:rPr>
          <w:rFonts w:ascii="Simplified Arabic" w:eastAsia="Times New Roman" w:hAnsi="Simplified Arabic" w:cs="Simplified Arabic" w:hint="cs"/>
          <w:sz w:val="28"/>
          <w:szCs w:val="28"/>
          <w:rtl/>
          <w:lang w:bidi="ar-SA"/>
          <w14:ligatures w14:val="none"/>
        </w:rPr>
        <w:t>صدر غالبا</w:t>
      </w:r>
      <w:r w:rsidR="00637110"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hint="cs"/>
          <w:sz w:val="28"/>
          <w:szCs w:val="28"/>
          <w:rtl/>
          <w:lang w:bidi="ar-SA"/>
          <w14:ligatures w14:val="none"/>
        </w:rPr>
        <w:t xml:space="preserve"> من المؤسسات التعليمية</w:t>
      </w:r>
      <w:r w:rsidR="00B71630" w:rsidRPr="002C3D75">
        <w:rPr>
          <w:rFonts w:ascii="Simplified Arabic" w:eastAsia="Times New Roman" w:hAnsi="Simplified Arabic" w:cs="Simplified Arabic" w:hint="cs"/>
          <w:sz w:val="28"/>
          <w:szCs w:val="28"/>
          <w:rtl/>
          <w:lang w:bidi="ar-SA"/>
          <w14:ligatures w14:val="none"/>
        </w:rPr>
        <w:t xml:space="preserve">، </w:t>
      </w:r>
      <w:r w:rsidR="00BB2BD6" w:rsidRPr="002C3D75">
        <w:rPr>
          <w:rFonts w:ascii="Simplified Arabic" w:eastAsia="Times New Roman" w:hAnsi="Simplified Arabic" w:cs="Simplified Arabic" w:hint="cs"/>
          <w:sz w:val="28"/>
          <w:szCs w:val="28"/>
          <w:rtl/>
          <w:lang w:bidi="ar-SA"/>
          <w14:ligatures w14:val="none"/>
        </w:rPr>
        <w:t>كالمدارس</w:t>
      </w:r>
      <w:r w:rsidR="00BB2BD6" w:rsidRPr="002C3D75">
        <w:rPr>
          <w:rFonts w:ascii="Simplified Arabic" w:eastAsia="Times New Roman" w:hAnsi="Simplified Arabic" w:cs="Simplified Arabic" w:hint="eastAsia"/>
          <w:sz w:val="28"/>
          <w:szCs w:val="28"/>
          <w:rtl/>
          <w:lang w:bidi="ar-SA"/>
          <w14:ligatures w14:val="none"/>
        </w:rPr>
        <w:t>،</w:t>
      </w:r>
      <w:r w:rsidR="00F6614A" w:rsidRPr="002C3D75">
        <w:rPr>
          <w:rFonts w:ascii="Simplified Arabic" w:eastAsia="Times New Roman" w:hAnsi="Simplified Arabic" w:cs="Simplified Arabic" w:hint="cs"/>
          <w:sz w:val="28"/>
          <w:szCs w:val="28"/>
          <w:rtl/>
          <w:lang w:bidi="ar-SA"/>
          <w14:ligatures w14:val="none"/>
        </w:rPr>
        <w:t xml:space="preserve"> أَو </w:t>
      </w:r>
      <w:r w:rsidR="00BB2BD6" w:rsidRPr="002C3D75">
        <w:rPr>
          <w:rFonts w:ascii="Simplified Arabic" w:eastAsia="Times New Roman" w:hAnsi="Simplified Arabic" w:cs="Simplified Arabic" w:hint="cs"/>
          <w:sz w:val="28"/>
          <w:szCs w:val="28"/>
          <w:rtl/>
          <w:lang w:bidi="ar-SA"/>
          <w14:ligatures w14:val="none"/>
        </w:rPr>
        <w:t>الكليات</w:t>
      </w:r>
      <w:r w:rsidR="00BB2BD6" w:rsidRPr="002C3D75">
        <w:rPr>
          <w:rFonts w:ascii="Simplified Arabic" w:eastAsia="Times New Roman" w:hAnsi="Simplified Arabic" w:cs="Simplified Arabic" w:hint="eastAsia"/>
          <w:sz w:val="28"/>
          <w:szCs w:val="28"/>
          <w:rtl/>
          <w:lang w:bidi="ar-SA"/>
          <w14:ligatures w14:val="none"/>
        </w:rPr>
        <w:t>،</w:t>
      </w:r>
      <w:r w:rsidR="00F6614A" w:rsidRPr="002C3D75">
        <w:rPr>
          <w:rFonts w:ascii="Simplified Arabic" w:eastAsia="Times New Roman" w:hAnsi="Simplified Arabic" w:cs="Simplified Arabic" w:hint="cs"/>
          <w:sz w:val="28"/>
          <w:szCs w:val="28"/>
          <w:rtl/>
          <w:lang w:bidi="ar-SA"/>
          <w14:ligatures w14:val="none"/>
        </w:rPr>
        <w:t xml:space="preserve"> أَو </w:t>
      </w:r>
      <w:r w:rsidR="00BB2BD6" w:rsidRPr="002C3D75">
        <w:rPr>
          <w:rFonts w:ascii="Simplified Arabic" w:eastAsia="Times New Roman" w:hAnsi="Simplified Arabic" w:cs="Simplified Arabic" w:hint="cs"/>
          <w:sz w:val="28"/>
          <w:szCs w:val="28"/>
          <w:rtl/>
          <w:lang w:bidi="ar-SA"/>
          <w14:ligatures w14:val="none"/>
        </w:rPr>
        <w:t>المعاهد</w:t>
      </w:r>
      <w:r w:rsidR="00BB2BD6" w:rsidRPr="002C3D75">
        <w:rPr>
          <w:rFonts w:ascii="Simplified Arabic" w:eastAsia="Times New Roman" w:hAnsi="Simplified Arabic" w:cs="Simplified Arabic" w:hint="eastAsia"/>
          <w:sz w:val="28"/>
          <w:szCs w:val="28"/>
          <w:rtl/>
          <w:lang w:bidi="ar-SA"/>
          <w14:ligatures w14:val="none"/>
        </w:rPr>
        <w:t>،</w:t>
      </w:r>
      <w:r w:rsidR="00F6614A" w:rsidRPr="002C3D75">
        <w:rPr>
          <w:rFonts w:ascii="Simplified Arabic" w:eastAsia="Times New Roman" w:hAnsi="Simplified Arabic" w:cs="Simplified Arabic" w:hint="cs"/>
          <w:sz w:val="28"/>
          <w:szCs w:val="28"/>
          <w:rtl/>
          <w:lang w:bidi="ar-SA"/>
          <w14:ligatures w14:val="none"/>
        </w:rPr>
        <w:t xml:space="preserve"> أَو </w:t>
      </w:r>
      <w:r w:rsidRPr="002C3D75">
        <w:rPr>
          <w:rFonts w:ascii="Simplified Arabic" w:eastAsia="Times New Roman" w:hAnsi="Simplified Arabic" w:cs="Simplified Arabic" w:hint="cs"/>
          <w:sz w:val="28"/>
          <w:szCs w:val="28"/>
          <w:rtl/>
          <w:lang w:bidi="ar-SA"/>
          <w14:ligatures w14:val="none"/>
        </w:rPr>
        <w:t>الجامعات.</w:t>
      </w:r>
    </w:p>
    <w:p w14:paraId="29FA71A4" w14:textId="02CABA0C" w:rsidR="00F00EC4" w:rsidRPr="002C3D75" w:rsidRDefault="00F00EC4" w:rsidP="00F00EC4">
      <w:pPr>
        <w:numPr>
          <w:ilvl w:val="0"/>
          <w:numId w:val="5"/>
        </w:numPr>
        <w:spacing w:after="0"/>
        <w:contextualSpacing/>
        <w:jc w:val="both"/>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hint="cs"/>
          <w:sz w:val="28"/>
          <w:szCs w:val="28"/>
          <w:rtl/>
          <w:lang w:bidi="ar-SA"/>
          <w14:ligatures w14:val="none"/>
        </w:rPr>
        <w:t xml:space="preserve">أن </w:t>
      </w:r>
      <w:r w:rsidR="00637110" w:rsidRPr="002C3D75">
        <w:rPr>
          <w:rFonts w:ascii="Simplified Arabic" w:eastAsia="Times New Roman" w:hAnsi="Simplified Arabic" w:cs="Simplified Arabic" w:hint="cs"/>
          <w:sz w:val="28"/>
          <w:szCs w:val="28"/>
          <w:rtl/>
          <w:lang w:bidi="ar-SA"/>
          <w14:ligatures w14:val="none"/>
        </w:rPr>
        <w:t>ي</w:t>
      </w:r>
      <w:r w:rsidRPr="002C3D75">
        <w:rPr>
          <w:rFonts w:ascii="Simplified Arabic" w:eastAsia="Times New Roman" w:hAnsi="Simplified Arabic" w:cs="Simplified Arabic" w:hint="cs"/>
          <w:sz w:val="28"/>
          <w:szCs w:val="28"/>
          <w:rtl/>
          <w:lang w:bidi="ar-SA"/>
          <w14:ligatures w14:val="none"/>
        </w:rPr>
        <w:t>حتوي المحرر على بيانات أساسية تشكل المضمون الذي يعبر عن الهدف الذي تقصد الجهة التي أصدرته</w:t>
      </w:r>
      <w:r w:rsidR="00E50AE6" w:rsidRPr="002C3D75">
        <w:rPr>
          <w:rFonts w:ascii="Simplified Arabic" w:eastAsia="Times New Roman" w:hAnsi="Simplified Arabic" w:cs="Simplified Arabic" w:hint="cs"/>
          <w:sz w:val="28"/>
          <w:szCs w:val="28"/>
          <w:rtl/>
          <w:lang w:bidi="ar-SA"/>
          <w14:ligatures w14:val="none"/>
        </w:rPr>
        <w:t xml:space="preserve"> إلى </w:t>
      </w:r>
      <w:r w:rsidRPr="002C3D75">
        <w:rPr>
          <w:rFonts w:ascii="Simplified Arabic" w:eastAsia="Times New Roman" w:hAnsi="Simplified Arabic" w:cs="Simplified Arabic" w:hint="cs"/>
          <w:sz w:val="28"/>
          <w:szCs w:val="28"/>
          <w:rtl/>
          <w:lang w:bidi="ar-SA"/>
          <w14:ligatures w14:val="none"/>
        </w:rPr>
        <w:t>تحقيقه</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 xml:space="preserve">وهو في مجال المحرر يتمثل في تحديد شخصية صاحب المحرر كمنطلق للسماح له بقبوله في </w:t>
      </w:r>
      <w:r w:rsidR="00BB2BD6" w:rsidRPr="002C3D75">
        <w:rPr>
          <w:rFonts w:ascii="Simplified Arabic" w:eastAsia="Times New Roman" w:hAnsi="Simplified Arabic" w:cs="Simplified Arabic" w:hint="cs"/>
          <w:sz w:val="28"/>
          <w:szCs w:val="28"/>
          <w:rtl/>
          <w:lang w:bidi="ar-SA"/>
          <w14:ligatures w14:val="none"/>
        </w:rPr>
        <w:t>الكليات</w:t>
      </w:r>
      <w:r w:rsidR="00BB2BD6" w:rsidRPr="002C3D75">
        <w:rPr>
          <w:rFonts w:ascii="Simplified Arabic" w:eastAsia="Times New Roman" w:hAnsi="Simplified Arabic" w:cs="Simplified Arabic" w:hint="eastAsia"/>
          <w:sz w:val="28"/>
          <w:szCs w:val="28"/>
          <w:rtl/>
          <w:lang w:bidi="ar-SA"/>
          <w14:ligatures w14:val="none"/>
        </w:rPr>
        <w:t>،</w:t>
      </w:r>
      <w:r w:rsidR="00F6614A" w:rsidRPr="002C3D75">
        <w:rPr>
          <w:rFonts w:ascii="Simplified Arabic" w:eastAsia="Times New Roman" w:hAnsi="Simplified Arabic" w:cs="Simplified Arabic" w:hint="cs"/>
          <w:sz w:val="28"/>
          <w:szCs w:val="28"/>
          <w:rtl/>
          <w:lang w:bidi="ar-SA"/>
          <w14:ligatures w14:val="none"/>
        </w:rPr>
        <w:t xml:space="preserve"> أَو </w:t>
      </w:r>
      <w:r w:rsidR="00BB2BD6" w:rsidRPr="002C3D75">
        <w:rPr>
          <w:rFonts w:ascii="Simplified Arabic" w:eastAsia="Times New Roman" w:hAnsi="Simplified Arabic" w:cs="Simplified Arabic" w:hint="cs"/>
          <w:sz w:val="28"/>
          <w:szCs w:val="28"/>
          <w:rtl/>
          <w:lang w:bidi="ar-SA"/>
          <w14:ligatures w14:val="none"/>
        </w:rPr>
        <w:t>المعاهد</w:t>
      </w:r>
      <w:r w:rsidR="00BB2BD6" w:rsidRPr="002C3D75">
        <w:rPr>
          <w:rFonts w:ascii="Simplified Arabic" w:eastAsia="Times New Roman" w:hAnsi="Simplified Arabic" w:cs="Simplified Arabic" w:hint="eastAsia"/>
          <w:sz w:val="28"/>
          <w:szCs w:val="28"/>
          <w:rtl/>
          <w:lang w:bidi="ar-SA"/>
          <w14:ligatures w14:val="none"/>
        </w:rPr>
        <w:t>،</w:t>
      </w:r>
      <w:r w:rsidR="00F6614A" w:rsidRPr="002C3D75">
        <w:rPr>
          <w:rFonts w:ascii="Simplified Arabic" w:eastAsia="Times New Roman" w:hAnsi="Simplified Arabic" w:cs="Simplified Arabic" w:hint="cs"/>
          <w:sz w:val="28"/>
          <w:szCs w:val="28"/>
          <w:rtl/>
          <w:lang w:bidi="ar-SA"/>
          <w14:ligatures w14:val="none"/>
        </w:rPr>
        <w:t xml:space="preserve"> أَو </w:t>
      </w:r>
      <w:r w:rsidR="00BB2BD6" w:rsidRPr="002C3D75">
        <w:rPr>
          <w:rFonts w:ascii="Simplified Arabic" w:eastAsia="Times New Roman" w:hAnsi="Simplified Arabic" w:cs="Simplified Arabic" w:hint="cs"/>
          <w:sz w:val="28"/>
          <w:szCs w:val="28"/>
          <w:rtl/>
          <w:lang w:bidi="ar-SA"/>
          <w14:ligatures w14:val="none"/>
        </w:rPr>
        <w:t>الجامعات</w:t>
      </w:r>
      <w:r w:rsidR="00BB2BD6" w:rsidRPr="002C3D75">
        <w:rPr>
          <w:rFonts w:ascii="Simplified Arabic" w:eastAsia="Times New Roman" w:hAnsi="Simplified Arabic" w:cs="Simplified Arabic" w:hint="eastAsia"/>
          <w:sz w:val="28"/>
          <w:szCs w:val="28"/>
          <w:rtl/>
          <w:lang w:bidi="ar-SA"/>
          <w14:ligatures w14:val="none"/>
        </w:rPr>
        <w:t>،</w:t>
      </w:r>
      <w:r w:rsidR="00F6614A" w:rsidRPr="002C3D75">
        <w:rPr>
          <w:rFonts w:ascii="Simplified Arabic" w:eastAsia="Times New Roman" w:hAnsi="Simplified Arabic" w:cs="Simplified Arabic" w:hint="cs"/>
          <w:sz w:val="28"/>
          <w:szCs w:val="28"/>
          <w:rtl/>
          <w:lang w:bidi="ar-SA"/>
          <w14:ligatures w14:val="none"/>
        </w:rPr>
        <w:t xml:space="preserve"> أَو </w:t>
      </w:r>
      <w:r w:rsidRPr="002C3D75">
        <w:rPr>
          <w:rFonts w:ascii="Simplified Arabic" w:eastAsia="Times New Roman" w:hAnsi="Simplified Arabic" w:cs="Simplified Arabic" w:hint="cs"/>
          <w:sz w:val="28"/>
          <w:szCs w:val="28"/>
          <w:rtl/>
          <w:lang w:bidi="ar-SA"/>
          <w14:ligatures w14:val="none"/>
        </w:rPr>
        <w:t>الدوائر الرسمية لغرض التعيين.</w:t>
      </w:r>
    </w:p>
    <w:p w14:paraId="07E67B52" w14:textId="3609054D" w:rsidR="00F00EC4" w:rsidRPr="002C3D75" w:rsidRDefault="00F00EC4" w:rsidP="00F00EC4">
      <w:pPr>
        <w:numPr>
          <w:ilvl w:val="0"/>
          <w:numId w:val="5"/>
        </w:numPr>
        <w:spacing w:after="0"/>
        <w:contextualSpacing/>
        <w:jc w:val="both"/>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 xml:space="preserve">ينبغي أن </w:t>
      </w:r>
      <w:r w:rsidR="009974D5" w:rsidRPr="002C3D75">
        <w:rPr>
          <w:rFonts w:ascii="Simplified Arabic" w:eastAsia="Times New Roman" w:hAnsi="Simplified Arabic" w:cs="Simplified Arabic" w:hint="cs"/>
          <w:sz w:val="28"/>
          <w:szCs w:val="28"/>
          <w:rtl/>
          <w:lang w:bidi="ar-SA"/>
          <w14:ligatures w14:val="none"/>
        </w:rPr>
        <w:t>ي</w:t>
      </w:r>
      <w:r w:rsidRPr="002C3D75">
        <w:rPr>
          <w:rFonts w:ascii="Simplified Arabic" w:eastAsia="Times New Roman" w:hAnsi="Simplified Arabic" w:cs="Simplified Arabic" w:hint="cs"/>
          <w:sz w:val="28"/>
          <w:szCs w:val="28"/>
          <w:rtl/>
          <w:lang w:bidi="ar-SA"/>
          <w14:ligatures w14:val="none"/>
        </w:rPr>
        <w:t>أخذ المحرر شكل وثيقة تحوز بقدر ما حجية إثبات ما تحتويه من بيانات وبالقدر الذي يقنع الناس العاديين بصلاحيتها في إثبات صحة هذه البيانات والتمسك بها لدى الغير</w:t>
      </w:r>
      <w:r w:rsidR="00B71630" w:rsidRPr="002C3D75">
        <w:rPr>
          <w:rFonts w:ascii="Simplified Arabic" w:eastAsia="Times New Roman" w:hAnsi="Simplified Arabic" w:cs="Simplified Arabic" w:hint="cs"/>
          <w:sz w:val="28"/>
          <w:szCs w:val="28"/>
          <w:rtl/>
          <w:lang w:bidi="ar-SA"/>
          <w14:ligatures w14:val="none"/>
        </w:rPr>
        <w:t xml:space="preserve">، </w:t>
      </w:r>
      <w:r w:rsidR="00F6614A" w:rsidRPr="002C3D75">
        <w:rPr>
          <w:rFonts w:ascii="Simplified Arabic" w:eastAsia="Times New Roman" w:hAnsi="Simplified Arabic" w:cs="Simplified Arabic" w:hint="cs"/>
          <w:sz w:val="28"/>
          <w:szCs w:val="28"/>
          <w:rtl/>
          <w:lang w:bidi="ar-SA"/>
          <w14:ligatures w14:val="none"/>
        </w:rPr>
        <w:t xml:space="preserve">أَو </w:t>
      </w:r>
      <w:r w:rsidRPr="002C3D75">
        <w:rPr>
          <w:rFonts w:ascii="Simplified Arabic" w:eastAsia="Times New Roman" w:hAnsi="Simplified Arabic" w:cs="Simplified Arabic" w:hint="cs"/>
          <w:sz w:val="28"/>
          <w:szCs w:val="28"/>
          <w:rtl/>
          <w:lang w:bidi="ar-SA"/>
          <w14:ligatures w14:val="none"/>
        </w:rPr>
        <w:t xml:space="preserve">اقناع الغير بصلاحيتها بصور مبدئية فإذا لم تك لهذه الوثيقة هذه الحجية في </w:t>
      </w:r>
      <w:r w:rsidR="002C7EAA" w:rsidRPr="002C3D75">
        <w:rPr>
          <w:rFonts w:ascii="Simplified Arabic" w:eastAsia="Times New Roman" w:hAnsi="Simplified Arabic" w:cs="Simplified Arabic" w:hint="cs"/>
          <w:sz w:val="28"/>
          <w:szCs w:val="28"/>
          <w:rtl/>
          <w:lang w:bidi="ar-SA"/>
          <w14:ligatures w14:val="none"/>
        </w:rPr>
        <w:t>الإثبات</w:t>
      </w:r>
      <w:r w:rsidRPr="002C3D75">
        <w:rPr>
          <w:rFonts w:ascii="Simplified Arabic" w:eastAsia="Times New Roman" w:hAnsi="Simplified Arabic" w:cs="Simplified Arabic" w:hint="cs"/>
          <w:sz w:val="28"/>
          <w:szCs w:val="28"/>
          <w:rtl/>
          <w:lang w:bidi="ar-SA"/>
          <w14:ligatures w14:val="none"/>
        </w:rPr>
        <w:t xml:space="preserve"> فلا تعد محررا ولا تصلح بالتالي أن تكون موضوعا للتزوير</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والمحرر تقدم نموذجا مثالياً للمحرر الذي تت</w:t>
      </w:r>
      <w:r w:rsidR="0026547C" w:rsidRPr="002C3D75">
        <w:rPr>
          <w:rFonts w:ascii="Simplified Arabic" w:eastAsia="Times New Roman" w:hAnsi="Simplified Arabic" w:cs="Simplified Arabic" w:hint="cs"/>
          <w:sz w:val="28"/>
          <w:szCs w:val="28"/>
          <w:rtl/>
          <w:lang w:bidi="ar-SA"/>
          <w14:ligatures w14:val="none"/>
        </w:rPr>
        <w:t>ض</w:t>
      </w:r>
      <w:r w:rsidRPr="002C3D75">
        <w:rPr>
          <w:rFonts w:ascii="Simplified Arabic" w:eastAsia="Times New Roman" w:hAnsi="Simplified Arabic" w:cs="Simplified Arabic" w:hint="cs"/>
          <w:sz w:val="28"/>
          <w:szCs w:val="28"/>
          <w:rtl/>
          <w:lang w:bidi="ar-SA"/>
          <w14:ligatures w14:val="none"/>
        </w:rPr>
        <w:t>افر فيه هذه الحجية.</w:t>
      </w:r>
    </w:p>
    <w:p w14:paraId="3015AAFE" w14:textId="281F1E7F" w:rsidR="00F00EC4" w:rsidRPr="002C3D75" w:rsidRDefault="00B76DF9" w:rsidP="00F00EC4">
      <w:pPr>
        <w:spacing w:after="0"/>
        <w:ind w:firstLine="510"/>
        <w:jc w:val="both"/>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lastRenderedPageBreak/>
        <w:t>و</w:t>
      </w:r>
      <w:r w:rsidR="00F00EC4" w:rsidRPr="002C3D75">
        <w:rPr>
          <w:rFonts w:ascii="Simplified Arabic" w:eastAsia="Times New Roman" w:hAnsi="Simplified Arabic" w:cs="Simplified Arabic"/>
          <w:sz w:val="28"/>
          <w:szCs w:val="28"/>
          <w:rtl/>
          <w:lang w:bidi="ar-SA"/>
          <w14:ligatures w14:val="none"/>
        </w:rPr>
        <w:t>يتطلب تحقيق جريمة استعمال المحرر المزور وجود العلم والإرادة لدى المتهم المستخدم للمستند المزور</w:t>
      </w:r>
      <w:r w:rsidR="00B71630" w:rsidRPr="002C3D75">
        <w:rPr>
          <w:rFonts w:ascii="Simplified Arabic" w:eastAsia="Times New Roman" w:hAnsi="Simplified Arabic" w:cs="Simplified Arabic"/>
          <w:sz w:val="28"/>
          <w:szCs w:val="28"/>
          <w:rtl/>
          <w:lang w:bidi="ar-SA"/>
          <w14:ligatures w14:val="none"/>
        </w:rPr>
        <w:t xml:space="preserve">، </w:t>
      </w:r>
      <w:r w:rsidR="00F00EC4" w:rsidRPr="002C3D75">
        <w:rPr>
          <w:rFonts w:ascii="Simplified Arabic" w:eastAsia="Times New Roman" w:hAnsi="Simplified Arabic" w:cs="Simplified Arabic"/>
          <w:sz w:val="28"/>
          <w:szCs w:val="28"/>
          <w:rtl/>
          <w:lang w:bidi="ar-SA"/>
          <w14:ligatures w14:val="none"/>
        </w:rPr>
        <w:t>وهذا يشكل الركن المعنوي</w:t>
      </w:r>
      <w:r w:rsidR="00F6614A" w:rsidRPr="002C3D75">
        <w:rPr>
          <w:rFonts w:ascii="Simplified Arabic" w:eastAsia="Times New Roman" w:hAnsi="Simplified Arabic" w:cs="Simplified Arabic"/>
          <w:sz w:val="28"/>
          <w:szCs w:val="28"/>
          <w:rtl/>
          <w:lang w:bidi="ar-SA"/>
          <w14:ligatures w14:val="none"/>
        </w:rPr>
        <w:t xml:space="preserve"> أَو </w:t>
      </w:r>
      <w:r w:rsidR="00F00EC4" w:rsidRPr="002C3D75">
        <w:rPr>
          <w:rFonts w:ascii="Simplified Arabic" w:eastAsia="Times New Roman" w:hAnsi="Simplified Arabic" w:cs="Simplified Arabic"/>
          <w:sz w:val="28"/>
          <w:szCs w:val="28"/>
          <w:rtl/>
          <w:lang w:bidi="ar-SA"/>
          <w14:ligatures w14:val="none"/>
        </w:rPr>
        <w:t>القصد الجنائي للجريمة</w:t>
      </w:r>
      <w:r w:rsidR="00D02AA1" w:rsidRPr="002C3D75">
        <w:rPr>
          <w:rFonts w:ascii="Simplified Arabic" w:eastAsia="Times New Roman" w:hAnsi="Simplified Arabic" w:cs="Simplified Arabic" w:hint="cs"/>
          <w:sz w:val="28"/>
          <w:szCs w:val="28"/>
          <w:rtl/>
          <w:lang w:bidi="ar-SA"/>
          <w14:ligatures w14:val="none"/>
        </w:rPr>
        <w:t>،</w:t>
      </w:r>
      <w:r w:rsidR="00F00EC4" w:rsidRPr="002C3D75">
        <w:rPr>
          <w:rFonts w:ascii="Simplified Arabic" w:eastAsia="Times New Roman" w:hAnsi="Simplified Arabic" w:cs="Simplified Arabic"/>
          <w:sz w:val="28"/>
          <w:szCs w:val="28"/>
          <w:rtl/>
          <w:lang w:bidi="ar-SA"/>
          <w14:ligatures w14:val="none"/>
        </w:rPr>
        <w:t xml:space="preserve"> </w:t>
      </w:r>
      <w:r w:rsidR="00D02AA1" w:rsidRPr="002C3D75">
        <w:rPr>
          <w:rFonts w:ascii="Simplified Arabic" w:eastAsia="Times New Roman" w:hAnsi="Simplified Arabic" w:cs="Simplified Arabic" w:hint="cs"/>
          <w:sz w:val="28"/>
          <w:szCs w:val="28"/>
          <w:rtl/>
          <w:lang w:bidi="ar-SA"/>
          <w14:ligatures w14:val="none"/>
        </w:rPr>
        <w:t>ف</w:t>
      </w:r>
      <w:r w:rsidR="00F00EC4" w:rsidRPr="002C3D75">
        <w:rPr>
          <w:rFonts w:ascii="Simplified Arabic" w:eastAsia="Times New Roman" w:hAnsi="Simplified Arabic" w:cs="Simplified Arabic"/>
          <w:sz w:val="28"/>
          <w:szCs w:val="28"/>
          <w:rtl/>
          <w:lang w:bidi="ar-SA"/>
          <w14:ligatures w14:val="none"/>
        </w:rPr>
        <w:t>يعني ذلك علم المتهم بحالة التزوير للمستند المعني وتوجه إرادته نحو استخدامه على هذا الأساس</w:t>
      </w:r>
      <w:r w:rsidR="009E4FD0" w:rsidRPr="002C3D75">
        <w:rPr>
          <w:rFonts w:ascii="Simplified Arabic" w:eastAsia="Times New Roman" w:hAnsi="Simplified Arabic" w:cs="Simplified Arabic" w:hint="cs"/>
          <w:sz w:val="28"/>
          <w:szCs w:val="28"/>
          <w:rtl/>
          <w:lang w:bidi="ar-SA"/>
          <w14:ligatures w14:val="none"/>
        </w:rPr>
        <w:t>،</w:t>
      </w:r>
      <w:r w:rsidR="00F00EC4" w:rsidRPr="002C3D75">
        <w:rPr>
          <w:rFonts w:ascii="Simplified Arabic" w:eastAsia="Times New Roman" w:hAnsi="Simplified Arabic" w:cs="Simplified Arabic"/>
          <w:sz w:val="28"/>
          <w:szCs w:val="28"/>
          <w:rtl/>
          <w:lang w:bidi="ar-SA"/>
          <w14:ligatures w14:val="none"/>
        </w:rPr>
        <w:t xml:space="preserve"> </w:t>
      </w:r>
      <w:r w:rsidR="00D02AA1" w:rsidRPr="002C3D75">
        <w:rPr>
          <w:rFonts w:ascii="Simplified Arabic" w:eastAsia="Times New Roman" w:hAnsi="Simplified Arabic" w:cs="Simplified Arabic" w:hint="cs"/>
          <w:sz w:val="28"/>
          <w:szCs w:val="28"/>
          <w:rtl/>
          <w:lang w:bidi="ar-SA"/>
          <w14:ligatures w14:val="none"/>
        </w:rPr>
        <w:t>و</w:t>
      </w:r>
      <w:r w:rsidR="00F00EC4" w:rsidRPr="002C3D75">
        <w:rPr>
          <w:rFonts w:ascii="Simplified Arabic" w:eastAsia="Times New Roman" w:hAnsi="Simplified Arabic" w:cs="Simplified Arabic"/>
          <w:sz w:val="28"/>
          <w:szCs w:val="28"/>
          <w:rtl/>
          <w:lang w:bidi="ar-SA"/>
          <w14:ligatures w14:val="none"/>
        </w:rPr>
        <w:t>العلم بالتزوير يعد جزء</w:t>
      </w:r>
      <w:r w:rsidR="00836A21" w:rsidRPr="002C3D75">
        <w:rPr>
          <w:rFonts w:ascii="Simplified Arabic" w:eastAsia="Times New Roman" w:hAnsi="Simplified Arabic" w:cs="Simplified Arabic"/>
          <w:sz w:val="28"/>
          <w:szCs w:val="28"/>
          <w:rtl/>
          <w:lang w:bidi="ar-SA"/>
          <w14:ligatures w14:val="none"/>
        </w:rPr>
        <w:t>اً</w:t>
      </w:r>
      <w:r w:rsidR="00F00EC4" w:rsidRPr="002C3D75">
        <w:rPr>
          <w:rFonts w:ascii="Simplified Arabic" w:eastAsia="Times New Roman" w:hAnsi="Simplified Arabic" w:cs="Simplified Arabic"/>
          <w:sz w:val="28"/>
          <w:szCs w:val="28"/>
          <w:rtl/>
          <w:lang w:bidi="ar-SA"/>
          <w14:ligatures w14:val="none"/>
        </w:rPr>
        <w:t xml:space="preserve"> من القصد الجنائي العام الذي يتطلب إرادة ارتكاب الفعل الإجرامي بجميع أركانه</w:t>
      </w:r>
      <w:r w:rsidR="00D02AA1" w:rsidRPr="002C3D75">
        <w:rPr>
          <w:rFonts w:ascii="Simplified Arabic" w:eastAsia="Times New Roman" w:hAnsi="Simplified Arabic" w:cs="Simplified Arabic" w:hint="cs"/>
          <w:sz w:val="28"/>
          <w:szCs w:val="28"/>
          <w:rtl/>
          <w:lang w:bidi="ar-SA"/>
          <w14:ligatures w14:val="none"/>
        </w:rPr>
        <w:t xml:space="preserve"> ف</w:t>
      </w:r>
      <w:r w:rsidR="00F00EC4" w:rsidRPr="002C3D75">
        <w:rPr>
          <w:rFonts w:ascii="Simplified Arabic" w:eastAsia="Times New Roman" w:hAnsi="Simplified Arabic" w:cs="Simplified Arabic"/>
          <w:sz w:val="28"/>
          <w:szCs w:val="28"/>
          <w:rtl/>
          <w:lang w:bidi="ar-SA"/>
          <w14:ligatures w14:val="none"/>
        </w:rPr>
        <w:t>من المهم التأكيد على أن القصد الجنائي في جريمة الاستعمال يُعتبر مستقل</w:t>
      </w:r>
      <w:r w:rsidR="00836A21" w:rsidRPr="002C3D75">
        <w:rPr>
          <w:rFonts w:ascii="Simplified Arabic" w:eastAsia="Times New Roman" w:hAnsi="Simplified Arabic" w:cs="Simplified Arabic"/>
          <w:sz w:val="28"/>
          <w:szCs w:val="28"/>
          <w:rtl/>
          <w:lang w:bidi="ar-SA"/>
          <w14:ligatures w14:val="none"/>
        </w:rPr>
        <w:t>اً</w:t>
      </w:r>
      <w:r w:rsidR="00F00EC4" w:rsidRPr="002C3D75">
        <w:rPr>
          <w:rFonts w:ascii="Simplified Arabic" w:eastAsia="Times New Roman" w:hAnsi="Simplified Arabic" w:cs="Simplified Arabic"/>
          <w:sz w:val="28"/>
          <w:szCs w:val="28"/>
          <w:rtl/>
          <w:lang w:bidi="ar-SA"/>
          <w14:ligatures w14:val="none"/>
        </w:rPr>
        <w:t xml:space="preserve"> عن القصد الجنائي في جريمة التزوير نفسها</w:t>
      </w:r>
      <w:r w:rsidR="00B71630" w:rsidRPr="002C3D75">
        <w:rPr>
          <w:rFonts w:ascii="Simplified Arabic" w:eastAsia="Times New Roman" w:hAnsi="Simplified Arabic" w:cs="Simplified Arabic"/>
          <w:sz w:val="28"/>
          <w:szCs w:val="28"/>
          <w:rtl/>
          <w:lang w:bidi="ar-SA"/>
          <w14:ligatures w14:val="none"/>
        </w:rPr>
        <w:t xml:space="preserve">، </w:t>
      </w:r>
      <w:r w:rsidR="00F00EC4" w:rsidRPr="002C3D75">
        <w:rPr>
          <w:rFonts w:ascii="Simplified Arabic" w:eastAsia="Times New Roman" w:hAnsi="Simplified Arabic" w:cs="Simplified Arabic"/>
          <w:sz w:val="28"/>
          <w:szCs w:val="28"/>
          <w:rtl/>
          <w:lang w:bidi="ar-SA"/>
          <w14:ligatures w14:val="none"/>
        </w:rPr>
        <w:t>حيث يركز على نية استخدام المستند المزور بالطريقة التي أُعد لها</w:t>
      </w:r>
      <w:r w:rsidR="00B71630" w:rsidRPr="002C3D75">
        <w:rPr>
          <w:rFonts w:ascii="Simplified Arabic" w:eastAsia="Times New Roman" w:hAnsi="Simplified Arabic" w:cs="Simplified Arabic" w:hint="cs"/>
          <w:sz w:val="28"/>
          <w:szCs w:val="28"/>
          <w:rtl/>
          <w:lang w:bidi="ar-SA"/>
          <w14:ligatures w14:val="none"/>
        </w:rPr>
        <w:t xml:space="preserve">، </w:t>
      </w:r>
      <w:r w:rsidR="00F00EC4" w:rsidRPr="002C3D75">
        <w:rPr>
          <w:rFonts w:ascii="Simplified Arabic" w:eastAsia="Times New Roman" w:hAnsi="Simplified Arabic" w:cs="Simplified Arabic" w:hint="cs"/>
          <w:sz w:val="28"/>
          <w:szCs w:val="28"/>
          <w:rtl/>
          <w:lang w:bidi="ar-SA"/>
          <w14:ligatures w14:val="none"/>
        </w:rPr>
        <w:t>ولذلك ينعدم قصد الاستعمال لدى المزور بأن يصطنع محرر</w:t>
      </w:r>
      <w:r w:rsidRPr="002C3D75">
        <w:rPr>
          <w:rFonts w:ascii="Simplified Arabic" w:eastAsia="Times New Roman" w:hAnsi="Simplified Arabic" w:cs="Simplified Arabic" w:hint="cs"/>
          <w:sz w:val="28"/>
          <w:szCs w:val="28"/>
          <w:rtl/>
          <w:lang w:bidi="ar-SA"/>
          <w14:ligatures w14:val="none"/>
        </w:rPr>
        <w:t>اً</w:t>
      </w:r>
      <w:r w:rsidR="00F00EC4" w:rsidRPr="002C3D75">
        <w:rPr>
          <w:rFonts w:ascii="Simplified Arabic" w:eastAsia="Times New Roman" w:hAnsi="Simplified Arabic" w:cs="Simplified Arabic" w:hint="cs"/>
          <w:sz w:val="28"/>
          <w:szCs w:val="28"/>
          <w:rtl/>
          <w:lang w:bidi="ar-SA"/>
          <w14:ligatures w14:val="none"/>
        </w:rPr>
        <w:t xml:space="preserve"> مزور</w:t>
      </w:r>
      <w:r w:rsidR="0054394C" w:rsidRPr="002C3D75">
        <w:rPr>
          <w:rFonts w:ascii="Simplified Arabic" w:eastAsia="Times New Roman" w:hAnsi="Simplified Arabic" w:cs="Simplified Arabic" w:hint="cs"/>
          <w:sz w:val="28"/>
          <w:szCs w:val="28"/>
          <w:rtl/>
          <w:lang w:bidi="ar-SA"/>
          <w14:ligatures w14:val="none"/>
        </w:rPr>
        <w:t>اً</w:t>
      </w:r>
      <w:r w:rsidR="00F00EC4" w:rsidRPr="002C3D75">
        <w:rPr>
          <w:rFonts w:ascii="Simplified Arabic" w:eastAsia="Times New Roman" w:hAnsi="Simplified Arabic" w:cs="Simplified Arabic" w:hint="cs"/>
          <w:sz w:val="28"/>
          <w:szCs w:val="28"/>
          <w:rtl/>
          <w:lang w:bidi="ar-SA"/>
          <w14:ligatures w14:val="none"/>
        </w:rPr>
        <w:t xml:space="preserve"> من باب التجربة العلمية</w:t>
      </w:r>
      <w:r w:rsidR="00F6614A" w:rsidRPr="002C3D75">
        <w:rPr>
          <w:rFonts w:ascii="Simplified Arabic" w:eastAsia="Times New Roman" w:hAnsi="Simplified Arabic" w:cs="Simplified Arabic" w:hint="cs"/>
          <w:sz w:val="28"/>
          <w:szCs w:val="28"/>
          <w:rtl/>
          <w:lang w:bidi="ar-SA"/>
          <w14:ligatures w14:val="none"/>
        </w:rPr>
        <w:t xml:space="preserve"> أَو </w:t>
      </w:r>
      <w:r w:rsidR="00F00EC4" w:rsidRPr="002C3D75">
        <w:rPr>
          <w:rFonts w:ascii="Simplified Arabic" w:eastAsia="Times New Roman" w:hAnsi="Simplified Arabic" w:cs="Simplified Arabic" w:hint="cs"/>
          <w:sz w:val="28"/>
          <w:szCs w:val="28"/>
          <w:rtl/>
          <w:lang w:bidi="ar-SA"/>
          <w14:ligatures w14:val="none"/>
        </w:rPr>
        <w:t>لمضاهاة الخطوط فيقع في يد آخر مصادفة ويستعمله مع العلم بتزويره</w:t>
      </w:r>
      <w:r w:rsidR="00B71630" w:rsidRPr="002C3D75">
        <w:rPr>
          <w:rFonts w:ascii="Simplified Arabic" w:eastAsia="Times New Roman" w:hAnsi="Simplified Arabic" w:cs="Simplified Arabic" w:hint="cs"/>
          <w:sz w:val="28"/>
          <w:szCs w:val="28"/>
          <w:rtl/>
          <w:lang w:bidi="ar-SA"/>
          <w14:ligatures w14:val="none"/>
        </w:rPr>
        <w:t xml:space="preserve">، </w:t>
      </w:r>
      <w:r w:rsidR="00F00EC4" w:rsidRPr="002C3D75">
        <w:rPr>
          <w:rFonts w:ascii="Simplified Arabic" w:eastAsia="Times New Roman" w:hAnsi="Simplified Arabic" w:cs="Simplified Arabic" w:hint="cs"/>
          <w:sz w:val="28"/>
          <w:szCs w:val="28"/>
          <w:rtl/>
          <w:lang w:bidi="ar-SA"/>
          <w14:ligatures w14:val="none"/>
        </w:rPr>
        <w:t>فحينئذ يتوافر القصد الجنائي لدى المستعمل على الرغم من انتفائه لدى المزور</w:t>
      </w:r>
      <w:r w:rsidR="00B71630" w:rsidRPr="002C3D75">
        <w:rPr>
          <w:rFonts w:ascii="Simplified Arabic" w:eastAsia="Times New Roman" w:hAnsi="Simplified Arabic" w:cs="Simplified Arabic" w:hint="cs"/>
          <w:sz w:val="28"/>
          <w:szCs w:val="28"/>
          <w:rtl/>
          <w:lang w:bidi="ar-SA"/>
          <w14:ligatures w14:val="none"/>
        </w:rPr>
        <w:t xml:space="preserve">، </w:t>
      </w:r>
      <w:r w:rsidR="00F00EC4" w:rsidRPr="002C3D75">
        <w:rPr>
          <w:rFonts w:ascii="Simplified Arabic" w:eastAsia="Times New Roman" w:hAnsi="Simplified Arabic" w:cs="Simplified Arabic" w:hint="cs"/>
          <w:sz w:val="28"/>
          <w:szCs w:val="28"/>
          <w:rtl/>
          <w:lang w:bidi="ar-SA"/>
          <w14:ligatures w14:val="none"/>
        </w:rPr>
        <w:t>وعلى العكس من ذلك</w:t>
      </w:r>
      <w:r w:rsidR="00B71630" w:rsidRPr="002C3D75">
        <w:rPr>
          <w:rFonts w:ascii="Simplified Arabic" w:eastAsia="Times New Roman" w:hAnsi="Simplified Arabic" w:cs="Simplified Arabic" w:hint="cs"/>
          <w:sz w:val="28"/>
          <w:szCs w:val="28"/>
          <w:rtl/>
          <w:lang w:bidi="ar-SA"/>
          <w14:ligatures w14:val="none"/>
        </w:rPr>
        <w:t xml:space="preserve">، </w:t>
      </w:r>
      <w:r w:rsidR="00F00EC4" w:rsidRPr="002C3D75">
        <w:rPr>
          <w:rFonts w:ascii="Simplified Arabic" w:eastAsia="Times New Roman" w:hAnsi="Simplified Arabic" w:cs="Simplified Arabic" w:hint="cs"/>
          <w:sz w:val="28"/>
          <w:szCs w:val="28"/>
          <w:rtl/>
          <w:lang w:bidi="ar-SA"/>
          <w14:ligatures w14:val="none"/>
        </w:rPr>
        <w:t>قد يكون المستعمل غير عالم بتزوير المحرر ومن ثم ينتفي لديه القصد حتى مع توفره لدى المزور</w:t>
      </w:r>
      <w:r w:rsidR="00B71630" w:rsidRPr="002C3D75">
        <w:rPr>
          <w:rFonts w:ascii="Simplified Arabic" w:eastAsia="Times New Roman" w:hAnsi="Simplified Arabic" w:cs="Simplified Arabic" w:hint="cs"/>
          <w:sz w:val="28"/>
          <w:szCs w:val="28"/>
          <w:rtl/>
          <w:lang w:bidi="ar-SA"/>
          <w14:ligatures w14:val="none"/>
        </w:rPr>
        <w:t xml:space="preserve">، </w:t>
      </w:r>
      <w:r w:rsidR="00F00EC4" w:rsidRPr="002C3D75">
        <w:rPr>
          <w:rFonts w:ascii="Simplified Arabic" w:eastAsia="Times New Roman" w:hAnsi="Simplified Arabic" w:cs="Simplified Arabic" w:hint="cs"/>
          <w:sz w:val="28"/>
          <w:szCs w:val="28"/>
          <w:rtl/>
          <w:lang w:bidi="ar-SA"/>
          <w14:ligatures w14:val="none"/>
        </w:rPr>
        <w:t>ويجب إقامة الدليل على علم المستعمل بالتزوير</w:t>
      </w:r>
      <w:r w:rsidR="00B71630" w:rsidRPr="002C3D75">
        <w:rPr>
          <w:rFonts w:ascii="Simplified Arabic" w:eastAsia="Times New Roman" w:hAnsi="Simplified Arabic" w:cs="Simplified Arabic" w:hint="cs"/>
          <w:sz w:val="28"/>
          <w:szCs w:val="28"/>
          <w:rtl/>
          <w:lang w:bidi="ar-SA"/>
          <w14:ligatures w14:val="none"/>
        </w:rPr>
        <w:t xml:space="preserve">، </w:t>
      </w:r>
      <w:r w:rsidR="00F00EC4" w:rsidRPr="002C3D75">
        <w:rPr>
          <w:rFonts w:ascii="Simplified Arabic" w:eastAsia="Times New Roman" w:hAnsi="Simplified Arabic" w:cs="Simplified Arabic" w:hint="cs"/>
          <w:sz w:val="28"/>
          <w:szCs w:val="28"/>
          <w:rtl/>
          <w:lang w:bidi="ar-SA"/>
          <w14:ligatures w14:val="none"/>
        </w:rPr>
        <w:t>أما</w:t>
      </w:r>
      <w:r w:rsidR="00163152" w:rsidRPr="002C3D75">
        <w:rPr>
          <w:rFonts w:ascii="Simplified Arabic" w:eastAsia="Times New Roman" w:hAnsi="Simplified Arabic" w:cs="Simplified Arabic" w:hint="cs"/>
          <w:sz w:val="28"/>
          <w:szCs w:val="28"/>
          <w:rtl/>
          <w:lang w:bidi="ar-SA"/>
          <w14:ligatures w14:val="none"/>
        </w:rPr>
        <w:t xml:space="preserve"> إذا </w:t>
      </w:r>
      <w:r w:rsidR="00F00EC4" w:rsidRPr="002C3D75">
        <w:rPr>
          <w:rFonts w:ascii="Simplified Arabic" w:eastAsia="Times New Roman" w:hAnsi="Simplified Arabic" w:cs="Simplified Arabic" w:hint="cs"/>
          <w:sz w:val="28"/>
          <w:szCs w:val="28"/>
          <w:rtl/>
          <w:lang w:bidi="ar-SA"/>
          <w14:ligatures w14:val="none"/>
        </w:rPr>
        <w:t>كان هو بنفسه المزور فالعلم مفترض ليس بحاجة</w:t>
      </w:r>
      <w:r w:rsidR="00E50AE6" w:rsidRPr="002C3D75">
        <w:rPr>
          <w:rFonts w:ascii="Simplified Arabic" w:eastAsia="Times New Roman" w:hAnsi="Simplified Arabic" w:cs="Simplified Arabic" w:hint="cs"/>
          <w:sz w:val="28"/>
          <w:szCs w:val="28"/>
          <w:rtl/>
          <w:lang w:bidi="ar-SA"/>
          <w14:ligatures w14:val="none"/>
        </w:rPr>
        <w:t xml:space="preserve"> إلى </w:t>
      </w:r>
      <w:r w:rsidR="00F00EC4" w:rsidRPr="002C3D75">
        <w:rPr>
          <w:rFonts w:ascii="Simplified Arabic" w:eastAsia="Times New Roman" w:hAnsi="Simplified Arabic" w:cs="Simplified Arabic" w:hint="cs"/>
          <w:sz w:val="28"/>
          <w:szCs w:val="28"/>
          <w:rtl/>
          <w:lang w:bidi="ar-SA"/>
          <w14:ligatures w14:val="none"/>
        </w:rPr>
        <w:t>إثبات</w:t>
      </w:r>
      <w:r w:rsidR="00B71630" w:rsidRPr="002C3D75">
        <w:rPr>
          <w:rFonts w:ascii="Simplified Arabic" w:eastAsia="Times New Roman" w:hAnsi="Simplified Arabic" w:cs="Simplified Arabic" w:hint="cs"/>
          <w:sz w:val="28"/>
          <w:szCs w:val="28"/>
          <w:rtl/>
          <w:lang w:bidi="ar-SA"/>
          <w14:ligatures w14:val="none"/>
        </w:rPr>
        <w:t xml:space="preserve">، </w:t>
      </w:r>
      <w:r w:rsidR="00F00EC4" w:rsidRPr="002C3D75">
        <w:rPr>
          <w:rFonts w:ascii="Simplified Arabic" w:eastAsia="Times New Roman" w:hAnsi="Simplified Arabic" w:cs="Simplified Arabic" w:hint="cs"/>
          <w:sz w:val="28"/>
          <w:szCs w:val="28"/>
          <w:rtl/>
          <w:lang w:bidi="ar-SA"/>
          <w14:ligatures w14:val="none"/>
        </w:rPr>
        <w:t>ويجب أن يكون العلم بالتزوير سابقا باستعمال المحرر المزور</w:t>
      </w:r>
      <w:r w:rsidR="00F6614A" w:rsidRPr="002C3D75">
        <w:rPr>
          <w:rFonts w:ascii="Simplified Arabic" w:eastAsia="Times New Roman" w:hAnsi="Simplified Arabic" w:cs="Simplified Arabic" w:hint="cs"/>
          <w:sz w:val="28"/>
          <w:szCs w:val="28"/>
          <w:rtl/>
          <w:lang w:bidi="ar-SA"/>
          <w14:ligatures w14:val="none"/>
        </w:rPr>
        <w:t xml:space="preserve"> أَو </w:t>
      </w:r>
      <w:r w:rsidR="00F00EC4" w:rsidRPr="002C3D75">
        <w:rPr>
          <w:rFonts w:ascii="Simplified Arabic" w:eastAsia="Times New Roman" w:hAnsi="Simplified Arabic" w:cs="Simplified Arabic" w:hint="cs"/>
          <w:sz w:val="28"/>
          <w:szCs w:val="28"/>
          <w:rtl/>
          <w:lang w:bidi="ar-SA"/>
          <w14:ligatures w14:val="none"/>
        </w:rPr>
        <w:t>معاصرا له</w:t>
      </w:r>
      <w:r w:rsidR="00B71630" w:rsidRPr="002C3D75">
        <w:rPr>
          <w:rFonts w:ascii="Simplified Arabic" w:eastAsia="Times New Roman" w:hAnsi="Simplified Arabic" w:cs="Simplified Arabic" w:hint="cs"/>
          <w:sz w:val="28"/>
          <w:szCs w:val="28"/>
          <w:rtl/>
          <w:lang w:bidi="ar-SA"/>
          <w14:ligatures w14:val="none"/>
        </w:rPr>
        <w:t xml:space="preserve">، </w:t>
      </w:r>
      <w:r w:rsidR="00F00EC4" w:rsidRPr="002C3D75">
        <w:rPr>
          <w:rFonts w:ascii="Simplified Arabic" w:eastAsia="Times New Roman" w:hAnsi="Simplified Arabic" w:cs="Simplified Arabic" w:hint="cs"/>
          <w:sz w:val="28"/>
          <w:szCs w:val="28"/>
          <w:rtl/>
          <w:lang w:bidi="ar-SA"/>
          <w14:ligatures w14:val="none"/>
        </w:rPr>
        <w:t>أما العلم اللاحق فلا أثر له على قيام الجريمة</w:t>
      </w:r>
      <w:r w:rsidR="00B71630" w:rsidRPr="002C3D75">
        <w:rPr>
          <w:rFonts w:ascii="Simplified Arabic" w:eastAsia="Times New Roman" w:hAnsi="Simplified Arabic" w:cs="Simplified Arabic" w:hint="cs"/>
          <w:sz w:val="28"/>
          <w:szCs w:val="28"/>
          <w:rtl/>
          <w:lang w:bidi="ar-SA"/>
          <w14:ligatures w14:val="none"/>
        </w:rPr>
        <w:t xml:space="preserve">، </w:t>
      </w:r>
      <w:r w:rsidR="00F00EC4" w:rsidRPr="002C3D75">
        <w:rPr>
          <w:rFonts w:ascii="Simplified Arabic" w:eastAsia="Times New Roman" w:hAnsi="Simplified Arabic" w:cs="Simplified Arabic" w:hint="cs"/>
          <w:sz w:val="28"/>
          <w:szCs w:val="28"/>
          <w:rtl/>
          <w:lang w:bidi="ar-SA"/>
          <w14:ligatures w14:val="none"/>
        </w:rPr>
        <w:t>ولا عبرة بالباعث ولو كان مشروعا مثل تزوير شهادة دراسية لاقتضاء حق صحيح قانونا ولكن متنازع عليه</w:t>
      </w:r>
      <w:r w:rsidR="00F00EC4" w:rsidRPr="002C3D75">
        <w:rPr>
          <w:rFonts w:ascii="Simplified Arabic" w:eastAsia="Times New Roman" w:hAnsi="Simplified Arabic" w:cs="Simplified Arabic" w:hint="cs"/>
          <w:sz w:val="28"/>
          <w:szCs w:val="28"/>
          <w:vertAlign w:val="superscript"/>
          <w:rtl/>
          <w:lang w:bidi="ar-SA"/>
          <w14:ligatures w14:val="none"/>
        </w:rPr>
        <w:t>(</w:t>
      </w:r>
      <w:r w:rsidR="00F00EC4" w:rsidRPr="002C3D75">
        <w:rPr>
          <w:rFonts w:ascii="Simplified Arabic" w:eastAsia="Times New Roman" w:hAnsi="Simplified Arabic" w:cs="Simplified Arabic"/>
          <w:sz w:val="28"/>
          <w:szCs w:val="28"/>
          <w:vertAlign w:val="superscript"/>
          <w:rtl/>
          <w:lang w:bidi="ar-SA"/>
          <w14:ligatures w14:val="none"/>
        </w:rPr>
        <w:footnoteReference w:id="228"/>
      </w:r>
      <w:r w:rsidR="00F00EC4" w:rsidRPr="002C3D75">
        <w:rPr>
          <w:rFonts w:ascii="Simplified Arabic" w:eastAsia="Times New Roman" w:hAnsi="Simplified Arabic" w:cs="Simplified Arabic"/>
          <w:sz w:val="28"/>
          <w:szCs w:val="28"/>
          <w:vertAlign w:val="superscript"/>
          <w:rtl/>
          <w:lang w:bidi="ar-SA"/>
          <w14:ligatures w14:val="none"/>
        </w:rPr>
        <w:t>)</w:t>
      </w:r>
      <w:r w:rsidR="00F00EC4" w:rsidRPr="002C3D75">
        <w:rPr>
          <w:rFonts w:ascii="Simplified Arabic" w:eastAsia="Times New Roman" w:hAnsi="Simplified Arabic" w:cs="Simplified Arabic" w:hint="cs"/>
          <w:sz w:val="28"/>
          <w:szCs w:val="28"/>
          <w:rtl/>
          <w:lang w:bidi="ar-SA"/>
          <w14:ligatures w14:val="none"/>
        </w:rPr>
        <w:t>.</w:t>
      </w:r>
    </w:p>
    <w:p w14:paraId="4A4DA093" w14:textId="6208C92D" w:rsidR="00F00EC4" w:rsidRPr="002C3D75" w:rsidRDefault="00F00EC4" w:rsidP="00F00EC4">
      <w:pPr>
        <w:spacing w:after="0"/>
        <w:ind w:firstLine="510"/>
        <w:jc w:val="both"/>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وبالنتيجة</w:t>
      </w:r>
      <w:r w:rsidR="008B6C65" w:rsidRPr="002C3D75">
        <w:rPr>
          <w:rFonts w:ascii="Simplified Arabic" w:eastAsia="Times New Roman" w:hAnsi="Simplified Arabic" w:cs="Simplified Arabic" w:hint="cs"/>
          <w:sz w:val="28"/>
          <w:szCs w:val="28"/>
          <w:rtl/>
          <w:lang w:bidi="ar-SA"/>
          <w14:ligatures w14:val="none"/>
        </w:rPr>
        <w:t xml:space="preserve"> فإن </w:t>
      </w:r>
      <w:r w:rsidRPr="002C3D75">
        <w:rPr>
          <w:rFonts w:ascii="Simplified Arabic" w:eastAsia="Times New Roman" w:hAnsi="Simplified Arabic" w:cs="Simplified Arabic" w:hint="cs"/>
          <w:sz w:val="28"/>
          <w:szCs w:val="28"/>
          <w:rtl/>
          <w:lang w:bidi="ar-SA"/>
          <w14:ligatures w14:val="none"/>
        </w:rPr>
        <w:t xml:space="preserve">جريمة استعمال </w:t>
      </w:r>
      <w:r w:rsidR="009E4FD0" w:rsidRPr="002C3D75">
        <w:rPr>
          <w:rFonts w:ascii="Simplified Arabic" w:eastAsia="Times New Roman" w:hAnsi="Simplified Arabic" w:cs="Simplified Arabic" w:hint="cs"/>
          <w:sz w:val="28"/>
          <w:szCs w:val="28"/>
          <w:rtl/>
          <w:lang w:bidi="ar-SA"/>
          <w14:ligatures w14:val="none"/>
        </w:rPr>
        <w:t xml:space="preserve">المحرر </w:t>
      </w:r>
      <w:r w:rsidR="00FA1A08" w:rsidRPr="002C3D75">
        <w:rPr>
          <w:rFonts w:ascii="Simplified Arabic" w:eastAsia="Times New Roman" w:hAnsi="Simplified Arabic" w:cs="Simplified Arabic" w:hint="cs"/>
          <w:sz w:val="28"/>
          <w:szCs w:val="28"/>
          <w:rtl/>
          <w:lang w:bidi="ar-SA"/>
          <w14:ligatures w14:val="none"/>
        </w:rPr>
        <w:t xml:space="preserve">المترجم </w:t>
      </w:r>
      <w:r w:rsidR="009E4FD0" w:rsidRPr="002C3D75">
        <w:rPr>
          <w:rFonts w:ascii="Simplified Arabic" w:eastAsia="Times New Roman" w:hAnsi="Simplified Arabic" w:cs="Simplified Arabic" w:hint="cs"/>
          <w:sz w:val="28"/>
          <w:szCs w:val="28"/>
          <w:rtl/>
          <w:lang w:bidi="ar-SA"/>
          <w14:ligatures w14:val="none"/>
        </w:rPr>
        <w:t>المزو</w:t>
      </w:r>
      <w:r w:rsidR="009E4FD0" w:rsidRPr="002C3D75">
        <w:rPr>
          <w:rFonts w:ascii="Simplified Arabic" w:eastAsia="Times New Roman" w:hAnsi="Simplified Arabic" w:cs="Simplified Arabic" w:hint="eastAsia"/>
          <w:sz w:val="28"/>
          <w:szCs w:val="28"/>
          <w:rtl/>
          <w:lang w:bidi="ar-SA"/>
          <w14:ligatures w14:val="none"/>
        </w:rPr>
        <w:t>ر</w:t>
      </w:r>
      <w:r w:rsidRPr="002C3D75">
        <w:rPr>
          <w:rFonts w:ascii="Simplified Arabic" w:eastAsia="Times New Roman" w:hAnsi="Simplified Arabic" w:cs="Simplified Arabic" w:hint="cs"/>
          <w:sz w:val="28"/>
          <w:szCs w:val="28"/>
          <w:rtl/>
          <w:lang w:bidi="ar-SA"/>
          <w14:ligatures w14:val="none"/>
        </w:rPr>
        <w:t xml:space="preserve"> تعدُّ من الجرائم العمدية وهي من جرائم القصد العام التي يلزم لتوافرها ارادة النشاط مع العلم بكافة عناصر الركن المادي للجريمة</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فلا بد أن تتوفر لدى الجاني ارادة التمسك بالمحرر المزور والاحتجاج به على عدّ أنه صحيح</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فإذا انتفت لدى المستعمل إرادة التمسك بالمحرر المزور انتفى القصد الجنائي وانتفت الجريمة بالنتيجة</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وتطبيقا</w:t>
      </w:r>
      <w:r w:rsidR="0054394C"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hint="cs"/>
          <w:sz w:val="28"/>
          <w:szCs w:val="28"/>
          <w:rtl/>
          <w:lang w:bidi="ar-SA"/>
          <w14:ligatures w14:val="none"/>
        </w:rPr>
        <w:t xml:space="preserve"> لذلك لا تقوم الجريمة في حق من يضبط معه محرر مزور أثناء التحقيق معه فيضطر </w:t>
      </w:r>
      <w:r w:rsidR="008E5E37" w:rsidRPr="002C3D75">
        <w:rPr>
          <w:rFonts w:ascii="Simplified Arabic" w:eastAsia="Times New Roman" w:hAnsi="Simplified Arabic" w:cs="Simplified Arabic" w:hint="cs"/>
          <w:sz w:val="28"/>
          <w:szCs w:val="28"/>
          <w:rtl/>
          <w:lang w:bidi="ar-SA"/>
          <w14:ligatures w14:val="none"/>
        </w:rPr>
        <w:t xml:space="preserve">في </w:t>
      </w:r>
      <w:r w:rsidRPr="002C3D75">
        <w:rPr>
          <w:rFonts w:ascii="Simplified Arabic" w:eastAsia="Times New Roman" w:hAnsi="Simplified Arabic" w:cs="Simplified Arabic" w:hint="cs"/>
          <w:sz w:val="28"/>
          <w:szCs w:val="28"/>
          <w:rtl/>
          <w:lang w:bidi="ar-SA"/>
          <w14:ligatures w14:val="none"/>
        </w:rPr>
        <w:t>أثناء التحقيق</w:t>
      </w:r>
      <w:r w:rsidR="00E50AE6" w:rsidRPr="002C3D75">
        <w:rPr>
          <w:rFonts w:ascii="Simplified Arabic" w:eastAsia="Times New Roman" w:hAnsi="Simplified Arabic" w:cs="Simplified Arabic" w:hint="cs"/>
          <w:sz w:val="28"/>
          <w:szCs w:val="28"/>
          <w:rtl/>
          <w:lang w:bidi="ar-SA"/>
          <w14:ligatures w14:val="none"/>
        </w:rPr>
        <w:t xml:space="preserve"> إلى </w:t>
      </w:r>
      <w:r w:rsidRPr="002C3D75">
        <w:rPr>
          <w:rFonts w:ascii="Simplified Arabic" w:eastAsia="Times New Roman" w:hAnsi="Simplified Arabic" w:cs="Simplified Arabic" w:hint="cs"/>
          <w:sz w:val="28"/>
          <w:szCs w:val="28"/>
          <w:rtl/>
          <w:lang w:bidi="ar-SA"/>
          <w14:ligatures w14:val="none"/>
        </w:rPr>
        <w:t>الادعاء بأن الترجمة مزورة</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وكما بينا سابقا يلزم توفر علم الجاني بأن المحرر ال</w:t>
      </w:r>
      <w:r w:rsidR="0054394C" w:rsidRPr="002C3D75">
        <w:rPr>
          <w:rFonts w:ascii="Simplified Arabic" w:eastAsia="Times New Roman" w:hAnsi="Simplified Arabic" w:cs="Simplified Arabic" w:hint="cs"/>
          <w:sz w:val="28"/>
          <w:szCs w:val="28"/>
          <w:rtl/>
          <w:lang w:bidi="ar-SA"/>
          <w14:ligatures w14:val="none"/>
        </w:rPr>
        <w:t>ذي</w:t>
      </w:r>
      <w:r w:rsidRPr="002C3D75">
        <w:rPr>
          <w:rFonts w:ascii="Simplified Arabic" w:eastAsia="Times New Roman" w:hAnsi="Simplified Arabic" w:cs="Simplified Arabic" w:hint="cs"/>
          <w:sz w:val="28"/>
          <w:szCs w:val="28"/>
          <w:rtl/>
          <w:lang w:bidi="ar-SA"/>
          <w14:ligatures w14:val="none"/>
        </w:rPr>
        <w:t xml:space="preserve"> يستعمله مزور؛ فإذا انتفى علم الجاني بتزويره انتفى القصد الجنائي وانتفت الجريمة بالنتيجة</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ويستوي أن يكون انتفاء العلم راجعا</w:t>
      </w:r>
      <w:r w:rsidR="00E50AE6" w:rsidRPr="002C3D75">
        <w:rPr>
          <w:rFonts w:ascii="Simplified Arabic" w:eastAsia="Times New Roman" w:hAnsi="Simplified Arabic" w:cs="Simplified Arabic" w:hint="cs"/>
          <w:sz w:val="28"/>
          <w:szCs w:val="28"/>
          <w:rtl/>
          <w:lang w:bidi="ar-SA"/>
          <w14:ligatures w14:val="none"/>
        </w:rPr>
        <w:t xml:space="preserve"> إلى </w:t>
      </w:r>
      <w:r w:rsidRPr="002C3D75">
        <w:rPr>
          <w:rFonts w:ascii="Simplified Arabic" w:eastAsia="Times New Roman" w:hAnsi="Simplified Arabic" w:cs="Simplified Arabic" w:hint="cs"/>
          <w:sz w:val="28"/>
          <w:szCs w:val="28"/>
          <w:rtl/>
          <w:lang w:bidi="ar-SA"/>
          <w14:ligatures w14:val="none"/>
        </w:rPr>
        <w:t>غلط بالواقع</w:t>
      </w:r>
      <w:r w:rsidR="00F6614A" w:rsidRPr="002C3D75">
        <w:rPr>
          <w:rFonts w:ascii="Simplified Arabic" w:eastAsia="Times New Roman" w:hAnsi="Simplified Arabic" w:cs="Simplified Arabic" w:hint="cs"/>
          <w:sz w:val="28"/>
          <w:szCs w:val="28"/>
          <w:rtl/>
          <w:lang w:bidi="ar-SA"/>
          <w14:ligatures w14:val="none"/>
        </w:rPr>
        <w:t xml:space="preserve"> أَو </w:t>
      </w:r>
      <w:r w:rsidRPr="002C3D75">
        <w:rPr>
          <w:rFonts w:ascii="Simplified Arabic" w:eastAsia="Times New Roman" w:hAnsi="Simplified Arabic" w:cs="Simplified Arabic" w:hint="cs"/>
          <w:sz w:val="28"/>
          <w:szCs w:val="28"/>
          <w:rtl/>
          <w:lang w:bidi="ar-SA"/>
          <w14:ligatures w14:val="none"/>
        </w:rPr>
        <w:t>بالقانون ولوكان هذا راجعا</w:t>
      </w:r>
      <w:r w:rsidR="00E50AE6" w:rsidRPr="002C3D75">
        <w:rPr>
          <w:rFonts w:ascii="Simplified Arabic" w:eastAsia="Times New Roman" w:hAnsi="Simplified Arabic" w:cs="Simplified Arabic" w:hint="cs"/>
          <w:sz w:val="28"/>
          <w:szCs w:val="28"/>
          <w:rtl/>
          <w:lang w:bidi="ar-SA"/>
          <w14:ligatures w14:val="none"/>
        </w:rPr>
        <w:t xml:space="preserve"> إلى </w:t>
      </w:r>
      <w:r w:rsidRPr="002C3D75">
        <w:rPr>
          <w:rFonts w:ascii="Simplified Arabic" w:eastAsia="Times New Roman" w:hAnsi="Simplified Arabic" w:cs="Simplified Arabic" w:hint="cs"/>
          <w:sz w:val="28"/>
          <w:szCs w:val="28"/>
          <w:rtl/>
          <w:lang w:bidi="ar-SA"/>
          <w14:ligatures w14:val="none"/>
        </w:rPr>
        <w:t>إهمال الجاني</w:t>
      </w:r>
      <w:r w:rsidR="00F6614A" w:rsidRPr="002C3D75">
        <w:rPr>
          <w:rFonts w:ascii="Simplified Arabic" w:eastAsia="Times New Roman" w:hAnsi="Simplified Arabic" w:cs="Simplified Arabic" w:hint="cs"/>
          <w:sz w:val="28"/>
          <w:szCs w:val="28"/>
          <w:rtl/>
          <w:lang w:bidi="ar-SA"/>
          <w14:ligatures w14:val="none"/>
        </w:rPr>
        <w:t xml:space="preserve"> أَو </w:t>
      </w:r>
      <w:r w:rsidRPr="002C3D75">
        <w:rPr>
          <w:rFonts w:ascii="Simplified Arabic" w:eastAsia="Times New Roman" w:hAnsi="Simplified Arabic" w:cs="Simplified Arabic" w:hint="cs"/>
          <w:sz w:val="28"/>
          <w:szCs w:val="28"/>
          <w:rtl/>
          <w:lang w:bidi="ar-SA"/>
          <w14:ligatures w14:val="none"/>
        </w:rPr>
        <w:t>تقصيره</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ويتوفر علم مستعمل الترجمة المزورة عادة بتزويرها</w:t>
      </w:r>
      <w:r w:rsidR="00163152" w:rsidRPr="002C3D75">
        <w:rPr>
          <w:rFonts w:ascii="Simplified Arabic" w:eastAsia="Times New Roman" w:hAnsi="Simplified Arabic" w:cs="Simplified Arabic" w:hint="cs"/>
          <w:sz w:val="28"/>
          <w:szCs w:val="28"/>
          <w:rtl/>
          <w:lang w:bidi="ar-SA"/>
          <w14:ligatures w14:val="none"/>
        </w:rPr>
        <w:t xml:space="preserve"> إذا </w:t>
      </w:r>
      <w:r w:rsidRPr="002C3D75">
        <w:rPr>
          <w:rFonts w:ascii="Simplified Arabic" w:eastAsia="Times New Roman" w:hAnsi="Simplified Arabic" w:cs="Simplified Arabic" w:hint="cs"/>
          <w:sz w:val="28"/>
          <w:szCs w:val="28"/>
          <w:rtl/>
          <w:lang w:bidi="ar-SA"/>
          <w14:ligatures w14:val="none"/>
        </w:rPr>
        <w:t xml:space="preserve">كان مستعملها ضالعا في تزويرها على نحو يتضمن بالضرورة </w:t>
      </w:r>
      <w:r w:rsidRPr="002C3D75">
        <w:rPr>
          <w:rFonts w:ascii="Simplified Arabic" w:eastAsia="Times New Roman" w:hAnsi="Simplified Arabic" w:cs="Simplified Arabic"/>
          <w:sz w:val="28"/>
          <w:szCs w:val="28"/>
          <w:rtl/>
          <w:lang w:bidi="ar-SA"/>
          <w14:ligatures w14:val="none"/>
        </w:rPr>
        <w:t>عند استخدام المستند المزور</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يُفترض </w:t>
      </w:r>
      <w:r w:rsidRPr="002C3D75">
        <w:rPr>
          <w:rFonts w:ascii="Simplified Arabic" w:eastAsia="Times New Roman" w:hAnsi="Simplified Arabic" w:cs="Simplified Arabic"/>
          <w:sz w:val="28"/>
          <w:szCs w:val="28"/>
          <w:rtl/>
          <w:lang w:bidi="ar-SA"/>
          <w14:ligatures w14:val="none"/>
        </w:rPr>
        <w:lastRenderedPageBreak/>
        <w:t>أن المستخدم كان يعلم بأن المستند مزور وبمجرد توفر القصد الجنائي</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تقوم الجريمة بغض النظر عن الدوافع والأهداف التي دفعت الجاني لاستعمال المستند المزور</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سواء كان ذلك لتحقيق منفعة شخصية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الإضرار بالآخرين</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الحصول على حق مشروع قانوني</w:t>
      </w:r>
      <w:r w:rsidR="00836A21" w:rsidRPr="002C3D75">
        <w:rPr>
          <w:rFonts w:ascii="Simplified Arabic" w:eastAsia="Times New Roman" w:hAnsi="Simplified Arabic" w:cs="Simplified Arabic"/>
          <w:sz w:val="28"/>
          <w:szCs w:val="28"/>
          <w:rtl/>
          <w:lang w:bidi="ar-SA"/>
          <w14:ligatures w14:val="none"/>
        </w:rPr>
        <w:t>اً</w:t>
      </w:r>
      <w:r w:rsidR="00B71630" w:rsidRPr="002C3D75">
        <w:rPr>
          <w:rFonts w:ascii="Simplified Arabic" w:eastAsia="Times New Roman" w:hAnsi="Simplified Arabic" w:cs="Simplified Arabic"/>
          <w:sz w:val="28"/>
          <w:szCs w:val="28"/>
          <w:rtl/>
          <w:lang w:bidi="ar-SA"/>
          <w14:ligatures w14:val="none"/>
        </w:rPr>
        <w:t xml:space="preserve">، </w:t>
      </w:r>
      <w:r w:rsidR="00F6614A" w:rsidRPr="002C3D75">
        <w:rPr>
          <w:rFonts w:ascii="Simplified Arabic" w:eastAsia="Times New Roman" w:hAnsi="Simplified Arabic" w:cs="Simplified Arabic"/>
          <w:sz w:val="28"/>
          <w:szCs w:val="28"/>
          <w:rtl/>
          <w:lang w:bidi="ar-SA"/>
          <w14:ligatures w14:val="none"/>
        </w:rPr>
        <w:t xml:space="preserve">أَو </w:t>
      </w:r>
      <w:r w:rsidRPr="002C3D75">
        <w:rPr>
          <w:rFonts w:ascii="Simplified Arabic" w:eastAsia="Times New Roman" w:hAnsi="Simplified Arabic" w:cs="Simplified Arabic"/>
          <w:sz w:val="28"/>
          <w:szCs w:val="28"/>
          <w:rtl/>
          <w:lang w:bidi="ar-SA"/>
          <w14:ligatures w14:val="none"/>
        </w:rPr>
        <w:t>الهروب من مطالبة غير قانونية</w:t>
      </w:r>
      <w:r w:rsidRPr="002C3D75">
        <w:rPr>
          <w:rFonts w:ascii="Simplified Arabic" w:eastAsia="Times New Roman" w:hAnsi="Simplified Arabic" w:cs="Simplified Arabic" w:hint="cs"/>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29"/>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1F15FA20" w14:textId="5DC1E7D6" w:rsidR="00F00EC4" w:rsidRPr="002C3D75" w:rsidRDefault="00F00EC4" w:rsidP="00F00EC4">
      <w:pPr>
        <w:spacing w:after="0"/>
        <w:ind w:firstLine="510"/>
        <w:jc w:val="both"/>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ليكون الاستعمال جريمة يجب أن يثبت بالدليل أن من استخدم المحرر المزور على علم بتزويرها وهذا ما يستنبطه القاضي من حقائق وظروف الدعوى التي يفصل فيها</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ولا يصح افتراض العلم للشخص</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بل يجب أن يثبت بالدليل كونه ركنا في الجريمة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ولكن</w:t>
      </w:r>
      <w:r w:rsidR="00163152" w:rsidRPr="002C3D75">
        <w:rPr>
          <w:rFonts w:ascii="Simplified Arabic" w:eastAsia="Times New Roman" w:hAnsi="Simplified Arabic" w:cs="Simplified Arabic"/>
          <w:sz w:val="28"/>
          <w:szCs w:val="28"/>
          <w:rtl/>
          <w:lang w:bidi="ar-SA"/>
          <w14:ligatures w14:val="none"/>
        </w:rPr>
        <w:t xml:space="preserve"> إذا </w:t>
      </w:r>
      <w:r w:rsidRPr="002C3D75">
        <w:rPr>
          <w:rFonts w:ascii="Simplified Arabic" w:eastAsia="Times New Roman" w:hAnsi="Simplified Arabic" w:cs="Simplified Arabic"/>
          <w:sz w:val="28"/>
          <w:szCs w:val="28"/>
          <w:rtl/>
          <w:lang w:bidi="ar-SA"/>
          <w14:ligatures w14:val="none"/>
        </w:rPr>
        <w:t>تأكد تزوير المحرر من الجاني فإنه يستلزم ذلك أن يكون في حقه العلم بتزويره واستخدامه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ولا يلزم أن ينطق الحكم بشكل منفصل عن ركن العلم في جريمة استعمال المحرر المزور ما دامت كتاباته تكفي عن </w:t>
      </w:r>
      <w:proofErr w:type="gramStart"/>
      <w:r w:rsidRPr="002C3D75">
        <w:rPr>
          <w:rFonts w:ascii="Simplified Arabic" w:eastAsia="Times New Roman" w:hAnsi="Simplified Arabic" w:cs="Simplified Arabic"/>
          <w:sz w:val="28"/>
          <w:szCs w:val="28"/>
          <w:rtl/>
          <w:lang w:bidi="ar-SA"/>
          <w14:ligatures w14:val="none"/>
        </w:rPr>
        <w:t>ذلك</w:t>
      </w:r>
      <w:r w:rsidRPr="002C3D75">
        <w:rPr>
          <w:rFonts w:ascii="Simplified Arabic" w:eastAsia="Times New Roman" w:hAnsi="Simplified Arabic" w:cs="Simplified Arabic" w:hint="cs"/>
          <w:sz w:val="28"/>
          <w:szCs w:val="28"/>
          <w:vertAlign w:val="superscript"/>
          <w:rtl/>
          <w:lang w:bidi="ar-SA"/>
          <w14:ligatures w14:val="none"/>
        </w:rPr>
        <w:t>(</w:t>
      </w:r>
      <w:proofErr w:type="gramEnd"/>
      <w:r w:rsidRPr="002C3D75">
        <w:rPr>
          <w:rFonts w:ascii="Simplified Arabic" w:eastAsia="Times New Roman" w:hAnsi="Simplified Arabic" w:cs="Simplified Arabic"/>
          <w:sz w:val="28"/>
          <w:szCs w:val="28"/>
          <w:vertAlign w:val="superscript"/>
          <w:rtl/>
          <w:lang w:bidi="ar-SA"/>
          <w14:ligatures w14:val="none"/>
        </w:rPr>
        <w:footnoteReference w:id="230"/>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 xml:space="preserve">. </w:t>
      </w:r>
    </w:p>
    <w:p w14:paraId="2929657C" w14:textId="2924E4C2" w:rsidR="00F00EC4" w:rsidRPr="002C3D75" w:rsidRDefault="00F00EC4" w:rsidP="009905EB">
      <w:pPr>
        <w:spacing w:after="0" w:line="240" w:lineRule="auto"/>
        <w:ind w:firstLine="510"/>
        <w:jc w:val="both"/>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لكن</w:t>
      </w:r>
      <w:r w:rsidR="00163152" w:rsidRPr="002C3D75">
        <w:rPr>
          <w:rFonts w:ascii="Simplified Arabic" w:eastAsia="Times New Roman" w:hAnsi="Simplified Arabic" w:cs="Simplified Arabic" w:hint="cs"/>
          <w:sz w:val="28"/>
          <w:szCs w:val="28"/>
          <w:rtl/>
          <w:lang w:bidi="ar-SA"/>
          <w14:ligatures w14:val="none"/>
        </w:rPr>
        <w:t xml:space="preserve"> إذا </w:t>
      </w:r>
      <w:r w:rsidRPr="002C3D75">
        <w:rPr>
          <w:rFonts w:ascii="Simplified Arabic" w:eastAsia="Times New Roman" w:hAnsi="Simplified Arabic" w:cs="Simplified Arabic" w:hint="cs"/>
          <w:sz w:val="28"/>
          <w:szCs w:val="28"/>
          <w:rtl/>
          <w:lang w:bidi="ar-SA"/>
          <w14:ligatures w14:val="none"/>
        </w:rPr>
        <w:t>كان من يتمسك بالمحرر المزور يجهل وقت استعماله أنه محرر مزور</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ثم علم بتزوير المحرر بعد تقديمه بحسن نية</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وجب عليه أن يتنازل عن التمسك به بمجرد توفر هذا العلم</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 xml:space="preserve">فإذا استمر على الرغم من علمه </w:t>
      </w:r>
      <w:r w:rsidR="005D23B3" w:rsidRPr="002C3D75">
        <w:rPr>
          <w:rFonts w:ascii="Simplified Arabic" w:eastAsia="Times New Roman" w:hAnsi="Simplified Arabic" w:cs="Simplified Arabic" w:hint="cs"/>
          <w:sz w:val="28"/>
          <w:szCs w:val="28"/>
          <w:rtl/>
          <w:lang w:bidi="ar-SA"/>
          <w14:ligatures w14:val="none"/>
        </w:rPr>
        <w:t>بال</w:t>
      </w:r>
      <w:r w:rsidRPr="002C3D75">
        <w:rPr>
          <w:rFonts w:ascii="Simplified Arabic" w:eastAsia="Times New Roman" w:hAnsi="Simplified Arabic" w:cs="Simplified Arabic" w:hint="cs"/>
          <w:sz w:val="28"/>
          <w:szCs w:val="28"/>
          <w:rtl/>
          <w:lang w:bidi="ar-SA"/>
          <w14:ligatures w14:val="none"/>
        </w:rPr>
        <w:t>تمسك بالمحرر المزور</w:t>
      </w:r>
      <w:r w:rsidR="00B71630" w:rsidRPr="002C3D75">
        <w:rPr>
          <w:rFonts w:ascii="Simplified Arabic" w:eastAsia="Times New Roman" w:hAnsi="Simplified Arabic" w:cs="Simplified Arabic" w:hint="cs"/>
          <w:sz w:val="28"/>
          <w:szCs w:val="28"/>
          <w:rtl/>
          <w:lang w:bidi="ar-SA"/>
          <w14:ligatures w14:val="none"/>
        </w:rPr>
        <w:t>،</w:t>
      </w:r>
      <w:r w:rsidR="008B6C65" w:rsidRPr="002C3D75">
        <w:rPr>
          <w:rFonts w:ascii="Simplified Arabic" w:eastAsia="Times New Roman" w:hAnsi="Simplified Arabic" w:cs="Simplified Arabic" w:hint="cs"/>
          <w:sz w:val="28"/>
          <w:szCs w:val="28"/>
          <w:rtl/>
          <w:lang w:bidi="ar-SA"/>
          <w14:ligatures w14:val="none"/>
        </w:rPr>
        <w:t xml:space="preserve"> فإن </w:t>
      </w:r>
      <w:r w:rsidRPr="002C3D75">
        <w:rPr>
          <w:rFonts w:ascii="Simplified Arabic" w:eastAsia="Times New Roman" w:hAnsi="Simplified Arabic" w:cs="Simplified Arabic" w:hint="cs"/>
          <w:sz w:val="28"/>
          <w:szCs w:val="28"/>
          <w:rtl/>
          <w:lang w:bidi="ar-SA"/>
          <w14:ligatures w14:val="none"/>
        </w:rPr>
        <w:t>القصد يتعاصر لديه من تاريخ هذ</w:t>
      </w:r>
      <w:r w:rsidR="0051557D" w:rsidRPr="002C3D75">
        <w:rPr>
          <w:rFonts w:ascii="Simplified Arabic" w:eastAsia="Times New Roman" w:hAnsi="Simplified Arabic" w:cs="Simplified Arabic" w:hint="cs"/>
          <w:sz w:val="28"/>
          <w:szCs w:val="28"/>
          <w:rtl/>
          <w:lang w:bidi="ar-SA"/>
          <w14:ligatures w14:val="none"/>
        </w:rPr>
        <w:t>ا</w:t>
      </w:r>
      <w:r w:rsidRPr="002C3D75">
        <w:rPr>
          <w:rFonts w:ascii="Simplified Arabic" w:eastAsia="Times New Roman" w:hAnsi="Simplified Arabic" w:cs="Simplified Arabic" w:hint="cs"/>
          <w:sz w:val="28"/>
          <w:szCs w:val="28"/>
          <w:rtl/>
          <w:lang w:bidi="ar-SA"/>
          <w14:ligatures w14:val="none"/>
        </w:rPr>
        <w:t xml:space="preserve"> العلم مع فعل الاستعمال؛ </w:t>
      </w:r>
      <w:r w:rsidR="00806B6D" w:rsidRPr="002C3D75">
        <w:rPr>
          <w:rFonts w:ascii="Simplified Arabic" w:eastAsia="Times New Roman" w:hAnsi="Simplified Arabic" w:cs="Simplified Arabic" w:hint="cs"/>
          <w:sz w:val="28"/>
          <w:szCs w:val="28"/>
          <w:rtl/>
          <w:lang w:bidi="ar-SA"/>
          <w14:ligatures w14:val="none"/>
        </w:rPr>
        <w:t>لأن</w:t>
      </w:r>
      <w:r w:rsidRPr="002C3D75">
        <w:rPr>
          <w:rFonts w:ascii="Simplified Arabic" w:eastAsia="Times New Roman" w:hAnsi="Simplified Arabic" w:cs="Simplified Arabic" w:hint="cs"/>
          <w:sz w:val="28"/>
          <w:szCs w:val="28"/>
          <w:rtl/>
          <w:lang w:bidi="ar-SA"/>
          <w14:ligatures w14:val="none"/>
        </w:rPr>
        <w:t xml:space="preserve"> جريمة الاستعمال في أغلب حالاتها من الجرائم المستمرة</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فيكفي أن يعاصر القصد فعل الاستعمال في أي لحظة من لحظات الاستمرار حتى تقوم الجريمة</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واعتبارا من هذه اللحظة تكون الجريمة قد ارتكبت</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أما</w:t>
      </w:r>
      <w:r w:rsidR="00163152" w:rsidRPr="002C3D75">
        <w:rPr>
          <w:rFonts w:ascii="Simplified Arabic" w:eastAsia="Times New Roman" w:hAnsi="Simplified Arabic" w:cs="Simplified Arabic" w:hint="cs"/>
          <w:sz w:val="28"/>
          <w:szCs w:val="28"/>
          <w:rtl/>
          <w:lang w:bidi="ar-SA"/>
          <w14:ligatures w14:val="none"/>
        </w:rPr>
        <w:t xml:space="preserve"> إذا </w:t>
      </w:r>
      <w:r w:rsidRPr="002C3D75">
        <w:rPr>
          <w:rFonts w:ascii="Simplified Arabic" w:eastAsia="Times New Roman" w:hAnsi="Simplified Arabic" w:cs="Simplified Arabic" w:hint="cs"/>
          <w:sz w:val="28"/>
          <w:szCs w:val="28"/>
          <w:rtl/>
          <w:lang w:bidi="ar-SA"/>
          <w14:ligatures w14:val="none"/>
        </w:rPr>
        <w:t>كان العلم بالتزوير الحاصل في المحرر قد طرأ بعد أن انتهى فعل الاستعمال</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 xml:space="preserve">فلا تتحقق جريمة الاستعمال قانونا </w:t>
      </w:r>
      <w:r w:rsidR="00D02AA1" w:rsidRPr="002C3D75">
        <w:rPr>
          <w:rFonts w:ascii="Simplified Arabic" w:eastAsia="Times New Roman" w:hAnsi="Simplified Arabic" w:cs="Simplified Arabic" w:hint="cs"/>
          <w:sz w:val="28"/>
          <w:szCs w:val="28"/>
          <w:rtl/>
          <w:lang w:bidi="ar-SA"/>
          <w14:ligatures w14:val="none"/>
        </w:rPr>
        <w:t>لانعدام</w:t>
      </w:r>
      <w:r w:rsidRPr="002C3D75">
        <w:rPr>
          <w:rFonts w:ascii="Simplified Arabic" w:eastAsia="Times New Roman" w:hAnsi="Simplified Arabic" w:cs="Simplified Arabic" w:hint="cs"/>
          <w:sz w:val="28"/>
          <w:szCs w:val="28"/>
          <w:rtl/>
          <w:lang w:bidi="ar-SA"/>
          <w14:ligatures w14:val="none"/>
        </w:rPr>
        <w:t xml:space="preserve"> التعاصر بين القصد اللاحق والفعل السابق عليه</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وأيضا لا يلزم توفر</w:t>
      </w:r>
      <w:r w:rsidR="00EF1D0A"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علم المتهم بنوع المحرر ال</w:t>
      </w:r>
      <w:r w:rsidR="00EF1D0A" w:rsidRPr="002C3D75">
        <w:rPr>
          <w:rFonts w:ascii="Simplified Arabic" w:eastAsia="Times New Roman" w:hAnsi="Simplified Arabic" w:cs="Simplified Arabic" w:hint="cs"/>
          <w:sz w:val="28"/>
          <w:szCs w:val="28"/>
          <w:rtl/>
          <w:lang w:bidi="ar-SA"/>
          <w14:ligatures w14:val="none"/>
        </w:rPr>
        <w:t>ذ</w:t>
      </w:r>
      <w:r w:rsidRPr="002C3D75">
        <w:rPr>
          <w:rFonts w:ascii="Simplified Arabic" w:eastAsia="Times New Roman" w:hAnsi="Simplified Arabic" w:cs="Simplified Arabic" w:hint="cs"/>
          <w:sz w:val="28"/>
          <w:szCs w:val="28"/>
          <w:rtl/>
          <w:lang w:bidi="ar-SA"/>
          <w14:ligatures w14:val="none"/>
        </w:rPr>
        <w:t>ي يستعمله على الرغم من اختلاف عقوبة الاستعمال تبعا لنوع المحرر المزور؛ فإذا استعمل الجاني محرر</w:t>
      </w:r>
      <w:r w:rsidR="00327A13" w:rsidRPr="002C3D75">
        <w:rPr>
          <w:rFonts w:ascii="Simplified Arabic" w:eastAsia="Times New Roman" w:hAnsi="Simplified Arabic" w:cs="Simplified Arabic" w:hint="cs"/>
          <w:sz w:val="28"/>
          <w:szCs w:val="28"/>
          <w:rtl/>
          <w:lang w:bidi="ar-SA"/>
          <w14:ligatures w14:val="none"/>
        </w:rPr>
        <w:t>اً</w:t>
      </w:r>
      <w:r w:rsidRPr="002C3D75">
        <w:rPr>
          <w:rFonts w:ascii="Simplified Arabic" w:eastAsia="Times New Roman" w:hAnsi="Simplified Arabic" w:cs="Simplified Arabic" w:hint="cs"/>
          <w:sz w:val="28"/>
          <w:szCs w:val="28"/>
          <w:rtl/>
          <w:lang w:bidi="ar-SA"/>
          <w14:ligatures w14:val="none"/>
        </w:rPr>
        <w:t xml:space="preserve"> مزور معتقدا أنه محرر عرفي</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 xml:space="preserve">كان جهله بذلك غير ذي أثر على القصد؛ </w:t>
      </w:r>
      <w:r w:rsidR="00806B6D" w:rsidRPr="002C3D75">
        <w:rPr>
          <w:rFonts w:ascii="Simplified Arabic" w:eastAsia="Times New Roman" w:hAnsi="Simplified Arabic" w:cs="Simplified Arabic" w:hint="cs"/>
          <w:sz w:val="28"/>
          <w:szCs w:val="28"/>
          <w:rtl/>
          <w:lang w:bidi="ar-SA"/>
          <w14:ligatures w14:val="none"/>
        </w:rPr>
        <w:t>لأن</w:t>
      </w:r>
      <w:r w:rsidRPr="002C3D75">
        <w:rPr>
          <w:rFonts w:ascii="Simplified Arabic" w:eastAsia="Times New Roman" w:hAnsi="Simplified Arabic" w:cs="Simplified Arabic" w:hint="cs"/>
          <w:sz w:val="28"/>
          <w:szCs w:val="28"/>
          <w:rtl/>
          <w:lang w:bidi="ar-SA"/>
          <w14:ligatures w14:val="none"/>
        </w:rPr>
        <w:t xml:space="preserve"> الغلط في تكييف المحرر إنما هو غلط في القانون لا في الواقع</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الغلط في القانون الجنائي لا يعتد به</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ولا أهمية لعلم المتهم في جريمة الاستعمال ب</w:t>
      </w:r>
      <w:r w:rsidR="00135CD8" w:rsidRPr="002C3D75">
        <w:rPr>
          <w:rFonts w:ascii="Simplified Arabic" w:eastAsia="Times New Roman" w:hAnsi="Simplified Arabic" w:cs="Simplified Arabic" w:hint="cs"/>
          <w:sz w:val="28"/>
          <w:szCs w:val="28"/>
          <w:rtl/>
          <w:lang w:bidi="ar-SA"/>
          <w14:ligatures w14:val="none"/>
        </w:rPr>
        <w:t>أ</w:t>
      </w:r>
      <w:r w:rsidRPr="002C3D75">
        <w:rPr>
          <w:rFonts w:ascii="Simplified Arabic" w:eastAsia="Times New Roman" w:hAnsi="Simplified Arabic" w:cs="Simplified Arabic" w:hint="cs"/>
          <w:sz w:val="28"/>
          <w:szCs w:val="28"/>
          <w:rtl/>
          <w:lang w:bidi="ar-SA"/>
          <w14:ligatures w14:val="none"/>
        </w:rPr>
        <w:t>ن التزوير الواقع في المحرر المزور الذي يستعمله معاقب عليه</w:t>
      </w:r>
      <w:r w:rsidR="00F6614A" w:rsidRPr="002C3D75">
        <w:rPr>
          <w:rFonts w:ascii="Simplified Arabic" w:eastAsia="Times New Roman" w:hAnsi="Simplified Arabic" w:cs="Simplified Arabic" w:hint="cs"/>
          <w:sz w:val="28"/>
          <w:szCs w:val="28"/>
          <w:rtl/>
          <w:lang w:bidi="ar-SA"/>
          <w14:ligatures w14:val="none"/>
        </w:rPr>
        <w:t xml:space="preserve"> أَو </w:t>
      </w:r>
      <w:r w:rsidRPr="002C3D75">
        <w:rPr>
          <w:rFonts w:ascii="Simplified Arabic" w:eastAsia="Times New Roman" w:hAnsi="Simplified Arabic" w:cs="Simplified Arabic" w:hint="cs"/>
          <w:sz w:val="28"/>
          <w:szCs w:val="28"/>
          <w:rtl/>
          <w:lang w:bidi="ar-SA"/>
          <w14:ligatures w14:val="none"/>
        </w:rPr>
        <w:t>غير معاقب عليه</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فسواء توفر لدى الجاني هذا العلم</w:t>
      </w:r>
      <w:r w:rsidR="00F6614A" w:rsidRPr="002C3D75">
        <w:rPr>
          <w:rFonts w:ascii="Simplified Arabic" w:eastAsia="Times New Roman" w:hAnsi="Simplified Arabic" w:cs="Simplified Arabic" w:hint="cs"/>
          <w:sz w:val="28"/>
          <w:szCs w:val="28"/>
          <w:rtl/>
          <w:lang w:bidi="ar-SA"/>
          <w14:ligatures w14:val="none"/>
        </w:rPr>
        <w:t xml:space="preserve"> أَو </w:t>
      </w:r>
      <w:r w:rsidRPr="002C3D75">
        <w:rPr>
          <w:rFonts w:ascii="Simplified Arabic" w:eastAsia="Times New Roman" w:hAnsi="Simplified Arabic" w:cs="Simplified Arabic" w:hint="cs"/>
          <w:sz w:val="28"/>
          <w:szCs w:val="28"/>
          <w:rtl/>
          <w:lang w:bidi="ar-SA"/>
          <w14:ligatures w14:val="none"/>
        </w:rPr>
        <w:t>ثبت عدم توفره أي بمعنى آخر انتفاءه</w:t>
      </w:r>
      <w:r w:rsidRPr="002C3D75">
        <w:rPr>
          <w:rFonts w:ascii="Simplified Arabic" w:eastAsia="Times New Roman" w:hAnsi="Simplified Arabic" w:cs="Simplified Arabic" w:hint="cs"/>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231"/>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342700F1" w14:textId="5CAE9562" w:rsidR="00F00EC4" w:rsidRPr="002C3D75" w:rsidRDefault="00F00EC4" w:rsidP="00F00EC4">
      <w:pPr>
        <w:spacing w:after="0"/>
        <w:ind w:firstLine="510"/>
        <w:jc w:val="both"/>
        <w:rPr>
          <w:rFonts w:ascii="Simplified Arabic" w:eastAsia="Times New Roman" w:hAnsi="Simplified Arabic" w:cs="Simplified Arabic"/>
          <w:sz w:val="28"/>
          <w:szCs w:val="28"/>
          <w:rtl/>
          <w:lang w:bidi="ar-SA"/>
          <w14:ligatures w14:val="none"/>
        </w:rPr>
      </w:pPr>
      <w:r w:rsidRPr="002C3D75">
        <w:rPr>
          <w:rFonts w:ascii="Simplified Arabic" w:eastAsia="Calibri" w:hAnsi="Simplified Arabic" w:cs="Simplified Arabic" w:hint="cs"/>
          <w:kern w:val="2"/>
          <w:sz w:val="28"/>
          <w:szCs w:val="28"/>
          <w:rtl/>
          <w:lang w:bidi="ar-SA"/>
        </w:rPr>
        <w:lastRenderedPageBreak/>
        <w:t>ونستنتج:</w:t>
      </w:r>
      <w:r w:rsidRPr="002C3D75">
        <w:rPr>
          <w:rFonts w:ascii="Simplified Arabic" w:eastAsia="Calibri" w:hAnsi="Simplified Arabic" w:cs="Simplified Arabic" w:hint="cs"/>
          <w:kern w:val="2"/>
          <w:sz w:val="28"/>
          <w:szCs w:val="28"/>
          <w:rtl/>
          <w:lang w:bidi="ar-IQ"/>
        </w:rPr>
        <w:t xml:space="preserve"> </w:t>
      </w:r>
      <w:r w:rsidR="003848F4" w:rsidRPr="002C3D75">
        <w:rPr>
          <w:rFonts w:ascii="Simplified Arabic" w:eastAsia="Calibri" w:hAnsi="Simplified Arabic" w:cs="Simplified Arabic" w:hint="cs"/>
          <w:kern w:val="2"/>
          <w:sz w:val="28"/>
          <w:szCs w:val="28"/>
          <w:rtl/>
          <w:lang w:bidi="ar-SA"/>
        </w:rPr>
        <w:t>إ</w:t>
      </w:r>
      <w:r w:rsidRPr="002C3D75">
        <w:rPr>
          <w:rFonts w:ascii="Simplified Arabic" w:eastAsia="Calibri" w:hAnsi="Simplified Arabic" w:cs="Simplified Arabic" w:hint="cs"/>
          <w:kern w:val="2"/>
          <w:sz w:val="28"/>
          <w:szCs w:val="28"/>
          <w:rtl/>
          <w:lang w:bidi="ar-SA"/>
        </w:rPr>
        <w:t xml:space="preserve">ن </w:t>
      </w:r>
      <w:r w:rsidRPr="002C3D75">
        <w:rPr>
          <w:rFonts w:ascii="Simplified Arabic" w:eastAsia="Calibri" w:hAnsi="Simplified Arabic" w:cs="Simplified Arabic"/>
          <w:kern w:val="2"/>
          <w:sz w:val="28"/>
          <w:szCs w:val="28"/>
          <w:rtl/>
          <w:lang w:bidi="ar-SA"/>
        </w:rPr>
        <w:t>جريمة استعمال المحررات</w:t>
      </w:r>
      <w:r w:rsidR="00FA1A08" w:rsidRPr="002C3D75">
        <w:rPr>
          <w:rFonts w:ascii="Simplified Arabic" w:eastAsia="Calibri" w:hAnsi="Simplified Arabic" w:cs="Simplified Arabic" w:hint="cs"/>
          <w:kern w:val="2"/>
          <w:sz w:val="28"/>
          <w:szCs w:val="28"/>
          <w:rtl/>
          <w:lang w:bidi="ar-SA"/>
        </w:rPr>
        <w:t xml:space="preserve"> المترجمة</w:t>
      </w:r>
      <w:r w:rsidRPr="002C3D75">
        <w:rPr>
          <w:rFonts w:ascii="Simplified Arabic" w:eastAsia="Calibri" w:hAnsi="Simplified Arabic" w:cs="Simplified Arabic"/>
          <w:kern w:val="2"/>
          <w:sz w:val="28"/>
          <w:szCs w:val="28"/>
          <w:rtl/>
          <w:lang w:bidi="ar-SA"/>
        </w:rPr>
        <w:t xml:space="preserve"> المزورة في القانون العراقي هي تقديم </w:t>
      </w:r>
      <w:r w:rsidRPr="002C3D75">
        <w:rPr>
          <w:rFonts w:ascii="Simplified Arabic" w:eastAsia="Calibri" w:hAnsi="Simplified Arabic" w:cs="Simplified Arabic" w:hint="cs"/>
          <w:kern w:val="2"/>
          <w:sz w:val="28"/>
          <w:szCs w:val="28"/>
          <w:rtl/>
          <w:lang w:bidi="ar-SA"/>
        </w:rPr>
        <w:t>وثيقة</w:t>
      </w:r>
      <w:r w:rsidR="00F6614A" w:rsidRPr="002C3D75">
        <w:rPr>
          <w:rFonts w:ascii="Simplified Arabic" w:eastAsia="Calibri" w:hAnsi="Simplified Arabic" w:cs="Simplified Arabic" w:hint="cs"/>
          <w:kern w:val="2"/>
          <w:sz w:val="28"/>
          <w:szCs w:val="28"/>
          <w:rtl/>
          <w:lang w:bidi="ar-SA"/>
        </w:rPr>
        <w:t xml:space="preserve"> أَو </w:t>
      </w:r>
      <w:r w:rsidRPr="002C3D75">
        <w:rPr>
          <w:rFonts w:ascii="Simplified Arabic" w:eastAsia="Calibri" w:hAnsi="Simplified Arabic" w:cs="Simplified Arabic"/>
          <w:kern w:val="2"/>
          <w:sz w:val="28"/>
          <w:szCs w:val="28"/>
          <w:rtl/>
          <w:lang w:bidi="ar-SA"/>
        </w:rPr>
        <w:t xml:space="preserve">مستند مزور </w:t>
      </w:r>
      <w:r w:rsidRPr="002C3D75">
        <w:rPr>
          <w:rFonts w:ascii="Simplified Arabic" w:eastAsia="Calibri" w:hAnsi="Simplified Arabic" w:cs="Simplified Arabic" w:hint="cs"/>
          <w:kern w:val="2"/>
          <w:sz w:val="28"/>
          <w:szCs w:val="28"/>
          <w:rtl/>
          <w:lang w:bidi="ar-SA"/>
        </w:rPr>
        <w:t>والسير به في مجريات الدعوى على إنه</w:t>
      </w:r>
      <w:r w:rsidRPr="002C3D75">
        <w:rPr>
          <w:rFonts w:ascii="Simplified Arabic" w:eastAsia="Calibri" w:hAnsi="Simplified Arabic" w:cs="Simplified Arabic"/>
          <w:kern w:val="2"/>
          <w:sz w:val="28"/>
          <w:szCs w:val="28"/>
          <w:rtl/>
          <w:lang w:bidi="ar-SA"/>
        </w:rPr>
        <w:t xml:space="preserve"> صحيح</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 xml:space="preserve">وهي من </w:t>
      </w:r>
      <w:r w:rsidRPr="002C3D75">
        <w:rPr>
          <w:rFonts w:ascii="Simplified Arabic" w:eastAsia="Calibri" w:hAnsi="Simplified Arabic" w:cs="Simplified Arabic"/>
          <w:kern w:val="2"/>
          <w:sz w:val="28"/>
          <w:szCs w:val="28"/>
          <w:rtl/>
          <w:lang w:bidi="ar-SA"/>
        </w:rPr>
        <w:t xml:space="preserve">الجرائم المتعمدة التي تعرض سلامة العامة والثقة في الأوراق </w:t>
      </w:r>
      <w:r w:rsidRPr="002C3D75">
        <w:rPr>
          <w:rFonts w:ascii="Simplified Arabic" w:eastAsia="Calibri" w:hAnsi="Simplified Arabic" w:cs="Simplified Arabic" w:hint="cs"/>
          <w:kern w:val="2"/>
          <w:sz w:val="28"/>
          <w:szCs w:val="28"/>
          <w:rtl/>
          <w:lang w:bidi="ar-SA"/>
        </w:rPr>
        <w:t>والمحررات والمستندات</w:t>
      </w:r>
      <w:r w:rsidRPr="002C3D75">
        <w:rPr>
          <w:rFonts w:ascii="Simplified Arabic" w:eastAsia="Calibri" w:hAnsi="Simplified Arabic" w:cs="Simplified Arabic"/>
          <w:kern w:val="2"/>
          <w:sz w:val="28"/>
          <w:szCs w:val="28"/>
          <w:rtl/>
          <w:lang w:bidi="ar-SA"/>
        </w:rPr>
        <w:t xml:space="preserve"> للخطر</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IQ"/>
        </w:rPr>
        <w:t xml:space="preserve">لا يمكن تحديد بشكل قاطع المجالات التي تتطلب خبرة </w:t>
      </w:r>
      <w:proofErr w:type="spellStart"/>
      <w:r w:rsidRPr="002C3D75">
        <w:rPr>
          <w:rFonts w:ascii="Simplified Arabic" w:eastAsia="Calibri" w:hAnsi="Simplified Arabic" w:cs="Simplified Arabic"/>
          <w:kern w:val="2"/>
          <w:sz w:val="28"/>
          <w:szCs w:val="28"/>
          <w:rtl/>
          <w:lang w:bidi="ar-IQ"/>
        </w:rPr>
        <w:t>ترجمية</w:t>
      </w:r>
      <w:proofErr w:type="spellEnd"/>
      <w:r w:rsidR="00B71630" w:rsidRPr="002C3D75">
        <w:rPr>
          <w:rFonts w:ascii="Simplified Arabic" w:eastAsia="Calibri" w:hAnsi="Simplified Arabic" w:cs="Simplified Arabic"/>
          <w:kern w:val="2"/>
          <w:sz w:val="28"/>
          <w:szCs w:val="28"/>
          <w:rtl/>
          <w:lang w:bidi="ar-IQ"/>
        </w:rPr>
        <w:t>،</w:t>
      </w:r>
      <w:r w:rsidR="00983DC1" w:rsidRPr="002C3D75">
        <w:rPr>
          <w:rFonts w:ascii="Simplified Arabic" w:eastAsia="Calibri" w:hAnsi="Simplified Arabic" w:cs="Simplified Arabic"/>
          <w:kern w:val="2"/>
          <w:sz w:val="28"/>
          <w:szCs w:val="28"/>
          <w:rtl/>
          <w:lang w:bidi="ar-IQ"/>
        </w:rPr>
        <w:t xml:space="preserve"> إذ </w:t>
      </w:r>
      <w:r w:rsidRPr="002C3D75">
        <w:rPr>
          <w:rFonts w:ascii="Simplified Arabic" w:eastAsia="Calibri" w:hAnsi="Simplified Arabic" w:cs="Simplified Arabic"/>
          <w:kern w:val="2"/>
          <w:sz w:val="28"/>
          <w:szCs w:val="28"/>
          <w:rtl/>
          <w:lang w:bidi="ar-IQ"/>
        </w:rPr>
        <w:t>تعتبر الحاجة</w:t>
      </w:r>
      <w:r w:rsidR="00E50AE6" w:rsidRPr="002C3D75">
        <w:rPr>
          <w:rFonts w:ascii="Simplified Arabic" w:eastAsia="Calibri" w:hAnsi="Simplified Arabic" w:cs="Simplified Arabic"/>
          <w:kern w:val="2"/>
          <w:sz w:val="28"/>
          <w:szCs w:val="28"/>
          <w:rtl/>
          <w:lang w:bidi="ar-IQ"/>
        </w:rPr>
        <w:t xml:space="preserve"> إلى </w:t>
      </w:r>
      <w:r w:rsidRPr="002C3D75">
        <w:rPr>
          <w:rFonts w:ascii="Simplified Arabic" w:eastAsia="Calibri" w:hAnsi="Simplified Arabic" w:cs="Simplified Arabic"/>
          <w:kern w:val="2"/>
          <w:sz w:val="28"/>
          <w:szCs w:val="28"/>
          <w:rtl/>
          <w:lang w:bidi="ar-IQ"/>
        </w:rPr>
        <w:t>هذه الخبرة متغيرة ومتجددة بما يواكب التطور العلمي في شتى مجالات الحياة</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 xml:space="preserve">بما في ذلك إجراءات التقاضي. استخدام الترجمة المزورة يبرز كإحدى القضايا الشائعة والمتكررة </w:t>
      </w:r>
      <w:r w:rsidR="004D14CA" w:rsidRPr="002C3D75">
        <w:rPr>
          <w:rFonts w:ascii="Simplified Arabic" w:eastAsia="Calibri" w:hAnsi="Simplified Arabic" w:cs="Simplified Arabic"/>
          <w:kern w:val="2"/>
          <w:sz w:val="28"/>
          <w:szCs w:val="28"/>
          <w:rtl/>
          <w:lang w:bidi="ar-IQ"/>
        </w:rPr>
        <w:t>أمام</w:t>
      </w:r>
      <w:r w:rsidRPr="002C3D75">
        <w:rPr>
          <w:rFonts w:ascii="Simplified Arabic" w:eastAsia="Calibri" w:hAnsi="Simplified Arabic" w:cs="Simplified Arabic"/>
          <w:kern w:val="2"/>
          <w:sz w:val="28"/>
          <w:szCs w:val="28"/>
          <w:rtl/>
          <w:lang w:bidi="ar-IQ"/>
        </w:rPr>
        <w:t xml:space="preserve"> الهيئات التحقيقية والقضائية</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مما يستلزم الاستعانة بالخبرة الفنية لتمييز المستندات المترجمة الصحيحة من المزورة</w:t>
      </w:r>
      <w:r w:rsidR="00B71630"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kern w:val="2"/>
          <w:sz w:val="28"/>
          <w:szCs w:val="28"/>
          <w:rtl/>
          <w:lang w:bidi="ar-IQ"/>
        </w:rPr>
        <w:t>كما أن القواعد الخاصة برد الخبراء</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 xml:space="preserve">المنصوص عليها في قوانين </w:t>
      </w:r>
      <w:r w:rsidR="002C7EAA" w:rsidRPr="002C3D75">
        <w:rPr>
          <w:rFonts w:ascii="Simplified Arabic" w:eastAsia="Calibri" w:hAnsi="Simplified Arabic" w:cs="Simplified Arabic"/>
          <w:kern w:val="2"/>
          <w:sz w:val="28"/>
          <w:szCs w:val="28"/>
          <w:rtl/>
          <w:lang w:bidi="ar-IQ"/>
        </w:rPr>
        <w:t>الإثبات</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تنطبق على عملية رد الخبراء في القضايا الجزائية</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استناد</w:t>
      </w:r>
      <w:r w:rsidR="00836A21" w:rsidRPr="002C3D75">
        <w:rPr>
          <w:rFonts w:ascii="Simplified Arabic" w:eastAsia="Calibri" w:hAnsi="Simplified Arabic" w:cs="Simplified Arabic"/>
          <w:kern w:val="2"/>
          <w:sz w:val="28"/>
          <w:szCs w:val="28"/>
          <w:rtl/>
          <w:lang w:bidi="ar-IQ"/>
        </w:rPr>
        <w:t>اً</w:t>
      </w:r>
      <w:r w:rsidR="00E50AE6" w:rsidRPr="002C3D75">
        <w:rPr>
          <w:rFonts w:ascii="Simplified Arabic" w:eastAsia="Calibri" w:hAnsi="Simplified Arabic" w:cs="Simplified Arabic"/>
          <w:kern w:val="2"/>
          <w:sz w:val="28"/>
          <w:szCs w:val="28"/>
          <w:rtl/>
          <w:lang w:bidi="ar-IQ"/>
        </w:rPr>
        <w:t xml:space="preserve"> إلى </w:t>
      </w:r>
      <w:r w:rsidRPr="002C3D75">
        <w:rPr>
          <w:rFonts w:ascii="Simplified Arabic" w:eastAsia="Calibri" w:hAnsi="Simplified Arabic" w:cs="Simplified Arabic"/>
          <w:kern w:val="2"/>
          <w:sz w:val="28"/>
          <w:szCs w:val="28"/>
          <w:rtl/>
          <w:lang w:bidi="ar-IQ"/>
        </w:rPr>
        <w:t>الأسباب ذاتها المقررة لرد القضاة في قانون أصول المحاكمات الجزائية</w:t>
      </w:r>
      <w:r w:rsidRPr="002C3D75">
        <w:rPr>
          <w:rFonts w:ascii="Calibri" w:eastAsia="Calibri" w:hAnsi="Calibri" w:cs="Simplified Arabic" w:hint="cs"/>
          <w:kern w:val="2"/>
          <w:sz w:val="28"/>
          <w:szCs w:val="28"/>
          <w:rtl/>
          <w:lang w:bidi="ar-IQ"/>
        </w:rPr>
        <w:t>.</w:t>
      </w:r>
    </w:p>
    <w:p w14:paraId="23A0E222"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743E38AF"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44607014"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3C28C5B7"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41B22C0F"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20404558"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0FCBDAFB"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01759D43"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6CC733BD"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1F63EC6A"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35203727"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4069090B"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6BC6F325"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7BEC9A9E"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496ACAF7"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160E29F2"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1E2C0BE8" w14:textId="77777777" w:rsidR="00374A3C" w:rsidRPr="002C3D75" w:rsidRDefault="00374A3C" w:rsidP="00F00EC4">
      <w:pPr>
        <w:spacing w:after="0"/>
        <w:ind w:firstLine="510"/>
        <w:jc w:val="both"/>
        <w:rPr>
          <w:rFonts w:ascii="Simplified Arabic" w:eastAsia="Times New Roman" w:hAnsi="Simplified Arabic" w:cs="Simplified Arabic"/>
          <w:sz w:val="28"/>
          <w:szCs w:val="28"/>
          <w:rtl/>
          <w:lang w:bidi="ar-SA"/>
          <w14:ligatures w14:val="none"/>
        </w:rPr>
      </w:pPr>
    </w:p>
    <w:p w14:paraId="623E8F2B" w14:textId="77777777" w:rsidR="00F00EC4" w:rsidRPr="002C3D75" w:rsidRDefault="00F00EC4" w:rsidP="00F00EC4">
      <w:pPr>
        <w:spacing w:after="0" w:line="240" w:lineRule="auto"/>
        <w:jc w:val="center"/>
        <w:rPr>
          <w:rFonts w:ascii="Calibri" w:eastAsia="Calibri" w:hAnsi="Calibri" w:cs="PT Bold Heading"/>
          <w:kern w:val="2"/>
          <w:sz w:val="32"/>
          <w:szCs w:val="32"/>
          <w:rtl/>
          <w:lang w:bidi="ar-SA"/>
        </w:rPr>
      </w:pPr>
      <w:r w:rsidRPr="002C3D75">
        <w:rPr>
          <w:rFonts w:ascii="Calibri" w:eastAsia="Calibri" w:hAnsi="Calibri" w:cs="PT Bold Heading"/>
          <w:kern w:val="2"/>
          <w:sz w:val="32"/>
          <w:szCs w:val="32"/>
          <w:rtl/>
          <w:lang w:bidi="ar-SA"/>
        </w:rPr>
        <w:lastRenderedPageBreak/>
        <w:t>المبحث الثاني</w:t>
      </w:r>
    </w:p>
    <w:p w14:paraId="150744C2" w14:textId="77777777" w:rsidR="00F00EC4" w:rsidRPr="002C3D75" w:rsidRDefault="00F00EC4" w:rsidP="00F00EC4">
      <w:pPr>
        <w:spacing w:after="0" w:line="240" w:lineRule="auto"/>
        <w:jc w:val="center"/>
        <w:rPr>
          <w:rFonts w:ascii="Calibri" w:eastAsia="Calibri" w:hAnsi="Calibri" w:cs="PT Bold Heading"/>
          <w:kern w:val="2"/>
          <w:sz w:val="32"/>
          <w:szCs w:val="32"/>
          <w:rtl/>
          <w:lang w:bidi="ar-SA"/>
        </w:rPr>
      </w:pPr>
      <w:r w:rsidRPr="002C3D75">
        <w:rPr>
          <w:rFonts w:ascii="Calibri" w:eastAsia="Calibri" w:hAnsi="Calibri" w:cs="PT Bold Heading"/>
          <w:kern w:val="2"/>
          <w:sz w:val="32"/>
          <w:szCs w:val="32"/>
          <w:rtl/>
          <w:lang w:bidi="ar-SA"/>
        </w:rPr>
        <w:t>التوصيف القانوني للجرائم عن المسؤولية الجزائية والعقوبة المقررة لها</w:t>
      </w:r>
    </w:p>
    <w:p w14:paraId="5FE1290E" w14:textId="77777777" w:rsidR="0090284E" w:rsidRPr="002C3D75" w:rsidRDefault="006B7383" w:rsidP="004A3FDE">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يستلزم التوصيف القانوني للجرائم فهم</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واضح</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للمعايير المهنية والقانونية المتوقعة من المترجمين</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وتحديد الحالات التي يمكن فيها تحميل المترجمين المسؤولية الجزائية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 xml:space="preserve">والعقوبات المقررة </w:t>
      </w:r>
      <w:r w:rsidRPr="002C3D75">
        <w:rPr>
          <w:rFonts w:ascii="Simplified Arabic" w:eastAsia="Calibri" w:hAnsi="Simplified Arabic" w:cs="Simplified Arabic" w:hint="cs"/>
          <w:kern w:val="2"/>
          <w:sz w:val="28"/>
          <w:szCs w:val="28"/>
          <w:rtl/>
          <w:lang w:bidi="ar-SA"/>
        </w:rPr>
        <w:t>لها</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كما و</w:t>
      </w:r>
      <w:r w:rsidR="006F328B" w:rsidRPr="002C3D75">
        <w:rPr>
          <w:rFonts w:ascii="Simplified Arabic" w:eastAsia="Calibri" w:hAnsi="Simplified Arabic" w:cs="Simplified Arabic" w:hint="cs"/>
          <w:kern w:val="2"/>
          <w:sz w:val="28"/>
          <w:szCs w:val="28"/>
          <w:rtl/>
          <w:lang w:bidi="ar-SA"/>
        </w:rPr>
        <w:t>يعكس هذا الموضوع</w:t>
      </w:r>
      <w:r w:rsidR="006F328B" w:rsidRPr="002C3D75">
        <w:rPr>
          <w:rFonts w:ascii="Simplified Arabic" w:eastAsia="Calibri" w:hAnsi="Simplified Arabic" w:cs="Simplified Arabic"/>
          <w:kern w:val="2"/>
          <w:sz w:val="28"/>
          <w:szCs w:val="28"/>
          <w:rtl/>
          <w:lang w:bidi="ar-SA"/>
        </w:rPr>
        <w:t xml:space="preserve"> التحديات التي </w:t>
      </w:r>
      <w:proofErr w:type="spellStart"/>
      <w:r w:rsidR="006F328B" w:rsidRPr="002C3D75">
        <w:rPr>
          <w:rFonts w:ascii="Simplified Arabic" w:eastAsia="Calibri" w:hAnsi="Simplified Arabic" w:cs="Simplified Arabic"/>
          <w:kern w:val="2"/>
          <w:sz w:val="28"/>
          <w:szCs w:val="28"/>
          <w:rtl/>
          <w:lang w:bidi="ar-SA"/>
        </w:rPr>
        <w:t>يواجهها</w:t>
      </w:r>
      <w:proofErr w:type="spellEnd"/>
      <w:r w:rsidR="006F328B" w:rsidRPr="002C3D75">
        <w:rPr>
          <w:rFonts w:ascii="Simplified Arabic" w:eastAsia="Calibri" w:hAnsi="Simplified Arabic" w:cs="Simplified Arabic"/>
          <w:kern w:val="2"/>
          <w:sz w:val="28"/>
          <w:szCs w:val="28"/>
          <w:rtl/>
          <w:lang w:bidi="ar-SA"/>
        </w:rPr>
        <w:t xml:space="preserve"> المشرعون في تحديد معايير المسؤولية الجزائية للمترجمين والعقوبات المناسبة للأخطاء</w:t>
      </w:r>
      <w:r w:rsidR="00F6614A" w:rsidRPr="002C3D75">
        <w:rPr>
          <w:rFonts w:ascii="Simplified Arabic" w:eastAsia="Calibri" w:hAnsi="Simplified Arabic" w:cs="Simplified Arabic"/>
          <w:kern w:val="2"/>
          <w:sz w:val="28"/>
          <w:szCs w:val="28"/>
          <w:rtl/>
          <w:lang w:bidi="ar-SA"/>
        </w:rPr>
        <w:t xml:space="preserve"> أَو </w:t>
      </w:r>
      <w:r w:rsidR="006F328B" w:rsidRPr="002C3D75">
        <w:rPr>
          <w:rFonts w:ascii="Simplified Arabic" w:eastAsia="Calibri" w:hAnsi="Simplified Arabic" w:cs="Simplified Arabic"/>
          <w:kern w:val="2"/>
          <w:sz w:val="28"/>
          <w:szCs w:val="28"/>
          <w:rtl/>
          <w:lang w:bidi="ar-SA"/>
        </w:rPr>
        <w:t>التجاوزات في هذا المجال</w:t>
      </w:r>
      <w:r w:rsidR="00B71630" w:rsidRPr="002C3D75">
        <w:rPr>
          <w:rFonts w:ascii="Simplified Arabic" w:eastAsia="Calibri" w:hAnsi="Simplified Arabic" w:cs="Simplified Arabic" w:hint="cs"/>
          <w:kern w:val="2"/>
          <w:sz w:val="28"/>
          <w:szCs w:val="28"/>
          <w:rtl/>
          <w:lang w:bidi="ar-SA"/>
        </w:rPr>
        <w:t xml:space="preserve">، </w:t>
      </w:r>
      <w:r w:rsidR="006F328B" w:rsidRPr="002C3D75">
        <w:rPr>
          <w:rFonts w:ascii="Simplified Arabic" w:eastAsia="Calibri" w:hAnsi="Simplified Arabic" w:cs="Simplified Arabic"/>
          <w:kern w:val="2"/>
          <w:sz w:val="28"/>
          <w:szCs w:val="28"/>
          <w:rtl/>
          <w:lang w:bidi="ar-SA"/>
        </w:rPr>
        <w:t>بينما يسعى المترجمون لنقل المضمون بأمانة ودقة</w:t>
      </w:r>
      <w:r w:rsidR="00B71630" w:rsidRPr="002C3D75">
        <w:rPr>
          <w:rFonts w:ascii="Simplified Arabic" w:eastAsia="Calibri" w:hAnsi="Simplified Arabic" w:cs="Simplified Arabic"/>
          <w:kern w:val="2"/>
          <w:sz w:val="28"/>
          <w:szCs w:val="28"/>
          <w:rtl/>
          <w:lang w:bidi="ar-SA"/>
        </w:rPr>
        <w:t xml:space="preserve">، </w:t>
      </w:r>
      <w:r w:rsidR="006F328B" w:rsidRPr="002C3D75">
        <w:rPr>
          <w:rFonts w:ascii="Simplified Arabic" w:eastAsia="Calibri" w:hAnsi="Simplified Arabic" w:cs="Simplified Arabic"/>
          <w:kern w:val="2"/>
          <w:sz w:val="28"/>
          <w:szCs w:val="28"/>
          <w:rtl/>
          <w:lang w:bidi="ar-SA"/>
        </w:rPr>
        <w:t>إلا أن الأخطاء قد تحدث وقد تكون لها تداعيات قانونية خطيرة</w:t>
      </w:r>
      <w:r w:rsidR="0090284E" w:rsidRPr="002C3D75">
        <w:rPr>
          <w:rFonts w:ascii="Simplified Arabic" w:eastAsia="Calibri" w:hAnsi="Simplified Arabic" w:cs="Simplified Arabic" w:hint="cs"/>
          <w:kern w:val="2"/>
          <w:sz w:val="28"/>
          <w:szCs w:val="28"/>
          <w:rtl/>
          <w:lang w:bidi="ar-SA"/>
        </w:rPr>
        <w:t>.</w:t>
      </w:r>
    </w:p>
    <w:p w14:paraId="575ECDBF" w14:textId="14501924" w:rsidR="004A3FDE" w:rsidRPr="002C3D75" w:rsidRDefault="006F328B" w:rsidP="004A3FDE">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hint="cs"/>
          <w:kern w:val="2"/>
          <w:sz w:val="28"/>
          <w:szCs w:val="28"/>
          <w:rtl/>
          <w:lang w:bidi="ar-SA"/>
        </w:rPr>
        <w:t xml:space="preserve">وقد تبين </w:t>
      </w:r>
      <w:r w:rsidRPr="002C3D75">
        <w:rPr>
          <w:rFonts w:ascii="Simplified Arabic" w:eastAsia="Calibri" w:hAnsi="Simplified Arabic" w:cs="Simplified Arabic"/>
          <w:kern w:val="2"/>
          <w:sz w:val="28"/>
          <w:szCs w:val="28"/>
          <w:rtl/>
          <w:lang w:bidi="ar-SA"/>
        </w:rPr>
        <w:t>أن التشريعات الحالية قد لا تكون كافية لمعالجة جميع جوانب المسؤولية الجزائية في مجال الترجمة</w:t>
      </w:r>
      <w:r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على سبيل المثال</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التشريع العراقي المتمثل بقانون تشكيل هيئة الترجمة المركزية يقدم إطار</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تنظيمي</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لهذه الهيئة دون الغوص في تفصيلات المسؤولية الجزائية عن الأخطاء المهنية في الترجمة</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ف</w:t>
      </w:r>
      <w:r w:rsidRPr="002C3D75">
        <w:rPr>
          <w:rFonts w:ascii="Simplified Arabic" w:eastAsia="Calibri" w:hAnsi="Simplified Arabic" w:cs="Simplified Arabic"/>
          <w:kern w:val="2"/>
          <w:sz w:val="28"/>
          <w:szCs w:val="28"/>
          <w:rtl/>
          <w:lang w:bidi="ar-SA"/>
        </w:rPr>
        <w:t>هذا النقص في التشريع يطرح تحديات في محاسبة المترجمين عندما تتسبب أخطاؤهم في ضرر للأطراف الأخرى</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سواء كانت هذه الأضرار مادية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معنوية</w:t>
      </w:r>
      <w:r w:rsidR="00B71630" w:rsidRPr="002C3D75">
        <w:rPr>
          <w:rFonts w:ascii="Simplified Arabic" w:eastAsia="Calibri" w:hAnsi="Simplified Arabic" w:cs="Simplified Arabic" w:hint="cs"/>
          <w:kern w:val="2"/>
          <w:sz w:val="28"/>
          <w:szCs w:val="28"/>
          <w:rtl/>
          <w:lang w:bidi="ar-SA"/>
        </w:rPr>
        <w:t xml:space="preserve">، </w:t>
      </w:r>
      <w:r w:rsidR="003F3E2D" w:rsidRPr="002C3D75">
        <w:rPr>
          <w:rFonts w:ascii="Simplified Arabic" w:eastAsia="Calibri" w:hAnsi="Simplified Arabic" w:cs="Simplified Arabic" w:hint="cs"/>
          <w:kern w:val="2"/>
          <w:sz w:val="28"/>
          <w:szCs w:val="28"/>
          <w:rtl/>
          <w:lang w:bidi="ar-SA"/>
        </w:rPr>
        <w:t>وهذا يؤكد على أهمية و</w:t>
      </w:r>
      <w:r w:rsidR="003F3E2D" w:rsidRPr="002C3D75">
        <w:rPr>
          <w:rtl/>
        </w:rPr>
        <w:t xml:space="preserve"> </w:t>
      </w:r>
      <w:r w:rsidR="003F3E2D" w:rsidRPr="002C3D75">
        <w:rPr>
          <w:rFonts w:ascii="Simplified Arabic" w:eastAsia="Calibri" w:hAnsi="Simplified Arabic" w:cs="Simplified Arabic" w:hint="cs"/>
          <w:kern w:val="2"/>
          <w:sz w:val="28"/>
          <w:szCs w:val="28"/>
          <w:rtl/>
          <w:lang w:bidi="ar-SA"/>
        </w:rPr>
        <w:t xml:space="preserve">جود </w:t>
      </w:r>
      <w:r w:rsidR="003F3E2D" w:rsidRPr="002C3D75">
        <w:rPr>
          <w:rFonts w:ascii="Simplified Arabic" w:eastAsia="Calibri" w:hAnsi="Simplified Arabic" w:cs="Simplified Arabic"/>
          <w:kern w:val="2"/>
          <w:sz w:val="28"/>
          <w:szCs w:val="28"/>
          <w:rtl/>
          <w:lang w:bidi="ar-SA"/>
        </w:rPr>
        <w:t>تشريعات قوية وعقوبات مناسبة في مجال الترجمة لضمان المساءلة والمهنية</w:t>
      </w:r>
      <w:r w:rsidR="003F3E2D" w:rsidRPr="002C3D75">
        <w:rPr>
          <w:rFonts w:ascii="Simplified Arabic" w:eastAsia="Calibri" w:hAnsi="Simplified Arabic" w:cs="Simplified Arabic" w:hint="cs"/>
          <w:kern w:val="2"/>
          <w:sz w:val="28"/>
          <w:szCs w:val="28"/>
          <w:rtl/>
          <w:lang w:bidi="ar-SA"/>
        </w:rPr>
        <w:t xml:space="preserve"> </w:t>
      </w:r>
      <w:r w:rsidR="003F3E2D" w:rsidRPr="002C3D75">
        <w:rPr>
          <w:rFonts w:ascii="Simplified Arabic" w:eastAsia="Calibri" w:hAnsi="Simplified Arabic" w:cs="Simplified Arabic"/>
          <w:kern w:val="2"/>
          <w:sz w:val="28"/>
          <w:szCs w:val="28"/>
          <w:rtl/>
          <w:lang w:bidi="ar-SA"/>
        </w:rPr>
        <w:t xml:space="preserve">قد </w:t>
      </w:r>
      <w:r w:rsidR="003F3E2D" w:rsidRPr="002C3D75">
        <w:rPr>
          <w:rFonts w:ascii="Simplified Arabic" w:eastAsia="Calibri" w:hAnsi="Simplified Arabic" w:cs="Simplified Arabic" w:hint="cs"/>
          <w:kern w:val="2"/>
          <w:sz w:val="28"/>
          <w:szCs w:val="28"/>
          <w:rtl/>
          <w:lang w:bidi="ar-SA"/>
        </w:rPr>
        <w:t>ت</w:t>
      </w:r>
      <w:r w:rsidR="003F3E2D" w:rsidRPr="002C3D75">
        <w:rPr>
          <w:rFonts w:ascii="Simplified Arabic" w:eastAsia="Calibri" w:hAnsi="Simplified Arabic" w:cs="Simplified Arabic"/>
          <w:kern w:val="2"/>
          <w:sz w:val="28"/>
          <w:szCs w:val="28"/>
          <w:rtl/>
          <w:lang w:bidi="ar-SA"/>
        </w:rPr>
        <w:t>ساعد في تقليل الأخطاء والأضرار المحتملة التي قد تنتج عنها</w:t>
      </w:r>
      <w:r w:rsidR="004A3FDE" w:rsidRPr="002C3D75">
        <w:rPr>
          <w:rFonts w:ascii="Simplified Arabic" w:eastAsia="Calibri" w:hAnsi="Simplified Arabic" w:cs="Simplified Arabic" w:hint="cs"/>
          <w:kern w:val="2"/>
          <w:sz w:val="28"/>
          <w:szCs w:val="28"/>
          <w:rtl/>
          <w:lang w:bidi="ar-SA"/>
        </w:rPr>
        <w:t xml:space="preserve">، </w:t>
      </w:r>
      <w:r w:rsidR="003F3E2D" w:rsidRPr="002C3D75">
        <w:rPr>
          <w:rFonts w:ascii="Simplified Arabic" w:eastAsia="Calibri" w:hAnsi="Simplified Arabic" w:cs="Simplified Arabic"/>
          <w:kern w:val="2"/>
          <w:sz w:val="28"/>
          <w:szCs w:val="28"/>
          <w:rtl/>
          <w:lang w:bidi="ar-SA"/>
        </w:rPr>
        <w:t>وبالتالي حماية كل الأطراف المعنية</w:t>
      </w:r>
      <w:r w:rsidR="003F3E2D" w:rsidRPr="002C3D75">
        <w:rPr>
          <w:rFonts w:ascii="Simplified Arabic" w:eastAsia="Calibri" w:hAnsi="Simplified Arabic" w:cs="Simplified Arabic" w:hint="cs"/>
          <w:kern w:val="2"/>
          <w:sz w:val="28"/>
          <w:szCs w:val="28"/>
          <w:rtl/>
          <w:lang w:bidi="ar-SA"/>
        </w:rPr>
        <w:t>، وم</w:t>
      </w:r>
      <w:r w:rsidR="002D36F7" w:rsidRPr="002C3D75">
        <w:rPr>
          <w:rFonts w:ascii="Simplified Arabic" w:eastAsia="Calibri" w:hAnsi="Simplified Arabic" w:cs="Simplified Arabic" w:hint="cs"/>
          <w:kern w:val="2"/>
          <w:sz w:val="28"/>
          <w:szCs w:val="28"/>
          <w:rtl/>
          <w:lang w:bidi="ar-SA"/>
        </w:rPr>
        <w:t>ع عدم انكار وجود نصوص جزائية عقابية في قانون العقوبات العراقي ولكنها دون مستوى الطموح</w:t>
      </w:r>
      <w:r w:rsidR="004A3FDE" w:rsidRPr="002C3D75">
        <w:rPr>
          <w:rFonts w:ascii="Simplified Arabic" w:eastAsia="Calibri" w:hAnsi="Simplified Arabic" w:cs="Simplified Arabic" w:hint="cs"/>
          <w:kern w:val="2"/>
          <w:sz w:val="28"/>
          <w:szCs w:val="28"/>
          <w:rtl/>
          <w:lang w:bidi="ar-SA"/>
        </w:rPr>
        <w:t>.</w:t>
      </w:r>
    </w:p>
    <w:p w14:paraId="52E57BAD" w14:textId="0928B0D9" w:rsidR="00F00EC4" w:rsidRPr="002C3D75" w:rsidRDefault="006F328B" w:rsidP="004A3FDE">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hint="cs"/>
          <w:kern w:val="2"/>
          <w:sz w:val="28"/>
          <w:szCs w:val="28"/>
          <w:rtl/>
          <w:lang w:bidi="ar-SA"/>
        </w:rPr>
        <w:t xml:space="preserve">وتبرز </w:t>
      </w:r>
      <w:r w:rsidRPr="002C3D75">
        <w:rPr>
          <w:rFonts w:ascii="Simplified Arabic" w:eastAsia="Calibri" w:hAnsi="Simplified Arabic" w:cs="Simplified Arabic"/>
          <w:kern w:val="2"/>
          <w:sz w:val="28"/>
          <w:szCs w:val="28"/>
          <w:rtl/>
          <w:lang w:bidi="ar-SA"/>
        </w:rPr>
        <w:t>الحاجة الماسة لتطوير التشريعات بما يوفر توجيهات واضحة بخصوص المسؤولية الجزائية والعقوبات المتعلقة بمختلف أنواع الجرائم في الترجمة</w:t>
      </w:r>
      <w:r w:rsidRPr="002C3D75">
        <w:rPr>
          <w:rFonts w:ascii="Simplified Arabic" w:eastAsia="Calibri" w:hAnsi="Simplified Arabic" w:cs="Simplified Arabic" w:hint="cs"/>
          <w:kern w:val="2"/>
          <w:sz w:val="28"/>
          <w:szCs w:val="28"/>
          <w:rtl/>
          <w:lang w:bidi="ar-SA"/>
        </w:rPr>
        <w:t xml:space="preserve"> بحيث</w:t>
      </w:r>
      <w:r w:rsidRPr="002C3D75">
        <w:rPr>
          <w:rFonts w:ascii="Simplified Arabic" w:eastAsia="Calibri" w:hAnsi="Simplified Arabic" w:cs="Simplified Arabic"/>
          <w:kern w:val="2"/>
          <w:sz w:val="28"/>
          <w:szCs w:val="28"/>
          <w:rtl/>
          <w:lang w:bidi="ar-SA"/>
        </w:rPr>
        <w:t xml:space="preserve"> تضمن هذه التشريعات التوازن بين حماية حقوق </w:t>
      </w:r>
      <w:r w:rsidR="00403EDA" w:rsidRPr="002C3D75">
        <w:rPr>
          <w:rFonts w:ascii="Simplified Arabic" w:eastAsia="Calibri" w:hAnsi="Simplified Arabic" w:cs="Simplified Arabic"/>
          <w:kern w:val="2"/>
          <w:sz w:val="28"/>
          <w:szCs w:val="28"/>
          <w:rtl/>
          <w:lang w:bidi="ar-SA"/>
        </w:rPr>
        <w:t>الأفراد</w:t>
      </w:r>
      <w:r w:rsidRPr="002C3D75">
        <w:rPr>
          <w:rFonts w:ascii="Simplified Arabic" w:eastAsia="Calibri" w:hAnsi="Simplified Arabic" w:cs="Simplified Arabic"/>
          <w:kern w:val="2"/>
          <w:sz w:val="28"/>
          <w:szCs w:val="28"/>
          <w:rtl/>
          <w:lang w:bidi="ar-SA"/>
        </w:rPr>
        <w:t xml:space="preserve"> والمؤسسات من الترجمة المزورة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المضللة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وفي نفس الوقت</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تحفظ حقوق المترجمين في ممارسة مهنتهم دون خوف من المساءلة الجزائية غير المبررة</w:t>
      </w:r>
      <w:r w:rsidR="00B71630" w:rsidRPr="002C3D75">
        <w:rPr>
          <w:rFonts w:ascii="Simplified Arabic" w:eastAsia="Calibri" w:hAnsi="Simplified Arabic" w:cs="Simplified Arabic" w:hint="cs"/>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 xml:space="preserve">وعليه سنقوم بتقسيم هذا المبحث </w:t>
      </w:r>
      <w:r w:rsidR="00F00EC4" w:rsidRPr="002C3D75">
        <w:rPr>
          <w:rFonts w:ascii="Simplified Arabic" w:eastAsia="Calibri" w:hAnsi="Simplified Arabic" w:cs="Simplified Arabic" w:hint="cs"/>
          <w:kern w:val="2"/>
          <w:sz w:val="28"/>
          <w:szCs w:val="28"/>
          <w:rtl/>
          <w:lang w:bidi="ar-SA"/>
        </w:rPr>
        <w:t>ع</w:t>
      </w:r>
      <w:r w:rsidR="00F00EC4" w:rsidRPr="002C3D75">
        <w:rPr>
          <w:rFonts w:ascii="Simplified Arabic" w:eastAsia="Calibri" w:hAnsi="Simplified Arabic" w:cs="Simplified Arabic"/>
          <w:kern w:val="2"/>
          <w:sz w:val="28"/>
          <w:szCs w:val="28"/>
          <w:rtl/>
          <w:lang w:bidi="ar-SA"/>
        </w:rPr>
        <w:t xml:space="preserve">لى مطلبين يتحدث الأول </w:t>
      </w:r>
      <w:r w:rsidR="00F00EC4" w:rsidRPr="002C3D75">
        <w:rPr>
          <w:rFonts w:ascii="Simplified Arabic" w:eastAsia="Calibri" w:hAnsi="Simplified Arabic" w:cs="Simplified Arabic" w:hint="cs"/>
          <w:kern w:val="2"/>
          <w:sz w:val="28"/>
          <w:szCs w:val="28"/>
          <w:rtl/>
          <w:lang w:bidi="ar-SA"/>
        </w:rPr>
        <w:t xml:space="preserve">منه </w:t>
      </w:r>
      <w:r w:rsidR="00F00EC4" w:rsidRPr="002C3D75">
        <w:rPr>
          <w:rFonts w:ascii="Simplified Arabic" w:eastAsia="Calibri" w:hAnsi="Simplified Arabic" w:cs="Simplified Arabic"/>
          <w:kern w:val="2"/>
          <w:sz w:val="28"/>
          <w:szCs w:val="28"/>
          <w:rtl/>
          <w:lang w:bidi="ar-SA"/>
        </w:rPr>
        <w:t>عن جريمة</w:t>
      </w:r>
      <w:r w:rsidR="007A6B48" w:rsidRPr="002C3D75">
        <w:rPr>
          <w:rFonts w:ascii="Simplified Arabic" w:eastAsia="Calibri" w:hAnsi="Simplified Arabic" w:cs="Simplified Arabic" w:hint="cs"/>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استعمال الترجمة المزورة بوصفها من جرائم شهادة الزور</w:t>
      </w:r>
      <w:r w:rsidR="00B71630" w:rsidRPr="002C3D75">
        <w:rPr>
          <w:rFonts w:ascii="Simplified Arabic" w:eastAsia="Calibri" w:hAnsi="Simplified Arabic" w:cs="Simplified Arabic" w:hint="cs"/>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 xml:space="preserve">وتناول </w:t>
      </w:r>
      <w:r w:rsidR="006F72F7" w:rsidRPr="002C3D75">
        <w:rPr>
          <w:rFonts w:ascii="Simplified Arabic" w:eastAsia="Calibri" w:hAnsi="Simplified Arabic" w:cs="Simplified Arabic" w:hint="cs"/>
          <w:kern w:val="2"/>
          <w:sz w:val="28"/>
          <w:szCs w:val="28"/>
          <w:rtl/>
          <w:lang w:bidi="ar-SA"/>
        </w:rPr>
        <w:t xml:space="preserve">في </w:t>
      </w:r>
      <w:r w:rsidR="00F00EC4" w:rsidRPr="002C3D75">
        <w:rPr>
          <w:rFonts w:ascii="Simplified Arabic" w:eastAsia="Calibri" w:hAnsi="Simplified Arabic" w:cs="Simplified Arabic"/>
          <w:kern w:val="2"/>
          <w:sz w:val="28"/>
          <w:szCs w:val="28"/>
          <w:rtl/>
          <w:lang w:bidi="ar-SA"/>
        </w:rPr>
        <w:t>الثاني العقوبة</w:t>
      </w:r>
      <w:r w:rsidR="006F72F7" w:rsidRPr="002C3D75">
        <w:rPr>
          <w:rFonts w:ascii="Simplified Arabic" w:eastAsia="Calibri" w:hAnsi="Simplified Arabic" w:cs="Simplified Arabic" w:hint="cs"/>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 xml:space="preserve">المقررة للمسؤولية الجزائية الناشئة عن </w:t>
      </w:r>
      <w:r w:rsidR="002D3575" w:rsidRPr="002C3D75">
        <w:rPr>
          <w:rFonts w:ascii="Simplified Arabic" w:eastAsia="Calibri" w:hAnsi="Simplified Arabic" w:cs="Simplified Arabic"/>
          <w:kern w:val="2"/>
          <w:sz w:val="28"/>
          <w:szCs w:val="28"/>
          <w:rtl/>
          <w:lang w:bidi="ar-SA"/>
        </w:rPr>
        <w:t>أعمال الترجمة</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وكما ي</w:t>
      </w:r>
      <w:r w:rsidR="00F00EC4" w:rsidRPr="002C3D75">
        <w:rPr>
          <w:rFonts w:ascii="Simplified Arabic" w:eastAsia="Calibri" w:hAnsi="Simplified Arabic" w:cs="Simplified Arabic" w:hint="cs"/>
          <w:kern w:val="2"/>
          <w:sz w:val="28"/>
          <w:szCs w:val="28"/>
          <w:rtl/>
          <w:lang w:bidi="ar-SA"/>
        </w:rPr>
        <w:t>لي</w:t>
      </w:r>
      <w:r w:rsidR="00F00EC4" w:rsidRPr="002C3D75">
        <w:rPr>
          <w:rFonts w:ascii="Simplified Arabic" w:eastAsia="Calibri" w:hAnsi="Simplified Arabic" w:cs="Simplified Arabic"/>
          <w:kern w:val="2"/>
          <w:sz w:val="28"/>
          <w:szCs w:val="28"/>
          <w:rtl/>
          <w:lang w:bidi="ar-SA"/>
        </w:rPr>
        <w:t>:</w:t>
      </w:r>
    </w:p>
    <w:p w14:paraId="58788B00" w14:textId="77777777" w:rsidR="00042560" w:rsidRPr="002C3D75" w:rsidRDefault="00042560" w:rsidP="004A3FDE">
      <w:pPr>
        <w:spacing w:after="0"/>
        <w:ind w:firstLine="510"/>
        <w:jc w:val="lowKashida"/>
        <w:rPr>
          <w:rFonts w:ascii="Simplified Arabic" w:eastAsia="Calibri" w:hAnsi="Simplified Arabic" w:cs="Simplified Arabic"/>
          <w:kern w:val="2"/>
          <w:sz w:val="28"/>
          <w:szCs w:val="28"/>
          <w:rtl/>
          <w:lang w:bidi="ar-SA"/>
        </w:rPr>
      </w:pPr>
    </w:p>
    <w:p w14:paraId="48C67456" w14:textId="7286C964" w:rsidR="00F00EC4" w:rsidRPr="002C3D75" w:rsidRDefault="00094EBE" w:rsidP="00F00EC4">
      <w:pPr>
        <w:spacing w:after="0" w:line="240" w:lineRule="auto"/>
        <w:jc w:val="center"/>
        <w:rPr>
          <w:rFonts w:ascii="Simplified Arabic" w:eastAsia="Calibri" w:hAnsi="Simplified Arabic" w:cs="PT Bold Heading"/>
          <w:kern w:val="2"/>
          <w:sz w:val="32"/>
          <w:szCs w:val="32"/>
          <w:rtl/>
          <w:lang w:bidi="ar-SA"/>
        </w:rPr>
      </w:pPr>
      <w:r w:rsidRPr="002C3D75">
        <w:rPr>
          <w:rFonts w:ascii="Simplified Arabic" w:eastAsia="Calibri" w:hAnsi="Simplified Arabic" w:cs="PT Bold Heading" w:hint="cs"/>
          <w:kern w:val="2"/>
          <w:sz w:val="32"/>
          <w:szCs w:val="32"/>
          <w:rtl/>
          <w:lang w:bidi="ar-SA"/>
        </w:rPr>
        <w:lastRenderedPageBreak/>
        <w:t>ا</w:t>
      </w:r>
      <w:r w:rsidR="00F00EC4" w:rsidRPr="002C3D75">
        <w:rPr>
          <w:rFonts w:ascii="Simplified Arabic" w:eastAsia="Calibri" w:hAnsi="Simplified Arabic" w:cs="PT Bold Heading"/>
          <w:kern w:val="2"/>
          <w:sz w:val="32"/>
          <w:szCs w:val="32"/>
          <w:rtl/>
          <w:lang w:bidi="ar-SA"/>
        </w:rPr>
        <w:t>لمطلب الأول</w:t>
      </w:r>
    </w:p>
    <w:p w14:paraId="0069F4F1" w14:textId="77777777" w:rsidR="00F00EC4" w:rsidRPr="002C3D75" w:rsidRDefault="00F00EC4" w:rsidP="00F00EC4">
      <w:pPr>
        <w:spacing w:after="0" w:line="240" w:lineRule="auto"/>
        <w:jc w:val="center"/>
        <w:rPr>
          <w:rFonts w:ascii="Simplified Arabic" w:eastAsia="Calibri" w:hAnsi="Simplified Arabic" w:cs="PT Bold Heading"/>
          <w:kern w:val="2"/>
          <w:sz w:val="32"/>
          <w:szCs w:val="32"/>
          <w:rtl/>
          <w:lang w:bidi="ar-SA"/>
        </w:rPr>
      </w:pPr>
      <w:r w:rsidRPr="002C3D75">
        <w:rPr>
          <w:rFonts w:ascii="Simplified Arabic" w:eastAsia="Calibri" w:hAnsi="Simplified Arabic" w:cs="PT Bold Heading"/>
          <w:kern w:val="2"/>
          <w:sz w:val="32"/>
          <w:szCs w:val="32"/>
          <w:rtl/>
          <w:lang w:bidi="ar-SA"/>
        </w:rPr>
        <w:t>جريمة استعمال الترجمة المزورة بوصفها من جرائم شهادة الزور</w:t>
      </w:r>
    </w:p>
    <w:p w14:paraId="08F8D85B" w14:textId="77777777" w:rsidR="004027AE" w:rsidRPr="002C3D75" w:rsidRDefault="00B31FCD" w:rsidP="00980A30">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في عالم يتسم بالتواصل العالمي والتفاعل الثقافي، تلعب الترجمة دورًا حاسمًا في توصيل المعلومات والأفكار بين اللغات والثقافات المختلفة</w:t>
      </w:r>
      <w:r w:rsidR="00980A30"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ولكن ماذا لو تم تزوير هذه الترجمات؟</w:t>
      </w:r>
      <w:r w:rsidR="00980A30" w:rsidRPr="002C3D75">
        <w:rPr>
          <w:rFonts w:ascii="Simplified Arabic" w:eastAsia="Calibri" w:hAnsi="Simplified Arabic" w:cs="Simplified Arabic" w:hint="cs"/>
          <w:kern w:val="2"/>
          <w:sz w:val="28"/>
          <w:szCs w:val="28"/>
          <w:rtl/>
          <w:lang w:bidi="ar-SA"/>
        </w:rPr>
        <w:t xml:space="preserve"> </w:t>
      </w:r>
    </w:p>
    <w:p w14:paraId="7BE67207" w14:textId="6F075FF3" w:rsidR="00F00EC4" w:rsidRPr="002C3D75" w:rsidRDefault="00980A30" w:rsidP="00980A30">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hint="cs"/>
          <w:kern w:val="2"/>
          <w:sz w:val="28"/>
          <w:szCs w:val="28"/>
          <w:rtl/>
          <w:lang w:bidi="ar-SA"/>
        </w:rPr>
        <w:t xml:space="preserve">حيث ان </w:t>
      </w:r>
      <w:r w:rsidR="00B31FCD" w:rsidRPr="002C3D75">
        <w:rPr>
          <w:rFonts w:ascii="Simplified Arabic" w:eastAsia="Calibri" w:hAnsi="Simplified Arabic" w:cs="Simplified Arabic"/>
          <w:kern w:val="2"/>
          <w:sz w:val="28"/>
          <w:szCs w:val="28"/>
          <w:rtl/>
          <w:lang w:bidi="ar-SA"/>
        </w:rPr>
        <w:t>جريمة استعمال الترجمة المزورة تعتبر من جرائم شهادة الزور</w:t>
      </w:r>
      <w:r w:rsidRPr="002C3D75">
        <w:rPr>
          <w:rFonts w:ascii="Simplified Arabic" w:eastAsia="Calibri" w:hAnsi="Simplified Arabic" w:cs="Simplified Arabic" w:hint="cs"/>
          <w:kern w:val="2"/>
          <w:sz w:val="28"/>
          <w:szCs w:val="28"/>
          <w:rtl/>
          <w:lang w:bidi="ar-SA"/>
        </w:rPr>
        <w:t>، وتحدث</w:t>
      </w:r>
      <w:r w:rsidR="00B31FCD" w:rsidRPr="002C3D75">
        <w:rPr>
          <w:rFonts w:ascii="Simplified Arabic" w:eastAsia="Calibri" w:hAnsi="Simplified Arabic" w:cs="Simplified Arabic"/>
          <w:kern w:val="2"/>
          <w:sz w:val="28"/>
          <w:szCs w:val="28"/>
          <w:rtl/>
          <w:lang w:bidi="ar-SA"/>
        </w:rPr>
        <w:t xml:space="preserve"> هذه الجريمة عندما يتم استخدام ترجمة مزورة بقصد الخداع أو التضليل</w:t>
      </w:r>
      <w:r w:rsidRPr="002C3D75">
        <w:rPr>
          <w:rFonts w:ascii="Simplified Arabic" w:eastAsia="Calibri" w:hAnsi="Simplified Arabic" w:cs="Simplified Arabic" w:hint="cs"/>
          <w:kern w:val="2"/>
          <w:sz w:val="28"/>
          <w:szCs w:val="28"/>
          <w:rtl/>
          <w:lang w:bidi="ar-SA"/>
        </w:rPr>
        <w:t>،</w:t>
      </w:r>
      <w:r w:rsidR="00B31FCD" w:rsidRPr="002C3D75">
        <w:rPr>
          <w:rFonts w:ascii="Simplified Arabic" w:eastAsia="Calibri" w:hAnsi="Simplified Arabic" w:cs="Simplified Arabic"/>
          <w:kern w:val="2"/>
          <w:sz w:val="28"/>
          <w:szCs w:val="28"/>
          <w:rtl/>
          <w:lang w:bidi="ar-SA"/>
        </w:rPr>
        <w:t xml:space="preserve"> قد يكون ذلك في سياق قضائي، أو تجاري، أو حتى اجتماعي</w:t>
      </w:r>
      <w:r w:rsidRPr="002C3D75">
        <w:rPr>
          <w:rFonts w:ascii="Simplified Arabic" w:eastAsia="Calibri" w:hAnsi="Simplified Arabic" w:cs="Simplified Arabic" w:hint="cs"/>
          <w:kern w:val="2"/>
          <w:sz w:val="28"/>
          <w:szCs w:val="28"/>
          <w:rtl/>
          <w:lang w:bidi="ar-SA"/>
        </w:rPr>
        <w:t>، ف</w:t>
      </w:r>
      <w:r w:rsidR="00B31FCD" w:rsidRPr="002C3D75">
        <w:rPr>
          <w:rFonts w:ascii="Simplified Arabic" w:eastAsia="Calibri" w:hAnsi="Simplified Arabic" w:cs="Simplified Arabic"/>
          <w:kern w:val="2"/>
          <w:sz w:val="28"/>
          <w:szCs w:val="28"/>
          <w:rtl/>
          <w:lang w:bidi="ar-SA"/>
        </w:rPr>
        <w:t>التزوير في الترجمة يمكن أن يؤدي إلى تحريف الحقائق، والتأثير السلبي على الأشخاص والمؤسسات، وفي بعض الحالات، قد يكون له عواقب قانونية خطيرة</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و</w:t>
      </w:r>
      <w:r w:rsidR="00F00EC4" w:rsidRPr="002C3D75">
        <w:rPr>
          <w:rFonts w:ascii="Simplified Arabic" w:eastAsia="Calibri" w:hAnsi="Simplified Arabic" w:cs="Simplified Arabic" w:hint="cs"/>
          <w:kern w:val="2"/>
          <w:sz w:val="28"/>
          <w:szCs w:val="28"/>
          <w:rtl/>
          <w:lang w:bidi="ar-SA"/>
        </w:rPr>
        <w:t xml:space="preserve">لتوضيح هذا الموضوع قمنا بتقسيم هذا المطلب على فرعين: نخصص الأول </w:t>
      </w:r>
      <w:r w:rsidR="005A2089" w:rsidRPr="002C3D75">
        <w:rPr>
          <w:rFonts w:ascii="Simplified Arabic" w:eastAsia="Calibri" w:hAnsi="Simplified Arabic" w:cs="Simplified Arabic" w:hint="cs"/>
          <w:kern w:val="2"/>
          <w:sz w:val="28"/>
          <w:szCs w:val="28"/>
          <w:rtl/>
          <w:lang w:bidi="ar-SA"/>
        </w:rPr>
        <w:t xml:space="preserve">بدراسة </w:t>
      </w:r>
      <w:r w:rsidR="00F00EC4" w:rsidRPr="002C3D75">
        <w:rPr>
          <w:rFonts w:ascii="Simplified Arabic" w:eastAsia="Calibri" w:hAnsi="Simplified Arabic" w:cs="Simplified Arabic"/>
          <w:kern w:val="2"/>
          <w:sz w:val="28"/>
          <w:szCs w:val="28"/>
          <w:rtl/>
          <w:lang w:bidi="ar-SA"/>
        </w:rPr>
        <w:t>مفهوم جريمة شهادة الزور</w:t>
      </w:r>
      <w:r w:rsidR="00B71630" w:rsidRPr="002C3D75">
        <w:rPr>
          <w:rFonts w:ascii="Simplified Arabic" w:eastAsia="Calibri" w:hAnsi="Simplified Arabic" w:cs="Simplified Arabic" w:hint="cs"/>
          <w:kern w:val="2"/>
          <w:sz w:val="28"/>
          <w:szCs w:val="28"/>
          <w:rtl/>
          <w:lang w:bidi="ar-SA"/>
        </w:rPr>
        <w:t xml:space="preserve">، </w:t>
      </w:r>
      <w:r w:rsidR="00F00EC4" w:rsidRPr="002C3D75">
        <w:rPr>
          <w:rFonts w:ascii="Simplified Arabic" w:eastAsia="Calibri" w:hAnsi="Simplified Arabic" w:cs="Simplified Arabic" w:hint="cs"/>
          <w:kern w:val="2"/>
          <w:sz w:val="28"/>
          <w:szCs w:val="28"/>
          <w:rtl/>
          <w:lang w:bidi="ar-SA"/>
        </w:rPr>
        <w:t>بينما ن</w:t>
      </w:r>
      <w:r w:rsidR="005A2089" w:rsidRPr="002C3D75">
        <w:rPr>
          <w:rFonts w:ascii="Simplified Arabic" w:eastAsia="Calibri" w:hAnsi="Simplified Arabic" w:cs="Simplified Arabic" w:hint="cs"/>
          <w:kern w:val="2"/>
          <w:sz w:val="28"/>
          <w:szCs w:val="28"/>
          <w:rtl/>
          <w:lang w:bidi="ar-SA"/>
        </w:rPr>
        <w:t>خصص</w:t>
      </w:r>
      <w:r w:rsidR="00F00EC4" w:rsidRPr="002C3D75">
        <w:rPr>
          <w:rFonts w:ascii="Simplified Arabic" w:eastAsia="Calibri" w:hAnsi="Simplified Arabic" w:cs="Simplified Arabic" w:hint="cs"/>
          <w:kern w:val="2"/>
          <w:sz w:val="28"/>
          <w:szCs w:val="28"/>
          <w:rtl/>
          <w:lang w:bidi="ar-SA"/>
        </w:rPr>
        <w:t xml:space="preserve"> الثاني </w:t>
      </w:r>
      <w:r w:rsidR="005A2089" w:rsidRPr="002C3D75">
        <w:rPr>
          <w:rFonts w:ascii="Simplified Arabic" w:eastAsia="Calibri" w:hAnsi="Simplified Arabic" w:cs="Simplified Arabic" w:hint="cs"/>
          <w:kern w:val="2"/>
          <w:sz w:val="28"/>
          <w:szCs w:val="28"/>
          <w:rtl/>
          <w:lang w:bidi="ar-SA"/>
        </w:rPr>
        <w:t xml:space="preserve">بدراسة </w:t>
      </w:r>
      <w:r w:rsidR="00833200" w:rsidRPr="002C3D75">
        <w:rPr>
          <w:rFonts w:ascii="Simplified Arabic" w:eastAsia="Calibri" w:hAnsi="Simplified Arabic" w:cs="Simplified Arabic"/>
          <w:kern w:val="2"/>
          <w:sz w:val="28"/>
          <w:szCs w:val="28"/>
          <w:rtl/>
          <w:lang w:bidi="ar-SA"/>
        </w:rPr>
        <w:t>الترابط بين جريمة شهادة الزور والجرائم الناشئة عن أعمال الترجمة</w:t>
      </w:r>
      <w:r w:rsidR="00B71630" w:rsidRPr="002C3D75">
        <w:rPr>
          <w:rFonts w:ascii="Simplified Arabic" w:eastAsia="Calibri" w:hAnsi="Simplified Arabic" w:cs="Simplified Arabic" w:hint="cs"/>
          <w:kern w:val="2"/>
          <w:sz w:val="28"/>
          <w:szCs w:val="28"/>
          <w:rtl/>
          <w:lang w:bidi="ar-SA"/>
        </w:rPr>
        <w:t xml:space="preserve">، </w:t>
      </w:r>
      <w:r w:rsidR="00F00EC4" w:rsidRPr="002C3D75">
        <w:rPr>
          <w:rFonts w:ascii="Simplified Arabic" w:eastAsia="Calibri" w:hAnsi="Simplified Arabic" w:cs="Simplified Arabic" w:hint="cs"/>
          <w:kern w:val="2"/>
          <w:sz w:val="28"/>
          <w:szCs w:val="28"/>
          <w:rtl/>
          <w:lang w:bidi="ar-SA"/>
        </w:rPr>
        <w:t>وكما يلي:</w:t>
      </w:r>
    </w:p>
    <w:p w14:paraId="7A651D20" w14:textId="77777777" w:rsidR="00F00EC4" w:rsidRPr="002C3D75" w:rsidRDefault="00F00EC4" w:rsidP="00F00EC4">
      <w:pPr>
        <w:spacing w:after="0" w:line="240" w:lineRule="auto"/>
        <w:jc w:val="center"/>
        <w:rPr>
          <w:rFonts w:ascii="Simplified Arabic" w:eastAsia="Calibri" w:hAnsi="Simplified Arabic" w:cs="PT Bold Heading"/>
          <w:kern w:val="2"/>
          <w:sz w:val="32"/>
          <w:szCs w:val="32"/>
          <w:rtl/>
          <w:lang w:bidi="ar-SA"/>
        </w:rPr>
      </w:pPr>
      <w:r w:rsidRPr="002C3D75">
        <w:rPr>
          <w:rFonts w:ascii="Simplified Arabic" w:eastAsia="Calibri" w:hAnsi="Simplified Arabic" w:cs="PT Bold Heading"/>
          <w:kern w:val="2"/>
          <w:sz w:val="32"/>
          <w:szCs w:val="32"/>
          <w:rtl/>
          <w:lang w:bidi="ar-SA"/>
        </w:rPr>
        <w:t>الفرع الأول</w:t>
      </w:r>
    </w:p>
    <w:p w14:paraId="141B5BCC" w14:textId="77777777" w:rsidR="00F00EC4" w:rsidRPr="002C3D75" w:rsidRDefault="00F00EC4" w:rsidP="00F00EC4">
      <w:pPr>
        <w:spacing w:after="0" w:line="240" w:lineRule="auto"/>
        <w:jc w:val="center"/>
        <w:rPr>
          <w:rFonts w:ascii="Simplified Arabic" w:eastAsia="Calibri" w:hAnsi="Simplified Arabic" w:cs="PT Bold Heading"/>
          <w:kern w:val="2"/>
          <w:sz w:val="32"/>
          <w:szCs w:val="32"/>
          <w:rtl/>
          <w:lang w:bidi="ar-SA"/>
        </w:rPr>
      </w:pPr>
      <w:r w:rsidRPr="002C3D75">
        <w:rPr>
          <w:rFonts w:ascii="Simplified Arabic" w:eastAsia="Calibri" w:hAnsi="Simplified Arabic" w:cs="PT Bold Heading"/>
          <w:kern w:val="2"/>
          <w:sz w:val="32"/>
          <w:szCs w:val="32"/>
          <w:rtl/>
          <w:lang w:bidi="ar-SA"/>
        </w:rPr>
        <w:t>مفهوم جريمة شهادة الزور</w:t>
      </w:r>
    </w:p>
    <w:p w14:paraId="4AAB2329" w14:textId="77777777" w:rsidR="00F00EC4" w:rsidRPr="002C3D75" w:rsidRDefault="00F00EC4" w:rsidP="00F00EC4">
      <w:pPr>
        <w:spacing w:after="0" w:line="240" w:lineRule="auto"/>
        <w:jc w:val="lowKashida"/>
        <w:rPr>
          <w:rFonts w:ascii="Simplified Arabic" w:eastAsia="Calibri" w:hAnsi="Simplified Arabic" w:cs="Simplified Arabic"/>
          <w:b/>
          <w:bCs/>
          <w:kern w:val="2"/>
          <w:sz w:val="32"/>
          <w:szCs w:val="32"/>
          <w:rtl/>
          <w:lang w:bidi="ar-SA"/>
        </w:rPr>
      </w:pPr>
      <w:r w:rsidRPr="002C3D75">
        <w:rPr>
          <w:rFonts w:ascii="Simplified Arabic" w:eastAsia="Calibri" w:hAnsi="Simplified Arabic" w:cs="Simplified Arabic"/>
          <w:b/>
          <w:bCs/>
          <w:kern w:val="2"/>
          <w:sz w:val="32"/>
          <w:szCs w:val="32"/>
          <w:rtl/>
          <w:lang w:bidi="ar-SA"/>
        </w:rPr>
        <w:t>أولا: مفهوم جريمة شهادة الزور:</w:t>
      </w:r>
    </w:p>
    <w:p w14:paraId="2270A6C0" w14:textId="25D69EA1" w:rsidR="00F00EC4" w:rsidRPr="002C3D75" w:rsidRDefault="00F00EC4" w:rsidP="00F00EC4">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sz w:val="28"/>
          <w:szCs w:val="28"/>
          <w:rtl/>
          <w:lang w:bidi="ar-IQ"/>
          <w14:ligatures w14:val="none"/>
        </w:rPr>
        <w:t>الشهادة في اللغة هي العلم والبيان</w:t>
      </w:r>
      <w:r w:rsidRPr="002C3D75">
        <w:rPr>
          <w:rFonts w:ascii="Simplified Arabic" w:eastAsia="Times New Roman" w:hAnsi="Simplified Arabic" w:cs="Simplified Arabic"/>
          <w:sz w:val="28"/>
          <w:szCs w:val="28"/>
          <w:vertAlign w:val="superscript"/>
          <w:rtl/>
          <w:lang w:bidi="ar-IQ"/>
          <w14:ligatures w14:val="none"/>
        </w:rPr>
        <w:t xml:space="preserve"> (</w:t>
      </w:r>
      <w:r w:rsidRPr="002C3D75">
        <w:rPr>
          <w:rFonts w:ascii="Simplified Arabic" w:eastAsia="Times New Roman" w:hAnsi="Simplified Arabic" w:cs="Simplified Arabic"/>
          <w:sz w:val="28"/>
          <w:szCs w:val="28"/>
          <w:vertAlign w:val="superscript"/>
          <w:rtl/>
          <w:lang w:bidi="ar-IQ"/>
          <w14:ligatures w14:val="none"/>
        </w:rPr>
        <w:footnoteReference w:id="232"/>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w:t>
      </w:r>
      <w:r w:rsidR="00B71630" w:rsidRPr="002C3D75">
        <w:rPr>
          <w:rFonts w:ascii="Simplified Arabic" w:eastAsia="Times New Roman" w:hAnsi="Simplified Arabic" w:cs="Simplified Arabic"/>
          <w:sz w:val="28"/>
          <w:szCs w:val="28"/>
          <w:vertAlign w:val="superscript"/>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أي الاخبار القاطع</w:t>
      </w:r>
      <w:r w:rsidR="0070283E" w:rsidRPr="002C3D75">
        <w:rPr>
          <w:rFonts w:ascii="Simplified Arabic" w:eastAsia="Times New Roman" w:hAnsi="Simplified Arabic" w:cs="Simplified Arabic" w:hint="cs"/>
          <w:sz w:val="28"/>
          <w:szCs w:val="28"/>
          <w:rtl/>
          <w:lang w:bidi="ar-IQ"/>
          <w14:ligatures w14:val="none"/>
        </w:rPr>
        <w:t>ة</w:t>
      </w:r>
      <w:r w:rsidRPr="002C3D75">
        <w:rPr>
          <w:rFonts w:ascii="Simplified Arabic" w:eastAsia="Times New Roman" w:hAnsi="Simplified Arabic" w:cs="Simplified Arabic"/>
          <w:sz w:val="28"/>
          <w:szCs w:val="28"/>
          <w:rtl/>
          <w:lang w:bidi="ar-IQ"/>
          <w14:ligatures w14:val="none"/>
        </w:rPr>
        <w:t xml:space="preserve"> عن مشاهدة وعيان لا عن تقدير وحسبان </w:t>
      </w:r>
      <w:r w:rsidR="00806B6D" w:rsidRPr="002C3D75">
        <w:rPr>
          <w:rFonts w:ascii="Simplified Arabic" w:eastAsia="Times New Roman" w:hAnsi="Simplified Arabic" w:cs="Simplified Arabic"/>
          <w:sz w:val="28"/>
          <w:szCs w:val="28"/>
          <w:rtl/>
          <w:lang w:bidi="ar-IQ"/>
          <w14:ligatures w14:val="none"/>
        </w:rPr>
        <w:t>لأن</w:t>
      </w:r>
      <w:r w:rsidRPr="002C3D75">
        <w:rPr>
          <w:rFonts w:ascii="Simplified Arabic" w:eastAsia="Times New Roman" w:hAnsi="Simplified Arabic" w:cs="Simplified Arabic"/>
          <w:sz w:val="28"/>
          <w:szCs w:val="28"/>
          <w:rtl/>
          <w:lang w:bidi="ar-IQ"/>
          <w14:ligatures w14:val="none"/>
        </w:rPr>
        <w:t xml:space="preserve">ها مشتقة من المشاهدة أي </w:t>
      </w:r>
      <w:proofErr w:type="gramStart"/>
      <w:r w:rsidRPr="002C3D75">
        <w:rPr>
          <w:rFonts w:ascii="Simplified Arabic" w:eastAsia="Times New Roman" w:hAnsi="Simplified Arabic" w:cs="Simplified Arabic"/>
          <w:sz w:val="28"/>
          <w:szCs w:val="28"/>
          <w:rtl/>
          <w:lang w:bidi="ar-IQ"/>
          <w14:ligatures w14:val="none"/>
        </w:rPr>
        <w:t>المعاينة</w:t>
      </w:r>
      <w:r w:rsidRPr="002C3D75">
        <w:rPr>
          <w:rFonts w:ascii="Simplified Arabic" w:eastAsia="Times New Roman" w:hAnsi="Simplified Arabic" w:cs="Simplified Arabic"/>
          <w:sz w:val="28"/>
          <w:szCs w:val="28"/>
          <w:vertAlign w:val="superscript"/>
          <w:rtl/>
          <w:lang w:bidi="ar-IQ"/>
          <w14:ligatures w14:val="none"/>
        </w:rPr>
        <w:t>(</w:t>
      </w:r>
      <w:proofErr w:type="gramEnd"/>
      <w:r w:rsidRPr="002C3D75">
        <w:rPr>
          <w:rFonts w:ascii="Simplified Arabic" w:eastAsia="Times New Roman" w:hAnsi="Simplified Arabic" w:cs="Simplified Arabic"/>
          <w:sz w:val="28"/>
          <w:szCs w:val="28"/>
          <w:vertAlign w:val="superscript"/>
          <w:rtl/>
          <w:lang w:bidi="ar-IQ"/>
          <w14:ligatures w14:val="none"/>
        </w:rPr>
        <w:footnoteReference w:id="233"/>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ويقابل معنى الشهادة في اللغة </w:t>
      </w:r>
      <w:proofErr w:type="spellStart"/>
      <w:r w:rsidRPr="002C3D75">
        <w:rPr>
          <w:rFonts w:ascii="Simplified Arabic" w:eastAsia="Times New Roman" w:hAnsi="Simplified Arabic" w:cs="Simplified Arabic"/>
          <w:sz w:val="28"/>
          <w:szCs w:val="28"/>
          <w:rtl/>
          <w:lang w:bidi="ar-IQ"/>
          <w14:ligatures w14:val="none"/>
        </w:rPr>
        <w:t>ا</w:t>
      </w:r>
      <w:r w:rsidR="00806B6D" w:rsidRPr="002C3D75">
        <w:rPr>
          <w:rFonts w:ascii="Simplified Arabic" w:eastAsia="Times New Roman" w:hAnsi="Simplified Arabic" w:cs="Simplified Arabic"/>
          <w:sz w:val="28"/>
          <w:szCs w:val="28"/>
          <w:rtl/>
          <w:lang w:bidi="ar-IQ"/>
          <w14:ligatures w14:val="none"/>
        </w:rPr>
        <w:t>لأن</w:t>
      </w:r>
      <w:r w:rsidRPr="002C3D75">
        <w:rPr>
          <w:rFonts w:ascii="Simplified Arabic" w:eastAsia="Times New Roman" w:hAnsi="Simplified Arabic" w:cs="Simplified Arabic"/>
          <w:sz w:val="28"/>
          <w:szCs w:val="28"/>
          <w:rtl/>
          <w:lang w:bidi="ar-IQ"/>
          <w14:ligatures w14:val="none"/>
        </w:rPr>
        <w:t>كليزية</w:t>
      </w:r>
      <w:proofErr w:type="spellEnd"/>
      <w:r w:rsidRPr="002C3D75">
        <w:rPr>
          <w:rFonts w:ascii="Simplified Arabic" w:eastAsia="Times New Roman" w:hAnsi="Simplified Arabic" w:cs="Simplified Arabic"/>
          <w:sz w:val="28"/>
          <w:szCs w:val="28"/>
          <w:rtl/>
          <w:lang w:bidi="ar-IQ"/>
          <w14:ligatures w14:val="none"/>
        </w:rPr>
        <w:t xml:space="preserve"> مصطلح </w:t>
      </w:r>
      <w:r w:rsidRPr="002C3D75">
        <w:rPr>
          <w:rFonts w:ascii="Simplified Arabic" w:eastAsia="Times New Roman" w:hAnsi="Simplified Arabic" w:cs="Simplified Arabic"/>
          <w:sz w:val="28"/>
          <w:szCs w:val="28"/>
          <w:lang w:bidi="ar-IQ"/>
          <w14:ligatures w14:val="none"/>
        </w:rPr>
        <w:t>Witness</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أما في اللغة الفرنسية مصطلح </w:t>
      </w:r>
      <w:proofErr w:type="spellStart"/>
      <w:r w:rsidRPr="002C3D75">
        <w:rPr>
          <w:rFonts w:ascii="Simplified Arabic" w:eastAsia="Times New Roman" w:hAnsi="Simplified Arabic" w:cs="Simplified Arabic"/>
          <w:sz w:val="28"/>
          <w:szCs w:val="28"/>
          <w:lang w:bidi="ar-IQ"/>
          <w14:ligatures w14:val="none"/>
        </w:rPr>
        <w:t>temoin</w:t>
      </w:r>
      <w:proofErr w:type="spellEnd"/>
      <w:r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34"/>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rtl/>
          <w:lang w:bidi="ar-IQ"/>
          <w14:ligatures w14:val="none"/>
        </w:rPr>
        <w:t>. أما تعريف الشهادة اصطلاحاً</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فنجد </w:t>
      </w:r>
      <w:r w:rsidR="0070283E" w:rsidRPr="002C3D75">
        <w:rPr>
          <w:rFonts w:ascii="Simplified Arabic" w:eastAsia="Times New Roman" w:hAnsi="Simplified Arabic" w:cs="Simplified Arabic" w:hint="cs"/>
          <w:sz w:val="28"/>
          <w:szCs w:val="28"/>
          <w:rtl/>
          <w:lang w:bidi="ar-IQ"/>
          <w14:ligatures w14:val="none"/>
        </w:rPr>
        <w:t>أ</w:t>
      </w:r>
      <w:r w:rsidRPr="002C3D75">
        <w:rPr>
          <w:rFonts w:ascii="Simplified Arabic" w:eastAsia="Times New Roman" w:hAnsi="Simplified Arabic" w:cs="Simplified Arabic"/>
          <w:sz w:val="28"/>
          <w:szCs w:val="28"/>
          <w:rtl/>
          <w:lang w:bidi="ar-IQ"/>
          <w14:ligatures w14:val="none"/>
        </w:rPr>
        <w:t>ن غالبية القوانين في حدود ما اطلعنا عليه</w:t>
      </w:r>
      <w:r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لم تضع تعريفاً محدداً للشهادة مكتفية بذكر الاجراءات الخاصة بقبولها وكيفية الاستماع اليها</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وهذا ما سلكه المشرع العراقي في قانون اصول المحاكمات الجزائية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أما موقف القضاء </w:t>
      </w:r>
      <w:r w:rsidR="002C1EF0" w:rsidRPr="002C3D75">
        <w:rPr>
          <w:rFonts w:ascii="Simplified Arabic" w:eastAsia="Times New Roman" w:hAnsi="Simplified Arabic" w:cs="Simplified Arabic" w:hint="cs"/>
          <w:sz w:val="28"/>
          <w:szCs w:val="28"/>
          <w:rtl/>
          <w:lang w:bidi="ar-IQ"/>
          <w14:ligatures w14:val="none"/>
        </w:rPr>
        <w:t xml:space="preserve">العراقي </w:t>
      </w:r>
      <w:r w:rsidRPr="002C3D75">
        <w:rPr>
          <w:rFonts w:ascii="Simplified Arabic" w:eastAsia="Times New Roman" w:hAnsi="Simplified Arabic" w:cs="Simplified Arabic"/>
          <w:sz w:val="28"/>
          <w:szCs w:val="28"/>
          <w:rtl/>
          <w:lang w:bidi="ar-IQ"/>
          <w14:ligatures w14:val="none"/>
        </w:rPr>
        <w:t>من تعريف الشهادة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ف</w:t>
      </w:r>
      <w:r w:rsidR="002C1EF0" w:rsidRPr="002C3D75">
        <w:rPr>
          <w:rFonts w:ascii="Simplified Arabic" w:eastAsia="Times New Roman" w:hAnsi="Simplified Arabic" w:cs="Simplified Arabic" w:hint="cs"/>
          <w:sz w:val="28"/>
          <w:szCs w:val="28"/>
          <w:rtl/>
          <w:lang w:bidi="ar-IQ"/>
          <w14:ligatures w14:val="none"/>
        </w:rPr>
        <w:t>إ</w:t>
      </w:r>
      <w:r w:rsidRPr="002C3D75">
        <w:rPr>
          <w:rFonts w:ascii="Simplified Arabic" w:eastAsia="Times New Roman" w:hAnsi="Simplified Arabic" w:cs="Simplified Arabic"/>
          <w:sz w:val="28"/>
          <w:szCs w:val="28"/>
          <w:rtl/>
          <w:lang w:bidi="ar-IQ"/>
          <w14:ligatures w14:val="none"/>
        </w:rPr>
        <w:t xml:space="preserve">نه لم يضع </w:t>
      </w:r>
      <w:r w:rsidRPr="002C3D75">
        <w:rPr>
          <w:rFonts w:ascii="Simplified Arabic" w:eastAsia="Times New Roman" w:hAnsi="Simplified Arabic" w:cs="Simplified Arabic"/>
          <w:sz w:val="28"/>
          <w:szCs w:val="28"/>
          <w:rtl/>
          <w:lang w:bidi="ar-IQ"/>
          <w14:ligatures w14:val="none"/>
        </w:rPr>
        <w:lastRenderedPageBreak/>
        <w:t>تعريفاً للشهادة</w:t>
      </w:r>
      <w:r w:rsidR="00AC6FFA"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وإنما أعطى مفاهيم</w:t>
      </w:r>
      <w:r w:rsidR="00F6614A" w:rsidRPr="002C3D75">
        <w:rPr>
          <w:rFonts w:ascii="Simplified Arabic" w:eastAsia="Times New Roman" w:hAnsi="Simplified Arabic" w:cs="Simplified Arabic"/>
          <w:sz w:val="28"/>
          <w:szCs w:val="28"/>
          <w:rtl/>
          <w:lang w:bidi="ar-IQ"/>
          <w14:ligatures w14:val="none"/>
        </w:rPr>
        <w:t xml:space="preserve"> أَو </w:t>
      </w:r>
      <w:r w:rsidRPr="002C3D75">
        <w:rPr>
          <w:rFonts w:ascii="Simplified Arabic" w:eastAsia="Times New Roman" w:hAnsi="Simplified Arabic" w:cs="Simplified Arabic"/>
          <w:sz w:val="28"/>
          <w:szCs w:val="28"/>
          <w:rtl/>
          <w:lang w:bidi="ar-IQ"/>
          <w14:ligatures w14:val="none"/>
        </w:rPr>
        <w:t>مضامين لها</w:t>
      </w:r>
      <w:r w:rsidR="002C1EF0" w:rsidRPr="002C3D75">
        <w:rPr>
          <w:rFonts w:ascii="Simplified Arabic" w:eastAsia="Times New Roman" w:hAnsi="Simplified Arabic" w:cs="Simplified Arabic" w:hint="cs"/>
          <w:sz w:val="28"/>
          <w:szCs w:val="28"/>
          <w:rtl/>
          <w:lang w:bidi="ar-IQ"/>
          <w14:ligatures w14:val="none"/>
        </w:rPr>
        <w:t>،</w:t>
      </w:r>
      <w:r w:rsidRPr="002C3D75">
        <w:rPr>
          <w:rFonts w:ascii="Simplified Arabic" w:eastAsia="Times New Roman" w:hAnsi="Simplified Arabic" w:cs="Simplified Arabic"/>
          <w:sz w:val="28"/>
          <w:szCs w:val="28"/>
          <w:rtl/>
          <w:lang w:bidi="ar-IQ"/>
          <w14:ligatures w14:val="none"/>
        </w:rPr>
        <w:t xml:space="preserve"> </w:t>
      </w:r>
      <w:r w:rsidR="003B7E39" w:rsidRPr="002C3D75">
        <w:rPr>
          <w:rFonts w:ascii="Simplified Arabic" w:eastAsia="Times New Roman" w:hAnsi="Simplified Arabic" w:cs="Simplified Arabic" w:hint="cs"/>
          <w:sz w:val="28"/>
          <w:szCs w:val="28"/>
          <w:rtl/>
          <w:lang w:bidi="ar-IQ"/>
          <w14:ligatures w14:val="none"/>
        </w:rPr>
        <w:t>عدَّ</w:t>
      </w:r>
      <w:r w:rsidRPr="002C3D75">
        <w:rPr>
          <w:rFonts w:ascii="Simplified Arabic" w:eastAsia="Times New Roman" w:hAnsi="Simplified Arabic" w:cs="Simplified Arabic"/>
          <w:sz w:val="28"/>
          <w:szCs w:val="28"/>
          <w:rtl/>
          <w:lang w:bidi="ar-IQ"/>
          <w14:ligatures w14:val="none"/>
        </w:rPr>
        <w:t xml:space="preserve"> الاخذ بها هو الاساس بقبولها</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ومنها ان تكون منصبة على الوقائع المراد اثباتها في الدعوى</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وان تكون مبنية على الرؤي</w:t>
      </w:r>
      <w:r w:rsidR="003B7E39" w:rsidRPr="002C3D75">
        <w:rPr>
          <w:rFonts w:ascii="Simplified Arabic" w:eastAsia="Times New Roman" w:hAnsi="Simplified Arabic" w:cs="Simplified Arabic" w:hint="cs"/>
          <w:sz w:val="28"/>
          <w:szCs w:val="28"/>
          <w:rtl/>
          <w:lang w:bidi="ar-IQ"/>
          <w14:ligatures w14:val="none"/>
        </w:rPr>
        <w:t>ة</w:t>
      </w:r>
      <w:r w:rsidRPr="002C3D75">
        <w:rPr>
          <w:rFonts w:ascii="Simplified Arabic" w:eastAsia="Times New Roman" w:hAnsi="Simplified Arabic" w:cs="Simplified Arabic"/>
          <w:sz w:val="28"/>
          <w:szCs w:val="28"/>
          <w:rtl/>
          <w:lang w:bidi="ar-IQ"/>
          <w14:ligatures w14:val="none"/>
        </w:rPr>
        <w:t xml:space="preserve"> والسماع بالنفس</w:t>
      </w:r>
      <w:r w:rsidR="00F6614A" w:rsidRPr="002C3D75">
        <w:rPr>
          <w:rFonts w:ascii="Simplified Arabic" w:eastAsia="Times New Roman" w:hAnsi="Simplified Arabic" w:cs="Simplified Arabic"/>
          <w:sz w:val="28"/>
          <w:szCs w:val="28"/>
          <w:rtl/>
          <w:lang w:bidi="ar-IQ"/>
          <w14:ligatures w14:val="none"/>
        </w:rPr>
        <w:t xml:space="preserve"> أَو </w:t>
      </w:r>
      <w:r w:rsidRPr="002C3D75">
        <w:rPr>
          <w:rFonts w:ascii="Simplified Arabic" w:eastAsia="Times New Roman" w:hAnsi="Simplified Arabic" w:cs="Simplified Arabic"/>
          <w:sz w:val="28"/>
          <w:szCs w:val="28"/>
          <w:rtl/>
          <w:lang w:bidi="ar-IQ"/>
          <w14:ligatures w14:val="none"/>
        </w:rPr>
        <w:t>الادراك بإحدى الحواس الأخرى</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وعدم قبول الشهادة الواردة ع</w:t>
      </w:r>
      <w:r w:rsidR="003B7E39" w:rsidRPr="002C3D75">
        <w:rPr>
          <w:rFonts w:ascii="Simplified Arabic" w:eastAsia="Times New Roman" w:hAnsi="Simplified Arabic" w:cs="Simplified Arabic" w:hint="cs"/>
          <w:sz w:val="28"/>
          <w:szCs w:val="28"/>
          <w:rtl/>
          <w:lang w:bidi="ar-IQ"/>
          <w14:ligatures w14:val="none"/>
        </w:rPr>
        <w:t>ن</w:t>
      </w:r>
      <w:r w:rsidRPr="002C3D75">
        <w:rPr>
          <w:rFonts w:ascii="Simplified Arabic" w:eastAsia="Times New Roman" w:hAnsi="Simplified Arabic" w:cs="Simplified Arabic"/>
          <w:sz w:val="28"/>
          <w:szCs w:val="28"/>
          <w:rtl/>
          <w:lang w:bidi="ar-IQ"/>
          <w14:ligatures w14:val="none"/>
        </w:rPr>
        <w:t xml:space="preserve"> السماع من الغير</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35"/>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hint="cs"/>
          <w:sz w:val="28"/>
          <w:szCs w:val="28"/>
          <w:rtl/>
          <w:lang w:bidi="ar-IQ"/>
          <w14:ligatures w14:val="none"/>
        </w:rPr>
        <w:t xml:space="preserve">. </w:t>
      </w:r>
    </w:p>
    <w:p w14:paraId="56B9D8D5" w14:textId="6DF429C3" w:rsidR="00F00EC4" w:rsidRPr="002C3D75" w:rsidRDefault="009003E9" w:rsidP="00F705E4">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hint="cs"/>
          <w:sz w:val="28"/>
          <w:szCs w:val="28"/>
          <w:rtl/>
          <w:lang w:bidi="ar-IQ"/>
          <w14:ligatures w14:val="none"/>
        </w:rPr>
        <w:t>و</w:t>
      </w:r>
      <w:r w:rsidR="00F705E4" w:rsidRPr="002C3D75">
        <w:rPr>
          <w:rFonts w:ascii="Simplified Arabic" w:eastAsia="Times New Roman" w:hAnsi="Simplified Arabic" w:cs="Simplified Arabic" w:hint="cs"/>
          <w:sz w:val="28"/>
          <w:szCs w:val="28"/>
          <w:rtl/>
          <w:lang w:bidi="ar-IQ"/>
          <w14:ligatures w14:val="none"/>
        </w:rPr>
        <w:t xml:space="preserve">ذكرت </w:t>
      </w:r>
      <w:r w:rsidRPr="002C3D75">
        <w:rPr>
          <w:rFonts w:ascii="Simplified Arabic" w:eastAsia="Times New Roman" w:hAnsi="Simplified Arabic" w:cs="Simplified Arabic"/>
          <w:sz w:val="28"/>
          <w:szCs w:val="28"/>
          <w:rtl/>
          <w:lang w:bidi="ar-IQ"/>
          <w14:ligatures w14:val="none"/>
        </w:rPr>
        <w:t>المادة (25</w:t>
      </w:r>
      <w:r w:rsidR="002C4F08" w:rsidRPr="002C3D75">
        <w:rPr>
          <w:rFonts w:ascii="Simplified Arabic" w:eastAsia="Times New Roman" w:hAnsi="Simplified Arabic" w:cs="Simplified Arabic" w:hint="cs"/>
          <w:sz w:val="28"/>
          <w:szCs w:val="28"/>
          <w:rtl/>
          <w:lang w:bidi="ar-IQ"/>
          <w14:ligatures w14:val="none"/>
        </w:rPr>
        <w:t>1</w:t>
      </w:r>
      <w:r w:rsidRPr="002C3D75">
        <w:rPr>
          <w:rFonts w:ascii="Simplified Arabic" w:eastAsia="Times New Roman" w:hAnsi="Simplified Arabic" w:cs="Simplified Arabic"/>
          <w:sz w:val="28"/>
          <w:szCs w:val="28"/>
          <w:rtl/>
          <w:lang w:bidi="ar-IQ"/>
          <w14:ligatures w14:val="none"/>
        </w:rPr>
        <w:t xml:space="preserve">) من قانون العقوبات العراقي رقم (111) لسنة 1969 المعدل </w:t>
      </w:r>
      <w:r w:rsidR="00F705E4" w:rsidRPr="002C3D75">
        <w:rPr>
          <w:rFonts w:ascii="Simplified Arabic" w:eastAsia="Times New Roman" w:hAnsi="Simplified Arabic" w:cs="Simplified Arabic" w:hint="cs"/>
          <w:sz w:val="28"/>
          <w:szCs w:val="28"/>
          <w:rtl/>
          <w:lang w:bidi="ar-IQ"/>
          <w14:ligatures w14:val="none"/>
        </w:rPr>
        <w:t>ان</w:t>
      </w:r>
      <w:r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(شهادة الزور هي ان يعمد الشاهد بعد ادائه اليمين القانونية امام محكمة مدنية أو ادارية او تأديبية أو امام محكمة خاصة، أو سلطة من سلطات التحقيق إلى تقرير الباطل أو انكار حق أو كتمان كل أو بعض ما يعرفه من الوقائع التي يؤدي الشهادة عنها)</w:t>
      </w:r>
      <w:r w:rsidR="00F705E4" w:rsidRPr="002C3D75">
        <w:rPr>
          <w:rFonts w:ascii="Simplified Arabic" w:eastAsia="Times New Roman" w:hAnsi="Simplified Arabic" w:cs="Simplified Arabic" w:hint="cs"/>
          <w:sz w:val="28"/>
          <w:szCs w:val="28"/>
          <w:rtl/>
          <w:lang w:bidi="ar-IQ"/>
          <w14:ligatures w14:val="none"/>
        </w:rPr>
        <w:t xml:space="preserve">، </w:t>
      </w:r>
      <w:r w:rsidR="00F00EC4" w:rsidRPr="002C3D75">
        <w:rPr>
          <w:rFonts w:ascii="Simplified Arabic" w:eastAsia="Times New Roman" w:hAnsi="Simplified Arabic" w:cs="Simplified Arabic" w:hint="cs"/>
          <w:sz w:val="28"/>
          <w:szCs w:val="28"/>
          <w:rtl/>
          <w:lang w:bidi="ar-IQ"/>
          <w14:ligatures w14:val="none"/>
        </w:rPr>
        <w:t>و</w:t>
      </w:r>
      <w:r w:rsidR="00F00EC4" w:rsidRPr="002C3D75">
        <w:rPr>
          <w:rFonts w:ascii="Simplified Arabic" w:eastAsia="Times New Roman" w:hAnsi="Simplified Arabic" w:cs="Simplified Arabic"/>
          <w:sz w:val="28"/>
          <w:szCs w:val="28"/>
          <w:rtl/>
          <w:lang w:bidi="ar-IQ"/>
          <w14:ligatures w14:val="none"/>
        </w:rPr>
        <w:t>من خلال هذه المفاهيم وغيرها</w:t>
      </w:r>
      <w:r w:rsidR="00B71630" w:rsidRPr="002C3D75">
        <w:rPr>
          <w:rFonts w:ascii="Simplified Arabic" w:eastAsia="Times New Roman" w:hAnsi="Simplified Arabic" w:cs="Simplified Arabic"/>
          <w:sz w:val="28"/>
          <w:szCs w:val="28"/>
          <w:rtl/>
          <w:lang w:bidi="ar-IQ"/>
          <w14:ligatures w14:val="none"/>
        </w:rPr>
        <w:t xml:space="preserve">، </w:t>
      </w:r>
      <w:r w:rsidR="00F00EC4" w:rsidRPr="002C3D75">
        <w:rPr>
          <w:rFonts w:ascii="Simplified Arabic" w:eastAsia="Times New Roman" w:hAnsi="Simplified Arabic" w:cs="Simplified Arabic"/>
          <w:sz w:val="28"/>
          <w:szCs w:val="28"/>
          <w:rtl/>
          <w:lang w:bidi="ar-IQ"/>
          <w14:ligatures w14:val="none"/>
        </w:rPr>
        <w:t>يمكن للمحكمة تحديد الشهادات الموثوقة التي يمكن الاعتماد عليها</w:t>
      </w:r>
      <w:r w:rsidR="00980C63" w:rsidRPr="002C3D75">
        <w:rPr>
          <w:rFonts w:ascii="Simplified Arabic" w:eastAsia="Times New Roman" w:hAnsi="Simplified Arabic" w:cs="Simplified Arabic" w:hint="cs"/>
          <w:sz w:val="28"/>
          <w:szCs w:val="28"/>
          <w:rtl/>
          <w:lang w:bidi="ar-IQ"/>
          <w14:ligatures w14:val="none"/>
        </w:rPr>
        <w:t>،</w:t>
      </w:r>
      <w:r w:rsidR="00F00EC4" w:rsidRPr="002C3D75">
        <w:rPr>
          <w:rFonts w:ascii="Simplified Arabic" w:eastAsia="Times New Roman" w:hAnsi="Simplified Arabic" w:cs="Simplified Arabic"/>
          <w:sz w:val="28"/>
          <w:szCs w:val="28"/>
          <w:rtl/>
          <w:lang w:bidi="ar-IQ"/>
          <w14:ligatures w14:val="none"/>
        </w:rPr>
        <w:t xml:space="preserve"> أما فيما يخص موقف الفقه من تعريف الشهادة</w:t>
      </w:r>
      <w:r w:rsidR="00B71630" w:rsidRPr="002C3D75">
        <w:rPr>
          <w:rFonts w:ascii="Simplified Arabic" w:eastAsia="Times New Roman" w:hAnsi="Simplified Arabic" w:cs="Simplified Arabic"/>
          <w:sz w:val="28"/>
          <w:szCs w:val="28"/>
          <w:rtl/>
          <w:lang w:bidi="ar-IQ"/>
          <w14:ligatures w14:val="none"/>
        </w:rPr>
        <w:t xml:space="preserve">، </w:t>
      </w:r>
      <w:r w:rsidR="00F00EC4" w:rsidRPr="002C3D75">
        <w:rPr>
          <w:rFonts w:ascii="Simplified Arabic" w:eastAsia="Times New Roman" w:hAnsi="Simplified Arabic" w:cs="Simplified Arabic"/>
          <w:sz w:val="28"/>
          <w:szCs w:val="28"/>
          <w:rtl/>
          <w:lang w:bidi="ar-IQ"/>
          <w14:ligatures w14:val="none"/>
        </w:rPr>
        <w:t xml:space="preserve">فقد تم تعريفها على </w:t>
      </w:r>
      <w:r w:rsidR="00980C63" w:rsidRPr="002C3D75">
        <w:rPr>
          <w:rFonts w:ascii="Simplified Arabic" w:eastAsia="Times New Roman" w:hAnsi="Simplified Arabic" w:cs="Simplified Arabic" w:hint="cs"/>
          <w:sz w:val="28"/>
          <w:szCs w:val="28"/>
          <w:rtl/>
          <w:lang w:bidi="ar-IQ"/>
          <w14:ligatures w14:val="none"/>
        </w:rPr>
        <w:t>(</w:t>
      </w:r>
      <w:r w:rsidR="00F00EC4" w:rsidRPr="002C3D75">
        <w:rPr>
          <w:rFonts w:ascii="Simplified Arabic" w:eastAsia="Times New Roman" w:hAnsi="Simplified Arabic" w:cs="Simplified Arabic"/>
          <w:sz w:val="28"/>
          <w:szCs w:val="28"/>
          <w:rtl/>
          <w:lang w:bidi="ar-IQ"/>
          <w14:ligatures w14:val="none"/>
        </w:rPr>
        <w:t>أنها البيانات</w:t>
      </w:r>
      <w:r w:rsidR="00F6614A" w:rsidRPr="002C3D75">
        <w:rPr>
          <w:rFonts w:ascii="Simplified Arabic" w:eastAsia="Times New Roman" w:hAnsi="Simplified Arabic" w:cs="Simplified Arabic"/>
          <w:sz w:val="28"/>
          <w:szCs w:val="28"/>
          <w:rtl/>
          <w:lang w:bidi="ar-IQ"/>
          <w14:ligatures w14:val="none"/>
        </w:rPr>
        <w:t xml:space="preserve"> أَو </w:t>
      </w:r>
      <w:r w:rsidR="00F00EC4" w:rsidRPr="002C3D75">
        <w:rPr>
          <w:rFonts w:ascii="Simplified Arabic" w:eastAsia="Times New Roman" w:hAnsi="Simplified Arabic" w:cs="Simplified Arabic"/>
          <w:sz w:val="28"/>
          <w:szCs w:val="28"/>
          <w:rtl/>
          <w:lang w:bidi="ar-IQ"/>
          <w14:ligatures w14:val="none"/>
        </w:rPr>
        <w:t xml:space="preserve">المعلومات التي يقدمها </w:t>
      </w:r>
      <w:r w:rsidR="00403EDA" w:rsidRPr="002C3D75">
        <w:rPr>
          <w:rFonts w:ascii="Simplified Arabic" w:eastAsia="Times New Roman" w:hAnsi="Simplified Arabic" w:cs="Simplified Arabic"/>
          <w:sz w:val="28"/>
          <w:szCs w:val="28"/>
          <w:rtl/>
          <w:lang w:bidi="ar-IQ"/>
          <w14:ligatures w14:val="none"/>
        </w:rPr>
        <w:t>الأفراد</w:t>
      </w:r>
      <w:r w:rsidR="00F00EC4" w:rsidRPr="002C3D75">
        <w:rPr>
          <w:rFonts w:ascii="Simplified Arabic" w:eastAsia="Times New Roman" w:hAnsi="Simplified Arabic" w:cs="Simplified Arabic"/>
          <w:sz w:val="28"/>
          <w:szCs w:val="28"/>
          <w:rtl/>
          <w:lang w:bidi="ar-IQ"/>
          <w14:ligatures w14:val="none"/>
        </w:rPr>
        <w:t xml:space="preserve"> في القضية المعروضة </w:t>
      </w:r>
      <w:r w:rsidR="004D14CA" w:rsidRPr="002C3D75">
        <w:rPr>
          <w:rFonts w:ascii="Simplified Arabic" w:eastAsia="Times New Roman" w:hAnsi="Simplified Arabic" w:cs="Simplified Arabic"/>
          <w:sz w:val="28"/>
          <w:szCs w:val="28"/>
          <w:rtl/>
          <w:lang w:bidi="ar-IQ"/>
          <w14:ligatures w14:val="none"/>
        </w:rPr>
        <w:t>أمام</w:t>
      </w:r>
      <w:r w:rsidR="00F00EC4" w:rsidRPr="002C3D75">
        <w:rPr>
          <w:rFonts w:ascii="Simplified Arabic" w:eastAsia="Times New Roman" w:hAnsi="Simplified Arabic" w:cs="Simplified Arabic"/>
          <w:sz w:val="28"/>
          <w:szCs w:val="28"/>
          <w:rtl/>
          <w:lang w:bidi="ar-IQ"/>
          <w14:ligatures w14:val="none"/>
        </w:rPr>
        <w:t xml:space="preserve"> القضاء عن حدث علموا به</w:t>
      </w:r>
      <w:r w:rsidR="00F6614A" w:rsidRPr="002C3D75">
        <w:rPr>
          <w:rFonts w:ascii="Simplified Arabic" w:eastAsia="Times New Roman" w:hAnsi="Simplified Arabic" w:cs="Simplified Arabic"/>
          <w:sz w:val="28"/>
          <w:szCs w:val="28"/>
          <w:rtl/>
          <w:lang w:bidi="ar-IQ"/>
          <w14:ligatures w14:val="none"/>
        </w:rPr>
        <w:t xml:space="preserve"> أَو </w:t>
      </w:r>
      <w:r w:rsidR="00F00EC4" w:rsidRPr="002C3D75">
        <w:rPr>
          <w:rFonts w:ascii="Simplified Arabic" w:eastAsia="Times New Roman" w:hAnsi="Simplified Arabic" w:cs="Simplified Arabic"/>
          <w:sz w:val="28"/>
          <w:szCs w:val="28"/>
          <w:rtl/>
          <w:lang w:bidi="ar-IQ"/>
          <w14:ligatures w14:val="none"/>
        </w:rPr>
        <w:t>أدركوه باستخدام أي من حواسهم</w:t>
      </w:r>
      <w:r w:rsidR="00B71630" w:rsidRPr="002C3D75">
        <w:rPr>
          <w:rFonts w:ascii="Simplified Arabic" w:eastAsia="Times New Roman" w:hAnsi="Simplified Arabic" w:cs="Simplified Arabic"/>
          <w:sz w:val="28"/>
          <w:szCs w:val="28"/>
          <w:rtl/>
          <w:lang w:bidi="ar-IQ"/>
          <w14:ligatures w14:val="none"/>
        </w:rPr>
        <w:t xml:space="preserve">، </w:t>
      </w:r>
      <w:r w:rsidR="00F00EC4" w:rsidRPr="002C3D75">
        <w:rPr>
          <w:rFonts w:ascii="Simplified Arabic" w:eastAsia="Times New Roman" w:hAnsi="Simplified Arabic" w:cs="Simplified Arabic"/>
          <w:sz w:val="28"/>
          <w:szCs w:val="28"/>
          <w:rtl/>
          <w:lang w:bidi="ar-IQ"/>
          <w14:ligatures w14:val="none"/>
        </w:rPr>
        <w:t>سواء كان ذلك بالسمع</w:t>
      </w:r>
      <w:r w:rsidR="00B71630" w:rsidRPr="002C3D75">
        <w:rPr>
          <w:rFonts w:ascii="Simplified Arabic" w:eastAsia="Times New Roman" w:hAnsi="Simplified Arabic" w:cs="Simplified Arabic"/>
          <w:sz w:val="28"/>
          <w:szCs w:val="28"/>
          <w:rtl/>
          <w:lang w:bidi="ar-IQ"/>
          <w14:ligatures w14:val="none"/>
        </w:rPr>
        <w:t xml:space="preserve">، </w:t>
      </w:r>
      <w:r w:rsidR="00C5785E" w:rsidRPr="002C3D75">
        <w:rPr>
          <w:rFonts w:ascii="Simplified Arabic" w:eastAsia="Times New Roman" w:hAnsi="Simplified Arabic" w:cs="Simplified Arabic" w:hint="cs"/>
          <w:sz w:val="28"/>
          <w:szCs w:val="28"/>
          <w:rtl/>
          <w:lang w:bidi="ar-IQ"/>
          <w14:ligatures w14:val="none"/>
        </w:rPr>
        <w:t xml:space="preserve">أم </w:t>
      </w:r>
      <w:r w:rsidR="00F00EC4" w:rsidRPr="002C3D75">
        <w:rPr>
          <w:rFonts w:ascii="Simplified Arabic" w:eastAsia="Times New Roman" w:hAnsi="Simplified Arabic" w:cs="Simplified Arabic"/>
          <w:sz w:val="28"/>
          <w:szCs w:val="28"/>
          <w:rtl/>
          <w:lang w:bidi="ar-IQ"/>
          <w14:ligatures w14:val="none"/>
        </w:rPr>
        <w:t>البصر</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أَ</w:t>
      </w:r>
      <w:r w:rsidR="00C5785E" w:rsidRPr="002C3D75">
        <w:rPr>
          <w:rFonts w:ascii="Simplified Arabic" w:eastAsia="Times New Roman" w:hAnsi="Simplified Arabic" w:cs="Simplified Arabic" w:hint="cs"/>
          <w:sz w:val="28"/>
          <w:szCs w:val="28"/>
          <w:rtl/>
          <w:lang w:bidi="ar-IQ"/>
          <w14:ligatures w14:val="none"/>
        </w:rPr>
        <w:t>م</w:t>
      </w:r>
      <w:r w:rsidR="00F6614A" w:rsidRPr="002C3D75">
        <w:rPr>
          <w:rFonts w:ascii="Simplified Arabic" w:eastAsia="Times New Roman" w:hAnsi="Simplified Arabic" w:cs="Simplified Arabic"/>
          <w:sz w:val="28"/>
          <w:szCs w:val="28"/>
          <w:rtl/>
          <w:lang w:bidi="ar-IQ"/>
          <w14:ligatures w14:val="none"/>
        </w:rPr>
        <w:t xml:space="preserve"> </w:t>
      </w:r>
      <w:r w:rsidR="00F00EC4" w:rsidRPr="002C3D75">
        <w:rPr>
          <w:rFonts w:ascii="Simplified Arabic" w:eastAsia="Times New Roman" w:hAnsi="Simplified Arabic" w:cs="Simplified Arabic"/>
          <w:sz w:val="28"/>
          <w:szCs w:val="28"/>
          <w:rtl/>
          <w:lang w:bidi="ar-IQ"/>
          <w14:ligatures w14:val="none"/>
        </w:rPr>
        <w:t>الشم)</w:t>
      </w:r>
      <w:r w:rsidR="00F00EC4" w:rsidRPr="002C3D75">
        <w:rPr>
          <w:rFonts w:ascii="Simplified Arabic" w:eastAsia="Times New Roman" w:hAnsi="Simplified Arabic" w:cs="Simplified Arabic"/>
          <w:sz w:val="28"/>
          <w:szCs w:val="28"/>
          <w:vertAlign w:val="superscript"/>
          <w:rtl/>
          <w:lang w:bidi="ar-IQ"/>
          <w14:ligatures w14:val="none"/>
        </w:rPr>
        <w:t>(</w:t>
      </w:r>
      <w:r w:rsidR="00F00EC4" w:rsidRPr="002C3D75">
        <w:rPr>
          <w:rFonts w:ascii="Simplified Arabic" w:eastAsia="Times New Roman" w:hAnsi="Simplified Arabic" w:cs="Simplified Arabic"/>
          <w:sz w:val="28"/>
          <w:szCs w:val="28"/>
          <w:vertAlign w:val="superscript"/>
          <w:rtl/>
          <w:lang w:bidi="ar-IQ"/>
          <w14:ligatures w14:val="none"/>
        </w:rPr>
        <w:footnoteReference w:id="236"/>
      </w:r>
      <w:r w:rsidR="00F00EC4"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00F00EC4" w:rsidRPr="002C3D75">
        <w:rPr>
          <w:rFonts w:ascii="Simplified Arabic" w:eastAsia="Times New Roman" w:hAnsi="Simplified Arabic" w:cs="Simplified Arabic"/>
          <w:sz w:val="28"/>
          <w:szCs w:val="28"/>
          <w:rtl/>
          <w:lang w:bidi="ar-IQ"/>
          <w14:ligatures w14:val="none"/>
        </w:rPr>
        <w:t>يقصد بها (تقرير ينبثق من شخص عما شاهده</w:t>
      </w:r>
      <w:r w:rsidR="00F6614A" w:rsidRPr="002C3D75">
        <w:rPr>
          <w:rFonts w:ascii="Simplified Arabic" w:eastAsia="Times New Roman" w:hAnsi="Simplified Arabic" w:cs="Simplified Arabic"/>
          <w:sz w:val="28"/>
          <w:szCs w:val="28"/>
          <w:rtl/>
          <w:lang w:bidi="ar-IQ"/>
          <w14:ligatures w14:val="none"/>
        </w:rPr>
        <w:t xml:space="preserve"> أَو </w:t>
      </w:r>
      <w:r w:rsidR="00F00EC4" w:rsidRPr="002C3D75">
        <w:rPr>
          <w:rFonts w:ascii="Simplified Arabic" w:eastAsia="Times New Roman" w:hAnsi="Simplified Arabic" w:cs="Simplified Arabic"/>
          <w:sz w:val="28"/>
          <w:szCs w:val="28"/>
          <w:rtl/>
          <w:lang w:bidi="ar-IQ"/>
          <w14:ligatures w14:val="none"/>
        </w:rPr>
        <w:t>استمع</w:t>
      </w:r>
      <w:r w:rsidR="00C1020E" w:rsidRPr="002C3D75">
        <w:rPr>
          <w:rFonts w:ascii="Simplified Arabic" w:eastAsia="Times New Roman" w:hAnsi="Simplified Arabic" w:cs="Simplified Arabic"/>
          <w:sz w:val="28"/>
          <w:szCs w:val="28"/>
          <w:rtl/>
          <w:lang w:bidi="ar-IQ"/>
          <w14:ligatures w14:val="none"/>
        </w:rPr>
        <w:t xml:space="preserve"> إليه </w:t>
      </w:r>
      <w:r w:rsidR="00F6614A" w:rsidRPr="002C3D75">
        <w:rPr>
          <w:rFonts w:ascii="Simplified Arabic" w:eastAsia="Times New Roman" w:hAnsi="Simplified Arabic" w:cs="Simplified Arabic"/>
          <w:sz w:val="28"/>
          <w:szCs w:val="28"/>
          <w:rtl/>
          <w:lang w:bidi="ar-IQ"/>
          <w14:ligatures w14:val="none"/>
        </w:rPr>
        <w:t xml:space="preserve">أَو </w:t>
      </w:r>
      <w:r w:rsidR="00F00EC4" w:rsidRPr="002C3D75">
        <w:rPr>
          <w:rFonts w:ascii="Simplified Arabic" w:eastAsia="Times New Roman" w:hAnsi="Simplified Arabic" w:cs="Simplified Arabic"/>
          <w:sz w:val="28"/>
          <w:szCs w:val="28"/>
          <w:rtl/>
          <w:lang w:bidi="ar-IQ"/>
          <w14:ligatures w14:val="none"/>
        </w:rPr>
        <w:t>وعاه بحاسة من حواسه كالبصر</w:t>
      </w:r>
      <w:r w:rsidR="00F6614A" w:rsidRPr="002C3D75">
        <w:rPr>
          <w:rFonts w:ascii="Simplified Arabic" w:eastAsia="Times New Roman" w:hAnsi="Simplified Arabic" w:cs="Simplified Arabic"/>
          <w:sz w:val="28"/>
          <w:szCs w:val="28"/>
          <w:rtl/>
          <w:lang w:bidi="ar-IQ"/>
          <w14:ligatures w14:val="none"/>
        </w:rPr>
        <w:t xml:space="preserve"> أَو </w:t>
      </w:r>
      <w:r w:rsidR="00F00EC4" w:rsidRPr="002C3D75">
        <w:rPr>
          <w:rFonts w:ascii="Simplified Arabic" w:eastAsia="Times New Roman" w:hAnsi="Simplified Arabic" w:cs="Simplified Arabic"/>
          <w:sz w:val="28"/>
          <w:szCs w:val="28"/>
          <w:rtl/>
          <w:lang w:bidi="ar-IQ"/>
          <w14:ligatures w14:val="none"/>
        </w:rPr>
        <w:t>السمع)</w:t>
      </w:r>
      <w:r w:rsidR="00F00EC4" w:rsidRPr="002C3D75">
        <w:rPr>
          <w:rFonts w:ascii="Simplified Arabic" w:eastAsia="Times New Roman" w:hAnsi="Simplified Arabic" w:cs="Simplified Arabic"/>
          <w:sz w:val="28"/>
          <w:szCs w:val="28"/>
          <w:vertAlign w:val="superscript"/>
          <w:rtl/>
          <w:lang w:bidi="ar-IQ"/>
          <w14:ligatures w14:val="none"/>
        </w:rPr>
        <w:t>(</w:t>
      </w:r>
      <w:r w:rsidR="00F00EC4" w:rsidRPr="002C3D75">
        <w:rPr>
          <w:rFonts w:ascii="Simplified Arabic" w:eastAsia="Times New Roman" w:hAnsi="Simplified Arabic" w:cs="Simplified Arabic"/>
          <w:sz w:val="28"/>
          <w:szCs w:val="28"/>
          <w:vertAlign w:val="superscript"/>
          <w:rtl/>
          <w:lang w:bidi="ar-IQ"/>
          <w14:ligatures w14:val="none"/>
        </w:rPr>
        <w:footnoteReference w:id="237"/>
      </w:r>
      <w:r w:rsidR="00F00EC4"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00F00EC4" w:rsidRPr="002C3D75">
        <w:rPr>
          <w:rFonts w:ascii="Simplified Arabic" w:eastAsia="Times New Roman" w:hAnsi="Simplified Arabic" w:cs="Simplified Arabic"/>
          <w:sz w:val="28"/>
          <w:szCs w:val="28"/>
          <w:rtl/>
          <w:lang w:bidi="ar-IQ"/>
          <w14:ligatures w14:val="none"/>
        </w:rPr>
        <w:t>أو</w:t>
      </w:r>
      <w:r w:rsidR="00CA68FE" w:rsidRPr="002C3D75">
        <w:rPr>
          <w:rFonts w:ascii="Simplified Arabic" w:eastAsia="Times New Roman" w:hAnsi="Simplified Arabic" w:cs="Simplified Arabic" w:hint="cs"/>
          <w:sz w:val="28"/>
          <w:szCs w:val="28"/>
          <w:rtl/>
          <w:lang w:bidi="ar-IQ"/>
          <w14:ligatures w14:val="none"/>
        </w:rPr>
        <w:t xml:space="preserve"> </w:t>
      </w:r>
      <w:r w:rsidR="00F00EC4" w:rsidRPr="002C3D75">
        <w:rPr>
          <w:rFonts w:ascii="Simplified Arabic" w:eastAsia="Times New Roman" w:hAnsi="Simplified Arabic" w:cs="Simplified Arabic"/>
          <w:sz w:val="28"/>
          <w:szCs w:val="28"/>
          <w:rtl/>
          <w:lang w:bidi="ar-IQ"/>
          <w14:ligatures w14:val="none"/>
        </w:rPr>
        <w:t>انها (هي شهادة شفوية يقدمها الشاهد في محكمة القضاء بعد أن يحلف بالصورة الصحيحة يذكر فيها الشاهد ما شاهده</w:t>
      </w:r>
      <w:r w:rsidR="00F6614A" w:rsidRPr="002C3D75">
        <w:rPr>
          <w:rFonts w:ascii="Simplified Arabic" w:eastAsia="Times New Roman" w:hAnsi="Simplified Arabic" w:cs="Simplified Arabic"/>
          <w:sz w:val="28"/>
          <w:szCs w:val="28"/>
          <w:rtl/>
          <w:lang w:bidi="ar-IQ"/>
          <w14:ligatures w14:val="none"/>
        </w:rPr>
        <w:t xml:space="preserve"> أَو </w:t>
      </w:r>
      <w:r w:rsidR="00F00EC4" w:rsidRPr="002C3D75">
        <w:rPr>
          <w:rFonts w:ascii="Simplified Arabic" w:eastAsia="Times New Roman" w:hAnsi="Simplified Arabic" w:cs="Simplified Arabic"/>
          <w:sz w:val="28"/>
          <w:szCs w:val="28"/>
          <w:rtl/>
          <w:lang w:bidi="ar-IQ"/>
          <w14:ligatures w14:val="none"/>
        </w:rPr>
        <w:t>استمع</w:t>
      </w:r>
      <w:r w:rsidR="00C1020E" w:rsidRPr="002C3D75">
        <w:rPr>
          <w:rFonts w:ascii="Simplified Arabic" w:eastAsia="Times New Roman" w:hAnsi="Simplified Arabic" w:cs="Simplified Arabic"/>
          <w:sz w:val="28"/>
          <w:szCs w:val="28"/>
          <w:rtl/>
          <w:lang w:bidi="ar-IQ"/>
          <w14:ligatures w14:val="none"/>
        </w:rPr>
        <w:t xml:space="preserve"> إليه </w:t>
      </w:r>
      <w:r w:rsidR="00F6614A" w:rsidRPr="002C3D75">
        <w:rPr>
          <w:rFonts w:ascii="Simplified Arabic" w:eastAsia="Times New Roman" w:hAnsi="Simplified Arabic" w:cs="Simplified Arabic"/>
          <w:sz w:val="28"/>
          <w:szCs w:val="28"/>
          <w:rtl/>
          <w:lang w:bidi="ar-IQ"/>
          <w14:ligatures w14:val="none"/>
        </w:rPr>
        <w:t xml:space="preserve">أَو </w:t>
      </w:r>
      <w:r w:rsidR="00F00EC4" w:rsidRPr="002C3D75">
        <w:rPr>
          <w:rFonts w:ascii="Simplified Arabic" w:eastAsia="Times New Roman" w:hAnsi="Simplified Arabic" w:cs="Simplified Arabic"/>
          <w:sz w:val="28"/>
          <w:szCs w:val="28"/>
          <w:rtl/>
          <w:lang w:bidi="ar-IQ"/>
          <w14:ligatures w14:val="none"/>
        </w:rPr>
        <w:t>وعاه بحاسة من حواسه)</w:t>
      </w:r>
      <w:r w:rsidR="00F00EC4" w:rsidRPr="002C3D75">
        <w:rPr>
          <w:rFonts w:ascii="Simplified Arabic" w:eastAsia="Times New Roman" w:hAnsi="Simplified Arabic" w:cs="Simplified Arabic"/>
          <w:sz w:val="28"/>
          <w:szCs w:val="28"/>
          <w:vertAlign w:val="superscript"/>
          <w:rtl/>
          <w:lang w:bidi="ar-IQ"/>
          <w14:ligatures w14:val="none"/>
        </w:rPr>
        <w:t>(</w:t>
      </w:r>
      <w:r w:rsidR="00F00EC4" w:rsidRPr="002C3D75">
        <w:rPr>
          <w:rFonts w:ascii="Simplified Arabic" w:eastAsia="Times New Roman" w:hAnsi="Simplified Arabic" w:cs="Simplified Arabic"/>
          <w:sz w:val="28"/>
          <w:szCs w:val="28"/>
          <w:vertAlign w:val="superscript"/>
          <w:rtl/>
          <w:lang w:bidi="ar-IQ"/>
          <w14:ligatures w14:val="none"/>
        </w:rPr>
        <w:footnoteReference w:id="238"/>
      </w:r>
      <w:r w:rsidR="00F00EC4" w:rsidRPr="002C3D75">
        <w:rPr>
          <w:rFonts w:ascii="Simplified Arabic" w:eastAsia="Times New Roman" w:hAnsi="Simplified Arabic" w:cs="Simplified Arabic"/>
          <w:sz w:val="28"/>
          <w:szCs w:val="28"/>
          <w:vertAlign w:val="superscript"/>
          <w:rtl/>
          <w:lang w:bidi="ar-IQ"/>
          <w14:ligatures w14:val="none"/>
        </w:rPr>
        <w:t>)</w:t>
      </w:r>
      <w:r w:rsidR="00F00EC4" w:rsidRPr="002C3D75">
        <w:rPr>
          <w:rFonts w:ascii="Simplified Arabic" w:eastAsia="Times New Roman" w:hAnsi="Simplified Arabic" w:cs="Simplified Arabic" w:hint="cs"/>
          <w:sz w:val="28"/>
          <w:szCs w:val="28"/>
          <w:rtl/>
          <w:lang w:bidi="ar-IQ"/>
          <w14:ligatures w14:val="none"/>
        </w:rPr>
        <w:t>.</w:t>
      </w:r>
      <w:r w:rsidR="00F00EC4" w:rsidRPr="002C3D75">
        <w:rPr>
          <w:rFonts w:ascii="Simplified Arabic" w:eastAsia="Times New Roman" w:hAnsi="Simplified Arabic" w:cs="Simplified Arabic"/>
          <w:sz w:val="28"/>
          <w:szCs w:val="28"/>
          <w:rtl/>
          <w:lang w:bidi="ar-IQ"/>
          <w14:ligatures w14:val="none"/>
        </w:rPr>
        <w:t xml:space="preserve"> </w:t>
      </w:r>
    </w:p>
    <w:p w14:paraId="37D39494" w14:textId="53C7D58D" w:rsidR="0072014E" w:rsidRPr="002C3D75" w:rsidRDefault="0072014E" w:rsidP="0072014E">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hint="cs"/>
          <w:sz w:val="28"/>
          <w:szCs w:val="28"/>
          <w:rtl/>
          <w:lang w:bidi="ar-IQ"/>
          <w14:ligatures w14:val="none"/>
        </w:rPr>
        <w:t>كما</w:t>
      </w:r>
      <w:r w:rsidRPr="002C3D75">
        <w:rPr>
          <w:rFonts w:ascii="Simplified Arabic" w:eastAsia="Times New Roman" w:hAnsi="Simplified Arabic" w:cs="Simplified Arabic"/>
          <w:sz w:val="28"/>
          <w:szCs w:val="28"/>
          <w:rtl/>
          <w:lang w:bidi="ar-IQ"/>
          <w14:ligatures w14:val="none"/>
        </w:rPr>
        <w:t xml:space="preserve"> أن لشهادة</w:t>
      </w:r>
      <w:r w:rsidRPr="002C3D75">
        <w:rPr>
          <w:rFonts w:ascii="Simplified Arabic" w:eastAsia="Times New Roman" w:hAnsi="Simplified Arabic" w:cs="Simplified Arabic" w:hint="cs"/>
          <w:sz w:val="28"/>
          <w:szCs w:val="28"/>
          <w:rtl/>
          <w:lang w:bidi="ar-IQ"/>
          <w14:ligatures w14:val="none"/>
        </w:rPr>
        <w:t xml:space="preserve"> الزور</w:t>
      </w:r>
      <w:r w:rsidRPr="002C3D75">
        <w:rPr>
          <w:rFonts w:ascii="Simplified Arabic" w:eastAsia="Times New Roman" w:hAnsi="Simplified Arabic" w:cs="Simplified Arabic"/>
          <w:sz w:val="28"/>
          <w:szCs w:val="28"/>
          <w:rtl/>
          <w:lang w:bidi="ar-IQ"/>
          <w14:ligatures w14:val="none"/>
        </w:rPr>
        <w:t xml:space="preserve"> دور واضح في الدعوى الجزائية اذ يقع على عائق الشاهد مسؤولية كبيرة اذ قد تكون لشهادته اثر في كشف الحقيقة لذا قد عمد المشرع على تحليف الشاهد اليمين القانونية حرصاً منه على عدم ضياع حقوق الآخرين وبخلاف ذلك تعد شهادته باطلة سواء في مرحلة التحقيق الابتدائي او القضائي، ومع ذلك فقد يتأثر الشاهد ببعض الظروف التي قد تؤدي </w:t>
      </w:r>
      <w:r w:rsidRPr="002C3D75">
        <w:rPr>
          <w:rFonts w:ascii="Simplified Arabic" w:eastAsia="Times New Roman" w:hAnsi="Simplified Arabic" w:cs="Simplified Arabic"/>
          <w:sz w:val="28"/>
          <w:szCs w:val="28"/>
          <w:rtl/>
          <w:lang w:bidi="ar-IQ"/>
          <w14:ligatures w14:val="none"/>
        </w:rPr>
        <w:lastRenderedPageBreak/>
        <w:t>الى تغير مجرى الحقيقة والكشف عنها من خلال انسياب وقائع غير حقيقة او</w:t>
      </w:r>
      <w:r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كتمان بعضها في شهادته، مما يؤدي بالتالي الى هدر حقوق الافراد وحرياتهم وهذا ما يسمى بالشهادة الزور" اذ تعني " تعمد تغيير الحقيقة في مجلس القضاء من خلال الادلاء بأقوال كاذبة صادرة عن عمد من الجاني"</w:t>
      </w:r>
      <w:r w:rsidR="002C4F08" w:rsidRPr="002C3D75">
        <w:rPr>
          <w:rFonts w:ascii="Simplified Arabic" w:eastAsia="Times New Roman" w:hAnsi="Simplified Arabic" w:cs="Simplified Arabic" w:hint="cs"/>
          <w:sz w:val="28"/>
          <w:szCs w:val="28"/>
          <w:vertAlign w:val="superscript"/>
          <w:rtl/>
          <w:lang w:bidi="ar-IQ"/>
          <w14:ligatures w14:val="none"/>
        </w:rPr>
        <w:t>(</w:t>
      </w:r>
      <w:r w:rsidR="00D61795" w:rsidRPr="002C3D75">
        <w:rPr>
          <w:rStyle w:val="aa"/>
          <w:rFonts w:ascii="Simplified Arabic" w:eastAsia="Times New Roman" w:hAnsi="Simplified Arabic" w:cs="Simplified Arabic"/>
          <w:sz w:val="28"/>
          <w:szCs w:val="28"/>
          <w:rtl/>
          <w:lang w:bidi="ar-IQ"/>
          <w14:ligatures w14:val="none"/>
        </w:rPr>
        <w:footnoteReference w:id="239"/>
      </w:r>
      <w:r w:rsidR="002C4F08" w:rsidRPr="002C3D75">
        <w:rPr>
          <w:rFonts w:ascii="Simplified Arabic" w:eastAsia="Times New Roman" w:hAnsi="Simplified Arabic" w:cs="Simplified Arabic" w:hint="cs"/>
          <w:sz w:val="28"/>
          <w:szCs w:val="28"/>
          <w:vertAlign w:val="superscript"/>
          <w:rtl/>
          <w:lang w:bidi="ar-IQ"/>
          <w14:ligatures w14:val="none"/>
        </w:rPr>
        <w:t>)</w:t>
      </w:r>
      <w:r w:rsidRPr="002C3D75">
        <w:rPr>
          <w:rFonts w:ascii="Simplified Arabic" w:eastAsia="Times New Roman" w:hAnsi="Simplified Arabic" w:cs="Simplified Arabic"/>
          <w:sz w:val="28"/>
          <w:szCs w:val="28"/>
          <w:rtl/>
          <w:lang w:bidi="ar-IQ"/>
          <w14:ligatures w14:val="none"/>
        </w:rPr>
        <w:t>، كما تعرف شهادة الزور على انها " ان يشهد شخص اجازت المحكمة قبول شهادته امامها ، وسمعت يمينه ، وتأكدت من اهلية للشهادة فيقرر عمداً ما يخالف الحقيقة بقصد الاضرار بغيره وعرقلة سير العدالة، ولم يفكر</w:t>
      </w:r>
      <w:r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في العدول عن اقواله الكاذبة حتى يتم اقفال باب المرافعة في الدعوى الاصلي</w:t>
      </w:r>
      <w:r w:rsidR="00D61795" w:rsidRPr="002C3D75">
        <w:rPr>
          <w:rFonts w:ascii="Simplified Arabic" w:eastAsia="Times New Roman" w:hAnsi="Simplified Arabic" w:cs="Simplified Arabic" w:hint="cs"/>
          <w:sz w:val="28"/>
          <w:szCs w:val="28"/>
          <w:rtl/>
          <w:lang w:bidi="ar-IQ"/>
          <w14:ligatures w14:val="none"/>
        </w:rPr>
        <w:t>ة</w:t>
      </w:r>
      <w:r w:rsidR="002C4F08" w:rsidRPr="002C3D75">
        <w:rPr>
          <w:rFonts w:ascii="Simplified Arabic" w:eastAsia="Times New Roman" w:hAnsi="Simplified Arabic" w:cs="Simplified Arabic" w:hint="cs"/>
          <w:sz w:val="28"/>
          <w:szCs w:val="28"/>
          <w:vertAlign w:val="superscript"/>
          <w:rtl/>
          <w:lang w:bidi="ar-IQ"/>
          <w14:ligatures w14:val="none"/>
        </w:rPr>
        <w:t>(</w:t>
      </w:r>
      <w:r w:rsidR="00D61795" w:rsidRPr="002C3D75">
        <w:rPr>
          <w:rStyle w:val="aa"/>
          <w:rFonts w:ascii="Simplified Arabic" w:eastAsia="Times New Roman" w:hAnsi="Simplified Arabic" w:cs="Simplified Arabic"/>
          <w:sz w:val="28"/>
          <w:szCs w:val="28"/>
          <w:rtl/>
          <w:lang w:bidi="ar-IQ"/>
          <w14:ligatures w14:val="none"/>
        </w:rPr>
        <w:footnoteReference w:id="240"/>
      </w:r>
      <w:r w:rsidR="002C4F08" w:rsidRPr="002C3D75">
        <w:rPr>
          <w:rFonts w:ascii="Simplified Arabic" w:eastAsia="Times New Roman" w:hAnsi="Simplified Arabic" w:cs="Simplified Arabic" w:hint="cs"/>
          <w:sz w:val="28"/>
          <w:szCs w:val="28"/>
          <w:vertAlign w:val="superscript"/>
          <w:rtl/>
          <w:lang w:bidi="ar-IQ"/>
          <w14:ligatures w14:val="none"/>
        </w:rPr>
        <w:t>)</w:t>
      </w:r>
      <w:r w:rsidR="00D61795" w:rsidRPr="002C3D75">
        <w:rPr>
          <w:rFonts w:ascii="Simplified Arabic" w:eastAsia="Times New Roman" w:hAnsi="Simplified Arabic" w:cs="Simplified Arabic" w:hint="cs"/>
          <w:sz w:val="28"/>
          <w:szCs w:val="28"/>
          <w:rtl/>
          <w:lang w:bidi="ar-IQ"/>
          <w14:ligatures w14:val="none"/>
        </w:rPr>
        <w:t>.</w:t>
      </w:r>
    </w:p>
    <w:p w14:paraId="04377901" w14:textId="6191CEC6" w:rsidR="0072014E" w:rsidRPr="002C3D75" w:rsidRDefault="0072014E" w:rsidP="0072014E">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sz w:val="28"/>
          <w:szCs w:val="28"/>
          <w:rtl/>
          <w:lang w:bidi="ar-IQ"/>
          <w14:ligatures w14:val="none"/>
        </w:rPr>
        <w:t xml:space="preserve">ومن خلال استقراء التعاريف </w:t>
      </w:r>
      <w:r w:rsidR="00AF662B" w:rsidRPr="002C3D75">
        <w:rPr>
          <w:rFonts w:ascii="Simplified Arabic" w:eastAsia="Times New Roman" w:hAnsi="Simplified Arabic" w:cs="Simplified Arabic" w:hint="cs"/>
          <w:sz w:val="28"/>
          <w:szCs w:val="28"/>
          <w:rtl/>
          <w:lang w:bidi="ar-IQ"/>
          <w14:ligatures w14:val="none"/>
        </w:rPr>
        <w:t>المذكورة</w:t>
      </w:r>
      <w:r w:rsidRPr="002C3D75">
        <w:rPr>
          <w:rFonts w:ascii="Simplified Arabic" w:eastAsia="Times New Roman" w:hAnsi="Simplified Arabic" w:cs="Simplified Arabic"/>
          <w:sz w:val="28"/>
          <w:szCs w:val="28"/>
          <w:rtl/>
          <w:lang w:bidi="ar-IQ"/>
          <w14:ligatures w14:val="none"/>
        </w:rPr>
        <w:t xml:space="preserve"> نجد ان تعريف المشرع العراقي كان جامعاً لمعنى شهادة الزور اذ وسع من نطاق ادائها امام المحاكم وبين كيفية صدورها من الشاهد وهي بذلك تعد من الجرائم المخلة بيد العدالة.</w:t>
      </w:r>
    </w:p>
    <w:p w14:paraId="0549623B" w14:textId="205EE6D4" w:rsidR="00980C63" w:rsidRPr="002C3D75" w:rsidRDefault="0072014E" w:rsidP="0072014E">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sz w:val="28"/>
          <w:szCs w:val="28"/>
          <w:rtl/>
          <w:lang w:bidi="ar-IQ"/>
          <w14:ligatures w14:val="none"/>
        </w:rPr>
        <w:t xml:space="preserve">لذا يمكننا تعريف شهادة الزور </w:t>
      </w:r>
      <w:r w:rsidR="004B62FD" w:rsidRPr="002C3D75">
        <w:rPr>
          <w:rFonts w:ascii="Simplified Arabic" w:eastAsia="Times New Roman" w:hAnsi="Simplified Arabic" w:cs="Simplified Arabic"/>
          <w:sz w:val="28"/>
          <w:szCs w:val="28"/>
          <w:rtl/>
          <w:lang w:bidi="ar-IQ"/>
          <w14:ligatures w14:val="none"/>
        </w:rPr>
        <w:t>بأنها عملية قيام الشاهد، بعد أدائه القسم القانوني أمام السلطات القضائية، بإخفاء أو تعتيم الحقائق التي يعلمها، أو تحريف الواقع بما يؤدي إلى تضليل العدالة</w:t>
      </w:r>
      <w:r w:rsidR="004B62FD" w:rsidRPr="002C3D75">
        <w:rPr>
          <w:rFonts w:ascii="Simplified Arabic" w:eastAsia="Times New Roman" w:hAnsi="Simplified Arabic" w:cs="Simplified Arabic" w:hint="cs"/>
          <w:sz w:val="28"/>
          <w:szCs w:val="28"/>
          <w:rtl/>
          <w:lang w:bidi="ar-IQ"/>
          <w14:ligatures w14:val="none"/>
        </w:rPr>
        <w:t>.</w:t>
      </w:r>
    </w:p>
    <w:p w14:paraId="16B0FFB9" w14:textId="1B7FC23A" w:rsidR="00F00EC4" w:rsidRPr="002C3D75" w:rsidRDefault="00F00EC4" w:rsidP="00F00EC4">
      <w:pPr>
        <w:spacing w:after="0" w:line="240" w:lineRule="auto"/>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sz w:val="28"/>
          <w:szCs w:val="28"/>
          <w:rtl/>
          <w:lang w:bidi="ar-IQ"/>
          <w14:ligatures w14:val="none"/>
        </w:rPr>
        <w:t xml:space="preserve">أما أنواع الشهادة </w:t>
      </w:r>
      <w:r w:rsidR="00FD2D94" w:rsidRPr="002C3D75">
        <w:rPr>
          <w:rFonts w:ascii="Simplified Arabic" w:eastAsia="Times New Roman" w:hAnsi="Simplified Arabic" w:cs="Simplified Arabic" w:hint="cs"/>
          <w:sz w:val="28"/>
          <w:szCs w:val="28"/>
          <w:rtl/>
          <w:lang w:bidi="ar-IQ"/>
          <w14:ligatures w14:val="none"/>
        </w:rPr>
        <w:t>فهي</w:t>
      </w:r>
      <w:r w:rsidR="00FD2D94" w:rsidRPr="002C3D75">
        <w:rPr>
          <w:rFonts w:ascii="Simplified Arabic" w:eastAsia="Times New Roman" w:hAnsi="Simplified Arabic" w:cs="Simplified Arabic" w:hint="cs"/>
          <w:sz w:val="28"/>
          <w:szCs w:val="28"/>
          <w:vertAlign w:val="superscript"/>
          <w:rtl/>
          <w:lang w:bidi="ar-IQ"/>
          <w14:ligatures w14:val="none"/>
        </w:rPr>
        <w:t xml:space="preserve"> </w:t>
      </w:r>
      <w:r w:rsidR="00FD2D94"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41"/>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rtl/>
          <w:lang w:bidi="ar-IQ"/>
          <w14:ligatures w14:val="none"/>
        </w:rPr>
        <w:t>:</w:t>
      </w:r>
    </w:p>
    <w:p w14:paraId="2C59D10D" w14:textId="77777777" w:rsidR="00880CAE" w:rsidRPr="002C3D75" w:rsidRDefault="00F00EC4" w:rsidP="00F00EC4">
      <w:pPr>
        <w:spacing w:after="0" w:line="240" w:lineRule="auto"/>
        <w:ind w:firstLine="510"/>
        <w:jc w:val="lowKashida"/>
        <w:rPr>
          <w:rFonts w:ascii="Simplified Arabic" w:eastAsia="Times New Roman" w:hAnsi="Simplified Arabic" w:cs="Simplified Arabic"/>
          <w:b/>
          <w:bCs/>
          <w:sz w:val="28"/>
          <w:szCs w:val="28"/>
          <w:rtl/>
          <w:lang w:bidi="ar-IQ"/>
          <w14:ligatures w14:val="none"/>
        </w:rPr>
      </w:pPr>
      <w:r w:rsidRPr="002C3D75">
        <w:rPr>
          <w:rFonts w:ascii="Simplified Arabic" w:eastAsia="Times New Roman" w:hAnsi="Simplified Arabic" w:cs="Simplified Arabic"/>
          <w:sz w:val="28"/>
          <w:szCs w:val="28"/>
          <w:rtl/>
          <w:lang w:bidi="ar-IQ"/>
          <w14:ligatures w14:val="none"/>
        </w:rPr>
        <w:t xml:space="preserve">1- </w:t>
      </w:r>
      <w:r w:rsidRPr="002C3D75">
        <w:rPr>
          <w:rFonts w:ascii="Simplified Arabic" w:eastAsia="Times New Roman" w:hAnsi="Simplified Arabic" w:cs="Simplified Arabic"/>
          <w:b/>
          <w:bCs/>
          <w:sz w:val="28"/>
          <w:szCs w:val="28"/>
          <w:rtl/>
          <w:lang w:bidi="ar-IQ"/>
          <w14:ligatures w14:val="none"/>
        </w:rPr>
        <w:t xml:space="preserve">الشهادة من حيث مصدر علم الشاهد بها وكيفية ادراكه لها </w:t>
      </w:r>
    </w:p>
    <w:p w14:paraId="1F4F0F63" w14:textId="64D3CC84" w:rsidR="00F00EC4" w:rsidRPr="002C3D75" w:rsidRDefault="00F00EC4" w:rsidP="00F00EC4">
      <w:pPr>
        <w:spacing w:after="0" w:line="240" w:lineRule="auto"/>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sz w:val="28"/>
          <w:szCs w:val="28"/>
          <w:rtl/>
          <w:lang w:bidi="ar-IQ"/>
          <w14:ligatures w14:val="none"/>
        </w:rPr>
        <w:t xml:space="preserve">تنقسم </w:t>
      </w:r>
      <w:r w:rsidR="00CC4A14" w:rsidRPr="002C3D75">
        <w:rPr>
          <w:rFonts w:ascii="Simplified Arabic" w:eastAsia="Times New Roman" w:hAnsi="Simplified Arabic" w:cs="Simplified Arabic" w:hint="cs"/>
          <w:sz w:val="28"/>
          <w:szCs w:val="28"/>
          <w:rtl/>
          <w:lang w:bidi="ar-IQ"/>
          <w14:ligatures w14:val="none"/>
        </w:rPr>
        <w:t>على</w:t>
      </w:r>
      <w:r w:rsidRPr="002C3D75">
        <w:rPr>
          <w:rFonts w:ascii="Simplified Arabic" w:eastAsia="Times New Roman" w:hAnsi="Simplified Arabic" w:cs="Simplified Arabic"/>
          <w:sz w:val="28"/>
          <w:szCs w:val="28"/>
          <w:rtl/>
          <w:lang w:bidi="ar-IQ"/>
          <w14:ligatures w14:val="none"/>
        </w:rPr>
        <w:t>:</w:t>
      </w:r>
    </w:p>
    <w:p w14:paraId="370DFEC4" w14:textId="6CDBF2D6" w:rsidR="00F00EC4" w:rsidRPr="002C3D75" w:rsidRDefault="00F00EC4" w:rsidP="00F00EC4">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b/>
          <w:bCs/>
          <w:sz w:val="28"/>
          <w:szCs w:val="28"/>
          <w:rtl/>
          <w:lang w:bidi="ar-IQ"/>
          <w14:ligatures w14:val="none"/>
        </w:rPr>
        <w:t>أ ـ شهادة شاهد الرؤية</w:t>
      </w:r>
      <w:r w:rsidR="00F6614A" w:rsidRPr="002C3D75">
        <w:rPr>
          <w:rFonts w:ascii="Simplified Arabic" w:eastAsia="Times New Roman" w:hAnsi="Simplified Arabic" w:cs="Simplified Arabic"/>
          <w:b/>
          <w:bCs/>
          <w:sz w:val="28"/>
          <w:szCs w:val="28"/>
          <w:rtl/>
          <w:lang w:bidi="ar-IQ"/>
          <w14:ligatures w14:val="none"/>
        </w:rPr>
        <w:t xml:space="preserve"> أَو </w:t>
      </w:r>
      <w:r w:rsidRPr="002C3D75">
        <w:rPr>
          <w:rFonts w:ascii="Simplified Arabic" w:eastAsia="Times New Roman" w:hAnsi="Simplified Arabic" w:cs="Simplified Arabic"/>
          <w:b/>
          <w:bCs/>
          <w:sz w:val="28"/>
          <w:szCs w:val="28"/>
          <w:rtl/>
          <w:lang w:bidi="ar-IQ"/>
          <w14:ligatures w14:val="none"/>
        </w:rPr>
        <w:t>العيان</w:t>
      </w:r>
      <w:r w:rsidRPr="002C3D75">
        <w:rPr>
          <w:rFonts w:ascii="Simplified Arabic" w:eastAsia="Times New Roman" w:hAnsi="Simplified Arabic" w:cs="Simplified Arabic"/>
          <w:sz w:val="28"/>
          <w:szCs w:val="28"/>
          <w:rtl/>
          <w:lang w:bidi="ar-IQ"/>
          <w14:ligatures w14:val="none"/>
        </w:rPr>
        <w:t>: ـ ويقصد بها الشخص الذي شاهد وقائع الحادث بعينه مباشرة وكان حاضراً المحل الذي وقع فيه الحادث</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42"/>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وهي أقوى </w:t>
      </w:r>
      <w:r w:rsidR="00CC4A14" w:rsidRPr="002C3D75">
        <w:rPr>
          <w:rFonts w:ascii="Simplified Arabic" w:eastAsia="Times New Roman" w:hAnsi="Simplified Arabic" w:cs="Simplified Arabic" w:hint="cs"/>
          <w:sz w:val="28"/>
          <w:szCs w:val="28"/>
          <w:rtl/>
          <w:lang w:bidi="ar-IQ"/>
          <w14:ligatures w14:val="none"/>
        </w:rPr>
        <w:t>أ</w:t>
      </w:r>
      <w:r w:rsidRPr="002C3D75">
        <w:rPr>
          <w:rFonts w:ascii="Simplified Arabic" w:eastAsia="Times New Roman" w:hAnsi="Simplified Arabic" w:cs="Simplified Arabic"/>
          <w:sz w:val="28"/>
          <w:szCs w:val="28"/>
          <w:rtl/>
          <w:lang w:bidi="ar-IQ"/>
          <w14:ligatures w14:val="none"/>
        </w:rPr>
        <w:t xml:space="preserve">نواع الشهادات </w:t>
      </w:r>
      <w:r w:rsidR="00806B6D" w:rsidRPr="002C3D75">
        <w:rPr>
          <w:rFonts w:ascii="Simplified Arabic" w:eastAsia="Times New Roman" w:hAnsi="Simplified Arabic" w:cs="Simplified Arabic"/>
          <w:sz w:val="28"/>
          <w:szCs w:val="28"/>
          <w:rtl/>
          <w:lang w:bidi="ar-IQ"/>
          <w14:ligatures w14:val="none"/>
        </w:rPr>
        <w:t>لأن</w:t>
      </w:r>
      <w:r w:rsidRPr="002C3D75">
        <w:rPr>
          <w:rFonts w:ascii="Simplified Arabic" w:eastAsia="Times New Roman" w:hAnsi="Simplified Arabic" w:cs="Simplified Arabic"/>
          <w:sz w:val="28"/>
          <w:szCs w:val="28"/>
          <w:rtl/>
          <w:lang w:bidi="ar-IQ"/>
          <w14:ligatures w14:val="none"/>
        </w:rPr>
        <w:t xml:space="preserve">ها النموذج الحقيقي لها نظراً </w:t>
      </w:r>
      <w:r w:rsidR="007A34E9" w:rsidRPr="002C3D75">
        <w:rPr>
          <w:rFonts w:ascii="Simplified Arabic" w:eastAsia="Times New Roman" w:hAnsi="Simplified Arabic" w:cs="Simplified Arabic" w:hint="cs"/>
          <w:sz w:val="28"/>
          <w:szCs w:val="28"/>
          <w:rtl/>
          <w:lang w:bidi="ar-IQ"/>
          <w14:ligatures w14:val="none"/>
        </w:rPr>
        <w:t>لأهميتها</w:t>
      </w:r>
      <w:r w:rsidRPr="002C3D75">
        <w:rPr>
          <w:rFonts w:ascii="Simplified Arabic" w:eastAsia="Times New Roman" w:hAnsi="Simplified Arabic" w:cs="Simplified Arabic"/>
          <w:sz w:val="28"/>
          <w:szCs w:val="28"/>
          <w:rtl/>
          <w:lang w:bidi="ar-IQ"/>
          <w14:ligatures w14:val="none"/>
        </w:rPr>
        <w:t xml:space="preserve"> في </w:t>
      </w:r>
      <w:r w:rsidR="002C7EAA" w:rsidRPr="002C3D75">
        <w:rPr>
          <w:rFonts w:ascii="Simplified Arabic" w:eastAsia="Times New Roman" w:hAnsi="Simplified Arabic" w:cs="Simplified Arabic"/>
          <w:sz w:val="28"/>
          <w:szCs w:val="28"/>
          <w:rtl/>
          <w:lang w:bidi="ar-IQ"/>
          <w14:ligatures w14:val="none"/>
        </w:rPr>
        <w:t>الإثبات</w:t>
      </w:r>
      <w:r w:rsidRPr="002C3D75">
        <w:rPr>
          <w:rFonts w:ascii="Simplified Arabic" w:eastAsia="Times New Roman" w:hAnsi="Simplified Arabic" w:cs="Simplified Arabic"/>
          <w:sz w:val="28"/>
          <w:szCs w:val="28"/>
          <w:rtl/>
          <w:lang w:bidi="ar-IQ"/>
          <w14:ligatures w14:val="none"/>
        </w:rPr>
        <w:t xml:space="preserve"> وقوتها في الاقناع</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43"/>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وهذا ما </w:t>
      </w:r>
      <w:r w:rsidR="00CC4A14" w:rsidRPr="002C3D75">
        <w:rPr>
          <w:rFonts w:ascii="Simplified Arabic" w:eastAsia="Times New Roman" w:hAnsi="Simplified Arabic" w:cs="Simplified Arabic" w:hint="cs"/>
          <w:sz w:val="28"/>
          <w:szCs w:val="28"/>
          <w:rtl/>
          <w:lang w:bidi="ar-IQ"/>
          <w14:ligatures w14:val="none"/>
        </w:rPr>
        <w:t>أ</w:t>
      </w:r>
      <w:r w:rsidRPr="002C3D75">
        <w:rPr>
          <w:rFonts w:ascii="Simplified Arabic" w:eastAsia="Times New Roman" w:hAnsi="Simplified Arabic" w:cs="Simplified Arabic"/>
          <w:sz w:val="28"/>
          <w:szCs w:val="28"/>
          <w:rtl/>
          <w:lang w:bidi="ar-IQ"/>
          <w14:ligatures w14:val="none"/>
        </w:rPr>
        <w:t>كده القضاء</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حيث قضت </w:t>
      </w:r>
      <w:r w:rsidRPr="002C3D75">
        <w:rPr>
          <w:rFonts w:ascii="Simplified Arabic" w:eastAsia="Times New Roman" w:hAnsi="Simplified Arabic" w:cs="Simplified Arabic"/>
          <w:sz w:val="28"/>
          <w:szCs w:val="28"/>
          <w:rtl/>
          <w:lang w:bidi="ar-IQ"/>
          <w14:ligatures w14:val="none"/>
        </w:rPr>
        <w:lastRenderedPageBreak/>
        <w:t>محكمة</w:t>
      </w:r>
      <w:r w:rsidR="00AC6FFA" w:rsidRPr="002C3D75">
        <w:rPr>
          <w:rFonts w:ascii="Simplified Arabic" w:hAnsi="Simplified Arabic" w:cs="Simplified Arabic" w:hint="cs"/>
          <w:color w:val="FFFFFF" w:themeColor="background1"/>
          <w:sz w:val="24"/>
          <w:szCs w:val="24"/>
          <w:rtl/>
          <w:lang w:bidi="ar-IQ"/>
        </w:rPr>
        <w:t xml:space="preserve">، </w:t>
      </w:r>
      <w:r w:rsidRPr="002C3D75">
        <w:rPr>
          <w:rFonts w:ascii="Simplified Arabic" w:eastAsia="Times New Roman" w:hAnsi="Simplified Arabic" w:cs="Simplified Arabic"/>
          <w:sz w:val="28"/>
          <w:szCs w:val="28"/>
          <w:rtl/>
          <w:lang w:bidi="ar-IQ"/>
          <w14:ligatures w14:val="none"/>
        </w:rPr>
        <w:t>النقض</w:t>
      </w:r>
      <w:r w:rsidR="00AC6FFA" w:rsidRPr="002C3D75">
        <w:rPr>
          <w:rFonts w:ascii="Simplified Arabic" w:hAnsi="Simplified Arabic" w:cs="Simplified Arabic" w:hint="cs"/>
          <w:color w:val="FFFFFF" w:themeColor="background1"/>
          <w:sz w:val="24"/>
          <w:szCs w:val="24"/>
          <w:rtl/>
          <w:lang w:bidi="ar-IQ"/>
        </w:rPr>
        <w:t xml:space="preserve">، </w:t>
      </w:r>
      <w:r w:rsidRPr="002C3D75">
        <w:rPr>
          <w:rFonts w:ascii="Simplified Arabic" w:eastAsia="Times New Roman" w:hAnsi="Simplified Arabic" w:cs="Simplified Arabic"/>
          <w:sz w:val="28"/>
          <w:szCs w:val="28"/>
          <w:rtl/>
          <w:lang w:bidi="ar-IQ"/>
          <w14:ligatures w14:val="none"/>
        </w:rPr>
        <w:t xml:space="preserve">المصرية (لا يعيب الحكم أن يكون هناك اختلاف بين شاهدي الرؤية وتقرير الصفة التشريحية في تقدير المسافة بين المتهم والمجنى عليه عندما اطلق العيار الناري عليه </w:t>
      </w:r>
      <w:r w:rsidR="00806B6D" w:rsidRPr="002C3D75">
        <w:rPr>
          <w:rFonts w:ascii="Simplified Arabic" w:eastAsia="Times New Roman" w:hAnsi="Simplified Arabic" w:cs="Simplified Arabic"/>
          <w:sz w:val="28"/>
          <w:szCs w:val="28"/>
          <w:rtl/>
          <w:lang w:bidi="ar-IQ"/>
          <w14:ligatures w14:val="none"/>
        </w:rPr>
        <w:t>لأن</w:t>
      </w:r>
      <w:r w:rsidRPr="002C3D75">
        <w:rPr>
          <w:rFonts w:ascii="Simplified Arabic" w:eastAsia="Times New Roman" w:hAnsi="Simplified Arabic" w:cs="Simplified Arabic"/>
          <w:sz w:val="28"/>
          <w:szCs w:val="28"/>
          <w:rtl/>
          <w:lang w:bidi="ar-IQ"/>
          <w14:ligatures w14:val="none"/>
        </w:rPr>
        <w:t xml:space="preserve"> تحديد الاشخاص للمسافات تقديري)</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44"/>
      </w:r>
      <w:r w:rsidRPr="002C3D75">
        <w:rPr>
          <w:rFonts w:ascii="Simplified Arabic" w:eastAsia="Times New Roman" w:hAnsi="Simplified Arabic" w:cs="Simplified Arabic"/>
          <w:sz w:val="28"/>
          <w:szCs w:val="28"/>
          <w:vertAlign w:val="superscript"/>
          <w:rtl/>
          <w:lang w:bidi="ar-IQ"/>
          <w14:ligatures w14:val="none"/>
        </w:rPr>
        <w:t>)</w:t>
      </w:r>
      <w:r w:rsidR="00AC6FFA"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وما أكدته محكمة التمييز الاتحادية (</w:t>
      </w:r>
      <w:r w:rsidR="00E735F7" w:rsidRPr="002C3D75">
        <w:rPr>
          <w:rFonts w:ascii="Simplified Arabic" w:eastAsia="Times New Roman" w:hAnsi="Simplified Arabic" w:cs="Simplified Arabic" w:hint="cs"/>
          <w:sz w:val="28"/>
          <w:szCs w:val="28"/>
          <w:rtl/>
          <w:lang w:bidi="ar-IQ"/>
          <w14:ligatures w14:val="none"/>
        </w:rPr>
        <w:t>إ</w:t>
      </w:r>
      <w:r w:rsidRPr="002C3D75">
        <w:rPr>
          <w:rFonts w:ascii="Simplified Arabic" w:eastAsia="Times New Roman" w:hAnsi="Simplified Arabic" w:cs="Simplified Arabic"/>
          <w:sz w:val="28"/>
          <w:szCs w:val="28"/>
          <w:rtl/>
          <w:lang w:bidi="ar-IQ"/>
          <w14:ligatures w14:val="none"/>
        </w:rPr>
        <w:t xml:space="preserve">ن </w:t>
      </w:r>
      <w:r w:rsidR="00E735F7" w:rsidRPr="002C3D75">
        <w:rPr>
          <w:rFonts w:ascii="Simplified Arabic" w:eastAsia="Times New Roman" w:hAnsi="Simplified Arabic" w:cs="Simplified Arabic" w:hint="cs"/>
          <w:sz w:val="28"/>
          <w:szCs w:val="28"/>
          <w:rtl/>
          <w:lang w:bidi="ar-IQ"/>
          <w14:ligatures w14:val="none"/>
        </w:rPr>
        <w:t>إ</w:t>
      </w:r>
      <w:r w:rsidRPr="002C3D75">
        <w:rPr>
          <w:rFonts w:ascii="Simplified Arabic" w:eastAsia="Times New Roman" w:hAnsi="Simplified Arabic" w:cs="Simplified Arabic"/>
          <w:sz w:val="28"/>
          <w:szCs w:val="28"/>
          <w:rtl/>
          <w:lang w:bidi="ar-IQ"/>
          <w14:ligatures w14:val="none"/>
        </w:rPr>
        <w:t xml:space="preserve">نكار الحدث المذكور لا يدحض شهادات الشهود </w:t>
      </w:r>
      <w:proofErr w:type="spellStart"/>
      <w:r w:rsidRPr="002C3D75">
        <w:rPr>
          <w:rFonts w:ascii="Simplified Arabic" w:eastAsia="Times New Roman" w:hAnsi="Simplified Arabic" w:cs="Simplified Arabic"/>
          <w:sz w:val="28"/>
          <w:szCs w:val="28"/>
          <w:rtl/>
          <w:lang w:bidi="ar-IQ"/>
          <w14:ligatures w14:val="none"/>
        </w:rPr>
        <w:t>العيانية</w:t>
      </w:r>
      <w:proofErr w:type="spellEnd"/>
      <w:r w:rsidRPr="002C3D75">
        <w:rPr>
          <w:rFonts w:ascii="Simplified Arabic" w:eastAsia="Times New Roman" w:hAnsi="Simplified Arabic" w:cs="Simplified Arabic"/>
          <w:sz w:val="28"/>
          <w:szCs w:val="28"/>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45"/>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وعلى القائم بالتحقيق ان يراعي بعض المسائل والأمور عند الاستماع</w:t>
      </w:r>
      <w:r w:rsidR="00E50AE6" w:rsidRPr="002C3D75">
        <w:rPr>
          <w:rFonts w:ascii="Simplified Arabic" w:eastAsia="Times New Roman" w:hAnsi="Simplified Arabic" w:cs="Simplified Arabic"/>
          <w:sz w:val="28"/>
          <w:szCs w:val="28"/>
          <w:rtl/>
          <w:lang w:bidi="ar-IQ"/>
          <w14:ligatures w14:val="none"/>
        </w:rPr>
        <w:t xml:space="preserve"> إلى </w:t>
      </w:r>
      <w:r w:rsidRPr="002C3D75">
        <w:rPr>
          <w:rFonts w:ascii="Simplified Arabic" w:eastAsia="Times New Roman" w:hAnsi="Simplified Arabic" w:cs="Simplified Arabic"/>
          <w:sz w:val="28"/>
          <w:szCs w:val="28"/>
          <w:rtl/>
          <w:lang w:bidi="ar-IQ"/>
          <w14:ligatures w14:val="none"/>
        </w:rPr>
        <w:t>مثل هذه الشهادات</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فعليه مثلاً ان يتوصل</w:t>
      </w:r>
      <w:r w:rsidR="00E50AE6" w:rsidRPr="002C3D75">
        <w:rPr>
          <w:rFonts w:ascii="Simplified Arabic" w:eastAsia="Times New Roman" w:hAnsi="Simplified Arabic" w:cs="Simplified Arabic"/>
          <w:sz w:val="28"/>
          <w:szCs w:val="28"/>
          <w:rtl/>
          <w:lang w:bidi="ar-IQ"/>
          <w14:ligatures w14:val="none"/>
        </w:rPr>
        <w:t xml:space="preserve"> إلى </w:t>
      </w:r>
      <w:r w:rsidRPr="002C3D75">
        <w:rPr>
          <w:rFonts w:ascii="Simplified Arabic" w:eastAsia="Times New Roman" w:hAnsi="Simplified Arabic" w:cs="Simplified Arabic"/>
          <w:sz w:val="28"/>
          <w:szCs w:val="28"/>
          <w:rtl/>
          <w:lang w:bidi="ar-IQ"/>
          <w14:ligatures w14:val="none"/>
        </w:rPr>
        <w:t>كيف شاهد الشاهد الجاني وهو يرتكب جريمته وفي أي مكان يقف</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وبعده عن محل الحادث وهل كان الجو ملبداً بالغيوم ويسوده الظلام</w:t>
      </w:r>
      <w:r w:rsidR="00325015" w:rsidRPr="002C3D75">
        <w:rPr>
          <w:rFonts w:ascii="Simplified Arabic" w:eastAsia="Times New Roman" w:hAnsi="Simplified Arabic" w:cs="Simplified Arabic"/>
          <w:sz w:val="28"/>
          <w:szCs w:val="28"/>
          <w:rtl/>
          <w:lang w:bidi="ar-IQ"/>
          <w14:ligatures w14:val="none"/>
        </w:rPr>
        <w:t xml:space="preserve"> أم </w:t>
      </w:r>
      <w:r w:rsidRPr="002C3D75">
        <w:rPr>
          <w:rFonts w:ascii="Simplified Arabic" w:eastAsia="Times New Roman" w:hAnsi="Simplified Arabic" w:cs="Simplified Arabic"/>
          <w:sz w:val="28"/>
          <w:szCs w:val="28"/>
          <w:rtl/>
          <w:lang w:bidi="ar-IQ"/>
          <w14:ligatures w14:val="none"/>
        </w:rPr>
        <w:t>النور فهذه الامور لها تأثير على قوة النظر ومن ثم مدى صحة هذه الشهادة</w:t>
      </w:r>
      <w:r w:rsidR="00F6614A" w:rsidRPr="002C3D75">
        <w:rPr>
          <w:rFonts w:ascii="Simplified Arabic" w:eastAsia="Times New Roman" w:hAnsi="Simplified Arabic" w:cs="Simplified Arabic"/>
          <w:sz w:val="28"/>
          <w:szCs w:val="28"/>
          <w:rtl/>
          <w:lang w:bidi="ar-IQ"/>
          <w14:ligatures w14:val="none"/>
        </w:rPr>
        <w:t xml:space="preserve"> أَو </w:t>
      </w:r>
      <w:r w:rsidRPr="002C3D75">
        <w:rPr>
          <w:rFonts w:ascii="Simplified Arabic" w:eastAsia="Times New Roman" w:hAnsi="Simplified Arabic" w:cs="Simplified Arabic"/>
          <w:sz w:val="28"/>
          <w:szCs w:val="28"/>
          <w:rtl/>
          <w:lang w:bidi="ar-IQ"/>
          <w14:ligatures w14:val="none"/>
        </w:rPr>
        <w:t>خط</w:t>
      </w:r>
      <w:r w:rsidR="00B66E3C" w:rsidRPr="002C3D75">
        <w:rPr>
          <w:rFonts w:ascii="Simplified Arabic" w:eastAsia="Times New Roman" w:hAnsi="Simplified Arabic" w:cs="Simplified Arabic" w:hint="cs"/>
          <w:sz w:val="28"/>
          <w:szCs w:val="28"/>
          <w:rtl/>
          <w:lang w:bidi="ar-IQ"/>
          <w14:ligatures w14:val="none"/>
        </w:rPr>
        <w:t>ئ</w:t>
      </w:r>
      <w:r w:rsidRPr="002C3D75">
        <w:rPr>
          <w:rFonts w:ascii="Simplified Arabic" w:eastAsia="Times New Roman" w:hAnsi="Simplified Arabic" w:cs="Simplified Arabic"/>
          <w:sz w:val="28"/>
          <w:szCs w:val="28"/>
          <w:rtl/>
          <w:lang w:bidi="ar-IQ"/>
          <w14:ligatures w14:val="none"/>
        </w:rPr>
        <w:t xml:space="preserve">ها. </w:t>
      </w:r>
    </w:p>
    <w:p w14:paraId="2EF368B7" w14:textId="23F99C1A" w:rsidR="00F00EC4" w:rsidRPr="002C3D75" w:rsidRDefault="00F00EC4" w:rsidP="00F00EC4">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b/>
          <w:bCs/>
          <w:sz w:val="28"/>
          <w:szCs w:val="28"/>
          <w:rtl/>
          <w:lang w:bidi="ar-IQ"/>
          <w14:ligatures w14:val="none"/>
        </w:rPr>
        <w:t xml:space="preserve">ب </w:t>
      </w:r>
      <w:r w:rsidR="00147B7D" w:rsidRPr="002C3D75">
        <w:rPr>
          <w:rFonts w:hint="cs"/>
          <w:b/>
          <w:bCs/>
          <w:sz w:val="24"/>
          <w:szCs w:val="24"/>
          <w:rtl/>
        </w:rPr>
        <w:t>-</w:t>
      </w:r>
      <w:r w:rsidR="00147B7D" w:rsidRPr="002C3D75">
        <w:rPr>
          <w:rFonts w:ascii="Simplified Arabic" w:eastAsia="Times New Roman" w:hAnsi="Simplified Arabic" w:cs="Simplified Arabic" w:hint="cs"/>
          <w:b/>
          <w:bCs/>
          <w:sz w:val="28"/>
          <w:szCs w:val="28"/>
          <w:rtl/>
          <w:lang w:bidi="ar-IQ"/>
          <w14:ligatures w14:val="none"/>
        </w:rPr>
        <w:t xml:space="preserve"> </w:t>
      </w:r>
      <w:r w:rsidRPr="002C3D75">
        <w:rPr>
          <w:rFonts w:ascii="Simplified Arabic" w:eastAsia="Times New Roman" w:hAnsi="Simplified Arabic" w:cs="Simplified Arabic"/>
          <w:b/>
          <w:bCs/>
          <w:sz w:val="28"/>
          <w:szCs w:val="28"/>
          <w:rtl/>
          <w:lang w:bidi="ar-IQ"/>
          <w14:ligatures w14:val="none"/>
        </w:rPr>
        <w:t>شهادة شاهد السمع/</w:t>
      </w:r>
      <w:r w:rsidR="00147B7D"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ويقصد بها الشخص الذي يسمع ب</w:t>
      </w:r>
      <w:r w:rsidR="001C4883" w:rsidRPr="002C3D75">
        <w:rPr>
          <w:rFonts w:ascii="Simplified Arabic" w:eastAsia="Times New Roman" w:hAnsi="Simplified Arabic" w:cs="Simplified Arabic"/>
          <w:sz w:val="28"/>
          <w:szCs w:val="28"/>
          <w:rtl/>
          <w:lang w:bidi="ar-IQ"/>
          <w14:ligatures w14:val="none"/>
        </w:rPr>
        <w:t>إذن</w:t>
      </w:r>
      <w:r w:rsidRPr="002C3D75">
        <w:rPr>
          <w:rFonts w:ascii="Simplified Arabic" w:eastAsia="Times New Roman" w:hAnsi="Simplified Arabic" w:cs="Simplified Arabic"/>
          <w:sz w:val="28"/>
          <w:szCs w:val="28"/>
          <w:rtl/>
          <w:lang w:bidi="ar-IQ"/>
          <w14:ligatures w14:val="none"/>
        </w:rPr>
        <w:t>ه مباشرة وقائع الحادث دون ان يراها بعينه</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وهي تأتي بالمرتبة الثانية في الاهمية من حيث قوتها في </w:t>
      </w:r>
      <w:r w:rsidR="002C7EAA" w:rsidRPr="002C3D75">
        <w:rPr>
          <w:rFonts w:ascii="Simplified Arabic" w:eastAsia="Times New Roman" w:hAnsi="Simplified Arabic" w:cs="Simplified Arabic"/>
          <w:sz w:val="28"/>
          <w:szCs w:val="28"/>
          <w:rtl/>
          <w:lang w:bidi="ar-IQ"/>
          <w14:ligatures w14:val="none"/>
        </w:rPr>
        <w:t>الإثبات</w:t>
      </w:r>
      <w:r w:rsidRPr="002C3D75">
        <w:rPr>
          <w:rFonts w:ascii="Simplified Arabic" w:eastAsia="Times New Roman" w:hAnsi="Simplified Arabic" w:cs="Simplified Arabic"/>
          <w:sz w:val="28"/>
          <w:szCs w:val="28"/>
          <w:rtl/>
          <w:lang w:bidi="ar-IQ"/>
          <w14:ligatures w14:val="none"/>
        </w:rPr>
        <w:t xml:space="preserve"> والإقناع</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وهذه الشهادة قائمة على حاسة السمع وهي بدورها تعتمد على قوة الصوت ومصدره ولذلك تكون عرضة للخطأ اكثر من حاسة النظر بسبب تشابه الأصوات وعدم قدرة الشهود على تمي</w:t>
      </w:r>
      <w:r w:rsidR="00011A40" w:rsidRPr="002C3D75">
        <w:rPr>
          <w:rFonts w:ascii="Simplified Arabic" w:eastAsia="Times New Roman" w:hAnsi="Simplified Arabic" w:cs="Simplified Arabic" w:hint="cs"/>
          <w:sz w:val="28"/>
          <w:szCs w:val="28"/>
          <w:rtl/>
          <w:lang w:bidi="ar-IQ"/>
          <w14:ligatures w14:val="none"/>
        </w:rPr>
        <w:t>ي</w:t>
      </w:r>
      <w:r w:rsidRPr="002C3D75">
        <w:rPr>
          <w:rFonts w:ascii="Simplified Arabic" w:eastAsia="Times New Roman" w:hAnsi="Simplified Arabic" w:cs="Simplified Arabic"/>
          <w:sz w:val="28"/>
          <w:szCs w:val="28"/>
          <w:rtl/>
          <w:lang w:bidi="ar-IQ"/>
          <w14:ligatures w14:val="none"/>
        </w:rPr>
        <w:t>زها وردها</w:t>
      </w:r>
      <w:r w:rsidR="00E50AE6" w:rsidRPr="002C3D75">
        <w:rPr>
          <w:rFonts w:ascii="Simplified Arabic" w:eastAsia="Times New Roman" w:hAnsi="Simplified Arabic" w:cs="Simplified Arabic"/>
          <w:sz w:val="28"/>
          <w:szCs w:val="28"/>
          <w:rtl/>
          <w:lang w:bidi="ar-IQ"/>
          <w14:ligatures w14:val="none"/>
        </w:rPr>
        <w:t xml:space="preserve"> إلى </w:t>
      </w:r>
      <w:r w:rsidR="00011A40" w:rsidRPr="002C3D75">
        <w:rPr>
          <w:rFonts w:ascii="Simplified Arabic" w:eastAsia="Times New Roman" w:hAnsi="Simplified Arabic" w:cs="Simplified Arabic" w:hint="cs"/>
          <w:sz w:val="28"/>
          <w:szCs w:val="28"/>
          <w:rtl/>
          <w:lang w:bidi="ar-IQ"/>
          <w14:ligatures w14:val="none"/>
        </w:rPr>
        <w:t>أ</w:t>
      </w:r>
      <w:r w:rsidRPr="002C3D75">
        <w:rPr>
          <w:rFonts w:ascii="Simplified Arabic" w:eastAsia="Times New Roman" w:hAnsi="Simplified Arabic" w:cs="Simplified Arabic"/>
          <w:sz w:val="28"/>
          <w:szCs w:val="28"/>
          <w:rtl/>
          <w:lang w:bidi="ar-IQ"/>
          <w14:ligatures w14:val="none"/>
        </w:rPr>
        <w:t>صحابها</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وانها مثل هذه الشهادات لا يمكن الاعتماد عليها بشكل مطلق</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حيث قضت محكمة التمييز (الحادثة وقعت ليلاً وقد رأى الشاهدان (ح</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 وأنهما شخصا المتهم من صوته وهذا التشخيص لا يعتمد عليه لتشابه الاصوات وعدم كفايته لإثبات الشخصية)</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46"/>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وفي قرار آخر قضت (أن الشهادات المدونة بنيت على السماع وليس الشهادة </w:t>
      </w:r>
      <w:proofErr w:type="spellStart"/>
      <w:r w:rsidRPr="002C3D75">
        <w:rPr>
          <w:rFonts w:ascii="Simplified Arabic" w:eastAsia="Times New Roman" w:hAnsi="Simplified Arabic" w:cs="Simplified Arabic"/>
          <w:sz w:val="28"/>
          <w:szCs w:val="28"/>
          <w:rtl/>
          <w:lang w:bidi="ar-IQ"/>
          <w14:ligatures w14:val="none"/>
        </w:rPr>
        <w:t>العيانية</w:t>
      </w:r>
      <w:proofErr w:type="spellEnd"/>
      <w:r w:rsidRPr="002C3D75">
        <w:rPr>
          <w:rFonts w:ascii="Simplified Arabic" w:eastAsia="Times New Roman" w:hAnsi="Simplified Arabic" w:cs="Simplified Arabic"/>
          <w:sz w:val="28"/>
          <w:szCs w:val="28"/>
          <w:rtl/>
          <w:lang w:bidi="ar-IQ"/>
          <w14:ligatures w14:val="none"/>
        </w:rPr>
        <w:t xml:space="preserve">... وأن شهادة الشاهدة على فرض صحتها لا تكفي </w:t>
      </w:r>
      <w:r w:rsidR="00C419BB" w:rsidRPr="002C3D75">
        <w:rPr>
          <w:rFonts w:ascii="Simplified Arabic" w:eastAsia="Times New Roman" w:hAnsi="Simplified Arabic" w:cs="Simplified Arabic" w:hint="cs"/>
          <w:sz w:val="28"/>
          <w:szCs w:val="28"/>
          <w:rtl/>
          <w:lang w:bidi="ar-IQ"/>
          <w14:ligatures w14:val="none"/>
        </w:rPr>
        <w:t>للإدانة</w:t>
      </w:r>
      <w:r w:rsidRPr="002C3D75">
        <w:rPr>
          <w:rFonts w:ascii="Simplified Arabic" w:eastAsia="Times New Roman" w:hAnsi="Simplified Arabic" w:cs="Simplified Arabic"/>
          <w:sz w:val="28"/>
          <w:szCs w:val="28"/>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47"/>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rtl/>
          <w:lang w:bidi="ar-IQ"/>
          <w14:ligatures w14:val="none"/>
        </w:rPr>
        <w:t>.</w:t>
      </w:r>
    </w:p>
    <w:p w14:paraId="4B050135" w14:textId="4EE4843D" w:rsidR="00F00EC4" w:rsidRPr="002C3D75" w:rsidRDefault="00F00EC4" w:rsidP="00F00EC4">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b/>
          <w:bCs/>
          <w:sz w:val="28"/>
          <w:szCs w:val="28"/>
          <w:rtl/>
          <w:lang w:bidi="ar-IQ"/>
          <w14:ligatures w14:val="none"/>
        </w:rPr>
        <w:t>ج ـ شهادة شاهد النقل والسماع/</w:t>
      </w:r>
      <w:r w:rsidRPr="002C3D75">
        <w:rPr>
          <w:rFonts w:ascii="Simplified Arabic" w:eastAsia="Times New Roman" w:hAnsi="Simplified Arabic" w:cs="Simplified Arabic"/>
          <w:sz w:val="28"/>
          <w:szCs w:val="28"/>
          <w:rtl/>
          <w:lang w:bidi="ar-IQ"/>
          <w14:ligatures w14:val="none"/>
        </w:rPr>
        <w:t>ويطلق عليها أيضاً (الشهادة غير المباشرة) بحيث يشهد الشاهد بما سمعه من شخص آخر أي انه هنا لم يشاهد الواقعة</w:t>
      </w:r>
      <w:r w:rsidR="00F6614A" w:rsidRPr="002C3D75">
        <w:rPr>
          <w:rFonts w:ascii="Simplified Arabic" w:eastAsia="Times New Roman" w:hAnsi="Simplified Arabic" w:cs="Simplified Arabic"/>
          <w:sz w:val="28"/>
          <w:szCs w:val="28"/>
          <w:rtl/>
          <w:lang w:bidi="ar-IQ"/>
          <w14:ligatures w14:val="none"/>
        </w:rPr>
        <w:t xml:space="preserve"> أَو </w:t>
      </w:r>
      <w:r w:rsidRPr="002C3D75">
        <w:rPr>
          <w:rFonts w:ascii="Simplified Arabic" w:eastAsia="Times New Roman" w:hAnsi="Simplified Arabic" w:cs="Simplified Arabic"/>
          <w:sz w:val="28"/>
          <w:szCs w:val="28"/>
          <w:rtl/>
          <w:lang w:bidi="ar-IQ"/>
          <w14:ligatures w14:val="none"/>
        </w:rPr>
        <w:t>الحادثة بنفسه</w:t>
      </w:r>
      <w:r w:rsidR="00F6614A" w:rsidRPr="002C3D75">
        <w:rPr>
          <w:rFonts w:ascii="Simplified Arabic" w:eastAsia="Times New Roman" w:hAnsi="Simplified Arabic" w:cs="Simplified Arabic"/>
          <w:sz w:val="28"/>
          <w:szCs w:val="28"/>
          <w:rtl/>
          <w:lang w:bidi="ar-IQ"/>
          <w14:ligatures w14:val="none"/>
        </w:rPr>
        <w:t xml:space="preserve"> أَو </w:t>
      </w:r>
      <w:r w:rsidRPr="002C3D75">
        <w:rPr>
          <w:rFonts w:ascii="Simplified Arabic" w:eastAsia="Times New Roman" w:hAnsi="Simplified Arabic" w:cs="Simplified Arabic"/>
          <w:sz w:val="28"/>
          <w:szCs w:val="28"/>
          <w:rtl/>
          <w:lang w:bidi="ar-IQ"/>
          <w14:ligatures w14:val="none"/>
        </w:rPr>
        <w:t xml:space="preserve">سمعها </w:t>
      </w:r>
      <w:r w:rsidRPr="002C3D75">
        <w:rPr>
          <w:rFonts w:ascii="Simplified Arabic" w:eastAsia="Times New Roman" w:hAnsi="Simplified Arabic" w:cs="Simplified Arabic"/>
          <w:sz w:val="28"/>
          <w:szCs w:val="28"/>
          <w:rtl/>
          <w:lang w:bidi="ar-IQ"/>
          <w14:ligatures w14:val="none"/>
        </w:rPr>
        <w:lastRenderedPageBreak/>
        <w:t>مباشرة ب</w:t>
      </w:r>
      <w:r w:rsidR="001C4883" w:rsidRPr="002C3D75">
        <w:rPr>
          <w:rFonts w:ascii="Simplified Arabic" w:eastAsia="Times New Roman" w:hAnsi="Simplified Arabic" w:cs="Simplified Arabic"/>
          <w:sz w:val="28"/>
          <w:szCs w:val="28"/>
          <w:rtl/>
          <w:lang w:bidi="ar-IQ"/>
          <w14:ligatures w14:val="none"/>
        </w:rPr>
        <w:t>إذن</w:t>
      </w:r>
      <w:r w:rsidRPr="002C3D75">
        <w:rPr>
          <w:rFonts w:ascii="Simplified Arabic" w:eastAsia="Times New Roman" w:hAnsi="Simplified Arabic" w:cs="Simplified Arabic"/>
          <w:sz w:val="28"/>
          <w:szCs w:val="28"/>
          <w:rtl/>
          <w:lang w:bidi="ar-IQ"/>
          <w14:ligatures w14:val="none"/>
        </w:rPr>
        <w:t>ه بل سمع عنها من شخص آخر</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48"/>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وان الشهادة التي تبنى على السمع والنقل تكون ضعيفة من حيث اقتناع المحكمة بها </w:t>
      </w:r>
      <w:r w:rsidR="00806B6D" w:rsidRPr="002C3D75">
        <w:rPr>
          <w:rFonts w:ascii="Simplified Arabic" w:eastAsia="Times New Roman" w:hAnsi="Simplified Arabic" w:cs="Simplified Arabic"/>
          <w:sz w:val="28"/>
          <w:szCs w:val="28"/>
          <w:rtl/>
          <w:lang w:bidi="ar-IQ"/>
          <w14:ligatures w14:val="none"/>
        </w:rPr>
        <w:t>لأن</w:t>
      </w:r>
      <w:r w:rsidRPr="002C3D75">
        <w:rPr>
          <w:rFonts w:ascii="Simplified Arabic" w:eastAsia="Times New Roman" w:hAnsi="Simplified Arabic" w:cs="Simplified Arabic"/>
          <w:sz w:val="28"/>
          <w:szCs w:val="28"/>
          <w:rtl/>
          <w:lang w:bidi="ar-IQ"/>
          <w14:ligatures w14:val="none"/>
        </w:rPr>
        <w:t>ها لا تنصب على ما ادركه الشاهد بحواسه للواقعة التي يشهد عليها</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49"/>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وبذلك فأنها لا تكفي وحدها دليلا في الدعوى وانما يمكن الاعتماد عليها لتعزيز الأدلة الأخرى</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50"/>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يُلاحظ أن معظم التشريعات الجزائية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استناد</w:t>
      </w:r>
      <w:r w:rsidR="00836A21" w:rsidRPr="002C3D75">
        <w:rPr>
          <w:rFonts w:ascii="Simplified Arabic" w:eastAsia="Times New Roman" w:hAnsi="Simplified Arabic" w:cs="Simplified Arabic"/>
          <w:sz w:val="28"/>
          <w:szCs w:val="28"/>
          <w:rtl/>
          <w:lang w:bidi="ar-IQ"/>
          <w14:ligatures w14:val="none"/>
        </w:rPr>
        <w:t>اً</w:t>
      </w:r>
      <w:r w:rsidR="00E50AE6" w:rsidRPr="002C3D75">
        <w:rPr>
          <w:rFonts w:ascii="Simplified Arabic" w:eastAsia="Times New Roman" w:hAnsi="Simplified Arabic" w:cs="Simplified Arabic"/>
          <w:sz w:val="28"/>
          <w:szCs w:val="28"/>
          <w:rtl/>
          <w:lang w:bidi="ar-IQ"/>
          <w14:ligatures w14:val="none"/>
        </w:rPr>
        <w:t xml:space="preserve"> إلى </w:t>
      </w:r>
      <w:r w:rsidRPr="002C3D75">
        <w:rPr>
          <w:rFonts w:ascii="Simplified Arabic" w:eastAsia="Times New Roman" w:hAnsi="Simplified Arabic" w:cs="Simplified Arabic"/>
          <w:sz w:val="28"/>
          <w:szCs w:val="28"/>
          <w:rtl/>
          <w:lang w:bidi="ar-IQ"/>
          <w14:ligatures w14:val="none"/>
        </w:rPr>
        <w:t>ما تم الاطلاع عليه</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لم تتضمن نص</w:t>
      </w:r>
      <w:r w:rsidR="00836A21" w:rsidRPr="002C3D75">
        <w:rPr>
          <w:rFonts w:ascii="Simplified Arabic" w:eastAsia="Times New Roman" w:hAnsi="Simplified Arabic" w:cs="Simplified Arabic"/>
          <w:sz w:val="28"/>
          <w:szCs w:val="28"/>
          <w:rtl/>
          <w:lang w:bidi="ar-IQ"/>
          <w14:ligatures w14:val="none"/>
        </w:rPr>
        <w:t>اً</w:t>
      </w:r>
      <w:r w:rsidRPr="002C3D75">
        <w:rPr>
          <w:rFonts w:ascii="Simplified Arabic" w:eastAsia="Times New Roman" w:hAnsi="Simplified Arabic" w:cs="Simplified Arabic"/>
          <w:sz w:val="28"/>
          <w:szCs w:val="28"/>
          <w:rtl/>
          <w:lang w:bidi="ar-IQ"/>
          <w14:ligatures w14:val="none"/>
        </w:rPr>
        <w:t xml:space="preserve"> خاص</w:t>
      </w:r>
      <w:r w:rsidR="00836A21" w:rsidRPr="002C3D75">
        <w:rPr>
          <w:rFonts w:ascii="Simplified Arabic" w:eastAsia="Times New Roman" w:hAnsi="Simplified Arabic" w:cs="Simplified Arabic"/>
          <w:sz w:val="28"/>
          <w:szCs w:val="28"/>
          <w:rtl/>
          <w:lang w:bidi="ar-IQ"/>
          <w14:ligatures w14:val="none"/>
        </w:rPr>
        <w:t>اً</w:t>
      </w:r>
      <w:r w:rsidRPr="002C3D75">
        <w:rPr>
          <w:rFonts w:ascii="Simplified Arabic" w:eastAsia="Times New Roman" w:hAnsi="Simplified Arabic" w:cs="Simplified Arabic"/>
          <w:sz w:val="28"/>
          <w:szCs w:val="28"/>
          <w:rtl/>
          <w:lang w:bidi="ar-IQ"/>
          <w14:ligatures w14:val="none"/>
        </w:rPr>
        <w:t xml:space="preserve"> يتعلق بالشهادة السماعية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ماعدا المشرع الأردني في المادة </w:t>
      </w:r>
      <w:r w:rsidR="008B67DF" w:rsidRPr="002C3D75">
        <w:rPr>
          <w:rFonts w:ascii="Simplified Arabic" w:eastAsia="Times New Roman" w:hAnsi="Simplified Arabic" w:cs="Simplified Arabic" w:hint="cs"/>
          <w:sz w:val="28"/>
          <w:szCs w:val="28"/>
          <w:rtl/>
          <w:lang w:bidi="ar-IQ"/>
          <w14:ligatures w14:val="none"/>
        </w:rPr>
        <w:t>(</w:t>
      </w:r>
      <w:r w:rsidRPr="002C3D75">
        <w:rPr>
          <w:rFonts w:ascii="Simplified Arabic" w:eastAsia="Times New Roman" w:hAnsi="Simplified Arabic" w:cs="Simplified Arabic"/>
          <w:sz w:val="28"/>
          <w:szCs w:val="28"/>
          <w:rtl/>
          <w:lang w:bidi="ar-IQ"/>
          <w14:ligatures w14:val="none"/>
        </w:rPr>
        <w:t>156</w:t>
      </w:r>
      <w:r w:rsidR="008B67DF" w:rsidRPr="002C3D75">
        <w:rPr>
          <w:rFonts w:ascii="Simplified Arabic" w:eastAsia="Times New Roman" w:hAnsi="Simplified Arabic" w:cs="Simplified Arabic" w:hint="cs"/>
          <w:sz w:val="28"/>
          <w:szCs w:val="28"/>
          <w:rtl/>
          <w:lang w:bidi="ar-IQ"/>
          <w14:ligatures w14:val="none"/>
        </w:rPr>
        <w:t>)</w:t>
      </w:r>
      <w:r w:rsidRPr="002C3D75">
        <w:rPr>
          <w:rFonts w:ascii="Simplified Arabic" w:eastAsia="Times New Roman" w:hAnsi="Simplified Arabic" w:cs="Simplified Arabic"/>
          <w:sz w:val="28"/>
          <w:szCs w:val="28"/>
          <w:rtl/>
          <w:lang w:bidi="ar-IQ"/>
          <w14:ligatures w14:val="none"/>
        </w:rPr>
        <w:t xml:space="preserve"> من قانون اصول المحاكمات الجزائية الاردني التي نصت على ((</w:t>
      </w:r>
      <w:r w:rsidRPr="002C3D75">
        <w:rPr>
          <w:rFonts w:ascii="Simplified Arabic" w:hAnsi="Simplified Arabic" w:cs="Simplified Arabic"/>
          <w:sz w:val="28"/>
          <w:szCs w:val="28"/>
          <w:rtl/>
        </w:rPr>
        <w:t>تقبل الشهادة على السماع عن قول قيل في الوقت الذي يزعم بوقوع الجرم فيه</w:t>
      </w:r>
      <w:r w:rsidR="00F6614A" w:rsidRPr="002C3D75">
        <w:rPr>
          <w:rFonts w:ascii="Simplified Arabic" w:hAnsi="Simplified Arabic" w:cs="Simplified Arabic"/>
          <w:sz w:val="28"/>
          <w:szCs w:val="28"/>
          <w:rtl/>
        </w:rPr>
        <w:t xml:space="preserve"> أَو </w:t>
      </w:r>
      <w:r w:rsidRPr="002C3D75">
        <w:rPr>
          <w:rFonts w:ascii="Simplified Arabic" w:hAnsi="Simplified Arabic" w:cs="Simplified Arabic"/>
          <w:sz w:val="28"/>
          <w:szCs w:val="28"/>
          <w:rtl/>
        </w:rPr>
        <w:t>قبل وقوعه</w:t>
      </w:r>
      <w:r w:rsidR="00F6614A" w:rsidRPr="002C3D75">
        <w:rPr>
          <w:rFonts w:ascii="Simplified Arabic" w:hAnsi="Simplified Arabic" w:cs="Simplified Arabic"/>
          <w:sz w:val="28"/>
          <w:szCs w:val="28"/>
          <w:rtl/>
        </w:rPr>
        <w:t xml:space="preserve"> أَو </w:t>
      </w:r>
      <w:r w:rsidRPr="002C3D75">
        <w:rPr>
          <w:rFonts w:ascii="Simplified Arabic" w:hAnsi="Simplified Arabic" w:cs="Simplified Arabic"/>
          <w:sz w:val="28"/>
          <w:szCs w:val="28"/>
          <w:rtl/>
        </w:rPr>
        <w:t>بعده ببرهة وجيزة</w:t>
      </w:r>
      <w:r w:rsidR="00163152" w:rsidRPr="002C3D75">
        <w:rPr>
          <w:rFonts w:ascii="Simplified Arabic" w:hAnsi="Simplified Arabic" w:cs="Simplified Arabic"/>
          <w:sz w:val="28"/>
          <w:szCs w:val="28"/>
          <w:rtl/>
        </w:rPr>
        <w:t xml:space="preserve"> إذا </w:t>
      </w:r>
      <w:r w:rsidRPr="002C3D75">
        <w:rPr>
          <w:rFonts w:ascii="Simplified Arabic" w:hAnsi="Simplified Arabic" w:cs="Simplified Arabic"/>
          <w:sz w:val="28"/>
          <w:szCs w:val="28"/>
          <w:rtl/>
        </w:rPr>
        <w:t>كان يتعلق مباشرة بواقعة</w:t>
      </w:r>
      <w:r w:rsidR="00F6614A" w:rsidRPr="002C3D75">
        <w:rPr>
          <w:rFonts w:ascii="Simplified Arabic" w:hAnsi="Simplified Arabic" w:cs="Simplified Arabic"/>
          <w:sz w:val="28"/>
          <w:szCs w:val="28"/>
          <w:rtl/>
        </w:rPr>
        <w:t xml:space="preserve"> أَو </w:t>
      </w:r>
      <w:r w:rsidRPr="002C3D75">
        <w:rPr>
          <w:rFonts w:ascii="Simplified Arabic" w:hAnsi="Simplified Arabic" w:cs="Simplified Arabic"/>
          <w:sz w:val="28"/>
          <w:szCs w:val="28"/>
          <w:rtl/>
        </w:rPr>
        <w:t>وقائع لها مساس بالقضية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على ان تكون هذه الشهادة قد نقلت عن شخص هو نفسه شاهد ايضاً</w:t>
      </w:r>
      <w:r w:rsidRPr="002C3D75">
        <w:rPr>
          <w:rFonts w:ascii="Simplified Arabic" w:eastAsia="Times New Roman" w:hAnsi="Simplified Arabic" w:cs="Simplified Arabic"/>
          <w:sz w:val="28"/>
          <w:szCs w:val="28"/>
          <w:rtl/>
          <w:lang w:bidi="ar-IQ"/>
          <w14:ligatures w14:val="none"/>
        </w:rPr>
        <w:t>)) أما قانون اصول المحاكمات الجزائية فأنه لم يعلن صراحة موقفه من هذا النوع من الشهادة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لكن عند النظر</w:t>
      </w:r>
      <w:r w:rsidR="00E50AE6" w:rsidRPr="002C3D75">
        <w:rPr>
          <w:rFonts w:ascii="Simplified Arabic" w:eastAsia="Times New Roman" w:hAnsi="Simplified Arabic" w:cs="Simplified Arabic"/>
          <w:sz w:val="28"/>
          <w:szCs w:val="28"/>
          <w:rtl/>
          <w:lang w:bidi="ar-IQ"/>
          <w14:ligatures w14:val="none"/>
        </w:rPr>
        <w:t xml:space="preserve"> إلى </w:t>
      </w:r>
      <w:r w:rsidRPr="002C3D75">
        <w:rPr>
          <w:rFonts w:ascii="Simplified Arabic" w:eastAsia="Times New Roman" w:hAnsi="Simplified Arabic" w:cs="Simplified Arabic"/>
          <w:sz w:val="28"/>
          <w:szCs w:val="28"/>
          <w:rtl/>
          <w:lang w:bidi="ar-IQ"/>
          <w14:ligatures w14:val="none"/>
        </w:rPr>
        <w:t xml:space="preserve">نص المادة </w:t>
      </w:r>
      <w:r w:rsidRPr="002C3D75">
        <w:rPr>
          <w:rFonts w:ascii="Simplified Arabic" w:eastAsia="Times New Roman" w:hAnsi="Simplified Arabic" w:cs="Simplified Arabic" w:hint="cs"/>
          <w:sz w:val="28"/>
          <w:szCs w:val="28"/>
          <w:rtl/>
          <w:lang w:bidi="ar-IQ"/>
          <w14:ligatures w14:val="none"/>
        </w:rPr>
        <w:t>(</w:t>
      </w:r>
      <w:r w:rsidRPr="002C3D75">
        <w:rPr>
          <w:rFonts w:ascii="Simplified Arabic" w:eastAsia="Times New Roman" w:hAnsi="Simplified Arabic" w:cs="Simplified Arabic"/>
          <w:sz w:val="28"/>
          <w:szCs w:val="28"/>
          <w:rtl/>
          <w:lang w:bidi="ar-IQ"/>
          <w14:ligatures w14:val="none"/>
        </w:rPr>
        <w:t>169</w:t>
      </w:r>
      <w:r w:rsidRPr="002C3D75">
        <w:rPr>
          <w:rFonts w:ascii="Simplified Arabic" w:eastAsia="Times New Roman" w:hAnsi="Simplified Arabic" w:cs="Simplified Arabic" w:hint="cs"/>
          <w:sz w:val="28"/>
          <w:szCs w:val="28"/>
          <w:rtl/>
          <w:lang w:bidi="ar-IQ"/>
          <w14:ligatures w14:val="none"/>
        </w:rPr>
        <w:t>)</w:t>
      </w:r>
      <w:r w:rsidRPr="002C3D75">
        <w:rPr>
          <w:rFonts w:ascii="Simplified Arabic" w:eastAsia="Times New Roman" w:hAnsi="Simplified Arabic" w:cs="Simplified Arabic"/>
          <w:sz w:val="28"/>
          <w:szCs w:val="28"/>
          <w:rtl/>
          <w:lang w:bidi="ar-IQ"/>
          <w14:ligatures w14:val="none"/>
        </w:rPr>
        <w:t xml:space="preserve"> منه</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51"/>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فأنها توحي بعدم قبول هذه الشهادة كدليل إثبات أصلا </w:t>
      </w:r>
      <w:r w:rsidR="00806B6D" w:rsidRPr="002C3D75">
        <w:rPr>
          <w:rFonts w:ascii="Simplified Arabic" w:eastAsia="Times New Roman" w:hAnsi="Simplified Arabic" w:cs="Simplified Arabic"/>
          <w:sz w:val="28"/>
          <w:szCs w:val="28"/>
          <w:rtl/>
          <w:lang w:bidi="ar-IQ"/>
          <w14:ligatures w14:val="none"/>
        </w:rPr>
        <w:t>لأن</w:t>
      </w:r>
      <w:r w:rsidRPr="002C3D75">
        <w:rPr>
          <w:rFonts w:ascii="Simplified Arabic" w:eastAsia="Times New Roman" w:hAnsi="Simplified Arabic" w:cs="Simplified Arabic"/>
          <w:sz w:val="28"/>
          <w:szCs w:val="28"/>
          <w:rtl/>
          <w:lang w:bidi="ar-IQ"/>
          <w14:ligatures w14:val="none"/>
        </w:rPr>
        <w:t>ها تشترط من الشاهد ادراك الوقائع بنفسه والشهادة السماعية غير ذلك</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وهذا ما</w:t>
      </w:r>
      <w:r w:rsidR="008B67DF"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اكده القضاء العراقي حيث قضت محكمة التمييز الاتحادية (بان لدى التمحيص في الادلة المتحصلة تحقيقاً ومحاكمة وجد أنها تنحصر ب</w:t>
      </w:r>
      <w:r w:rsidR="001373BF" w:rsidRPr="002C3D75">
        <w:rPr>
          <w:rFonts w:ascii="Simplified Arabic" w:eastAsia="Times New Roman" w:hAnsi="Simplified Arabic" w:cs="Simplified Arabic"/>
          <w:sz w:val="28"/>
          <w:szCs w:val="28"/>
          <w:rtl/>
          <w:lang w:bidi="ar-IQ"/>
          <w14:ligatures w14:val="none"/>
        </w:rPr>
        <w:t>أقوال</w:t>
      </w:r>
      <w:r w:rsidRPr="002C3D75">
        <w:rPr>
          <w:rFonts w:ascii="Simplified Arabic" w:eastAsia="Times New Roman" w:hAnsi="Simplified Arabic" w:cs="Simplified Arabic"/>
          <w:sz w:val="28"/>
          <w:szCs w:val="28"/>
          <w:rtl/>
          <w:lang w:bidi="ar-IQ"/>
          <w14:ligatures w14:val="none"/>
        </w:rPr>
        <w:t xml:space="preserve"> شقيق المجني عليه غير </w:t>
      </w:r>
      <w:proofErr w:type="spellStart"/>
      <w:r w:rsidRPr="002C3D75">
        <w:rPr>
          <w:rFonts w:ascii="Simplified Arabic" w:eastAsia="Times New Roman" w:hAnsi="Simplified Arabic" w:cs="Simplified Arabic"/>
          <w:sz w:val="28"/>
          <w:szCs w:val="28"/>
          <w:rtl/>
          <w:lang w:bidi="ar-IQ"/>
          <w14:ligatures w14:val="none"/>
        </w:rPr>
        <w:t>العيانية</w:t>
      </w:r>
      <w:proofErr w:type="spellEnd"/>
      <w:r w:rsidRPr="002C3D75">
        <w:rPr>
          <w:rFonts w:ascii="Simplified Arabic" w:eastAsia="Times New Roman" w:hAnsi="Simplified Arabic" w:cs="Simplified Arabic"/>
          <w:sz w:val="28"/>
          <w:szCs w:val="28"/>
          <w:rtl/>
          <w:lang w:bidi="ar-IQ"/>
          <w14:ligatures w14:val="none"/>
        </w:rPr>
        <w:t xml:space="preserve"> وجد أن شهادات الشهود الآخرين قد أُدليت عن طريق السماع</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وقد نفى المتهم ارتكابه لجريمة قتل المجني عليه</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وعليه</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تعتبر الأدلة المقدمة بهذه الصيغة غير كافية وغير مقنعة لإصدار حكم بالإدانة)</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52"/>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rtl/>
          <w:lang w:bidi="ar-IQ"/>
          <w14:ligatures w14:val="none"/>
        </w:rPr>
        <w:t xml:space="preserve">. </w:t>
      </w:r>
    </w:p>
    <w:p w14:paraId="3DB68320" w14:textId="77777777" w:rsidR="00980937" w:rsidRPr="002C3D75" w:rsidRDefault="00D06C10" w:rsidP="00980937">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hint="cs"/>
          <w:sz w:val="28"/>
          <w:szCs w:val="28"/>
          <w:rtl/>
          <w:lang w:bidi="ar-IQ"/>
          <w14:ligatures w14:val="none"/>
        </w:rPr>
        <w:t>ونجد مما تقدم ان المسؤولية تكمن بالتركيز</w:t>
      </w:r>
      <w:r w:rsidRPr="002C3D75">
        <w:rPr>
          <w:rFonts w:ascii="Simplified Arabic" w:eastAsia="Times New Roman" w:hAnsi="Simplified Arabic" w:cs="Simplified Arabic"/>
          <w:sz w:val="28"/>
          <w:szCs w:val="28"/>
          <w:rtl/>
          <w:lang w:bidi="ar-IQ"/>
          <w14:ligatures w14:val="none"/>
        </w:rPr>
        <w:t xml:space="preserve"> على أهمية دقة الترجمة في الشهادات داخل المحاكمات القضائية</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hint="cs"/>
          <w:sz w:val="28"/>
          <w:szCs w:val="28"/>
          <w:rtl/>
          <w:lang w:bidi="ar-IQ"/>
          <w14:ligatures w14:val="none"/>
        </w:rPr>
        <w:t xml:space="preserve">حيث </w:t>
      </w:r>
      <w:r w:rsidRPr="002C3D75">
        <w:rPr>
          <w:rFonts w:ascii="Simplified Arabic" w:eastAsia="Times New Roman" w:hAnsi="Simplified Arabic" w:cs="Simplified Arabic"/>
          <w:sz w:val="28"/>
          <w:szCs w:val="28"/>
          <w:rtl/>
          <w:lang w:bidi="ar-IQ"/>
          <w14:ligatures w14:val="none"/>
        </w:rPr>
        <w:t xml:space="preserve">تُعتبر شهادة شاهد الرؤية ذات قيمة عالية في </w:t>
      </w:r>
      <w:r w:rsidR="002C7EAA" w:rsidRPr="002C3D75">
        <w:rPr>
          <w:rFonts w:ascii="Simplified Arabic" w:eastAsia="Times New Roman" w:hAnsi="Simplified Arabic" w:cs="Simplified Arabic"/>
          <w:sz w:val="28"/>
          <w:szCs w:val="28"/>
          <w:rtl/>
          <w:lang w:bidi="ar-IQ"/>
          <w14:ligatures w14:val="none"/>
        </w:rPr>
        <w:t>الإثبات</w:t>
      </w:r>
      <w:r w:rsidRPr="002C3D75">
        <w:rPr>
          <w:rFonts w:ascii="Simplified Arabic" w:eastAsia="Times New Roman" w:hAnsi="Simplified Arabic" w:cs="Simplified Arabic"/>
          <w:sz w:val="28"/>
          <w:szCs w:val="28"/>
          <w:rtl/>
          <w:lang w:bidi="ar-IQ"/>
          <w14:ligatures w14:val="none"/>
        </w:rPr>
        <w:t xml:space="preserve"> القضائي بسبب مشاهدته المباشرة للأحداث</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في حين تُعد شهادة شاهد السمع أقل قوة </w:t>
      </w:r>
      <w:r w:rsidR="00806B6D" w:rsidRPr="002C3D75">
        <w:rPr>
          <w:rFonts w:ascii="Simplified Arabic" w:eastAsia="Times New Roman" w:hAnsi="Simplified Arabic" w:cs="Simplified Arabic"/>
          <w:sz w:val="28"/>
          <w:szCs w:val="28"/>
          <w:rtl/>
          <w:lang w:bidi="ar-IQ"/>
          <w14:ligatures w14:val="none"/>
        </w:rPr>
        <w:t>لأن</w:t>
      </w:r>
      <w:r w:rsidRPr="002C3D75">
        <w:rPr>
          <w:rFonts w:ascii="Simplified Arabic" w:eastAsia="Times New Roman" w:hAnsi="Simplified Arabic" w:cs="Simplified Arabic"/>
          <w:sz w:val="28"/>
          <w:szCs w:val="28"/>
          <w:rtl/>
          <w:lang w:bidi="ar-IQ"/>
          <w14:ligatures w14:val="none"/>
        </w:rPr>
        <w:t>ها تعتمد على حاسة السمع التي قد تتأثر بعوامل متعددة مثل تشابه الأصوات</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hint="cs"/>
          <w:sz w:val="28"/>
          <w:szCs w:val="28"/>
          <w:rtl/>
          <w:lang w:bidi="ar-IQ"/>
          <w14:ligatures w14:val="none"/>
        </w:rPr>
        <w:t>و</w:t>
      </w:r>
      <w:r w:rsidRPr="002C3D75">
        <w:rPr>
          <w:rFonts w:ascii="Simplified Arabic" w:eastAsia="Times New Roman" w:hAnsi="Simplified Arabic" w:cs="Simplified Arabic"/>
          <w:sz w:val="28"/>
          <w:szCs w:val="28"/>
          <w:rtl/>
          <w:lang w:bidi="ar-IQ"/>
          <w14:ligatures w14:val="none"/>
        </w:rPr>
        <w:t xml:space="preserve">شهادة شاهد النقل والسماع تُعد أضعفها </w:t>
      </w:r>
      <w:r w:rsidR="00806B6D" w:rsidRPr="002C3D75">
        <w:rPr>
          <w:rFonts w:ascii="Simplified Arabic" w:eastAsia="Times New Roman" w:hAnsi="Simplified Arabic" w:cs="Simplified Arabic"/>
          <w:sz w:val="28"/>
          <w:szCs w:val="28"/>
          <w:rtl/>
          <w:lang w:bidi="ar-IQ"/>
          <w14:ligatures w14:val="none"/>
        </w:rPr>
        <w:t>لأن</w:t>
      </w:r>
      <w:r w:rsidRPr="002C3D75">
        <w:rPr>
          <w:rFonts w:ascii="Simplified Arabic" w:eastAsia="Times New Roman" w:hAnsi="Simplified Arabic" w:cs="Simplified Arabic"/>
          <w:sz w:val="28"/>
          <w:szCs w:val="28"/>
          <w:rtl/>
          <w:lang w:bidi="ar-IQ"/>
          <w14:ligatures w14:val="none"/>
        </w:rPr>
        <w:t>ها تستند</w:t>
      </w:r>
      <w:r w:rsidR="00E50AE6" w:rsidRPr="002C3D75">
        <w:rPr>
          <w:rFonts w:ascii="Simplified Arabic" w:eastAsia="Times New Roman" w:hAnsi="Simplified Arabic" w:cs="Simplified Arabic"/>
          <w:sz w:val="28"/>
          <w:szCs w:val="28"/>
          <w:rtl/>
          <w:lang w:bidi="ar-IQ"/>
          <w14:ligatures w14:val="none"/>
        </w:rPr>
        <w:t xml:space="preserve"> إلى </w:t>
      </w:r>
      <w:r w:rsidRPr="002C3D75">
        <w:rPr>
          <w:rFonts w:ascii="Simplified Arabic" w:eastAsia="Times New Roman" w:hAnsi="Simplified Arabic" w:cs="Simplified Arabic"/>
          <w:sz w:val="28"/>
          <w:szCs w:val="28"/>
          <w:rtl/>
          <w:lang w:bidi="ar-IQ"/>
          <w14:ligatures w14:val="none"/>
        </w:rPr>
        <w:t>معلومات مسموعة من طرف ثالث</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لذا في سياق الترجمة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يجب ضمان </w:t>
      </w:r>
      <w:r w:rsidRPr="002C3D75">
        <w:rPr>
          <w:rFonts w:ascii="Simplified Arabic" w:eastAsia="Times New Roman" w:hAnsi="Simplified Arabic" w:cs="Simplified Arabic"/>
          <w:sz w:val="28"/>
          <w:szCs w:val="28"/>
          <w:rtl/>
          <w:lang w:bidi="ar-IQ"/>
          <w14:ligatures w14:val="none"/>
        </w:rPr>
        <w:lastRenderedPageBreak/>
        <w:t>دقة نقل الشهادات للحفاظ على صحة الإجراءات القضائية والحد من المسؤولية الجزائية التي قد تنشأ نتيجة أخطاء الترجمة.</w:t>
      </w:r>
    </w:p>
    <w:p w14:paraId="268097AF" w14:textId="3C199D5B" w:rsidR="0089110B" w:rsidRPr="002C3D75" w:rsidRDefault="0089110B" w:rsidP="00980937">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hAnsi="Simplified Arabic" w:cs="Simplified Arabic" w:hint="cs"/>
          <w:color w:val="050505"/>
          <w:sz w:val="28"/>
          <w:szCs w:val="28"/>
          <w:shd w:val="clear" w:color="auto" w:fill="FFFFFF"/>
          <w:rtl/>
          <w:lang w:bidi="ar-SA"/>
        </w:rPr>
        <w:t>من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خلال</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استقراء</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نص</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المادة</w:t>
      </w:r>
      <w:r w:rsidRPr="002C3D75">
        <w:rPr>
          <w:rFonts w:ascii="Simplified Arabic" w:hAnsi="Simplified Arabic" w:cs="Simplified Arabic"/>
          <w:color w:val="050505"/>
          <w:sz w:val="28"/>
          <w:szCs w:val="28"/>
          <w:shd w:val="clear" w:color="auto" w:fill="FFFFFF"/>
          <w:rtl/>
          <w:lang w:bidi="ar-SA"/>
        </w:rPr>
        <w:t xml:space="preserve"> (251) </w:t>
      </w:r>
      <w:r w:rsidRPr="002C3D75">
        <w:rPr>
          <w:rFonts w:ascii="Simplified Arabic" w:hAnsi="Simplified Arabic" w:cs="Simplified Arabic" w:hint="cs"/>
          <w:color w:val="050505"/>
          <w:sz w:val="28"/>
          <w:szCs w:val="28"/>
          <w:shd w:val="clear" w:color="auto" w:fill="FFFFFF"/>
          <w:rtl/>
          <w:lang w:bidi="ar-SA"/>
        </w:rPr>
        <w:t>من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قانون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العقوبات</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العراقي</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يتبين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لنا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المشرع</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العراقي</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قد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وضح</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الركن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المادي</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لجريمة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شهادة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الزور</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وذلك</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من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خلال</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اداء</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الشاهد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شهادته</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امام</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محكمة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مدنية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او</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ادارية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او</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تأديبية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او</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امام</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محكمة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خاصة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أو</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سلطة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من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سلطات</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التحقيق</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وذلك</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بعد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اداء</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الشاهد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اليمين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القانونية</w:t>
      </w:r>
      <w:r w:rsidR="00C87BEF" w:rsidRPr="002C3D75">
        <w:rPr>
          <w:rFonts w:ascii="Simplified Arabic" w:hAnsi="Simplified Arabic" w:cs="Simplified Arabic"/>
          <w:color w:val="050505"/>
          <w:sz w:val="28"/>
          <w:szCs w:val="28"/>
          <w:shd w:val="clear" w:color="auto" w:fill="FFFFFF"/>
          <w:rtl/>
          <w:lang w:bidi="ar-SA"/>
        </w:rPr>
        <w:t>،</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فمثلاً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في</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حال</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قيام</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دعوى</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امام</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المحاكم</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المختصة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سالفة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الذكر</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وبعد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تحليف</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الشاهد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اليمين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القانونية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حتى</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يمكن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التعويل</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على</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شهادته</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لان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الحلف</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يعد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التزام</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يفرضه</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القانون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على</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الشاهد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قبل</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ادائه</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للشهادة</w:t>
      </w:r>
      <w:r w:rsidR="00C87BEF" w:rsidRPr="002C3D75">
        <w:rPr>
          <w:rFonts w:ascii="Simplified Arabic" w:hAnsi="Simplified Arabic" w:cs="Simplified Arabic"/>
          <w:color w:val="050505"/>
          <w:sz w:val="28"/>
          <w:szCs w:val="28"/>
          <w:shd w:val="clear" w:color="auto" w:fill="FFFFFF"/>
          <w:rtl/>
          <w:lang w:bidi="ar-SA"/>
        </w:rPr>
        <w:t>،</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كما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اقوال</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الشاهد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لا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يمكن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الاستناد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عليها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اذا</w:t>
      </w:r>
      <w:r w:rsidRPr="002C3D75">
        <w:rPr>
          <w:rFonts w:ascii="Simplified Arabic" w:hAnsi="Simplified Arabic" w:cs="Simplified Arabic" w:hint="cs"/>
          <w:color w:val="050505"/>
          <w:sz w:val="28"/>
          <w:szCs w:val="28"/>
          <w:shd w:val="clear" w:color="auto" w:fill="FFFFFF"/>
          <w:rtl/>
        </w:rPr>
        <w:t xml:space="preserve"> </w:t>
      </w:r>
      <w:r w:rsidRPr="002C3D75">
        <w:rPr>
          <w:rFonts w:ascii="Simplified Arabic" w:hAnsi="Simplified Arabic" w:cs="Simplified Arabic" w:hint="cs"/>
          <w:color w:val="050505"/>
          <w:sz w:val="28"/>
          <w:szCs w:val="28"/>
          <w:shd w:val="clear" w:color="auto" w:fill="FFFFFF"/>
          <w:rtl/>
          <w:lang w:bidi="ar-SA"/>
        </w:rPr>
        <w:t>لم</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يسبقها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اليمين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القانونية</w:t>
      </w:r>
      <w:r w:rsidR="00C87BEF" w:rsidRPr="002C3D75">
        <w:rPr>
          <w:rFonts w:ascii="Simplified Arabic" w:hAnsi="Simplified Arabic" w:cs="Simplified Arabic"/>
          <w:color w:val="050505"/>
          <w:sz w:val="28"/>
          <w:szCs w:val="28"/>
          <w:shd w:val="clear" w:color="auto" w:fill="FFFFFF"/>
          <w:rtl/>
          <w:lang w:bidi="ar-SA"/>
        </w:rPr>
        <w:t>،</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في</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حين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قد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يمتنع</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الشاهد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عن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اداء</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اليمين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القانونية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وعندئذ</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يعد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ممتنعاً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عن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اداء</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الشهادة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ومستوجباً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للعقاب</w:t>
      </w:r>
      <w:r w:rsidRPr="002C3D75">
        <w:rPr>
          <w:rFonts w:ascii="Simplified Arabic" w:hAnsi="Simplified Arabic" w:cs="Simplified Arabic"/>
          <w:color w:val="050505"/>
          <w:sz w:val="28"/>
          <w:szCs w:val="28"/>
          <w:shd w:val="clear" w:color="auto" w:fill="FFFFFF"/>
          <w:vertAlign w:val="superscript"/>
          <w:rtl/>
          <w:lang w:bidi="ar-SA"/>
        </w:rPr>
        <w:t>(</w:t>
      </w:r>
      <w:r w:rsidRPr="002C3D75">
        <w:rPr>
          <w:rStyle w:val="aa"/>
          <w:rFonts w:ascii="Simplified Arabic" w:hAnsi="Simplified Arabic" w:cs="Simplified Arabic"/>
          <w:color w:val="050505"/>
          <w:sz w:val="28"/>
          <w:szCs w:val="28"/>
          <w:shd w:val="clear" w:color="auto" w:fill="FFFFFF"/>
          <w:rtl/>
          <w:lang w:bidi="fa-IR"/>
        </w:rPr>
        <w:footnoteReference w:id="253"/>
      </w:r>
      <w:r w:rsidRPr="002C3D75">
        <w:rPr>
          <w:rFonts w:ascii="Simplified Arabic" w:hAnsi="Simplified Arabic" w:cs="Simplified Arabic"/>
          <w:color w:val="050505"/>
          <w:sz w:val="28"/>
          <w:szCs w:val="28"/>
          <w:shd w:val="clear" w:color="auto" w:fill="FFFFFF"/>
          <w:vertAlign w:val="superscript"/>
          <w:rtl/>
          <w:lang w:bidi="fa-IR"/>
        </w:rPr>
        <w:t>)</w:t>
      </w:r>
      <w:r w:rsidR="007A34E9" w:rsidRPr="002C3D75">
        <w:rPr>
          <w:rFonts w:ascii="Simplified Arabic" w:hAnsi="Simplified Arabic" w:cs="Simplified Arabic" w:hint="cs"/>
          <w:color w:val="050505"/>
          <w:sz w:val="28"/>
          <w:szCs w:val="28"/>
          <w:shd w:val="clear" w:color="auto" w:fill="FFFFFF"/>
          <w:rtl/>
          <w:lang w:bidi="fa-IR"/>
        </w:rPr>
        <w:t>،</w:t>
      </w:r>
      <w:r w:rsidRPr="002C3D75">
        <w:rPr>
          <w:rFonts w:ascii="Simplified Arabic" w:hAnsi="Simplified Arabic" w:cs="Simplified Arabic"/>
          <w:color w:val="050505"/>
          <w:sz w:val="28"/>
          <w:szCs w:val="28"/>
          <w:shd w:val="clear" w:color="auto" w:fill="FFFFFF"/>
          <w:rtl/>
          <w:lang w:bidi="fa-IR"/>
        </w:rPr>
        <w:t xml:space="preserve"> </w:t>
      </w:r>
      <w:r w:rsidRPr="002C3D75">
        <w:rPr>
          <w:rFonts w:ascii="Simplified Arabic" w:hAnsi="Simplified Arabic" w:cs="Simplified Arabic" w:hint="cs"/>
          <w:color w:val="050505"/>
          <w:sz w:val="28"/>
          <w:szCs w:val="28"/>
          <w:shd w:val="clear" w:color="auto" w:fill="FFFFFF"/>
          <w:rtl/>
          <w:lang w:bidi="ar-SA"/>
        </w:rPr>
        <w:t>وعلى</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الشاهد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عند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ادلاء</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اقواله</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امام</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المحاكم</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يلتزم</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بالصدق</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ويروي</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الوقائع</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والاحداث</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كما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هي</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دون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تحريف</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او</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كتمان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وبخلاف</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ذلك</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يعد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مرتكباً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لجريمة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شهادة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الزور</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فقد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يعمد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الشاهد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الى</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الكذب</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في</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شهادته</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عن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طريق</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اختلاقه</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لبعض</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الوقائع</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التي</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لم</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تحدث</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او</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اخفاء</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بعض</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الوقائع</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ويؤدي</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ذلك</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الى</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تشويه</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الحقيقة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او</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طمسها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أو</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قد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يدلي</w:t>
      </w:r>
      <w:r w:rsidRPr="002C3D75">
        <w:rPr>
          <w:rFonts w:ascii="Simplified Arabic" w:hAnsi="Simplified Arabic" w:cs="Simplified Arabic"/>
          <w:color w:val="050505"/>
          <w:sz w:val="28"/>
          <w:szCs w:val="28"/>
          <w:shd w:val="clear" w:color="auto" w:fill="FFFFFF"/>
          <w:rtl/>
          <w:lang w:bidi="ar-SA"/>
        </w:rPr>
        <w:t xml:space="preserve"> </w:t>
      </w:r>
      <w:r w:rsidR="007A34E9" w:rsidRPr="002C3D75">
        <w:rPr>
          <w:rFonts w:ascii="Simplified Arabic" w:hAnsi="Simplified Arabic" w:cs="Simplified Arabic" w:hint="cs"/>
          <w:color w:val="050505"/>
          <w:sz w:val="28"/>
          <w:szCs w:val="28"/>
          <w:shd w:val="clear" w:color="auto" w:fill="FFFFFF"/>
          <w:rtl/>
          <w:lang w:bidi="ar-SA"/>
        </w:rPr>
        <w:t>بأقواله</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تفيد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استبدال</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واقعة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بأخرى</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او</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الاضافة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او</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الحذف</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او</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بالمغالاة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او</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مجرد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السكوت</w:t>
      </w:r>
      <w:r w:rsidRPr="002C3D75">
        <w:rPr>
          <w:rFonts w:ascii="Simplified Arabic" w:hAnsi="Simplified Arabic" w:cs="Simplified Arabic"/>
          <w:color w:val="050505"/>
          <w:sz w:val="28"/>
          <w:szCs w:val="28"/>
          <w:shd w:val="clear" w:color="auto" w:fill="FFFFFF"/>
          <w:rtl/>
          <w:lang w:bidi="ar-SA"/>
        </w:rPr>
        <w:t xml:space="preserve"> </w:t>
      </w:r>
      <w:r w:rsidR="007A34E9" w:rsidRPr="002C3D75">
        <w:rPr>
          <w:rFonts w:ascii="Simplified Arabic" w:hAnsi="Simplified Arabic" w:cs="Simplified Arabic" w:hint="cs"/>
          <w:color w:val="050505"/>
          <w:sz w:val="28"/>
          <w:szCs w:val="28"/>
          <w:shd w:val="clear" w:color="auto" w:fill="FFFFFF"/>
          <w:rtl/>
          <w:lang w:bidi="ar-SA"/>
        </w:rPr>
        <w:t>أ</w:t>
      </w:r>
      <w:r w:rsidRPr="002C3D75">
        <w:rPr>
          <w:rFonts w:ascii="Simplified Arabic" w:hAnsi="Simplified Arabic" w:cs="Simplified Arabic" w:hint="cs"/>
          <w:color w:val="050505"/>
          <w:sz w:val="28"/>
          <w:szCs w:val="28"/>
          <w:shd w:val="clear" w:color="auto" w:fill="FFFFFF"/>
          <w:rtl/>
          <w:lang w:bidi="ar-SA"/>
        </w:rPr>
        <w:t>و</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تقرير</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واقعة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لا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وجود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لها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اصلاً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في</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مخيلته</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او</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انكار</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واقعة</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حدثت</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بالفعل</w:t>
      </w:r>
      <w:r w:rsidRPr="002C3D75">
        <w:rPr>
          <w:rFonts w:ascii="Simplified Arabic" w:hAnsi="Simplified Arabic" w:cs="Simplified Arabic"/>
          <w:color w:val="050505"/>
          <w:sz w:val="28"/>
          <w:szCs w:val="28"/>
          <w:shd w:val="clear" w:color="auto" w:fill="FFFFFF"/>
          <w:vertAlign w:val="superscript"/>
          <w:rtl/>
          <w:lang w:bidi="ar-SA"/>
        </w:rPr>
        <w:t>(</w:t>
      </w:r>
      <w:r w:rsidRPr="002C3D75">
        <w:rPr>
          <w:rStyle w:val="aa"/>
          <w:rFonts w:ascii="Simplified Arabic" w:hAnsi="Simplified Arabic" w:cs="Simplified Arabic"/>
          <w:color w:val="050505"/>
          <w:sz w:val="28"/>
          <w:szCs w:val="28"/>
          <w:shd w:val="clear" w:color="auto" w:fill="FFFFFF"/>
          <w:rtl/>
        </w:rPr>
        <w:footnoteReference w:id="254"/>
      </w:r>
      <w:r w:rsidRPr="002C3D75">
        <w:rPr>
          <w:rFonts w:ascii="Simplified Arabic" w:hAnsi="Simplified Arabic" w:cs="Simplified Arabic"/>
          <w:color w:val="050505"/>
          <w:sz w:val="28"/>
          <w:szCs w:val="28"/>
          <w:shd w:val="clear" w:color="auto" w:fill="FFFFFF"/>
          <w:vertAlign w:val="superscript"/>
          <w:rtl/>
          <w:lang w:bidi="ar-SA"/>
        </w:rPr>
        <w:t>)</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كأن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يشهد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المجني</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عليه</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قد</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بدأ</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بالشجار</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اولاً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وكان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يحمل</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في</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يده</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سلاحاً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نارياً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مما</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حمل</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الجاني</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الى</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الدفاع</w:t>
      </w:r>
      <w:r w:rsidRPr="002C3D75">
        <w:rPr>
          <w:rFonts w:ascii="Simplified Arabic" w:hAnsi="Simplified Arabic" w:cs="Simplified Arabic" w:hint="cs"/>
          <w:color w:val="050505"/>
          <w:sz w:val="28"/>
          <w:szCs w:val="28"/>
          <w:shd w:val="clear" w:color="auto" w:fill="FFFFFF"/>
          <w:rtl/>
        </w:rPr>
        <w:t xml:space="preserve"> </w:t>
      </w:r>
      <w:r w:rsidRPr="002C3D75">
        <w:rPr>
          <w:rFonts w:ascii="Simplified Arabic" w:hAnsi="Simplified Arabic" w:cs="Simplified Arabic" w:hint="cs"/>
          <w:color w:val="050505"/>
          <w:sz w:val="28"/>
          <w:szCs w:val="28"/>
          <w:shd w:val="clear" w:color="auto" w:fill="FFFFFF"/>
          <w:rtl/>
          <w:lang w:bidi="ar-SA"/>
        </w:rPr>
        <w:t>عن</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نفسه</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والعكس</w:t>
      </w:r>
      <w:r w:rsidRPr="002C3D75">
        <w:rPr>
          <w:rFonts w:ascii="Simplified Arabic" w:hAnsi="Simplified Arabic" w:cs="Simplified Arabic"/>
          <w:color w:val="050505"/>
          <w:sz w:val="28"/>
          <w:szCs w:val="28"/>
          <w:shd w:val="clear" w:color="auto" w:fill="FFFFFF"/>
          <w:rtl/>
          <w:lang w:bidi="ar-SA"/>
        </w:rPr>
        <w:t xml:space="preserve"> </w:t>
      </w:r>
      <w:r w:rsidRPr="002C3D75">
        <w:rPr>
          <w:rFonts w:ascii="Simplified Arabic" w:hAnsi="Simplified Arabic" w:cs="Simplified Arabic" w:hint="cs"/>
          <w:color w:val="050505"/>
          <w:sz w:val="28"/>
          <w:szCs w:val="28"/>
          <w:shd w:val="clear" w:color="auto" w:fill="FFFFFF"/>
          <w:rtl/>
          <w:lang w:bidi="ar-SA"/>
        </w:rPr>
        <w:t>صحيح</w:t>
      </w:r>
      <w:r w:rsidRPr="002C3D75">
        <w:rPr>
          <w:rFonts w:ascii="Simplified Arabic" w:hAnsi="Simplified Arabic" w:cs="Simplified Arabic"/>
          <w:color w:val="050505"/>
          <w:sz w:val="28"/>
          <w:szCs w:val="28"/>
          <w:shd w:val="clear" w:color="auto" w:fill="FFFFFF"/>
          <w:rtl/>
          <w:lang w:bidi="ar-SA"/>
        </w:rPr>
        <w:t>.</w:t>
      </w:r>
    </w:p>
    <w:p w14:paraId="1A0C2818" w14:textId="0E708726" w:rsidR="00F00EC4" w:rsidRPr="002C3D75" w:rsidRDefault="00F00EC4" w:rsidP="0089110B">
      <w:pPr>
        <w:spacing w:after="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b/>
          <w:bCs/>
          <w:sz w:val="28"/>
          <w:szCs w:val="28"/>
          <w:rtl/>
          <w:lang w:bidi="ar-IQ"/>
          <w14:ligatures w14:val="none"/>
        </w:rPr>
        <w:t>2-</w:t>
      </w:r>
      <w:r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b/>
          <w:bCs/>
          <w:sz w:val="28"/>
          <w:szCs w:val="28"/>
          <w:rtl/>
          <w:lang w:bidi="ar-IQ"/>
          <w14:ligatures w14:val="none"/>
        </w:rPr>
        <w:t xml:space="preserve">الشهادة من حيث موضوعها تنقسم </w:t>
      </w:r>
      <w:r w:rsidR="00F12D41" w:rsidRPr="002C3D75">
        <w:rPr>
          <w:rFonts w:ascii="Simplified Arabic" w:eastAsia="Times New Roman" w:hAnsi="Simplified Arabic" w:cs="Simplified Arabic" w:hint="cs"/>
          <w:b/>
          <w:bCs/>
          <w:sz w:val="28"/>
          <w:szCs w:val="28"/>
          <w:rtl/>
          <w:lang w:bidi="ar-IQ"/>
          <w14:ligatures w14:val="none"/>
        </w:rPr>
        <w:t>على</w:t>
      </w:r>
      <w:r w:rsidRPr="002C3D75">
        <w:rPr>
          <w:rFonts w:ascii="Simplified Arabic" w:eastAsia="Times New Roman" w:hAnsi="Simplified Arabic" w:cs="Simplified Arabic"/>
          <w:sz w:val="28"/>
          <w:szCs w:val="28"/>
          <w:rtl/>
          <w:lang w:bidi="ar-IQ"/>
          <w14:ligatures w14:val="none"/>
        </w:rPr>
        <w:t xml:space="preserve">: </w:t>
      </w:r>
    </w:p>
    <w:p w14:paraId="5F6AF264" w14:textId="5E5F69E1" w:rsidR="00F00EC4" w:rsidRPr="002C3D75" w:rsidRDefault="00F00EC4" w:rsidP="00F00EC4">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b/>
          <w:bCs/>
          <w:sz w:val="28"/>
          <w:szCs w:val="28"/>
          <w:rtl/>
          <w:lang w:bidi="ar-IQ"/>
          <w14:ligatures w14:val="none"/>
        </w:rPr>
        <w:t xml:space="preserve">أ ـ شهادة </w:t>
      </w:r>
      <w:r w:rsidR="002C7EAA" w:rsidRPr="002C3D75">
        <w:rPr>
          <w:rFonts w:ascii="Simplified Arabic" w:eastAsia="Times New Roman" w:hAnsi="Simplified Arabic" w:cs="Simplified Arabic"/>
          <w:b/>
          <w:bCs/>
          <w:sz w:val="28"/>
          <w:szCs w:val="28"/>
          <w:rtl/>
          <w:lang w:bidi="ar-IQ"/>
          <w14:ligatures w14:val="none"/>
        </w:rPr>
        <w:t>الإثبات</w:t>
      </w:r>
      <w:r w:rsidRPr="002C3D75">
        <w:rPr>
          <w:rFonts w:ascii="Simplified Arabic" w:eastAsia="Times New Roman" w:hAnsi="Simplified Arabic" w:cs="Simplified Arabic"/>
          <w:b/>
          <w:bCs/>
          <w:sz w:val="28"/>
          <w:szCs w:val="28"/>
          <w:rtl/>
          <w:lang w:bidi="ar-IQ"/>
          <w14:ligatures w14:val="none"/>
        </w:rPr>
        <w:t>/</w:t>
      </w:r>
      <w:r w:rsidRPr="002C3D75">
        <w:rPr>
          <w:rFonts w:ascii="Simplified Arabic" w:eastAsia="Times New Roman" w:hAnsi="Simplified Arabic" w:cs="Simplified Arabic"/>
          <w:sz w:val="28"/>
          <w:szCs w:val="28"/>
          <w:rtl/>
          <w:lang w:bidi="ar-IQ"/>
          <w14:ligatures w14:val="none"/>
        </w:rPr>
        <w:t xml:space="preserve">هي التي يدلي بها الشاهد ضد المتهم بحيث تثبت التهمة عليه فشهود </w:t>
      </w:r>
      <w:r w:rsidR="002C7EAA" w:rsidRPr="002C3D75">
        <w:rPr>
          <w:rFonts w:ascii="Simplified Arabic" w:eastAsia="Times New Roman" w:hAnsi="Simplified Arabic" w:cs="Simplified Arabic"/>
          <w:sz w:val="28"/>
          <w:szCs w:val="28"/>
          <w:rtl/>
          <w:lang w:bidi="ar-IQ"/>
          <w14:ligatures w14:val="none"/>
        </w:rPr>
        <w:t>الإثبات</w:t>
      </w:r>
      <w:r w:rsidRPr="002C3D75">
        <w:rPr>
          <w:rFonts w:ascii="Simplified Arabic" w:eastAsia="Times New Roman" w:hAnsi="Simplified Arabic" w:cs="Simplified Arabic"/>
          <w:sz w:val="28"/>
          <w:szCs w:val="28"/>
          <w:rtl/>
          <w:lang w:bidi="ar-IQ"/>
          <w14:ligatures w14:val="none"/>
        </w:rPr>
        <w:t xml:space="preserve"> هم الذين يشهدون على الوقائع التي يستدل منها على ارتكاب الجريمة ونسبتها</w:t>
      </w:r>
      <w:r w:rsidR="00E50AE6" w:rsidRPr="002C3D75">
        <w:rPr>
          <w:rFonts w:ascii="Simplified Arabic" w:eastAsia="Times New Roman" w:hAnsi="Simplified Arabic" w:cs="Simplified Arabic"/>
          <w:sz w:val="28"/>
          <w:szCs w:val="28"/>
          <w:rtl/>
          <w:lang w:bidi="ar-IQ"/>
          <w14:ligatures w14:val="none"/>
        </w:rPr>
        <w:t xml:space="preserve"> إلى </w:t>
      </w:r>
      <w:r w:rsidRPr="002C3D75">
        <w:rPr>
          <w:rFonts w:ascii="Simplified Arabic" w:eastAsia="Times New Roman" w:hAnsi="Simplified Arabic" w:cs="Simplified Arabic"/>
          <w:sz w:val="28"/>
          <w:szCs w:val="28"/>
          <w:rtl/>
          <w:lang w:bidi="ar-IQ"/>
          <w14:ligatures w14:val="none"/>
        </w:rPr>
        <w:t>المتهم</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55"/>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وتسمى كذلك الشهادة الاتهامية </w:t>
      </w:r>
      <w:r w:rsidR="00806B6D" w:rsidRPr="002C3D75">
        <w:rPr>
          <w:rFonts w:ascii="Simplified Arabic" w:eastAsia="Times New Roman" w:hAnsi="Simplified Arabic" w:cs="Simplified Arabic"/>
          <w:sz w:val="28"/>
          <w:szCs w:val="28"/>
          <w:rtl/>
          <w:lang w:bidi="ar-IQ"/>
          <w14:ligatures w14:val="none"/>
        </w:rPr>
        <w:t>لأن</w:t>
      </w:r>
      <w:r w:rsidRPr="002C3D75">
        <w:rPr>
          <w:rFonts w:ascii="Simplified Arabic" w:eastAsia="Times New Roman" w:hAnsi="Simplified Arabic" w:cs="Simplified Arabic"/>
          <w:sz w:val="28"/>
          <w:szCs w:val="28"/>
          <w:rtl/>
          <w:lang w:bidi="ar-IQ"/>
          <w14:ligatures w14:val="none"/>
        </w:rPr>
        <w:t xml:space="preserve"> الشاهد يدلي بها ضد المتهم لإثبات التهمة قبله</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56"/>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والأصل أن ترد شهادات </w:t>
      </w:r>
      <w:r w:rsidR="002C7EAA" w:rsidRPr="002C3D75">
        <w:rPr>
          <w:rFonts w:ascii="Simplified Arabic" w:eastAsia="Times New Roman" w:hAnsi="Simplified Arabic" w:cs="Simplified Arabic"/>
          <w:sz w:val="28"/>
          <w:szCs w:val="28"/>
          <w:rtl/>
          <w:lang w:bidi="ar-IQ"/>
          <w14:ligatures w14:val="none"/>
        </w:rPr>
        <w:t>الإثبات</w:t>
      </w:r>
      <w:r w:rsidRPr="002C3D75">
        <w:rPr>
          <w:rFonts w:ascii="Simplified Arabic" w:eastAsia="Times New Roman" w:hAnsi="Simplified Arabic" w:cs="Simplified Arabic"/>
          <w:sz w:val="28"/>
          <w:szCs w:val="28"/>
          <w:rtl/>
          <w:lang w:bidi="ar-IQ"/>
          <w14:ligatures w14:val="none"/>
        </w:rPr>
        <w:t xml:space="preserve"> في الدعوى على واقعة يدركها شاهد </w:t>
      </w:r>
      <w:r w:rsidR="002C7EAA" w:rsidRPr="002C3D75">
        <w:rPr>
          <w:rFonts w:ascii="Simplified Arabic" w:eastAsia="Times New Roman" w:hAnsi="Simplified Arabic" w:cs="Simplified Arabic"/>
          <w:sz w:val="28"/>
          <w:szCs w:val="28"/>
          <w:rtl/>
          <w:lang w:bidi="ar-IQ"/>
          <w14:ligatures w14:val="none"/>
        </w:rPr>
        <w:t>الإثبات</w:t>
      </w:r>
      <w:r w:rsidRPr="002C3D75">
        <w:rPr>
          <w:rFonts w:ascii="Simplified Arabic" w:eastAsia="Times New Roman" w:hAnsi="Simplified Arabic" w:cs="Simplified Arabic"/>
          <w:sz w:val="28"/>
          <w:szCs w:val="28"/>
          <w:rtl/>
          <w:lang w:bidi="ar-IQ"/>
          <w14:ligatures w14:val="none"/>
        </w:rPr>
        <w:t xml:space="preserve"> بحواسه الشخصية </w:t>
      </w:r>
      <w:r w:rsidRPr="002C3D75">
        <w:rPr>
          <w:rFonts w:ascii="Simplified Arabic" w:eastAsia="Times New Roman" w:hAnsi="Simplified Arabic" w:cs="Simplified Arabic"/>
          <w:sz w:val="28"/>
          <w:szCs w:val="28"/>
          <w:rtl/>
          <w:lang w:bidi="ar-IQ"/>
          <w14:ligatures w14:val="none"/>
        </w:rPr>
        <w:lastRenderedPageBreak/>
        <w:t>ويرويها بما تقدمها ذاكرته</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كذلك قد ترد شهادات </w:t>
      </w:r>
      <w:r w:rsidR="002C7EAA" w:rsidRPr="002C3D75">
        <w:rPr>
          <w:rFonts w:ascii="Simplified Arabic" w:eastAsia="Times New Roman" w:hAnsi="Simplified Arabic" w:cs="Simplified Arabic"/>
          <w:sz w:val="28"/>
          <w:szCs w:val="28"/>
          <w:rtl/>
          <w:lang w:bidi="ar-IQ"/>
          <w14:ligatures w14:val="none"/>
        </w:rPr>
        <w:t>الإثبات</w:t>
      </w:r>
      <w:r w:rsidRPr="002C3D75">
        <w:rPr>
          <w:rFonts w:ascii="Simplified Arabic" w:eastAsia="Times New Roman" w:hAnsi="Simplified Arabic" w:cs="Simplified Arabic"/>
          <w:sz w:val="28"/>
          <w:szCs w:val="28"/>
          <w:rtl/>
          <w:lang w:bidi="ar-IQ"/>
          <w14:ligatures w14:val="none"/>
        </w:rPr>
        <w:t xml:space="preserve"> على وقائع لم يدركها الشاهد بحواسه الشخصية مباشرة وانما عن طريق وساطة فيشهد الشاهد بما سمع عن الآخرين</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57"/>
      </w:r>
      <w:r w:rsidRPr="002C3D75">
        <w:rPr>
          <w:rFonts w:ascii="Simplified Arabic" w:eastAsia="Times New Roman" w:hAnsi="Simplified Arabic" w:cs="Simplified Arabic"/>
          <w:sz w:val="28"/>
          <w:szCs w:val="28"/>
          <w:vertAlign w:val="superscript"/>
          <w:rtl/>
          <w:lang w:bidi="ar-IQ"/>
          <w14:ligatures w14:val="none"/>
        </w:rPr>
        <w:t>)</w:t>
      </w:r>
      <w:r w:rsidR="00AC6FFA"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وأن شهادة </w:t>
      </w:r>
      <w:r w:rsidR="002C7EAA" w:rsidRPr="002C3D75">
        <w:rPr>
          <w:rFonts w:ascii="Simplified Arabic" w:eastAsia="Times New Roman" w:hAnsi="Simplified Arabic" w:cs="Simplified Arabic"/>
          <w:sz w:val="28"/>
          <w:szCs w:val="28"/>
          <w:rtl/>
          <w:lang w:bidi="ar-IQ"/>
          <w14:ligatures w14:val="none"/>
        </w:rPr>
        <w:t>الإثبات</w:t>
      </w:r>
      <w:r w:rsidRPr="002C3D75">
        <w:rPr>
          <w:rFonts w:ascii="Simplified Arabic" w:eastAsia="Times New Roman" w:hAnsi="Simplified Arabic" w:cs="Simplified Arabic"/>
          <w:sz w:val="28"/>
          <w:szCs w:val="28"/>
          <w:rtl/>
          <w:lang w:bidi="ar-IQ"/>
          <w14:ligatures w14:val="none"/>
        </w:rPr>
        <w:t xml:space="preserve"> يجب الاطمئنان اليها حتى تكون سبباً للحكم</w:t>
      </w:r>
      <w:r w:rsidR="00AC6FFA"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حيث قضت محكمة التمييز(وجد أن الأدلة المتحصلة في الدعوى تنحصر في شهادات </w:t>
      </w:r>
      <w:r w:rsidR="002C7EAA" w:rsidRPr="002C3D75">
        <w:rPr>
          <w:rFonts w:ascii="Simplified Arabic" w:eastAsia="Times New Roman" w:hAnsi="Simplified Arabic" w:cs="Simplified Arabic"/>
          <w:sz w:val="28"/>
          <w:szCs w:val="28"/>
          <w:rtl/>
          <w:lang w:bidi="ar-IQ"/>
          <w14:ligatures w14:val="none"/>
        </w:rPr>
        <w:t>الإثبات</w:t>
      </w:r>
      <w:r w:rsidRPr="002C3D75">
        <w:rPr>
          <w:rFonts w:ascii="Simplified Arabic" w:eastAsia="Times New Roman" w:hAnsi="Simplified Arabic" w:cs="Simplified Arabic"/>
          <w:sz w:val="28"/>
          <w:szCs w:val="28"/>
          <w:rtl/>
          <w:lang w:bidi="ar-IQ"/>
          <w14:ligatures w14:val="none"/>
        </w:rPr>
        <w:t xml:space="preserve"> وان التلقين والتصنيع واضح</w:t>
      </w:r>
      <w:r w:rsidR="004060A6" w:rsidRPr="002C3D75">
        <w:rPr>
          <w:rFonts w:ascii="Simplified Arabic" w:eastAsia="Times New Roman" w:hAnsi="Simplified Arabic" w:cs="Simplified Arabic" w:hint="cs"/>
          <w:sz w:val="28"/>
          <w:szCs w:val="28"/>
          <w:rtl/>
          <w:lang w:bidi="ar-IQ"/>
          <w14:ligatures w14:val="none"/>
        </w:rPr>
        <w:t>ان</w:t>
      </w:r>
      <w:r w:rsidRPr="002C3D75">
        <w:rPr>
          <w:rFonts w:ascii="Simplified Arabic" w:eastAsia="Times New Roman" w:hAnsi="Simplified Arabic" w:cs="Simplified Arabic"/>
          <w:sz w:val="28"/>
          <w:szCs w:val="28"/>
          <w:rtl/>
          <w:lang w:bidi="ar-IQ"/>
          <w14:ligatures w14:val="none"/>
        </w:rPr>
        <w:t xml:space="preserve"> في هذه الشهادات...مما لا يمكن الاطمئنان</w:t>
      </w:r>
      <w:r w:rsidR="00E50AE6" w:rsidRPr="002C3D75">
        <w:rPr>
          <w:rFonts w:ascii="Simplified Arabic" w:eastAsia="Times New Roman" w:hAnsi="Simplified Arabic" w:cs="Simplified Arabic"/>
          <w:sz w:val="28"/>
          <w:szCs w:val="28"/>
          <w:rtl/>
          <w:lang w:bidi="ar-IQ"/>
          <w14:ligatures w14:val="none"/>
        </w:rPr>
        <w:t xml:space="preserve"> إلى </w:t>
      </w:r>
      <w:r w:rsidRPr="002C3D75">
        <w:rPr>
          <w:rFonts w:ascii="Simplified Arabic" w:eastAsia="Times New Roman" w:hAnsi="Simplified Arabic" w:cs="Simplified Arabic"/>
          <w:sz w:val="28"/>
          <w:szCs w:val="28"/>
          <w:rtl/>
          <w:lang w:bidi="ar-IQ"/>
          <w14:ligatures w14:val="none"/>
        </w:rPr>
        <w:t>هذه الشهادات لتكوين القناعة واتخاذها سبباً للحكم)</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58"/>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p>
    <w:p w14:paraId="24E1BFB8" w14:textId="7FBDDFEF" w:rsidR="00F00EC4" w:rsidRPr="002C3D75" w:rsidRDefault="00F00EC4" w:rsidP="00A775C6">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hint="cs"/>
          <w:sz w:val="28"/>
          <w:szCs w:val="28"/>
          <w:rtl/>
          <w:lang w:bidi="ar-IQ"/>
          <w14:ligatures w14:val="none"/>
        </w:rPr>
        <w:t>ونجد</w:t>
      </w:r>
      <w:r w:rsidR="00A775C6" w:rsidRPr="002C3D75">
        <w:rPr>
          <w:rFonts w:ascii="Simplified Arabic" w:eastAsia="Times New Roman" w:hAnsi="Simplified Arabic" w:cs="Simplified Arabic" w:hint="cs"/>
          <w:sz w:val="28"/>
          <w:szCs w:val="28"/>
          <w:rtl/>
          <w:lang w:bidi="ar-IQ"/>
          <w14:ligatures w14:val="none"/>
        </w:rPr>
        <w:t xml:space="preserve"> </w:t>
      </w:r>
      <w:r w:rsidR="00A775C6" w:rsidRPr="002C3D75">
        <w:rPr>
          <w:rFonts w:ascii="Simplified Arabic" w:eastAsia="Times New Roman" w:hAnsi="Simplified Arabic" w:cs="Simplified Arabic"/>
          <w:sz w:val="28"/>
          <w:szCs w:val="28"/>
          <w:rtl/>
          <w:lang w:bidi="ar-IQ"/>
          <w14:ligatures w14:val="none"/>
        </w:rPr>
        <w:t>أن شهادة الزور تمثل خطرا</w:t>
      </w:r>
      <w:r w:rsidR="00A775C6" w:rsidRPr="002C3D75">
        <w:rPr>
          <w:rFonts w:ascii="Simplified Arabic" w:eastAsia="Times New Roman" w:hAnsi="Simplified Arabic" w:cs="Simplified Arabic" w:hint="cs"/>
          <w:sz w:val="28"/>
          <w:szCs w:val="28"/>
          <w:rtl/>
          <w:lang w:bidi="ar-IQ"/>
          <w14:ligatures w14:val="none"/>
        </w:rPr>
        <w:t>ً</w:t>
      </w:r>
      <w:r w:rsidR="00A775C6" w:rsidRPr="002C3D75">
        <w:rPr>
          <w:rFonts w:ascii="Simplified Arabic" w:eastAsia="Times New Roman" w:hAnsi="Simplified Arabic" w:cs="Simplified Arabic"/>
          <w:sz w:val="28"/>
          <w:szCs w:val="28"/>
          <w:rtl/>
          <w:lang w:bidi="ar-IQ"/>
          <w14:ligatures w14:val="none"/>
        </w:rPr>
        <w:t xml:space="preserve"> جوهريا</w:t>
      </w:r>
      <w:r w:rsidR="00A775C6" w:rsidRPr="002C3D75">
        <w:rPr>
          <w:rFonts w:ascii="Simplified Arabic" w:eastAsia="Times New Roman" w:hAnsi="Simplified Arabic" w:cs="Simplified Arabic" w:hint="cs"/>
          <w:sz w:val="28"/>
          <w:szCs w:val="28"/>
          <w:rtl/>
          <w:lang w:bidi="ar-IQ"/>
          <w14:ligatures w14:val="none"/>
        </w:rPr>
        <w:t>ً</w:t>
      </w:r>
      <w:r w:rsidR="00A775C6" w:rsidRPr="002C3D75">
        <w:rPr>
          <w:rFonts w:ascii="Simplified Arabic" w:eastAsia="Times New Roman" w:hAnsi="Simplified Arabic" w:cs="Simplified Arabic"/>
          <w:sz w:val="28"/>
          <w:szCs w:val="28"/>
          <w:rtl/>
          <w:lang w:bidi="ar-IQ"/>
          <w14:ligatures w14:val="none"/>
        </w:rPr>
        <w:t xml:space="preserve"> على نزاهة العملية القضائية</w:t>
      </w:r>
      <w:r w:rsidR="00A775C6" w:rsidRPr="002C3D75">
        <w:rPr>
          <w:rFonts w:ascii="Simplified Arabic" w:eastAsia="Times New Roman" w:hAnsi="Simplified Arabic" w:cs="Simplified Arabic" w:hint="cs"/>
          <w:sz w:val="28"/>
          <w:szCs w:val="28"/>
          <w:rtl/>
          <w:lang w:bidi="ar-IQ"/>
          <w14:ligatures w14:val="none"/>
        </w:rPr>
        <w:t>،</w:t>
      </w:r>
      <w:r w:rsidR="00A775C6" w:rsidRPr="002C3D75">
        <w:rPr>
          <w:rFonts w:ascii="Simplified Arabic" w:eastAsia="Times New Roman" w:hAnsi="Simplified Arabic" w:cs="Simplified Arabic"/>
          <w:sz w:val="28"/>
          <w:szCs w:val="28"/>
          <w:rtl/>
          <w:lang w:bidi="ar-IQ"/>
          <w14:ligatures w14:val="none"/>
        </w:rPr>
        <w:t xml:space="preserve"> </w:t>
      </w:r>
      <w:r w:rsidR="00A775C6" w:rsidRPr="002C3D75">
        <w:rPr>
          <w:rFonts w:ascii="Simplified Arabic" w:eastAsia="Times New Roman" w:hAnsi="Simplified Arabic" w:cs="Simplified Arabic" w:hint="cs"/>
          <w:sz w:val="28"/>
          <w:szCs w:val="28"/>
          <w:rtl/>
          <w:lang w:bidi="ar-IQ"/>
          <w14:ligatures w14:val="none"/>
        </w:rPr>
        <w:t>ف</w:t>
      </w:r>
      <w:r w:rsidR="00A775C6" w:rsidRPr="002C3D75">
        <w:rPr>
          <w:rFonts w:ascii="Simplified Arabic" w:eastAsia="Times New Roman" w:hAnsi="Simplified Arabic" w:cs="Simplified Arabic"/>
          <w:sz w:val="28"/>
          <w:szCs w:val="28"/>
          <w:rtl/>
          <w:lang w:bidi="ar-IQ"/>
          <w14:ligatures w14:val="none"/>
        </w:rPr>
        <w:t>شهادة الزور تعيق قدرة المحكمة على تحقيق العدالة بشكل فعال، لأنها تشوه الحقائق التي يُفترض أن تكون أساس الحكم</w:t>
      </w:r>
      <w:r w:rsidR="00A775C6" w:rsidRPr="002C3D75">
        <w:rPr>
          <w:rFonts w:ascii="Simplified Arabic" w:eastAsia="Times New Roman" w:hAnsi="Simplified Arabic" w:cs="Simplified Arabic" w:hint="cs"/>
          <w:sz w:val="28"/>
          <w:szCs w:val="28"/>
          <w:rtl/>
          <w:lang w:bidi="ar-IQ"/>
          <w14:ligatures w14:val="none"/>
        </w:rPr>
        <w:t xml:space="preserve">، </w:t>
      </w:r>
      <w:r w:rsidR="00A775C6" w:rsidRPr="002C3D75">
        <w:rPr>
          <w:rFonts w:ascii="Simplified Arabic" w:eastAsia="Times New Roman" w:hAnsi="Simplified Arabic" w:cs="Simplified Arabic"/>
          <w:sz w:val="28"/>
          <w:szCs w:val="28"/>
          <w:rtl/>
          <w:lang w:bidi="ar-IQ"/>
          <w14:ligatures w14:val="none"/>
        </w:rPr>
        <w:t>ومن الضروري الأخذ بالاعتبار أن الثقة في شهادات الإثبات تكون محورية لتحديد الأحكام القضائية</w:t>
      </w:r>
      <w:r w:rsidR="00A775C6" w:rsidRPr="002C3D75">
        <w:rPr>
          <w:rFonts w:ascii="Simplified Arabic" w:eastAsia="Times New Roman" w:hAnsi="Simplified Arabic" w:cs="Simplified Arabic" w:hint="cs"/>
          <w:sz w:val="28"/>
          <w:szCs w:val="28"/>
          <w:rtl/>
          <w:lang w:bidi="ar-IQ"/>
          <w14:ligatures w14:val="none"/>
        </w:rPr>
        <w:t>،</w:t>
      </w:r>
      <w:r w:rsidR="00A775C6" w:rsidRPr="002C3D75">
        <w:rPr>
          <w:rFonts w:ascii="Simplified Arabic" w:eastAsia="Times New Roman" w:hAnsi="Simplified Arabic" w:cs="Simplified Arabic"/>
          <w:sz w:val="28"/>
          <w:szCs w:val="28"/>
          <w:rtl/>
          <w:lang w:bidi="ar-IQ"/>
          <w14:ligatures w14:val="none"/>
        </w:rPr>
        <w:t xml:space="preserve"> إذا ما تبين أن هذه الشهادات مُلقنة أو مُصنعة، كما في الحالة التي أشارت إليها محكمة التمييز، فإن ذلك يعرض العملية القضائية برمتها للخطر ويمكن أن يؤدي إلى أحكام غير عادلة</w:t>
      </w:r>
      <w:r w:rsidR="00A775C6" w:rsidRPr="002C3D75">
        <w:rPr>
          <w:rFonts w:ascii="Simplified Arabic" w:eastAsia="Times New Roman" w:hAnsi="Simplified Arabic" w:cs="Simplified Arabic" w:hint="cs"/>
          <w:sz w:val="28"/>
          <w:szCs w:val="28"/>
          <w:rtl/>
          <w:lang w:bidi="ar-IQ"/>
          <w14:ligatures w14:val="none"/>
        </w:rPr>
        <w:t>، و</w:t>
      </w:r>
      <w:r w:rsidR="00A775C6" w:rsidRPr="002C3D75">
        <w:rPr>
          <w:rFonts w:ascii="Simplified Arabic" w:eastAsia="Times New Roman" w:hAnsi="Simplified Arabic" w:cs="Simplified Arabic"/>
          <w:sz w:val="28"/>
          <w:szCs w:val="28"/>
          <w:rtl/>
          <w:lang w:bidi="ar-IQ"/>
          <w14:ligatures w14:val="none"/>
        </w:rPr>
        <w:t>هذا يؤكد على أهمية التحقيق الدقيق في شهادات الإثبات والتأكد من مصداقيتها قبل اعتمادها كأساس للحكم.</w:t>
      </w:r>
    </w:p>
    <w:p w14:paraId="1F117B9F" w14:textId="59A80C6F" w:rsidR="00554611" w:rsidRPr="002C3D75" w:rsidRDefault="00F00EC4" w:rsidP="000565F5">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b/>
          <w:bCs/>
          <w:sz w:val="28"/>
          <w:szCs w:val="28"/>
          <w:rtl/>
          <w:lang w:bidi="ar-IQ"/>
          <w14:ligatures w14:val="none"/>
        </w:rPr>
        <w:t xml:space="preserve">ب </w:t>
      </w:r>
      <w:r w:rsidR="0032734B" w:rsidRPr="002C3D75">
        <w:rPr>
          <w:rFonts w:ascii="Simplified Arabic" w:eastAsia="Times New Roman" w:hAnsi="Simplified Arabic" w:cs="Simplified Arabic"/>
          <w:b/>
          <w:bCs/>
          <w:sz w:val="28"/>
          <w:szCs w:val="28"/>
          <w:rtl/>
          <w:lang w:bidi="ar-IQ"/>
          <w14:ligatures w14:val="none"/>
        </w:rPr>
        <w:t>-</w:t>
      </w:r>
      <w:r w:rsidRPr="002C3D75">
        <w:rPr>
          <w:rFonts w:ascii="Simplified Arabic" w:eastAsia="Times New Roman" w:hAnsi="Simplified Arabic" w:cs="Simplified Arabic"/>
          <w:b/>
          <w:bCs/>
          <w:sz w:val="28"/>
          <w:szCs w:val="28"/>
          <w:rtl/>
          <w:lang w:bidi="ar-IQ"/>
          <w14:ligatures w14:val="none"/>
        </w:rPr>
        <w:t xml:space="preserve"> شهادة النفي/</w:t>
      </w:r>
      <w:r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الشهادة التي تهدف</w:t>
      </w:r>
      <w:r w:rsidR="00E50AE6" w:rsidRPr="002C3D75">
        <w:rPr>
          <w:rFonts w:ascii="Simplified Arabic" w:eastAsia="Times New Roman" w:hAnsi="Simplified Arabic" w:cs="Simplified Arabic"/>
          <w:sz w:val="28"/>
          <w:szCs w:val="28"/>
          <w:rtl/>
          <w:lang w:bidi="ar-IQ"/>
          <w14:ligatures w14:val="none"/>
        </w:rPr>
        <w:t xml:space="preserve"> إلى </w:t>
      </w:r>
      <w:r w:rsidRPr="002C3D75">
        <w:rPr>
          <w:rFonts w:ascii="Simplified Arabic" w:eastAsia="Times New Roman" w:hAnsi="Simplified Arabic" w:cs="Simplified Arabic"/>
          <w:sz w:val="28"/>
          <w:szCs w:val="28"/>
          <w:rtl/>
          <w:lang w:bidi="ar-IQ"/>
          <w14:ligatures w14:val="none"/>
        </w:rPr>
        <w:t>دحض التهم الموجهة ضد المتهم</w:t>
      </w:r>
      <w:r w:rsidR="00F6614A" w:rsidRPr="002C3D75">
        <w:rPr>
          <w:rFonts w:ascii="Simplified Arabic" w:eastAsia="Times New Roman" w:hAnsi="Simplified Arabic" w:cs="Simplified Arabic"/>
          <w:sz w:val="28"/>
          <w:szCs w:val="28"/>
          <w:rtl/>
          <w:lang w:bidi="ar-IQ"/>
          <w14:ligatures w14:val="none"/>
        </w:rPr>
        <w:t xml:space="preserve"> أَو </w:t>
      </w:r>
      <w:r w:rsidRPr="002C3D75">
        <w:rPr>
          <w:rFonts w:ascii="Simplified Arabic" w:eastAsia="Times New Roman" w:hAnsi="Simplified Arabic" w:cs="Simplified Arabic"/>
          <w:sz w:val="28"/>
          <w:szCs w:val="28"/>
          <w:rtl/>
          <w:lang w:bidi="ar-IQ"/>
          <w14:ligatures w14:val="none"/>
        </w:rPr>
        <w:t>تعزيز موقفه في القضية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من خلال نفي حدوث الجريمة</w:t>
      </w:r>
      <w:r w:rsidR="00F6614A" w:rsidRPr="002C3D75">
        <w:rPr>
          <w:rFonts w:ascii="Simplified Arabic" w:eastAsia="Times New Roman" w:hAnsi="Simplified Arabic" w:cs="Simplified Arabic"/>
          <w:sz w:val="28"/>
          <w:szCs w:val="28"/>
          <w:rtl/>
          <w:lang w:bidi="ar-IQ"/>
          <w14:ligatures w14:val="none"/>
        </w:rPr>
        <w:t xml:space="preserve"> أَو </w:t>
      </w:r>
      <w:r w:rsidRPr="002C3D75">
        <w:rPr>
          <w:rFonts w:ascii="Simplified Arabic" w:eastAsia="Times New Roman" w:hAnsi="Simplified Arabic" w:cs="Simplified Arabic"/>
          <w:sz w:val="28"/>
          <w:szCs w:val="28"/>
          <w:rtl/>
          <w:lang w:bidi="ar-IQ"/>
          <w14:ligatures w14:val="none"/>
        </w:rPr>
        <w:t>نسبتها إليه</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يُشار إليها بشهود النفي</w:t>
      </w:r>
      <w:r w:rsidR="00F6614A" w:rsidRPr="002C3D75">
        <w:rPr>
          <w:rFonts w:ascii="Simplified Arabic" w:eastAsia="Times New Roman" w:hAnsi="Simplified Arabic" w:cs="Simplified Arabic"/>
          <w:sz w:val="28"/>
          <w:szCs w:val="28"/>
          <w:rtl/>
          <w:lang w:bidi="ar-IQ"/>
          <w14:ligatures w14:val="none"/>
        </w:rPr>
        <w:t xml:space="preserve"> أَو </w:t>
      </w:r>
      <w:r w:rsidRPr="002C3D75">
        <w:rPr>
          <w:rFonts w:ascii="Simplified Arabic" w:eastAsia="Times New Roman" w:hAnsi="Simplified Arabic" w:cs="Simplified Arabic"/>
          <w:sz w:val="28"/>
          <w:szCs w:val="28"/>
          <w:rtl/>
          <w:lang w:bidi="ar-IQ"/>
          <w14:ligatures w14:val="none"/>
        </w:rPr>
        <w:t>شهود الدفاع</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59"/>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ويلاحظ في التطبيق العملي ان شهود النفي أضعف من شهود </w:t>
      </w:r>
      <w:r w:rsidR="002C7EAA" w:rsidRPr="002C3D75">
        <w:rPr>
          <w:rFonts w:ascii="Simplified Arabic" w:eastAsia="Times New Roman" w:hAnsi="Simplified Arabic" w:cs="Simplified Arabic"/>
          <w:sz w:val="28"/>
          <w:szCs w:val="28"/>
          <w:rtl/>
          <w:lang w:bidi="ar-IQ"/>
          <w14:ligatures w14:val="none"/>
        </w:rPr>
        <w:t>الإثبات</w:t>
      </w:r>
      <w:r w:rsidRPr="002C3D75">
        <w:rPr>
          <w:rFonts w:ascii="Simplified Arabic" w:eastAsia="Times New Roman" w:hAnsi="Simplified Arabic" w:cs="Simplified Arabic"/>
          <w:sz w:val="28"/>
          <w:szCs w:val="28"/>
          <w:rtl/>
          <w:lang w:bidi="ar-IQ"/>
          <w14:ligatures w14:val="none"/>
        </w:rPr>
        <w:t xml:space="preserve"> في أغلب الاحيان</w:t>
      </w:r>
      <w:r w:rsidR="00AC6FFA"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في اقناع المحكمة ويصح ذلك في القضايا المدنية والجزائية</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60"/>
      </w:r>
      <w:r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ففي قرار للهيئة الجزائية في </w:t>
      </w:r>
      <w:r w:rsidRPr="002C3D75">
        <w:rPr>
          <w:rFonts w:ascii="Simplified Arabic" w:eastAsia="Times New Roman" w:hAnsi="Simplified Arabic" w:cs="Simplified Arabic" w:hint="cs"/>
          <w:sz w:val="28"/>
          <w:szCs w:val="28"/>
          <w:rtl/>
          <w:lang w:bidi="ar-IQ"/>
          <w14:ligatures w14:val="none"/>
        </w:rPr>
        <w:t>(</w:t>
      </w:r>
      <w:r w:rsidRPr="002C3D75">
        <w:rPr>
          <w:rFonts w:ascii="Simplified Arabic" w:eastAsia="Times New Roman" w:hAnsi="Simplified Arabic" w:cs="Simplified Arabic"/>
          <w:sz w:val="28"/>
          <w:szCs w:val="28"/>
          <w:rtl/>
          <w:lang w:bidi="ar-IQ"/>
          <w14:ligatures w14:val="none"/>
        </w:rPr>
        <w:t>محكمة استئناف بغداد/</w:t>
      </w:r>
      <w:r w:rsidRPr="002C3D75">
        <w:rPr>
          <w:rFonts w:ascii="Simplified Arabic" w:eastAsia="Times New Roman" w:hAnsi="Simplified Arabic" w:cs="Simplified Arabic" w:hint="cs"/>
          <w:sz w:val="28"/>
          <w:szCs w:val="28"/>
          <w:rtl/>
          <w:lang w:bidi="ar-IQ"/>
          <w14:ligatures w14:val="none"/>
        </w:rPr>
        <w:t xml:space="preserve">جانب </w:t>
      </w:r>
      <w:r w:rsidRPr="002C3D75">
        <w:rPr>
          <w:rFonts w:ascii="Simplified Arabic" w:eastAsia="Times New Roman" w:hAnsi="Simplified Arabic" w:cs="Simplified Arabic"/>
          <w:sz w:val="28"/>
          <w:szCs w:val="28"/>
          <w:rtl/>
          <w:lang w:bidi="ar-IQ"/>
          <w14:ligatures w14:val="none"/>
        </w:rPr>
        <w:t>الرصافة</w:t>
      </w:r>
      <w:r w:rsidRPr="002C3D75">
        <w:rPr>
          <w:rFonts w:ascii="Simplified Arabic" w:eastAsia="Times New Roman" w:hAnsi="Simplified Arabic" w:cs="Simplified Arabic" w:hint="cs"/>
          <w:sz w:val="28"/>
          <w:szCs w:val="28"/>
          <w:rtl/>
          <w:lang w:bidi="ar-IQ"/>
          <w14:ligatures w14:val="none"/>
        </w:rPr>
        <w:t>)</w:t>
      </w:r>
      <w:r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hint="cs"/>
          <w:sz w:val="28"/>
          <w:szCs w:val="28"/>
          <w:rtl/>
          <w:lang w:bidi="ar-IQ"/>
          <w14:ligatures w14:val="none"/>
        </w:rPr>
        <w:t>و</w:t>
      </w:r>
      <w:r w:rsidRPr="002C3D75">
        <w:rPr>
          <w:rFonts w:ascii="Simplified Arabic" w:eastAsia="Times New Roman" w:hAnsi="Simplified Arabic" w:cs="Simplified Arabic"/>
          <w:sz w:val="28"/>
          <w:szCs w:val="28"/>
          <w:rtl/>
          <w:lang w:bidi="ar-IQ"/>
          <w14:ligatures w14:val="none"/>
        </w:rPr>
        <w:t>جاء فيه(عند المراجعة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تبين أن القرار المطعون فيه غير صحيح ويتعارض مع أحكام القانون</w:t>
      </w:r>
      <w:r w:rsidRPr="002C3D75">
        <w:rPr>
          <w:rFonts w:ascii="Simplified Arabic" w:eastAsia="Times New Roman" w:hAnsi="Simplified Arabic" w:cs="Simplified Arabic" w:hint="cs"/>
          <w:sz w:val="28"/>
          <w:szCs w:val="28"/>
          <w:rtl/>
          <w:lang w:bidi="ar-IQ"/>
          <w14:ligatures w14:val="none"/>
        </w:rPr>
        <w:t>)</w:t>
      </w:r>
      <w:r w:rsidRPr="002C3D75">
        <w:rPr>
          <w:rFonts w:ascii="Simplified Arabic" w:eastAsia="Times New Roman" w:hAnsi="Simplified Arabic" w:cs="Simplified Arabic"/>
          <w:sz w:val="28"/>
          <w:szCs w:val="28"/>
          <w:rtl/>
          <w:lang w:bidi="ar-IQ"/>
          <w14:ligatures w14:val="none"/>
        </w:rPr>
        <w:t xml:space="preserve"> ذلك أن الأدلة المتوفرة ضد المتهم وفق المادة </w:t>
      </w:r>
      <w:r w:rsidRPr="002C3D75">
        <w:rPr>
          <w:rFonts w:ascii="Simplified Arabic" w:eastAsia="Times New Roman" w:hAnsi="Simplified Arabic" w:cs="Simplified Arabic" w:hint="cs"/>
          <w:sz w:val="28"/>
          <w:szCs w:val="28"/>
          <w:rtl/>
          <w:lang w:bidi="ar-IQ"/>
          <w14:ligatures w14:val="none"/>
        </w:rPr>
        <w:t>(</w:t>
      </w:r>
      <w:r w:rsidRPr="002C3D75">
        <w:rPr>
          <w:rFonts w:ascii="Simplified Arabic" w:eastAsia="Times New Roman" w:hAnsi="Simplified Arabic" w:cs="Simplified Arabic"/>
          <w:sz w:val="28"/>
          <w:szCs w:val="28"/>
          <w:rtl/>
          <w:lang w:bidi="ar-IQ"/>
          <w14:ligatures w14:val="none"/>
        </w:rPr>
        <w:t>459/1</w:t>
      </w:r>
      <w:r w:rsidRPr="002C3D75">
        <w:rPr>
          <w:rFonts w:ascii="Simplified Arabic" w:eastAsia="Times New Roman" w:hAnsi="Simplified Arabic" w:cs="Simplified Arabic" w:hint="cs"/>
          <w:sz w:val="28"/>
          <w:szCs w:val="28"/>
          <w:rtl/>
          <w:lang w:bidi="ar-IQ"/>
          <w14:ligatures w14:val="none"/>
        </w:rPr>
        <w:t>)</w:t>
      </w:r>
      <w:r w:rsidRPr="002C3D75">
        <w:rPr>
          <w:rFonts w:ascii="Simplified Arabic" w:eastAsia="Times New Roman" w:hAnsi="Simplified Arabic" w:cs="Simplified Arabic"/>
          <w:sz w:val="28"/>
          <w:szCs w:val="28"/>
          <w:rtl/>
          <w:lang w:bidi="ar-IQ"/>
          <w14:ligatures w14:val="none"/>
        </w:rPr>
        <w:t xml:space="preserve"> عقوبات </w:t>
      </w:r>
      <w:r w:rsidR="00EC34B6" w:rsidRPr="002C3D75">
        <w:rPr>
          <w:rFonts w:ascii="Simplified Arabic" w:eastAsia="Times New Roman" w:hAnsi="Simplified Arabic" w:cs="Simplified Arabic" w:hint="cs"/>
          <w:sz w:val="28"/>
          <w:szCs w:val="28"/>
          <w:rtl/>
          <w:lang w:bidi="ar-IQ"/>
          <w14:ligatures w14:val="none"/>
        </w:rPr>
        <w:t>إذ</w:t>
      </w:r>
      <w:r w:rsidRPr="002C3D75">
        <w:rPr>
          <w:rFonts w:ascii="Simplified Arabic" w:eastAsia="Times New Roman" w:hAnsi="Simplified Arabic" w:cs="Simplified Arabic"/>
          <w:sz w:val="28"/>
          <w:szCs w:val="28"/>
          <w:rtl/>
          <w:lang w:bidi="ar-IQ"/>
          <w14:ligatures w14:val="none"/>
        </w:rPr>
        <w:t xml:space="preserve"> </w:t>
      </w:r>
      <w:r w:rsidR="00C419BB" w:rsidRPr="002C3D75">
        <w:rPr>
          <w:rFonts w:ascii="Simplified Arabic" w:eastAsia="Times New Roman" w:hAnsi="Simplified Arabic" w:cs="Simplified Arabic" w:hint="cs"/>
          <w:sz w:val="28"/>
          <w:szCs w:val="28"/>
          <w:rtl/>
          <w:lang w:bidi="ar-IQ"/>
          <w14:ligatures w14:val="none"/>
        </w:rPr>
        <w:t>أ</w:t>
      </w:r>
      <w:r w:rsidRPr="002C3D75">
        <w:rPr>
          <w:rFonts w:ascii="Simplified Arabic" w:eastAsia="Times New Roman" w:hAnsi="Simplified Arabic" w:cs="Simplified Arabic"/>
          <w:sz w:val="28"/>
          <w:szCs w:val="28"/>
          <w:rtl/>
          <w:lang w:bidi="ar-IQ"/>
          <w14:ligatures w14:val="none"/>
        </w:rPr>
        <w:t>ن اصل موضوع الدعوى من دفتر صكوك المتهم الذي سلمه داخل ظرف</w:t>
      </w:r>
      <w:r w:rsidR="00E50AE6" w:rsidRPr="002C3D75">
        <w:rPr>
          <w:rFonts w:ascii="Simplified Arabic" w:eastAsia="Times New Roman" w:hAnsi="Simplified Arabic" w:cs="Simplified Arabic"/>
          <w:sz w:val="28"/>
          <w:szCs w:val="28"/>
          <w:rtl/>
          <w:lang w:bidi="ar-IQ"/>
          <w14:ligatures w14:val="none"/>
        </w:rPr>
        <w:t xml:space="preserve"> </w:t>
      </w:r>
      <w:r w:rsidR="00E50AE6" w:rsidRPr="002C3D75">
        <w:rPr>
          <w:rFonts w:ascii="Simplified Arabic" w:eastAsia="Times New Roman" w:hAnsi="Simplified Arabic" w:cs="Simplified Arabic"/>
          <w:sz w:val="28"/>
          <w:szCs w:val="28"/>
          <w:rtl/>
          <w:lang w:bidi="ar-IQ"/>
          <w14:ligatures w14:val="none"/>
        </w:rPr>
        <w:lastRenderedPageBreak/>
        <w:t xml:space="preserve">إلى </w:t>
      </w:r>
      <w:r w:rsidRPr="002C3D75">
        <w:rPr>
          <w:rFonts w:ascii="Simplified Arabic" w:eastAsia="Times New Roman" w:hAnsi="Simplified Arabic" w:cs="Simplified Arabic"/>
          <w:sz w:val="28"/>
          <w:szCs w:val="28"/>
          <w:rtl/>
          <w:lang w:bidi="ar-IQ"/>
          <w14:ligatures w14:val="none"/>
        </w:rPr>
        <w:t>المشتكي بشهادة شهود اثبات وقد ثبت عدم وجود مقابل وفاء كاف قائم وقابل للتصرف فيه وتحرير الصك بصورة تمنع صرفه عليه قرر نقض القرار المميز)</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61"/>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rtl/>
          <w:lang w:bidi="ar-IQ"/>
          <w14:ligatures w14:val="none"/>
        </w:rPr>
        <w:t>.</w:t>
      </w:r>
      <w:r w:rsidR="00C11F2D" w:rsidRPr="002C3D75">
        <w:rPr>
          <w:rFonts w:ascii="Simplified Arabic" w:eastAsia="Times New Roman" w:hAnsi="Simplified Arabic" w:cs="Simplified Arabic" w:hint="cs"/>
          <w:sz w:val="28"/>
          <w:szCs w:val="28"/>
          <w:rtl/>
          <w:lang w:bidi="ar-IQ"/>
          <w14:ligatures w14:val="none"/>
        </w:rPr>
        <w:t xml:space="preserve"> </w:t>
      </w:r>
    </w:p>
    <w:p w14:paraId="34E1FC9D" w14:textId="7902A4FD" w:rsidR="00ED20AC" w:rsidRPr="002C3D75" w:rsidRDefault="00554611" w:rsidP="00AC05A5">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sz w:val="28"/>
          <w:szCs w:val="28"/>
          <w:rtl/>
          <w:lang w:bidi="ar-IQ"/>
          <w14:ligatures w14:val="none"/>
        </w:rPr>
        <w:t>إن إثبات شهادة الزور عن طريق القاضي في مجلس القضاء وفقاً لاجتهاده في جمع الاستدلالات والبحث عن الحقيقة باستجواب الشاهد، وملاحظة ما يقوله في شهادته وما يقع منها من تباين وتناقض في شهادته، تثبت أن شهادته زوراً والتركيز على الأمور المؤثرة في شهادته مثل توجيه الأسئلة إلى الشاهد الذي أقدم على الشهادة وذكر الأمور المتناقضة ومواجهته بها إقرار الشاهد نفسه بأن شهادته كانت زوراً ويكون الإقرار إما قولاً مثبتاً بإحدى وسائل التسجيل المشروعة وإما أمام شاهدين عدول أو بأي من وسائل الإثبات بوسائل الاتصال المرئي أو المسموع أو عن طريق الرسائل الإلكترونية</w:t>
      </w:r>
      <w:r w:rsidR="00AC05A5" w:rsidRPr="002C3D75">
        <w:rPr>
          <w:rFonts w:ascii="Simplified Arabic" w:eastAsia="Times New Roman" w:hAnsi="Simplified Arabic" w:cs="Simplified Arabic" w:hint="cs"/>
          <w:sz w:val="28"/>
          <w:szCs w:val="28"/>
          <w:rtl/>
          <w:lang w:bidi="ar-IQ"/>
          <w14:ligatures w14:val="none"/>
        </w:rPr>
        <w:t xml:space="preserve"> من ناحية، </w:t>
      </w:r>
      <w:r w:rsidR="00ED20AC" w:rsidRPr="002C3D75">
        <w:rPr>
          <w:rFonts w:ascii="Simplified Arabic" w:eastAsia="Times New Roman" w:hAnsi="Simplified Arabic" w:cs="Simplified Arabic" w:hint="cs"/>
          <w:sz w:val="28"/>
          <w:szCs w:val="28"/>
          <w:rtl/>
          <w:lang w:bidi="ar-IQ"/>
          <w14:ligatures w14:val="none"/>
        </w:rPr>
        <w:t xml:space="preserve">ومن ناحية أخرى ان </w:t>
      </w:r>
      <w:r w:rsidR="00ED20AC" w:rsidRPr="002C3D75">
        <w:rPr>
          <w:rFonts w:ascii="Simplified Arabic" w:eastAsia="Times New Roman" w:hAnsi="Simplified Arabic" w:cs="Simplified Arabic"/>
          <w:sz w:val="28"/>
          <w:szCs w:val="28"/>
          <w:rtl/>
          <w:lang w:bidi="ar-IQ"/>
          <w14:ligatures w14:val="none"/>
        </w:rPr>
        <w:t xml:space="preserve">التزوير في الترجمة </w:t>
      </w:r>
      <w:r w:rsidR="00ED20AC" w:rsidRPr="002C3D75">
        <w:rPr>
          <w:rFonts w:ascii="Simplified Arabic" w:eastAsia="Times New Roman" w:hAnsi="Simplified Arabic" w:cs="Simplified Arabic" w:hint="cs"/>
          <w:sz w:val="28"/>
          <w:szCs w:val="28"/>
          <w:rtl/>
          <w:lang w:bidi="ar-IQ"/>
          <w14:ligatures w14:val="none"/>
        </w:rPr>
        <w:t xml:space="preserve">يعد </w:t>
      </w:r>
      <w:r w:rsidR="00ED20AC" w:rsidRPr="002C3D75">
        <w:rPr>
          <w:rFonts w:ascii="Simplified Arabic" w:eastAsia="Times New Roman" w:hAnsi="Simplified Arabic" w:cs="Simplified Arabic"/>
          <w:sz w:val="28"/>
          <w:szCs w:val="28"/>
          <w:rtl/>
          <w:lang w:bidi="ar-IQ"/>
          <w14:ligatures w14:val="none"/>
        </w:rPr>
        <w:t>شكل من أشكال شهادة الزور</w:t>
      </w:r>
      <w:r w:rsidR="00ED20AC" w:rsidRPr="002C3D75">
        <w:rPr>
          <w:rFonts w:ascii="Simplified Arabic" w:eastAsia="Times New Roman" w:hAnsi="Simplified Arabic" w:cs="Simplified Arabic" w:hint="cs"/>
          <w:sz w:val="28"/>
          <w:szCs w:val="28"/>
          <w:rtl/>
          <w:lang w:bidi="ar-IQ"/>
          <w14:ligatures w14:val="none"/>
        </w:rPr>
        <w:t>، ف</w:t>
      </w:r>
      <w:r w:rsidR="00ED20AC" w:rsidRPr="002C3D75">
        <w:rPr>
          <w:rFonts w:ascii="Simplified Arabic" w:eastAsia="Times New Roman" w:hAnsi="Simplified Arabic" w:cs="Simplified Arabic"/>
          <w:sz w:val="28"/>
          <w:szCs w:val="28"/>
          <w:rtl/>
          <w:lang w:bidi="ar-IQ"/>
          <w14:ligatures w14:val="none"/>
        </w:rPr>
        <w:t>عندما يقوم المترجم بتغيير المعنى الأصلي للنص عن طريق الإضافة، الحذف، أو التغيير في الكتابة</w:t>
      </w:r>
      <w:r w:rsidR="00106D03" w:rsidRPr="002C3D75">
        <w:rPr>
          <w:rFonts w:ascii="Simplified Arabic" w:eastAsia="Times New Roman" w:hAnsi="Simplified Arabic" w:cs="Simplified Arabic" w:hint="cs"/>
          <w:sz w:val="28"/>
          <w:szCs w:val="28"/>
          <w:rtl/>
          <w:lang w:bidi="ar-IQ"/>
          <w14:ligatures w14:val="none"/>
        </w:rPr>
        <w:t>،</w:t>
      </w:r>
      <w:r w:rsidR="00ED20AC" w:rsidRPr="002C3D75">
        <w:rPr>
          <w:rFonts w:ascii="Simplified Arabic" w:eastAsia="Times New Roman" w:hAnsi="Simplified Arabic" w:cs="Simplified Arabic"/>
          <w:sz w:val="28"/>
          <w:szCs w:val="28"/>
          <w:rtl/>
          <w:lang w:bidi="ar-IQ"/>
          <w14:ligatures w14:val="none"/>
        </w:rPr>
        <w:t xml:space="preserve"> أو الأرقام</w:t>
      </w:r>
      <w:r w:rsidR="00106D03" w:rsidRPr="002C3D75">
        <w:rPr>
          <w:rFonts w:ascii="Simplified Arabic" w:eastAsia="Times New Roman" w:hAnsi="Simplified Arabic" w:cs="Simplified Arabic" w:hint="cs"/>
          <w:sz w:val="28"/>
          <w:szCs w:val="28"/>
          <w:rtl/>
          <w:lang w:bidi="ar-IQ"/>
          <w14:ligatures w14:val="none"/>
        </w:rPr>
        <w:t>،</w:t>
      </w:r>
      <w:r w:rsidR="00ED20AC" w:rsidRPr="002C3D75">
        <w:rPr>
          <w:rFonts w:ascii="Simplified Arabic" w:eastAsia="Times New Roman" w:hAnsi="Simplified Arabic" w:cs="Simplified Arabic"/>
          <w:sz w:val="28"/>
          <w:szCs w:val="28"/>
          <w:rtl/>
          <w:lang w:bidi="ar-IQ"/>
          <w14:ligatures w14:val="none"/>
        </w:rPr>
        <w:t xml:space="preserve"> أو العلامات</w:t>
      </w:r>
      <w:r w:rsidR="00106D03" w:rsidRPr="002C3D75">
        <w:rPr>
          <w:rFonts w:ascii="Simplified Arabic" w:eastAsia="Times New Roman" w:hAnsi="Simplified Arabic" w:cs="Simplified Arabic" w:hint="cs"/>
          <w:sz w:val="28"/>
          <w:szCs w:val="28"/>
          <w:rtl/>
          <w:lang w:bidi="ar-IQ"/>
          <w14:ligatures w14:val="none"/>
        </w:rPr>
        <w:t>،</w:t>
      </w:r>
      <w:r w:rsidR="00ED20AC" w:rsidRPr="002C3D75">
        <w:rPr>
          <w:rFonts w:ascii="Simplified Arabic" w:eastAsia="Times New Roman" w:hAnsi="Simplified Arabic" w:cs="Simplified Arabic"/>
          <w:sz w:val="28"/>
          <w:szCs w:val="28"/>
          <w:rtl/>
          <w:lang w:bidi="ar-IQ"/>
          <w14:ligatures w14:val="none"/>
        </w:rPr>
        <w:t xml:space="preserve"> أو الصور، يمكن اعتبار هذا </w:t>
      </w:r>
      <w:r w:rsidR="00ED20AC" w:rsidRPr="002C3D75">
        <w:rPr>
          <w:rFonts w:ascii="Simplified Arabic" w:eastAsia="Times New Roman" w:hAnsi="Simplified Arabic" w:cs="Simplified Arabic" w:hint="cs"/>
          <w:sz w:val="28"/>
          <w:szCs w:val="28"/>
          <w:rtl/>
          <w:lang w:bidi="ar-IQ"/>
          <w14:ligatures w14:val="none"/>
        </w:rPr>
        <w:t>(</w:t>
      </w:r>
      <w:r w:rsidR="00ED20AC" w:rsidRPr="002C3D75">
        <w:rPr>
          <w:rFonts w:ascii="Simplified Arabic" w:eastAsia="Times New Roman" w:hAnsi="Simplified Arabic" w:cs="Simplified Arabic"/>
          <w:sz w:val="28"/>
          <w:szCs w:val="28"/>
          <w:rtl/>
          <w:lang w:bidi="ar-IQ"/>
          <w14:ligatures w14:val="none"/>
        </w:rPr>
        <w:t>تزوير</w:t>
      </w:r>
      <w:r w:rsidR="00ED20AC" w:rsidRPr="002C3D75">
        <w:rPr>
          <w:rFonts w:ascii="Simplified Arabic" w:eastAsia="Times New Roman" w:hAnsi="Simplified Arabic" w:cs="Simplified Arabic" w:hint="cs"/>
          <w:sz w:val="28"/>
          <w:szCs w:val="28"/>
          <w:rtl/>
          <w:lang w:bidi="ar-IQ"/>
          <w14:ligatures w14:val="none"/>
        </w:rPr>
        <w:t>)،</w:t>
      </w:r>
      <w:r w:rsidR="00ED20AC" w:rsidRPr="002C3D75">
        <w:rPr>
          <w:rFonts w:ascii="Simplified Arabic" w:eastAsia="Times New Roman" w:hAnsi="Simplified Arabic" w:cs="Simplified Arabic"/>
          <w:sz w:val="28"/>
          <w:szCs w:val="28"/>
          <w:rtl/>
          <w:lang w:bidi="ar-IQ"/>
          <w14:ligatures w14:val="none"/>
        </w:rPr>
        <w:t xml:space="preserve"> إذا تم استخدام هذه الترجمة المزورة في سياق قانوني، مثل الشهادة في المحكمة، فقد يعتبر ذلك </w:t>
      </w:r>
      <w:r w:rsidR="00ED20AC" w:rsidRPr="002C3D75">
        <w:rPr>
          <w:rFonts w:ascii="Simplified Arabic" w:eastAsia="Times New Roman" w:hAnsi="Simplified Arabic" w:cs="Simplified Arabic" w:hint="cs"/>
          <w:sz w:val="28"/>
          <w:szCs w:val="28"/>
          <w:rtl/>
          <w:lang w:bidi="ar-IQ"/>
          <w14:ligatures w14:val="none"/>
        </w:rPr>
        <w:t>(</w:t>
      </w:r>
      <w:r w:rsidR="00ED20AC" w:rsidRPr="002C3D75">
        <w:rPr>
          <w:rFonts w:ascii="Simplified Arabic" w:eastAsia="Times New Roman" w:hAnsi="Simplified Arabic" w:cs="Simplified Arabic"/>
          <w:sz w:val="28"/>
          <w:szCs w:val="28"/>
          <w:rtl/>
          <w:lang w:bidi="ar-IQ"/>
          <w14:ligatures w14:val="none"/>
        </w:rPr>
        <w:t>شهادة زور</w:t>
      </w:r>
      <w:r w:rsidR="00ED20AC" w:rsidRPr="002C3D75">
        <w:rPr>
          <w:rFonts w:ascii="Simplified Arabic" w:eastAsia="Times New Roman" w:hAnsi="Simplified Arabic" w:cs="Simplified Arabic" w:hint="cs"/>
          <w:sz w:val="28"/>
          <w:szCs w:val="28"/>
          <w:rtl/>
          <w:lang w:bidi="ar-IQ"/>
          <w14:ligatures w14:val="none"/>
        </w:rPr>
        <w:t>)، ف</w:t>
      </w:r>
      <w:r w:rsidR="00ED20AC" w:rsidRPr="002C3D75">
        <w:rPr>
          <w:rFonts w:ascii="Simplified Arabic" w:eastAsia="Times New Roman" w:hAnsi="Simplified Arabic" w:cs="Simplified Arabic"/>
          <w:sz w:val="28"/>
          <w:szCs w:val="28"/>
          <w:rtl/>
          <w:lang w:bidi="ar-IQ"/>
          <w14:ligatures w14:val="none"/>
        </w:rPr>
        <w:t>شهادة الزور هي جريمة خطيرة يمكن أن تؤدي إلى عواقب قانونية</w:t>
      </w:r>
      <w:r w:rsidR="00ED20AC" w:rsidRPr="002C3D75">
        <w:rPr>
          <w:rFonts w:ascii="Simplified Arabic" w:eastAsia="Aptos" w:hAnsi="Simplified Arabic" w:cs="Simplified Arabic"/>
          <w:kern w:val="2"/>
          <w:sz w:val="28"/>
          <w:szCs w:val="28"/>
          <w:vertAlign w:val="superscript"/>
          <w:rtl/>
          <w:lang w:bidi="ar-SA"/>
        </w:rPr>
        <w:t xml:space="preserve"> </w:t>
      </w:r>
      <w:r w:rsidR="00132848" w:rsidRPr="002C3D75">
        <w:rPr>
          <w:rFonts w:ascii="Simplified Arabic" w:eastAsia="Aptos" w:hAnsi="Simplified Arabic" w:cs="Simplified Arabic"/>
          <w:kern w:val="2"/>
          <w:sz w:val="28"/>
          <w:szCs w:val="28"/>
          <w:vertAlign w:val="superscript"/>
          <w:rtl/>
          <w:lang w:bidi="ar-SA"/>
        </w:rPr>
        <w:t>(</w:t>
      </w:r>
      <w:r w:rsidR="00132848" w:rsidRPr="002C3D75">
        <w:rPr>
          <w:rFonts w:ascii="Simplified Arabic" w:eastAsia="Aptos" w:hAnsi="Simplified Arabic" w:cs="Simplified Arabic"/>
          <w:kern w:val="2"/>
          <w:sz w:val="28"/>
          <w:szCs w:val="28"/>
          <w:vertAlign w:val="superscript"/>
          <w:rtl/>
          <w:lang w:bidi="ar-SA"/>
        </w:rPr>
        <w:footnoteReference w:id="262"/>
      </w:r>
      <w:r w:rsidR="00132848" w:rsidRPr="002C3D75">
        <w:rPr>
          <w:rFonts w:ascii="Simplified Arabic" w:eastAsia="Aptos" w:hAnsi="Simplified Arabic" w:cs="Simplified Arabic"/>
          <w:kern w:val="2"/>
          <w:sz w:val="28"/>
          <w:szCs w:val="28"/>
          <w:vertAlign w:val="superscript"/>
          <w:rtl/>
          <w:lang w:bidi="ar-SA"/>
        </w:rPr>
        <w:t>)</w:t>
      </w:r>
      <w:r w:rsidR="00ED20AC" w:rsidRPr="002C3D75">
        <w:rPr>
          <w:rFonts w:ascii="Simplified Arabic" w:eastAsia="Aptos" w:hAnsi="Simplified Arabic" w:cs="Simplified Arabic" w:hint="cs"/>
          <w:kern w:val="2"/>
          <w:sz w:val="28"/>
          <w:szCs w:val="28"/>
          <w:rtl/>
          <w:lang w:bidi="ar-SA"/>
        </w:rPr>
        <w:t>.</w:t>
      </w:r>
      <w:r w:rsidR="00132848" w:rsidRPr="002C3D75">
        <w:rPr>
          <w:rFonts w:ascii="Simplified Arabic" w:eastAsia="Aptos" w:hAnsi="Simplified Arabic" w:cs="Simplified Arabic" w:hint="cs"/>
          <w:kern w:val="2"/>
          <w:sz w:val="28"/>
          <w:szCs w:val="28"/>
          <w:rtl/>
          <w:lang w:bidi="ar-SA"/>
        </w:rPr>
        <w:t xml:space="preserve"> </w:t>
      </w:r>
    </w:p>
    <w:p w14:paraId="6D9E8A7B" w14:textId="22F2A1A8" w:rsidR="00B6123B" w:rsidRPr="002C3D75" w:rsidRDefault="00C317C1" w:rsidP="00AC0CE0">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Aptos" w:hAnsi="Simplified Arabic" w:cs="Simplified Arabic" w:hint="cs"/>
          <w:kern w:val="2"/>
          <w:sz w:val="28"/>
          <w:szCs w:val="28"/>
          <w:rtl/>
          <w:lang w:bidi="ar-SA"/>
        </w:rPr>
        <w:t>و</w:t>
      </w:r>
      <w:r w:rsidR="006E23CC" w:rsidRPr="002C3D75">
        <w:rPr>
          <w:rFonts w:ascii="Simplified Arabic" w:eastAsia="Aptos" w:hAnsi="Simplified Arabic" w:cs="Simplified Arabic" w:hint="cs"/>
          <w:kern w:val="2"/>
          <w:sz w:val="28"/>
          <w:szCs w:val="28"/>
          <w:rtl/>
          <w:lang w:bidi="ar-SA"/>
        </w:rPr>
        <w:t xml:space="preserve">نجد </w:t>
      </w:r>
      <w:r w:rsidRPr="002C3D75">
        <w:rPr>
          <w:rFonts w:ascii="Simplified Arabic" w:eastAsia="Aptos" w:hAnsi="Simplified Arabic" w:cs="Simplified Arabic" w:hint="cs"/>
          <w:kern w:val="2"/>
          <w:sz w:val="28"/>
          <w:szCs w:val="28"/>
          <w:rtl/>
          <w:lang w:bidi="ar-SA"/>
        </w:rPr>
        <w:t xml:space="preserve">ان </w:t>
      </w:r>
      <w:r w:rsidR="00132848" w:rsidRPr="002C3D75">
        <w:rPr>
          <w:rFonts w:ascii="Simplified Arabic" w:eastAsia="Aptos" w:hAnsi="Simplified Arabic" w:cs="Simplified Arabic" w:hint="cs"/>
          <w:kern w:val="2"/>
          <w:sz w:val="28"/>
          <w:szCs w:val="28"/>
          <w:rtl/>
          <w:lang w:bidi="ar-SA"/>
        </w:rPr>
        <w:t xml:space="preserve">الامر الذي يتطلب انتداب </w:t>
      </w:r>
      <w:r w:rsidRPr="002C3D75">
        <w:rPr>
          <w:rFonts w:ascii="Simplified Arabic" w:eastAsia="Aptos" w:hAnsi="Simplified Arabic" w:cs="Simplified Arabic" w:hint="cs"/>
          <w:kern w:val="2"/>
          <w:sz w:val="28"/>
          <w:szCs w:val="28"/>
          <w:rtl/>
          <w:lang w:bidi="ar-SA"/>
        </w:rPr>
        <w:t>مترجمين</w:t>
      </w:r>
      <w:r w:rsidR="00132848" w:rsidRPr="002C3D75">
        <w:rPr>
          <w:rFonts w:ascii="Simplified Arabic" w:eastAsia="Aptos" w:hAnsi="Simplified Arabic" w:cs="Simplified Arabic" w:hint="cs"/>
          <w:kern w:val="2"/>
          <w:sz w:val="28"/>
          <w:szCs w:val="28"/>
          <w:rtl/>
          <w:lang w:bidi="ar-SA"/>
        </w:rPr>
        <w:t xml:space="preserve"> اخرين يتمتعان بخبرة </w:t>
      </w:r>
      <w:r w:rsidRPr="002C3D75">
        <w:rPr>
          <w:rFonts w:ascii="Simplified Arabic" w:eastAsia="Aptos" w:hAnsi="Simplified Arabic" w:cs="Simplified Arabic" w:hint="cs"/>
          <w:kern w:val="2"/>
          <w:sz w:val="28"/>
          <w:szCs w:val="28"/>
          <w:rtl/>
          <w:lang w:bidi="ar-SA"/>
        </w:rPr>
        <w:t>عالية للترجمة</w:t>
      </w:r>
      <w:r w:rsidR="00132848" w:rsidRPr="002C3D75">
        <w:rPr>
          <w:rFonts w:ascii="Simplified Arabic" w:eastAsia="Aptos" w:hAnsi="Simplified Arabic" w:cs="Simplified Arabic" w:hint="cs"/>
          <w:kern w:val="2"/>
          <w:sz w:val="28"/>
          <w:szCs w:val="28"/>
          <w:rtl/>
          <w:lang w:bidi="ar-SA"/>
        </w:rPr>
        <w:t xml:space="preserve"> الذي</w:t>
      </w:r>
      <w:r w:rsidRPr="002C3D75">
        <w:rPr>
          <w:rFonts w:ascii="Simplified Arabic" w:eastAsia="Aptos" w:hAnsi="Simplified Arabic" w:cs="Simplified Arabic" w:hint="cs"/>
          <w:kern w:val="2"/>
          <w:sz w:val="28"/>
          <w:szCs w:val="28"/>
          <w:rtl/>
          <w:lang w:bidi="ar-SA"/>
        </w:rPr>
        <w:t>ن</w:t>
      </w:r>
      <w:r w:rsidR="00132848" w:rsidRPr="002C3D75">
        <w:rPr>
          <w:rFonts w:ascii="Simplified Arabic" w:eastAsia="Aptos" w:hAnsi="Simplified Arabic" w:cs="Simplified Arabic" w:hint="cs"/>
          <w:kern w:val="2"/>
          <w:sz w:val="28"/>
          <w:szCs w:val="28"/>
          <w:rtl/>
          <w:lang w:bidi="ar-SA"/>
        </w:rPr>
        <w:t xml:space="preserve"> استعانت به</w:t>
      </w:r>
      <w:r w:rsidRPr="002C3D75">
        <w:rPr>
          <w:rFonts w:ascii="Simplified Arabic" w:eastAsia="Aptos" w:hAnsi="Simplified Arabic" w:cs="Simplified Arabic" w:hint="cs"/>
          <w:kern w:val="2"/>
          <w:sz w:val="28"/>
          <w:szCs w:val="28"/>
          <w:rtl/>
          <w:lang w:bidi="ar-SA"/>
        </w:rPr>
        <w:t>م</w:t>
      </w:r>
      <w:r w:rsidR="00132848" w:rsidRPr="002C3D75">
        <w:rPr>
          <w:rFonts w:ascii="Simplified Arabic" w:eastAsia="Aptos" w:hAnsi="Simplified Arabic" w:cs="Simplified Arabic" w:hint="cs"/>
          <w:kern w:val="2"/>
          <w:sz w:val="28"/>
          <w:szCs w:val="28"/>
          <w:rtl/>
          <w:lang w:bidi="ar-SA"/>
        </w:rPr>
        <w:t xml:space="preserve"> المحكمة </w:t>
      </w:r>
      <w:r w:rsidRPr="002C3D75">
        <w:rPr>
          <w:rFonts w:ascii="Simplified Arabic" w:eastAsia="Aptos" w:hAnsi="Simplified Arabic" w:cs="Simplified Arabic" w:hint="cs"/>
          <w:kern w:val="2"/>
          <w:sz w:val="28"/>
          <w:szCs w:val="28"/>
          <w:rtl/>
          <w:lang w:bidi="ar-SA"/>
        </w:rPr>
        <w:t xml:space="preserve">في حالة التصديق او النفي </w:t>
      </w:r>
      <w:r w:rsidR="00132848" w:rsidRPr="002C3D75">
        <w:rPr>
          <w:rFonts w:ascii="Simplified Arabic" w:eastAsia="Aptos" w:hAnsi="Simplified Arabic" w:cs="Simplified Arabic" w:hint="cs"/>
          <w:kern w:val="2"/>
          <w:sz w:val="28"/>
          <w:szCs w:val="28"/>
          <w:rtl/>
          <w:lang w:bidi="ar-SA"/>
        </w:rPr>
        <w:t>خاصة اذا كان المستند يحتوي على ارقام او أسماء</w:t>
      </w:r>
      <w:r w:rsidRPr="002C3D75">
        <w:rPr>
          <w:rFonts w:ascii="Simplified Arabic" w:eastAsia="Aptos" w:hAnsi="Simplified Arabic" w:cs="Simplified Arabic" w:hint="cs"/>
          <w:kern w:val="2"/>
          <w:sz w:val="28"/>
          <w:szCs w:val="28"/>
          <w:rtl/>
          <w:lang w:bidi="ar-SA"/>
        </w:rPr>
        <w:t>،</w:t>
      </w:r>
      <w:r w:rsidR="00132848" w:rsidRPr="002C3D75">
        <w:rPr>
          <w:rFonts w:ascii="Simplified Arabic" w:eastAsia="Aptos" w:hAnsi="Simplified Arabic" w:cs="Simplified Arabic" w:hint="cs"/>
          <w:kern w:val="2"/>
          <w:sz w:val="28"/>
          <w:szCs w:val="28"/>
          <w:rtl/>
          <w:lang w:bidi="ar-SA"/>
        </w:rPr>
        <w:t xml:space="preserve"> </w:t>
      </w:r>
      <w:r w:rsidR="00AC0CE0" w:rsidRPr="002C3D75">
        <w:rPr>
          <w:rFonts w:ascii="Simplified Arabic" w:eastAsia="Aptos" w:hAnsi="Simplified Arabic" w:cs="Simplified Arabic" w:hint="cs"/>
          <w:kern w:val="2"/>
          <w:sz w:val="28"/>
          <w:szCs w:val="28"/>
          <w:rtl/>
          <w:lang w:bidi="ar-SA"/>
        </w:rPr>
        <w:t>فالأمر</w:t>
      </w:r>
      <w:r w:rsidR="00132848" w:rsidRPr="002C3D75">
        <w:rPr>
          <w:rFonts w:ascii="Simplified Arabic" w:eastAsia="Aptos" w:hAnsi="Simplified Arabic" w:cs="Simplified Arabic" w:hint="cs"/>
          <w:kern w:val="2"/>
          <w:sz w:val="28"/>
          <w:szCs w:val="28"/>
          <w:rtl/>
          <w:lang w:bidi="ar-SA"/>
        </w:rPr>
        <w:t xml:space="preserve"> يظهر جلياً للحضور اما اذا كانت الترجمة الخاطئة بتزوير المستند في حذف كلمات واستبدالها </w:t>
      </w:r>
      <w:r w:rsidR="00AC0CE0" w:rsidRPr="002C3D75">
        <w:rPr>
          <w:rFonts w:ascii="Simplified Arabic" w:eastAsia="Aptos" w:hAnsi="Simplified Arabic" w:cs="Simplified Arabic" w:hint="cs"/>
          <w:kern w:val="2"/>
          <w:sz w:val="28"/>
          <w:szCs w:val="28"/>
          <w:rtl/>
          <w:lang w:bidi="ar-SA"/>
        </w:rPr>
        <w:t>بأخرى</w:t>
      </w:r>
      <w:r w:rsidR="00132848" w:rsidRPr="002C3D75">
        <w:rPr>
          <w:rFonts w:ascii="Simplified Arabic" w:eastAsia="Aptos" w:hAnsi="Simplified Arabic" w:cs="Simplified Arabic" w:hint="cs"/>
          <w:kern w:val="2"/>
          <w:sz w:val="28"/>
          <w:szCs w:val="28"/>
          <w:rtl/>
          <w:lang w:bidi="ar-SA"/>
        </w:rPr>
        <w:t xml:space="preserve"> من شأنها تغيير فحوى الكلام فال</w:t>
      </w:r>
      <w:r w:rsidRPr="002C3D75">
        <w:rPr>
          <w:rFonts w:ascii="Simplified Arabic" w:eastAsia="Aptos" w:hAnsi="Simplified Arabic" w:cs="Simplified Arabic" w:hint="cs"/>
          <w:kern w:val="2"/>
          <w:sz w:val="28"/>
          <w:szCs w:val="28"/>
          <w:rtl/>
          <w:lang w:bidi="ar-SA"/>
        </w:rPr>
        <w:t>مترجم</w:t>
      </w:r>
      <w:r w:rsidR="00132848" w:rsidRPr="002C3D75">
        <w:rPr>
          <w:rFonts w:ascii="Simplified Arabic" w:eastAsia="Aptos" w:hAnsi="Simplified Arabic" w:cs="Simplified Arabic" w:hint="cs"/>
          <w:kern w:val="2"/>
          <w:sz w:val="28"/>
          <w:szCs w:val="28"/>
          <w:rtl/>
          <w:lang w:bidi="ar-SA"/>
        </w:rPr>
        <w:t xml:space="preserve"> يعتمد في تقريره التزوير من عدمه </w:t>
      </w:r>
      <w:r w:rsidR="00132848" w:rsidRPr="002C3D75">
        <w:rPr>
          <w:rFonts w:ascii="Simplified Arabic" w:eastAsia="Aptos" w:hAnsi="Simplified Arabic" w:cs="Simplified Arabic" w:hint="cs"/>
          <w:kern w:val="2"/>
          <w:sz w:val="28"/>
          <w:szCs w:val="28"/>
          <w:rtl/>
          <w:lang w:bidi="ar-IQ"/>
        </w:rPr>
        <w:t xml:space="preserve">في كشف الوثيقة او المحرر المترجم بصورة مزورة </w:t>
      </w:r>
      <w:r w:rsidR="00132848" w:rsidRPr="002C3D75">
        <w:rPr>
          <w:rFonts w:ascii="Simplified Arabic" w:eastAsia="Aptos" w:hAnsi="Simplified Arabic" w:cs="Simplified Arabic" w:hint="cs"/>
          <w:kern w:val="2"/>
          <w:sz w:val="28"/>
          <w:szCs w:val="28"/>
          <w:rtl/>
          <w:lang w:bidi="ar-SA"/>
        </w:rPr>
        <w:t xml:space="preserve">على </w:t>
      </w:r>
      <w:r w:rsidR="00132848" w:rsidRPr="002C3D75">
        <w:rPr>
          <w:rFonts w:ascii="Simplified Arabic" w:eastAsia="Aptos" w:hAnsi="Simplified Arabic" w:cs="Simplified Arabic" w:hint="cs"/>
          <w:kern w:val="2"/>
          <w:sz w:val="28"/>
          <w:szCs w:val="28"/>
          <w:rtl/>
          <w:lang w:bidi="ar-IQ"/>
        </w:rPr>
        <w:t>مصدر خبرته العلمية في اللغتين المترجم منها و المترجم اليها في الأدلة الجنائية</w:t>
      </w:r>
      <w:r w:rsidR="00AC0CE0" w:rsidRPr="002C3D75">
        <w:rPr>
          <w:rFonts w:ascii="Simplified Arabic" w:eastAsia="Aptos" w:hAnsi="Simplified Arabic" w:cs="Simplified Arabic" w:hint="cs"/>
          <w:kern w:val="2"/>
          <w:sz w:val="28"/>
          <w:szCs w:val="28"/>
          <w:rtl/>
          <w:lang w:bidi="ar-IQ"/>
        </w:rPr>
        <w:t xml:space="preserve">، </w:t>
      </w:r>
      <w:r w:rsidR="00132848" w:rsidRPr="002C3D75">
        <w:rPr>
          <w:rFonts w:ascii="Simplified Arabic" w:eastAsia="Aptos" w:hAnsi="Simplified Arabic" w:cs="Simplified Arabic" w:hint="cs"/>
          <w:color w:val="050505"/>
          <w:kern w:val="2"/>
          <w:sz w:val="28"/>
          <w:szCs w:val="28"/>
          <w:shd w:val="clear" w:color="auto" w:fill="FFFFFF"/>
          <w:rtl/>
          <w:lang w:bidi="ar-SA"/>
        </w:rPr>
        <w:t>ف</w:t>
      </w:r>
      <w:r w:rsidR="00B6123B" w:rsidRPr="002C3D75">
        <w:rPr>
          <w:rFonts w:ascii="Simplified Arabic" w:eastAsia="Aptos" w:hAnsi="Simplified Arabic" w:cs="Simplified Arabic"/>
          <w:color w:val="050505"/>
          <w:kern w:val="2"/>
          <w:sz w:val="28"/>
          <w:szCs w:val="28"/>
          <w:shd w:val="clear" w:color="auto" w:fill="FFFFFF"/>
          <w:rtl/>
          <w:lang w:bidi="ar-SA"/>
        </w:rPr>
        <w:t>المسؤولية الجزائية لشاه</w:t>
      </w:r>
      <w:r w:rsidR="00B6123B" w:rsidRPr="002C3D75">
        <w:rPr>
          <w:rFonts w:ascii="Simplified Arabic" w:eastAsia="Aptos" w:hAnsi="Simplified Arabic" w:cs="Simplified Arabic" w:hint="cs"/>
          <w:color w:val="050505"/>
          <w:kern w:val="2"/>
          <w:sz w:val="28"/>
          <w:szCs w:val="28"/>
          <w:shd w:val="clear" w:color="auto" w:fill="FFFFFF"/>
          <w:rtl/>
          <w:lang w:bidi="ar-SA"/>
        </w:rPr>
        <w:t>د</w:t>
      </w:r>
      <w:r w:rsidR="00B6123B" w:rsidRPr="002C3D75">
        <w:rPr>
          <w:rFonts w:ascii="Simplified Arabic" w:eastAsia="Aptos" w:hAnsi="Simplified Arabic" w:cs="Simplified Arabic"/>
          <w:color w:val="050505"/>
          <w:kern w:val="2"/>
          <w:sz w:val="28"/>
          <w:szCs w:val="28"/>
          <w:shd w:val="clear" w:color="auto" w:fill="FFFFFF"/>
          <w:rtl/>
          <w:lang w:bidi="ar-SA"/>
        </w:rPr>
        <w:t xml:space="preserve"> الزور تنهض باكتمال شهادة الزور</w:t>
      </w:r>
      <w:r w:rsidR="00C87BEF" w:rsidRPr="002C3D75">
        <w:rPr>
          <w:rFonts w:ascii="Simplified Arabic" w:eastAsia="Aptos" w:hAnsi="Simplified Arabic" w:cs="Simplified Arabic"/>
          <w:color w:val="050505"/>
          <w:kern w:val="2"/>
          <w:sz w:val="28"/>
          <w:szCs w:val="28"/>
          <w:shd w:val="clear" w:color="auto" w:fill="FFFFFF"/>
          <w:rtl/>
          <w:lang w:bidi="ar-SA"/>
        </w:rPr>
        <w:t>،</w:t>
      </w:r>
      <w:r w:rsidR="00B6123B" w:rsidRPr="002C3D75">
        <w:rPr>
          <w:rFonts w:ascii="Simplified Arabic" w:eastAsia="Aptos" w:hAnsi="Simplified Arabic" w:cs="Simplified Arabic"/>
          <w:color w:val="050505"/>
          <w:kern w:val="2"/>
          <w:sz w:val="28"/>
          <w:szCs w:val="28"/>
          <w:shd w:val="clear" w:color="auto" w:fill="FFFFFF"/>
          <w:rtl/>
          <w:lang w:bidi="ar-SA"/>
        </w:rPr>
        <w:t xml:space="preserve"> وقد أقر المشرع العراقي عقاب شاهد الزور</w:t>
      </w:r>
      <w:r w:rsidR="00C87BEF" w:rsidRPr="002C3D75">
        <w:rPr>
          <w:rFonts w:ascii="Simplified Arabic" w:eastAsia="Aptos" w:hAnsi="Simplified Arabic" w:cs="Simplified Arabic"/>
          <w:color w:val="050505"/>
          <w:kern w:val="2"/>
          <w:sz w:val="28"/>
          <w:szCs w:val="28"/>
          <w:shd w:val="clear" w:color="auto" w:fill="FFFFFF"/>
          <w:rtl/>
          <w:lang w:bidi="ar-SA"/>
        </w:rPr>
        <w:t>،</w:t>
      </w:r>
      <w:r w:rsidR="00B6123B" w:rsidRPr="002C3D75">
        <w:rPr>
          <w:rFonts w:ascii="Simplified Arabic" w:eastAsia="Aptos" w:hAnsi="Simplified Arabic" w:cs="Simplified Arabic"/>
          <w:color w:val="050505"/>
          <w:kern w:val="2"/>
          <w:sz w:val="28"/>
          <w:szCs w:val="28"/>
          <w:shd w:val="clear" w:color="auto" w:fill="FFFFFF"/>
          <w:rtl/>
          <w:lang w:bidi="ar-SA"/>
        </w:rPr>
        <w:t xml:space="preserve"> لما أقرفه من سلوك مناف للأخلاق ومخالفة للقانون</w:t>
      </w:r>
      <w:r w:rsidR="00C87BEF" w:rsidRPr="002C3D75">
        <w:rPr>
          <w:rFonts w:ascii="Simplified Arabic" w:eastAsia="Aptos" w:hAnsi="Simplified Arabic" w:cs="Simplified Arabic"/>
          <w:color w:val="050505"/>
          <w:kern w:val="2"/>
          <w:sz w:val="28"/>
          <w:szCs w:val="28"/>
          <w:shd w:val="clear" w:color="auto" w:fill="FFFFFF"/>
          <w:rtl/>
          <w:lang w:bidi="ar-SA"/>
        </w:rPr>
        <w:t>،</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حيث تناول</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المشرع</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العراقي</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في</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قانون</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العقوبات</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العراقي</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جريمة</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شهادة</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الزور</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ونص</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على</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تجريم</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فعل</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الشاهد</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بقوله</w:t>
      </w:r>
      <w:r w:rsidR="00B6123B" w:rsidRPr="002C3D75">
        <w:rPr>
          <w:rFonts w:ascii="Simplified Arabic" w:eastAsia="Aptos" w:hAnsi="Simplified Arabic" w:cs="Simplified Arabic"/>
          <w:color w:val="050505"/>
          <w:kern w:val="2"/>
          <w:sz w:val="28"/>
          <w:szCs w:val="28"/>
          <w:shd w:val="clear" w:color="auto" w:fill="FFFFFF"/>
          <w:rtl/>
          <w:lang w:bidi="ar-SA"/>
        </w:rPr>
        <w:t xml:space="preserve"> " </w:t>
      </w:r>
      <w:r w:rsidR="00B6123B" w:rsidRPr="002C3D75">
        <w:rPr>
          <w:rFonts w:ascii="Simplified Arabic" w:eastAsia="Aptos" w:hAnsi="Simplified Arabic" w:cs="Simplified Arabic" w:hint="cs"/>
          <w:color w:val="050505"/>
          <w:kern w:val="2"/>
          <w:sz w:val="28"/>
          <w:szCs w:val="28"/>
          <w:shd w:val="clear" w:color="auto" w:fill="FFFFFF"/>
          <w:rtl/>
          <w:lang w:bidi="ar-SA"/>
        </w:rPr>
        <w:t>من</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شهد</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زوراً</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في</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جريمة</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لمتهم</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أو</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عليه</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يعاقب</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بالحبس</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والغرامة</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او</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proofErr w:type="spellStart"/>
      <w:r w:rsidR="00B6123B" w:rsidRPr="002C3D75">
        <w:rPr>
          <w:rFonts w:ascii="Simplified Arabic" w:eastAsia="Aptos" w:hAnsi="Simplified Arabic" w:cs="Simplified Arabic" w:hint="cs"/>
          <w:color w:val="050505"/>
          <w:kern w:val="2"/>
          <w:sz w:val="28"/>
          <w:szCs w:val="28"/>
          <w:shd w:val="clear" w:color="auto" w:fill="FFFFFF"/>
          <w:rtl/>
          <w:lang w:bidi="ar-SA"/>
        </w:rPr>
        <w:t>بأحدى</w:t>
      </w:r>
      <w:proofErr w:type="spellEnd"/>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هاتين</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العقوبتين</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فإذا</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ترتب</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على</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الشهادة</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الحكم</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على</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المتهم</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عوقب</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الشاهد</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lastRenderedPageBreak/>
        <w:t>بالعقوبة المقررة</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للجريمة</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التي</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ادين</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المتهم</w:t>
      </w:r>
      <w:r w:rsidR="00B6123B" w:rsidRPr="002C3D75">
        <w:rPr>
          <w:rFonts w:ascii="Simplified Arabic" w:eastAsia="Aptos" w:hAnsi="Simplified Arabic" w:cs="Simplified Arabic"/>
          <w:color w:val="050505"/>
          <w:kern w:val="2"/>
          <w:sz w:val="28"/>
          <w:szCs w:val="28"/>
          <w:shd w:val="clear" w:color="auto" w:fill="FFFFFF"/>
          <w:rtl/>
          <w:lang w:bidi="ar-SA"/>
        </w:rPr>
        <w:t xml:space="preserve"> </w:t>
      </w:r>
      <w:r w:rsidR="00B6123B" w:rsidRPr="002C3D75">
        <w:rPr>
          <w:rFonts w:ascii="Simplified Arabic" w:eastAsia="Aptos" w:hAnsi="Simplified Arabic" w:cs="Simplified Arabic" w:hint="cs"/>
          <w:color w:val="050505"/>
          <w:kern w:val="2"/>
          <w:sz w:val="28"/>
          <w:szCs w:val="28"/>
          <w:shd w:val="clear" w:color="auto" w:fill="FFFFFF"/>
          <w:rtl/>
          <w:lang w:bidi="ar-SA"/>
        </w:rPr>
        <w:t>بها</w:t>
      </w:r>
      <w:r w:rsidR="00B6123B" w:rsidRPr="002C3D75">
        <w:rPr>
          <w:rFonts w:ascii="Simplified Arabic" w:eastAsia="Aptos" w:hAnsi="Simplified Arabic" w:cs="Simplified Arabic"/>
          <w:color w:val="050505"/>
          <w:kern w:val="2"/>
          <w:sz w:val="28"/>
          <w:szCs w:val="28"/>
          <w:shd w:val="clear" w:color="auto" w:fill="FFFFFF"/>
          <w:rtl/>
          <w:lang w:bidi="ar-SA"/>
        </w:rPr>
        <w:t xml:space="preserve"> .... </w:t>
      </w:r>
      <w:r w:rsidR="00B6123B" w:rsidRPr="002C3D75">
        <w:rPr>
          <w:rFonts w:ascii="Simplified Arabic" w:eastAsia="Aptos" w:hAnsi="Simplified Arabic" w:cs="Simplified Arabic"/>
          <w:color w:val="050505"/>
          <w:kern w:val="2"/>
          <w:sz w:val="28"/>
          <w:szCs w:val="28"/>
          <w:shd w:val="clear" w:color="auto" w:fill="FFFFFF"/>
          <w:vertAlign w:val="superscript"/>
          <w:rtl/>
          <w:lang w:bidi="ar-SA"/>
        </w:rPr>
        <w:t>(</w:t>
      </w:r>
      <w:r w:rsidR="00B6123B" w:rsidRPr="002C3D75">
        <w:rPr>
          <w:rFonts w:ascii="Simplified Arabic" w:eastAsia="Aptos" w:hAnsi="Simplified Arabic" w:cs="Simplified Arabic"/>
          <w:color w:val="050505"/>
          <w:kern w:val="2"/>
          <w:sz w:val="28"/>
          <w:szCs w:val="28"/>
          <w:shd w:val="clear" w:color="auto" w:fill="FFFFFF"/>
          <w:vertAlign w:val="superscript"/>
          <w:rtl/>
          <w:lang w:bidi="fa-IR"/>
        </w:rPr>
        <w:footnoteReference w:id="263"/>
      </w:r>
      <w:r w:rsidR="00B6123B" w:rsidRPr="002C3D75">
        <w:rPr>
          <w:rFonts w:ascii="Simplified Arabic" w:eastAsia="Aptos" w:hAnsi="Simplified Arabic" w:cs="Simplified Arabic"/>
          <w:color w:val="050505"/>
          <w:kern w:val="2"/>
          <w:sz w:val="28"/>
          <w:szCs w:val="28"/>
          <w:shd w:val="clear" w:color="auto" w:fill="FFFFFF"/>
          <w:vertAlign w:val="superscript"/>
          <w:rtl/>
          <w:lang w:bidi="fa-IR"/>
        </w:rPr>
        <w:t>)</w:t>
      </w:r>
      <w:r w:rsidR="00B6123B" w:rsidRPr="002C3D75">
        <w:rPr>
          <w:rFonts w:ascii="Simplified Arabic" w:eastAsia="Aptos" w:hAnsi="Simplified Arabic" w:cs="Simplified Arabic" w:hint="cs"/>
          <w:color w:val="050505"/>
          <w:kern w:val="2"/>
          <w:sz w:val="28"/>
          <w:szCs w:val="28"/>
          <w:shd w:val="clear" w:color="auto" w:fill="FFFFFF"/>
          <w:rtl/>
          <w:lang w:bidi="ar-SA"/>
        </w:rPr>
        <w:t xml:space="preserve"> </w:t>
      </w:r>
      <w:r w:rsidR="00B6123B" w:rsidRPr="002C3D75">
        <w:rPr>
          <w:rFonts w:ascii="Simplified Arabic" w:eastAsia="Aptos" w:hAnsi="Simplified Arabic" w:cs="Simplified Arabic"/>
          <w:color w:val="050505"/>
          <w:kern w:val="2"/>
          <w:sz w:val="28"/>
          <w:szCs w:val="28"/>
          <w:shd w:val="clear" w:color="auto" w:fill="FFFFFF"/>
          <w:rtl/>
          <w:lang w:bidi="ar-SA"/>
        </w:rPr>
        <w:t>هذا من جانب</w:t>
      </w:r>
      <w:r w:rsidR="00C87BEF" w:rsidRPr="002C3D75">
        <w:rPr>
          <w:rFonts w:ascii="Simplified Arabic" w:eastAsia="Aptos" w:hAnsi="Simplified Arabic" w:cs="Simplified Arabic"/>
          <w:color w:val="050505"/>
          <w:kern w:val="2"/>
          <w:sz w:val="28"/>
          <w:szCs w:val="28"/>
          <w:shd w:val="clear" w:color="auto" w:fill="FFFFFF"/>
          <w:rtl/>
          <w:lang w:bidi="ar-SA"/>
        </w:rPr>
        <w:t>،</w:t>
      </w:r>
      <w:r w:rsidR="00B6123B" w:rsidRPr="002C3D75">
        <w:rPr>
          <w:rFonts w:ascii="Simplified Arabic" w:eastAsia="Aptos" w:hAnsi="Simplified Arabic" w:cs="Simplified Arabic"/>
          <w:color w:val="050505"/>
          <w:kern w:val="2"/>
          <w:sz w:val="28"/>
          <w:szCs w:val="28"/>
          <w:shd w:val="clear" w:color="auto" w:fill="FFFFFF"/>
          <w:rtl/>
          <w:lang w:bidi="ar-SA"/>
        </w:rPr>
        <w:t xml:space="preserve"> ومن جانب آخر نجد أن المشرع منح المتضرر من شهادة الزور الحق في طلب إعادة المحاكمة في الدعوى الأصلية التي صدر فيها بحقه حكم بات بعقوبة أو تدبير استنادا إلى شهادة شاهد الزور</w:t>
      </w:r>
      <w:r w:rsidR="00C87BEF" w:rsidRPr="002C3D75">
        <w:rPr>
          <w:rFonts w:ascii="Simplified Arabic" w:eastAsia="Aptos" w:hAnsi="Simplified Arabic" w:cs="Simplified Arabic"/>
          <w:color w:val="050505"/>
          <w:kern w:val="2"/>
          <w:sz w:val="28"/>
          <w:szCs w:val="28"/>
          <w:shd w:val="clear" w:color="auto" w:fill="FFFFFF"/>
          <w:rtl/>
          <w:lang w:bidi="ar-SA"/>
        </w:rPr>
        <w:t>،</w:t>
      </w:r>
      <w:r w:rsidR="00B6123B" w:rsidRPr="002C3D75">
        <w:rPr>
          <w:rFonts w:ascii="Simplified Arabic" w:eastAsia="Aptos" w:hAnsi="Simplified Arabic" w:cs="Simplified Arabic"/>
          <w:color w:val="050505"/>
          <w:kern w:val="2"/>
          <w:sz w:val="28"/>
          <w:szCs w:val="28"/>
          <w:shd w:val="clear" w:color="auto" w:fill="FFFFFF"/>
          <w:rtl/>
          <w:lang w:bidi="ar-SA"/>
        </w:rPr>
        <w:t xml:space="preserve"> متى صدر حكم بات بإدانة شاهد الزور عن تلك الشهادة</w:t>
      </w:r>
      <w:r w:rsidR="00C87BEF" w:rsidRPr="002C3D75">
        <w:rPr>
          <w:rFonts w:ascii="Simplified Arabic" w:eastAsia="Aptos" w:hAnsi="Simplified Arabic" w:cs="Simplified Arabic"/>
          <w:color w:val="050505"/>
          <w:kern w:val="2"/>
          <w:sz w:val="28"/>
          <w:szCs w:val="28"/>
          <w:shd w:val="clear" w:color="auto" w:fill="FFFFFF"/>
          <w:rtl/>
          <w:lang w:bidi="ar-SA"/>
        </w:rPr>
        <w:t>،</w:t>
      </w:r>
      <w:r w:rsidR="00B6123B" w:rsidRPr="002C3D75">
        <w:rPr>
          <w:rFonts w:ascii="Simplified Arabic" w:eastAsia="Aptos" w:hAnsi="Simplified Arabic" w:cs="Simplified Arabic"/>
          <w:color w:val="050505"/>
          <w:kern w:val="2"/>
          <w:sz w:val="28"/>
          <w:szCs w:val="28"/>
          <w:shd w:val="clear" w:color="auto" w:fill="FFFFFF"/>
          <w:rtl/>
          <w:lang w:bidi="ar-SA"/>
        </w:rPr>
        <w:t xml:space="preserve"> وحيث أن الحكم الخطأ الذي بني على شهادة الزور</w:t>
      </w:r>
      <w:r w:rsidR="00C87BEF" w:rsidRPr="002C3D75">
        <w:rPr>
          <w:rFonts w:ascii="Simplified Arabic" w:eastAsia="Aptos" w:hAnsi="Simplified Arabic" w:cs="Simplified Arabic"/>
          <w:color w:val="050505"/>
          <w:kern w:val="2"/>
          <w:sz w:val="28"/>
          <w:szCs w:val="28"/>
          <w:shd w:val="clear" w:color="auto" w:fill="FFFFFF"/>
          <w:rtl/>
          <w:lang w:bidi="ar-SA"/>
        </w:rPr>
        <w:t>،</w:t>
      </w:r>
      <w:r w:rsidR="00B6123B" w:rsidRPr="002C3D75">
        <w:rPr>
          <w:rFonts w:ascii="Simplified Arabic" w:eastAsia="Aptos" w:hAnsi="Simplified Arabic" w:cs="Simplified Arabic"/>
          <w:color w:val="050505"/>
          <w:kern w:val="2"/>
          <w:sz w:val="28"/>
          <w:szCs w:val="28"/>
          <w:shd w:val="clear" w:color="auto" w:fill="FFFFFF"/>
          <w:rtl/>
          <w:lang w:bidi="ar-SA"/>
        </w:rPr>
        <w:t xml:space="preserve"> قد ألحق بالمحكوم عليه في الدعوى الأصلية</w:t>
      </w:r>
      <w:r w:rsidR="00C87BEF" w:rsidRPr="002C3D75">
        <w:rPr>
          <w:rFonts w:ascii="Simplified Arabic" w:eastAsia="Aptos" w:hAnsi="Simplified Arabic" w:cs="Simplified Arabic"/>
          <w:color w:val="050505"/>
          <w:kern w:val="2"/>
          <w:sz w:val="28"/>
          <w:szCs w:val="28"/>
          <w:shd w:val="clear" w:color="auto" w:fill="FFFFFF"/>
          <w:rtl/>
          <w:lang w:bidi="ar-SA"/>
        </w:rPr>
        <w:t>،</w:t>
      </w:r>
      <w:r w:rsidR="00B6123B" w:rsidRPr="002C3D75">
        <w:rPr>
          <w:rFonts w:ascii="Simplified Arabic" w:eastAsia="Aptos" w:hAnsi="Simplified Arabic" w:cs="Simplified Arabic"/>
          <w:color w:val="050505"/>
          <w:kern w:val="2"/>
          <w:sz w:val="28"/>
          <w:szCs w:val="28"/>
          <w:shd w:val="clear" w:color="auto" w:fill="FFFFFF"/>
          <w:rtl/>
          <w:lang w:bidi="ar-SA"/>
        </w:rPr>
        <w:t xml:space="preserve"> أضرار مادية وأدبية</w:t>
      </w:r>
      <w:r w:rsidR="00C87BEF" w:rsidRPr="002C3D75">
        <w:rPr>
          <w:rFonts w:ascii="Simplified Arabic" w:eastAsia="Aptos" w:hAnsi="Simplified Arabic" w:cs="Simplified Arabic"/>
          <w:color w:val="050505"/>
          <w:kern w:val="2"/>
          <w:sz w:val="28"/>
          <w:szCs w:val="28"/>
          <w:shd w:val="clear" w:color="auto" w:fill="FFFFFF"/>
          <w:rtl/>
          <w:lang w:bidi="ar-SA"/>
        </w:rPr>
        <w:t>،</w:t>
      </w:r>
      <w:r w:rsidR="00B6123B" w:rsidRPr="002C3D75">
        <w:rPr>
          <w:rFonts w:ascii="Simplified Arabic" w:eastAsia="Aptos" w:hAnsi="Simplified Arabic" w:cs="Simplified Arabic"/>
          <w:color w:val="050505"/>
          <w:kern w:val="2"/>
          <w:sz w:val="28"/>
          <w:szCs w:val="28"/>
          <w:shd w:val="clear" w:color="auto" w:fill="FFFFFF"/>
          <w:rtl/>
          <w:lang w:bidi="ar-SA"/>
        </w:rPr>
        <w:t xml:space="preserve"> نجد أن المشرع منحه الحق بالمطالبة بالتعويض عن تلك </w:t>
      </w:r>
      <w:r w:rsidR="00AC0CE0" w:rsidRPr="002C3D75">
        <w:rPr>
          <w:rFonts w:ascii="Simplified Arabic" w:eastAsia="Aptos" w:hAnsi="Simplified Arabic" w:cs="Simplified Arabic" w:hint="cs"/>
          <w:color w:val="050505"/>
          <w:kern w:val="2"/>
          <w:sz w:val="28"/>
          <w:szCs w:val="28"/>
          <w:shd w:val="clear" w:color="auto" w:fill="FFFFFF"/>
          <w:rtl/>
          <w:lang w:bidi="ar-SA"/>
        </w:rPr>
        <w:t>الأضرار</w:t>
      </w:r>
      <w:r w:rsidR="00AC0CE0" w:rsidRPr="002C3D75">
        <w:rPr>
          <w:rFonts w:ascii="Simplified Arabic" w:eastAsia="Aptos" w:hAnsi="Simplified Arabic" w:cs="Simplified Arabic"/>
          <w:color w:val="050505"/>
          <w:kern w:val="2"/>
          <w:sz w:val="28"/>
          <w:szCs w:val="28"/>
          <w:shd w:val="clear" w:color="auto" w:fill="FFFFFF"/>
          <w:lang w:bidi="ar-SA"/>
        </w:rPr>
        <w:t>.</w:t>
      </w:r>
    </w:p>
    <w:p w14:paraId="1352536A" w14:textId="7E7DFEBA" w:rsidR="00063BD0" w:rsidRPr="002C3D75" w:rsidRDefault="00CB4590" w:rsidP="00063BD0">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hint="cs"/>
          <w:sz w:val="28"/>
          <w:szCs w:val="28"/>
          <w:rtl/>
          <w:lang w:bidi="ar-IQ"/>
          <w14:ligatures w14:val="none"/>
        </w:rPr>
        <w:t>وايضاً</w:t>
      </w:r>
      <w:r w:rsidR="008E1910" w:rsidRPr="002C3D75">
        <w:rPr>
          <w:rFonts w:ascii="Simplified Arabic" w:eastAsia="Times New Roman" w:hAnsi="Simplified Arabic" w:cs="Simplified Arabic"/>
          <w:sz w:val="28"/>
          <w:szCs w:val="28"/>
          <w:rtl/>
          <w:lang w:bidi="ar-IQ"/>
          <w14:ligatures w14:val="none"/>
        </w:rPr>
        <w:t xml:space="preserve"> </w:t>
      </w:r>
      <w:r w:rsidR="008E1910" w:rsidRPr="002C3D75">
        <w:rPr>
          <w:rFonts w:ascii="Simplified Arabic" w:eastAsia="Times New Roman" w:hAnsi="Simplified Arabic" w:cs="Simplified Arabic" w:hint="cs"/>
          <w:sz w:val="28"/>
          <w:szCs w:val="28"/>
          <w:rtl/>
          <w:lang w:bidi="ar-IQ"/>
          <w14:ligatures w14:val="none"/>
        </w:rPr>
        <w:t>نجد ان</w:t>
      </w:r>
      <w:r w:rsidR="008E1910" w:rsidRPr="002C3D75">
        <w:rPr>
          <w:rFonts w:ascii="Simplified Arabic" w:eastAsia="Times New Roman" w:hAnsi="Simplified Arabic" w:cs="Simplified Arabic"/>
          <w:sz w:val="28"/>
          <w:szCs w:val="28"/>
          <w:rtl/>
          <w:lang w:bidi="ar-IQ"/>
          <w14:ligatures w14:val="none"/>
        </w:rPr>
        <w:t xml:space="preserve"> أهمية دقة وصدق الشهادات في العملية القضائية، والعواقب الجسيمة لشهادة الزور</w:t>
      </w:r>
      <w:r w:rsidR="008E1910" w:rsidRPr="002C3D75">
        <w:rPr>
          <w:rFonts w:ascii="Simplified Arabic" w:eastAsia="Times New Roman" w:hAnsi="Simplified Arabic" w:cs="Simplified Arabic" w:hint="cs"/>
          <w:sz w:val="28"/>
          <w:szCs w:val="28"/>
          <w:rtl/>
          <w:lang w:bidi="ar-IQ"/>
          <w14:ligatures w14:val="none"/>
        </w:rPr>
        <w:t xml:space="preserve"> </w:t>
      </w:r>
      <w:r w:rsidR="008E1910" w:rsidRPr="002C3D75">
        <w:rPr>
          <w:rFonts w:ascii="Simplified Arabic" w:eastAsia="Times New Roman" w:hAnsi="Simplified Arabic" w:cs="Simplified Arabic"/>
          <w:sz w:val="28"/>
          <w:szCs w:val="28"/>
          <w:rtl/>
          <w:lang w:bidi="ar-IQ"/>
          <w14:ligatures w14:val="none"/>
        </w:rPr>
        <w:t xml:space="preserve">ليست مجرد تضليل </w:t>
      </w:r>
      <w:r w:rsidR="008E1910" w:rsidRPr="002C3D75">
        <w:rPr>
          <w:rFonts w:ascii="Simplified Arabic" w:eastAsia="Times New Roman" w:hAnsi="Simplified Arabic" w:cs="Simplified Arabic" w:hint="cs"/>
          <w:sz w:val="28"/>
          <w:szCs w:val="28"/>
          <w:rtl/>
          <w:lang w:bidi="ar-IQ"/>
          <w14:ligatures w14:val="none"/>
        </w:rPr>
        <w:t>للمحكمة</w:t>
      </w:r>
      <w:r w:rsidR="008E1910" w:rsidRPr="002C3D75">
        <w:rPr>
          <w:rFonts w:ascii="Simplified Arabic" w:eastAsia="Times New Roman" w:hAnsi="Simplified Arabic" w:cs="Simplified Arabic" w:hint="eastAsia"/>
          <w:sz w:val="28"/>
          <w:szCs w:val="28"/>
          <w:rtl/>
          <w:lang w:bidi="ar-IQ"/>
          <w14:ligatures w14:val="none"/>
        </w:rPr>
        <w:t>،</w:t>
      </w:r>
      <w:r w:rsidR="008E1910" w:rsidRPr="002C3D75">
        <w:rPr>
          <w:rFonts w:ascii="Simplified Arabic" w:eastAsia="Times New Roman" w:hAnsi="Simplified Arabic" w:cs="Simplified Arabic"/>
          <w:sz w:val="28"/>
          <w:szCs w:val="28"/>
          <w:rtl/>
          <w:lang w:bidi="ar-IQ"/>
          <w14:ligatures w14:val="none"/>
        </w:rPr>
        <w:t xml:space="preserve"> بل يمكن أن تؤدي إلى إدانة أشخاص أبرياء أو إطلاق سراح المذنبين، مما يشكل خطراً كبيراً على العدالة والنظام القانوني</w:t>
      </w:r>
      <w:r w:rsidR="008E1910" w:rsidRPr="002C3D75">
        <w:rPr>
          <w:rFonts w:ascii="Simplified Arabic" w:eastAsia="Times New Roman" w:hAnsi="Simplified Arabic" w:cs="Simplified Arabic" w:hint="cs"/>
          <w:sz w:val="28"/>
          <w:szCs w:val="28"/>
          <w:rtl/>
          <w:lang w:bidi="ar-IQ"/>
          <w14:ligatures w14:val="none"/>
        </w:rPr>
        <w:t xml:space="preserve">، اما </w:t>
      </w:r>
      <w:r w:rsidR="008E1910" w:rsidRPr="002C3D75">
        <w:rPr>
          <w:rFonts w:ascii="Simplified Arabic" w:eastAsia="Times New Roman" w:hAnsi="Simplified Arabic" w:cs="Simplified Arabic"/>
          <w:sz w:val="28"/>
          <w:szCs w:val="28"/>
          <w:rtl/>
          <w:lang w:bidi="ar-IQ"/>
          <w14:ligatures w14:val="none"/>
        </w:rPr>
        <w:t xml:space="preserve">في القضايا الجنائية والمدنية، </w:t>
      </w:r>
      <w:r w:rsidR="008E1910" w:rsidRPr="002C3D75">
        <w:rPr>
          <w:rFonts w:ascii="Simplified Arabic" w:eastAsia="Times New Roman" w:hAnsi="Simplified Arabic" w:cs="Simplified Arabic" w:hint="cs"/>
          <w:sz w:val="28"/>
          <w:szCs w:val="28"/>
          <w:rtl/>
          <w:lang w:bidi="ar-IQ"/>
          <w14:ligatures w14:val="none"/>
        </w:rPr>
        <w:t>ف</w:t>
      </w:r>
      <w:r w:rsidR="008E1910" w:rsidRPr="002C3D75">
        <w:rPr>
          <w:rFonts w:ascii="Simplified Arabic" w:eastAsia="Times New Roman" w:hAnsi="Simplified Arabic" w:cs="Simplified Arabic"/>
          <w:sz w:val="28"/>
          <w:szCs w:val="28"/>
          <w:rtl/>
          <w:lang w:bidi="ar-IQ"/>
          <w14:ligatures w14:val="none"/>
        </w:rPr>
        <w:t>الشهادة المزورة يمكن أن تتسبب في حكم غير عادل يترتب عليه آثار مادية ومعنوية على الأفراد</w:t>
      </w:r>
      <w:r w:rsidR="008E1910" w:rsidRPr="002C3D75">
        <w:rPr>
          <w:rFonts w:ascii="Simplified Arabic" w:eastAsia="Times New Roman" w:hAnsi="Simplified Arabic" w:cs="Simplified Arabic" w:hint="cs"/>
          <w:sz w:val="28"/>
          <w:szCs w:val="28"/>
          <w:rtl/>
          <w:lang w:bidi="ar-IQ"/>
          <w14:ligatures w14:val="none"/>
        </w:rPr>
        <w:t xml:space="preserve"> و</w:t>
      </w:r>
      <w:r w:rsidR="008E1910" w:rsidRPr="002C3D75">
        <w:rPr>
          <w:rFonts w:ascii="Simplified Arabic" w:eastAsia="Times New Roman" w:hAnsi="Simplified Arabic" w:cs="Simplified Arabic"/>
          <w:sz w:val="28"/>
          <w:szCs w:val="28"/>
          <w:rtl/>
          <w:lang w:bidi="ar-IQ"/>
          <w14:ligatures w14:val="none"/>
        </w:rPr>
        <w:t>القانون ينظر بجدية إلى جريمة شهادة الزور، ويعاقب عليها بشدة لتأثيرها البالغ في مصداقية النظام القضائي</w:t>
      </w:r>
      <w:r w:rsidR="008E1910" w:rsidRPr="002C3D75">
        <w:rPr>
          <w:rFonts w:ascii="Simplified Arabic" w:eastAsia="Times New Roman" w:hAnsi="Simplified Arabic" w:cs="Simplified Arabic" w:hint="cs"/>
          <w:sz w:val="28"/>
          <w:szCs w:val="28"/>
          <w:rtl/>
          <w:lang w:bidi="ar-IQ"/>
          <w14:ligatures w14:val="none"/>
        </w:rPr>
        <w:t xml:space="preserve"> بالإضافة الى</w:t>
      </w:r>
      <w:r w:rsidR="008E1910" w:rsidRPr="002C3D75">
        <w:rPr>
          <w:rFonts w:ascii="Simplified Arabic" w:eastAsia="Times New Roman" w:hAnsi="Simplified Arabic" w:cs="Simplified Arabic"/>
          <w:sz w:val="28"/>
          <w:szCs w:val="28"/>
          <w:rtl/>
          <w:lang w:bidi="ar-IQ"/>
          <w14:ligatures w14:val="none"/>
        </w:rPr>
        <w:t xml:space="preserve"> أن القانون يوفر للمتضررين من شهادة الزور حق طلب إعادة المحاكمة والتعويض عن الأضرار التي لحقت بهم نتيجة حكم قائم على شهادة زور</w:t>
      </w:r>
      <w:r w:rsidR="008E1910" w:rsidRPr="002C3D75">
        <w:rPr>
          <w:rFonts w:ascii="Simplified Arabic" w:eastAsia="Times New Roman" w:hAnsi="Simplified Arabic" w:cs="Simplified Arabic" w:hint="cs"/>
          <w:sz w:val="28"/>
          <w:szCs w:val="28"/>
          <w:rtl/>
          <w:lang w:bidi="ar-IQ"/>
          <w14:ligatures w14:val="none"/>
        </w:rPr>
        <w:t xml:space="preserve">، كما ونجد ان </w:t>
      </w:r>
      <w:r w:rsidR="008E1910" w:rsidRPr="002C3D75">
        <w:rPr>
          <w:rFonts w:ascii="Simplified Arabic" w:eastAsia="Times New Roman" w:hAnsi="Simplified Arabic" w:cs="Simplified Arabic"/>
          <w:sz w:val="28"/>
          <w:szCs w:val="28"/>
          <w:rtl/>
          <w:lang w:bidi="ar-IQ"/>
          <w14:ligatures w14:val="none"/>
        </w:rPr>
        <w:t>هذه الجوانب تبرز الحاجة الماسة لتحري الدقة في جمع الأدلة والشهادات في القضايا القضائية، وأهمية دور القضاة والخبراء في التحقق من صحة الشهادات والمستندات المقدمة في المحاكم لضمان تحقيق العدالة</w:t>
      </w:r>
      <w:r w:rsidR="00063BD0" w:rsidRPr="002C3D75">
        <w:rPr>
          <w:rFonts w:ascii="Simplified Arabic" w:eastAsia="Times New Roman" w:hAnsi="Simplified Arabic" w:cs="Simplified Arabic" w:hint="cs"/>
          <w:sz w:val="28"/>
          <w:szCs w:val="28"/>
          <w:rtl/>
          <w:lang w:bidi="ar-IQ"/>
          <w14:ligatures w14:val="none"/>
        </w:rPr>
        <w:t>، وبالنظر الى ا</w:t>
      </w:r>
      <w:r w:rsidR="00063BD0" w:rsidRPr="002C3D75">
        <w:rPr>
          <w:rFonts w:ascii="Simplified Arabic" w:eastAsia="Times New Roman" w:hAnsi="Simplified Arabic" w:cs="Simplified Arabic"/>
          <w:sz w:val="28"/>
          <w:szCs w:val="28"/>
          <w:rtl/>
          <w:lang w:bidi="ar-IQ"/>
          <w14:ligatures w14:val="none"/>
        </w:rPr>
        <w:t>لدور الحاسم الذي تلعبه الدقة في الترجمة</w:t>
      </w:r>
      <w:r w:rsidR="00FA6973" w:rsidRPr="002C3D75">
        <w:rPr>
          <w:rFonts w:ascii="Simplified Arabic" w:eastAsia="Times New Roman" w:hAnsi="Simplified Arabic" w:cs="Simplified Arabic" w:hint="cs"/>
          <w:sz w:val="28"/>
          <w:szCs w:val="28"/>
          <w:rtl/>
          <w:lang w:bidi="ar-IQ"/>
          <w14:ligatures w14:val="none"/>
        </w:rPr>
        <w:t>،</w:t>
      </w:r>
      <w:r w:rsidR="00063BD0" w:rsidRPr="002C3D75">
        <w:rPr>
          <w:rFonts w:ascii="Simplified Arabic" w:eastAsia="Times New Roman" w:hAnsi="Simplified Arabic" w:cs="Simplified Arabic"/>
          <w:sz w:val="28"/>
          <w:szCs w:val="28"/>
          <w:rtl/>
          <w:lang w:bidi="ar-IQ"/>
          <w14:ligatures w14:val="none"/>
        </w:rPr>
        <w:t xml:space="preserve"> </w:t>
      </w:r>
      <w:r w:rsidR="00FA6973" w:rsidRPr="002C3D75">
        <w:rPr>
          <w:rFonts w:ascii="Simplified Arabic" w:eastAsia="Times New Roman" w:hAnsi="Simplified Arabic" w:cs="Simplified Arabic" w:hint="cs"/>
          <w:sz w:val="28"/>
          <w:szCs w:val="28"/>
          <w:rtl/>
          <w:lang w:bidi="ar-IQ"/>
          <w14:ligatures w14:val="none"/>
        </w:rPr>
        <w:t>و</w:t>
      </w:r>
      <w:r w:rsidR="00063BD0" w:rsidRPr="002C3D75">
        <w:rPr>
          <w:rFonts w:ascii="Simplified Arabic" w:eastAsia="Times New Roman" w:hAnsi="Simplified Arabic" w:cs="Simplified Arabic"/>
          <w:sz w:val="28"/>
          <w:szCs w:val="28"/>
          <w:rtl/>
          <w:lang w:bidi="ar-IQ"/>
          <w14:ligatures w14:val="none"/>
        </w:rPr>
        <w:t>في سياق العملية القضائية</w:t>
      </w:r>
      <w:r w:rsidR="00063BD0" w:rsidRPr="002C3D75">
        <w:rPr>
          <w:rFonts w:ascii="Simplified Arabic" w:eastAsia="Times New Roman" w:hAnsi="Simplified Arabic" w:cs="Simplified Arabic" w:hint="cs"/>
          <w:sz w:val="28"/>
          <w:szCs w:val="28"/>
          <w:rtl/>
          <w:lang w:bidi="ar-IQ"/>
          <w14:ligatures w14:val="none"/>
        </w:rPr>
        <w:t xml:space="preserve"> نجد ان </w:t>
      </w:r>
      <w:r w:rsidR="00063BD0" w:rsidRPr="002C3D75">
        <w:rPr>
          <w:rFonts w:ascii="Simplified Arabic" w:eastAsia="Times New Roman" w:hAnsi="Simplified Arabic" w:cs="Simplified Arabic"/>
          <w:sz w:val="28"/>
          <w:szCs w:val="28"/>
          <w:rtl/>
          <w:lang w:bidi="ar-IQ"/>
          <w14:ligatures w14:val="none"/>
        </w:rPr>
        <w:t>الترجمة، بصفتها عملية نقل المعلومات من لغة إلى أخرى، تحمل مسؤولية كبيرة في ضمان أن تكون الشهادات والوثائق المقدمة إلى المحكمة دقيقة وموثوقة</w:t>
      </w:r>
      <w:r w:rsidR="00063BD0" w:rsidRPr="002C3D75">
        <w:rPr>
          <w:rFonts w:ascii="Simplified Arabic" w:eastAsia="Times New Roman" w:hAnsi="Simplified Arabic" w:cs="Simplified Arabic" w:hint="cs"/>
          <w:sz w:val="28"/>
          <w:szCs w:val="28"/>
          <w:rtl/>
          <w:lang w:bidi="ar-IQ"/>
          <w14:ligatures w14:val="none"/>
        </w:rPr>
        <w:t xml:space="preserve">، ففي العملية القضائية </w:t>
      </w:r>
      <w:r w:rsidR="00063BD0" w:rsidRPr="002C3D75">
        <w:rPr>
          <w:rFonts w:ascii="Simplified Arabic" w:eastAsia="Times New Roman" w:hAnsi="Simplified Arabic" w:cs="Simplified Arabic"/>
          <w:sz w:val="28"/>
          <w:szCs w:val="28"/>
          <w:rtl/>
          <w:lang w:bidi="ar-IQ"/>
          <w14:ligatures w14:val="none"/>
        </w:rPr>
        <w:t>يمكن أن تؤدي الترجمة الخاطئة أو المضللة إلى فهم غير صحيح للشهادات أو الأدلة، مما قد يؤدي إلى تقديم شهادة زور غير متعمدة</w:t>
      </w:r>
      <w:r w:rsidR="00063BD0" w:rsidRPr="002C3D75">
        <w:rPr>
          <w:rFonts w:ascii="Simplified Arabic" w:eastAsia="Times New Roman" w:hAnsi="Simplified Arabic" w:cs="Simplified Arabic" w:hint="cs"/>
          <w:sz w:val="28"/>
          <w:szCs w:val="28"/>
          <w:rtl/>
          <w:lang w:bidi="ar-IQ"/>
          <w14:ligatures w14:val="none"/>
        </w:rPr>
        <w:t>،</w:t>
      </w:r>
      <w:r w:rsidR="00063BD0" w:rsidRPr="002C3D75">
        <w:rPr>
          <w:rFonts w:ascii="Simplified Arabic" w:eastAsia="Times New Roman" w:hAnsi="Simplified Arabic" w:cs="Simplified Arabic"/>
          <w:sz w:val="28"/>
          <w:szCs w:val="28"/>
          <w:rtl/>
          <w:lang w:bidi="ar-IQ"/>
          <w14:ligatures w14:val="none"/>
        </w:rPr>
        <w:t xml:space="preserve"> </w:t>
      </w:r>
      <w:r w:rsidR="00063BD0" w:rsidRPr="002C3D75">
        <w:rPr>
          <w:rFonts w:ascii="Simplified Arabic" w:eastAsia="Times New Roman" w:hAnsi="Simplified Arabic" w:cs="Simplified Arabic" w:hint="cs"/>
          <w:sz w:val="28"/>
          <w:szCs w:val="28"/>
          <w:rtl/>
          <w:lang w:bidi="ar-IQ"/>
          <w14:ligatures w14:val="none"/>
        </w:rPr>
        <w:t>و</w:t>
      </w:r>
      <w:r w:rsidR="00063BD0" w:rsidRPr="002C3D75">
        <w:rPr>
          <w:rFonts w:ascii="Simplified Arabic" w:eastAsia="Times New Roman" w:hAnsi="Simplified Arabic" w:cs="Simplified Arabic"/>
          <w:sz w:val="28"/>
          <w:szCs w:val="28"/>
          <w:rtl/>
          <w:lang w:bidi="ar-IQ"/>
          <w14:ligatures w14:val="none"/>
        </w:rPr>
        <w:t>هذا النوع من الأخطاء يمكن أن يكون له تأثير مباشر على نتائج القضية، مما قد يؤدي إلى إدانة شخص بريء أو إطلاق سراح مذنب.</w:t>
      </w:r>
    </w:p>
    <w:p w14:paraId="0C0E7298" w14:textId="0BEC48AB" w:rsidR="00F00EC4" w:rsidRPr="002C3D75" w:rsidRDefault="00063BD0" w:rsidP="00063BD0">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hint="cs"/>
          <w:sz w:val="28"/>
          <w:szCs w:val="28"/>
          <w:rtl/>
          <w:lang w:bidi="ar-IQ"/>
          <w14:ligatures w14:val="none"/>
        </w:rPr>
        <w:t xml:space="preserve">كما ان </w:t>
      </w:r>
      <w:r w:rsidR="00F00EC4" w:rsidRPr="002C3D75">
        <w:rPr>
          <w:rFonts w:ascii="Simplified Arabic" w:eastAsia="Times New Roman" w:hAnsi="Simplified Arabic" w:cs="Simplified Arabic"/>
          <w:sz w:val="28"/>
          <w:szCs w:val="28"/>
          <w:rtl/>
          <w:lang w:bidi="ar-IQ"/>
          <w14:ligatures w14:val="none"/>
        </w:rPr>
        <w:t xml:space="preserve">تقدير قيمة الشهادة التي يقدمها الشهود </w:t>
      </w:r>
      <w:r w:rsidR="004D14CA" w:rsidRPr="002C3D75">
        <w:rPr>
          <w:rFonts w:ascii="Simplified Arabic" w:eastAsia="Times New Roman" w:hAnsi="Simplified Arabic" w:cs="Simplified Arabic"/>
          <w:sz w:val="28"/>
          <w:szCs w:val="28"/>
          <w:rtl/>
          <w:lang w:bidi="ar-IQ"/>
          <w14:ligatures w14:val="none"/>
        </w:rPr>
        <w:t>أمام</w:t>
      </w:r>
      <w:r w:rsidR="00F00EC4" w:rsidRPr="002C3D75">
        <w:rPr>
          <w:rFonts w:ascii="Simplified Arabic" w:eastAsia="Times New Roman" w:hAnsi="Simplified Arabic" w:cs="Simplified Arabic"/>
          <w:sz w:val="28"/>
          <w:szCs w:val="28"/>
          <w:rtl/>
          <w:lang w:bidi="ar-IQ"/>
          <w14:ligatures w14:val="none"/>
        </w:rPr>
        <w:t xml:space="preserve"> المحكمة وخلال التحقيقات يخضع للمبدأ العام الذي يمنح محكمة الموضوع السلطة المطلقة في ذلك</w:t>
      </w:r>
      <w:r w:rsidR="00F00EC4" w:rsidRPr="002C3D75">
        <w:rPr>
          <w:rFonts w:ascii="Simplified Arabic" w:eastAsia="Times New Roman" w:hAnsi="Simplified Arabic" w:cs="Simplified Arabic"/>
          <w:sz w:val="28"/>
          <w:szCs w:val="28"/>
          <w:vertAlign w:val="superscript"/>
          <w:rtl/>
          <w:lang w:bidi="ar-IQ"/>
          <w14:ligatures w14:val="none"/>
        </w:rPr>
        <w:t>(</w:t>
      </w:r>
      <w:r w:rsidR="00F00EC4" w:rsidRPr="002C3D75">
        <w:rPr>
          <w:rFonts w:ascii="Simplified Arabic" w:eastAsia="Times New Roman" w:hAnsi="Simplified Arabic" w:cs="Simplified Arabic"/>
          <w:sz w:val="28"/>
          <w:szCs w:val="28"/>
          <w:vertAlign w:val="superscript"/>
          <w:rtl/>
          <w:lang w:bidi="ar-IQ"/>
          <w14:ligatures w14:val="none"/>
        </w:rPr>
        <w:footnoteReference w:id="264"/>
      </w:r>
      <w:r w:rsidR="00F00EC4"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00F00EC4" w:rsidRPr="002C3D75">
        <w:rPr>
          <w:rFonts w:ascii="Simplified Arabic" w:eastAsia="Times New Roman" w:hAnsi="Simplified Arabic" w:cs="Simplified Arabic"/>
          <w:sz w:val="28"/>
          <w:szCs w:val="28"/>
          <w:rtl/>
          <w:lang w:bidi="ar-IQ"/>
          <w14:ligatures w14:val="none"/>
        </w:rPr>
        <w:t>في القانون أعطى المشرع المحكمة الصلاحية الكاملة في تقدير الشهادة كما هو الحال في باقي الأدلة</w:t>
      </w:r>
      <w:r w:rsidR="00B71630" w:rsidRPr="002C3D75">
        <w:rPr>
          <w:rFonts w:ascii="Simplified Arabic" w:eastAsia="Times New Roman" w:hAnsi="Simplified Arabic" w:cs="Simplified Arabic"/>
          <w:sz w:val="28"/>
          <w:szCs w:val="28"/>
          <w:rtl/>
          <w:lang w:bidi="ar-IQ"/>
          <w14:ligatures w14:val="none"/>
        </w:rPr>
        <w:t xml:space="preserve">، </w:t>
      </w:r>
      <w:r w:rsidR="00F00EC4" w:rsidRPr="002C3D75">
        <w:rPr>
          <w:rFonts w:ascii="Simplified Arabic" w:eastAsia="Times New Roman" w:hAnsi="Simplified Arabic" w:cs="Simplified Arabic"/>
          <w:sz w:val="28"/>
          <w:szCs w:val="28"/>
          <w:rtl/>
          <w:lang w:bidi="ar-IQ"/>
          <w14:ligatures w14:val="none"/>
        </w:rPr>
        <w:t xml:space="preserve">لكن بشرط أن تكون </w:t>
      </w:r>
      <w:r w:rsidR="00F00EC4" w:rsidRPr="002C3D75">
        <w:rPr>
          <w:rFonts w:ascii="Simplified Arabic" w:eastAsia="Times New Roman" w:hAnsi="Simplified Arabic" w:cs="Simplified Arabic"/>
          <w:sz w:val="28"/>
          <w:szCs w:val="28"/>
          <w:rtl/>
          <w:lang w:bidi="ar-IQ"/>
          <w14:ligatures w14:val="none"/>
        </w:rPr>
        <w:lastRenderedPageBreak/>
        <w:t>تلك الأدلة مطروحة للمناقشة</w:t>
      </w:r>
      <w:r w:rsidR="00B71630" w:rsidRPr="002C3D75">
        <w:rPr>
          <w:rFonts w:ascii="Simplified Arabic" w:eastAsia="Times New Roman" w:hAnsi="Simplified Arabic" w:cs="Simplified Arabic" w:hint="cs"/>
          <w:sz w:val="28"/>
          <w:szCs w:val="28"/>
          <w:rtl/>
          <w:lang w:bidi="ar-IQ"/>
          <w14:ligatures w14:val="none"/>
        </w:rPr>
        <w:t xml:space="preserve">، </w:t>
      </w:r>
      <w:r w:rsidR="00F00EC4" w:rsidRPr="002C3D75">
        <w:rPr>
          <w:rFonts w:ascii="Simplified Arabic" w:eastAsia="Times New Roman" w:hAnsi="Simplified Arabic" w:cs="Simplified Arabic"/>
          <w:sz w:val="28"/>
          <w:szCs w:val="28"/>
          <w:rtl/>
          <w:lang w:bidi="ar-IQ"/>
          <w14:ligatures w14:val="none"/>
        </w:rPr>
        <w:t>فالشهادة هي دليل معنوي يصعب قياس مدى صحتها بقواعد محددة من قبل المشرع لذلك ترك للقاضي حرية كاملة في تقدير صحتها حيث نصت المادة</w:t>
      </w:r>
      <w:r w:rsidR="00F00EC4" w:rsidRPr="002C3D75">
        <w:rPr>
          <w:rFonts w:ascii="Simplified Arabic" w:eastAsia="Times New Roman" w:hAnsi="Simplified Arabic" w:cs="Simplified Arabic" w:hint="cs"/>
          <w:sz w:val="28"/>
          <w:szCs w:val="28"/>
          <w:rtl/>
          <w:lang w:bidi="ar-IQ"/>
          <w14:ligatures w14:val="none"/>
        </w:rPr>
        <w:t>(</w:t>
      </w:r>
      <w:r w:rsidR="00F00EC4" w:rsidRPr="002C3D75">
        <w:rPr>
          <w:rFonts w:ascii="Simplified Arabic" w:eastAsia="Times New Roman" w:hAnsi="Simplified Arabic" w:cs="Simplified Arabic"/>
          <w:sz w:val="28"/>
          <w:szCs w:val="28"/>
          <w:rtl/>
          <w:lang w:bidi="ar-IQ"/>
          <w14:ligatures w14:val="none"/>
        </w:rPr>
        <w:t>215</w:t>
      </w:r>
      <w:r w:rsidR="00F00EC4" w:rsidRPr="002C3D75">
        <w:rPr>
          <w:rFonts w:ascii="Simplified Arabic" w:eastAsia="Times New Roman" w:hAnsi="Simplified Arabic" w:cs="Simplified Arabic" w:hint="cs"/>
          <w:sz w:val="28"/>
          <w:szCs w:val="28"/>
          <w:rtl/>
          <w:lang w:bidi="ar-IQ"/>
          <w14:ligatures w14:val="none"/>
        </w:rPr>
        <w:t>)</w:t>
      </w:r>
      <w:r w:rsidR="00F00EC4" w:rsidRPr="002C3D75">
        <w:rPr>
          <w:rFonts w:ascii="Simplified Arabic" w:eastAsia="Times New Roman" w:hAnsi="Simplified Arabic" w:cs="Simplified Arabic"/>
          <w:sz w:val="28"/>
          <w:szCs w:val="28"/>
          <w:rtl/>
          <w:lang w:bidi="ar-IQ"/>
          <w14:ligatures w14:val="none"/>
        </w:rPr>
        <w:t>من قانون اصول المحاكمات الجزائية (للمحكمة سلطة مطلقة في تقدير الشهادة فلها ان تأخذ بها كلها</w:t>
      </w:r>
      <w:r w:rsidR="00F6614A" w:rsidRPr="002C3D75">
        <w:rPr>
          <w:rFonts w:ascii="Simplified Arabic" w:eastAsia="Times New Roman" w:hAnsi="Simplified Arabic" w:cs="Simplified Arabic"/>
          <w:sz w:val="28"/>
          <w:szCs w:val="28"/>
          <w:rtl/>
          <w:lang w:bidi="ar-IQ"/>
          <w14:ligatures w14:val="none"/>
        </w:rPr>
        <w:t xml:space="preserve"> أَو </w:t>
      </w:r>
      <w:r w:rsidR="00F00EC4" w:rsidRPr="002C3D75">
        <w:rPr>
          <w:rFonts w:ascii="Simplified Arabic" w:eastAsia="Times New Roman" w:hAnsi="Simplified Arabic" w:cs="Simplified Arabic"/>
          <w:sz w:val="28"/>
          <w:szCs w:val="28"/>
          <w:rtl/>
          <w:lang w:bidi="ar-IQ"/>
          <w14:ligatures w14:val="none"/>
        </w:rPr>
        <w:t>بعضها</w:t>
      </w:r>
      <w:r w:rsidR="00F6614A" w:rsidRPr="002C3D75">
        <w:rPr>
          <w:rFonts w:ascii="Simplified Arabic" w:eastAsia="Times New Roman" w:hAnsi="Simplified Arabic" w:cs="Simplified Arabic"/>
          <w:sz w:val="28"/>
          <w:szCs w:val="28"/>
          <w:rtl/>
          <w:lang w:bidi="ar-IQ"/>
          <w14:ligatures w14:val="none"/>
        </w:rPr>
        <w:t xml:space="preserve"> أَو </w:t>
      </w:r>
      <w:r w:rsidR="00F00EC4" w:rsidRPr="002C3D75">
        <w:rPr>
          <w:rFonts w:ascii="Simplified Arabic" w:eastAsia="Times New Roman" w:hAnsi="Simplified Arabic" w:cs="Simplified Arabic"/>
          <w:sz w:val="28"/>
          <w:szCs w:val="28"/>
          <w:rtl/>
          <w:lang w:bidi="ar-IQ"/>
          <w14:ligatures w14:val="none"/>
        </w:rPr>
        <w:t>تطرحها</w:t>
      </w:r>
      <w:r w:rsidR="00F6614A" w:rsidRPr="002C3D75">
        <w:rPr>
          <w:rFonts w:ascii="Simplified Arabic" w:eastAsia="Times New Roman" w:hAnsi="Simplified Arabic" w:cs="Simplified Arabic"/>
          <w:sz w:val="28"/>
          <w:szCs w:val="28"/>
          <w:rtl/>
          <w:lang w:bidi="ar-IQ"/>
          <w14:ligatures w14:val="none"/>
        </w:rPr>
        <w:t xml:space="preserve"> أَو </w:t>
      </w:r>
      <w:r w:rsidR="00F00EC4" w:rsidRPr="002C3D75">
        <w:rPr>
          <w:rFonts w:ascii="Simplified Arabic" w:eastAsia="Times New Roman" w:hAnsi="Simplified Arabic" w:cs="Simplified Arabic"/>
          <w:sz w:val="28"/>
          <w:szCs w:val="28"/>
          <w:rtl/>
          <w:lang w:bidi="ar-IQ"/>
          <w14:ligatures w14:val="none"/>
        </w:rPr>
        <w:t>ان تأخذ بال</w:t>
      </w:r>
      <w:r w:rsidR="001373BF" w:rsidRPr="002C3D75">
        <w:rPr>
          <w:rFonts w:ascii="Simplified Arabic" w:eastAsia="Times New Roman" w:hAnsi="Simplified Arabic" w:cs="Simplified Arabic"/>
          <w:sz w:val="28"/>
          <w:szCs w:val="28"/>
          <w:rtl/>
          <w:lang w:bidi="ar-IQ"/>
          <w14:ligatures w14:val="none"/>
        </w:rPr>
        <w:t>أقوال</w:t>
      </w:r>
      <w:r w:rsidR="00F00EC4" w:rsidRPr="002C3D75">
        <w:rPr>
          <w:rFonts w:ascii="Simplified Arabic" w:eastAsia="Times New Roman" w:hAnsi="Simplified Arabic" w:cs="Simplified Arabic"/>
          <w:sz w:val="28"/>
          <w:szCs w:val="28"/>
          <w:rtl/>
          <w:lang w:bidi="ar-IQ"/>
          <w14:ligatures w14:val="none"/>
        </w:rPr>
        <w:t xml:space="preserve"> التي </w:t>
      </w:r>
      <w:r w:rsidR="00BD78D8" w:rsidRPr="002C3D75">
        <w:rPr>
          <w:rFonts w:ascii="Simplified Arabic" w:eastAsia="Times New Roman" w:hAnsi="Simplified Arabic" w:cs="Simplified Arabic" w:hint="cs"/>
          <w:sz w:val="28"/>
          <w:szCs w:val="28"/>
          <w:rtl/>
          <w:lang w:bidi="ar-IQ"/>
          <w14:ligatures w14:val="none"/>
        </w:rPr>
        <w:t>أ</w:t>
      </w:r>
      <w:r w:rsidR="00F00EC4" w:rsidRPr="002C3D75">
        <w:rPr>
          <w:rFonts w:ascii="Simplified Arabic" w:eastAsia="Times New Roman" w:hAnsi="Simplified Arabic" w:cs="Simplified Arabic"/>
          <w:sz w:val="28"/>
          <w:szCs w:val="28"/>
          <w:rtl/>
          <w:lang w:bidi="ar-IQ"/>
          <w14:ligatures w14:val="none"/>
        </w:rPr>
        <w:t>دلى بها الشاهد في محضر التحقيق الذي قامت به الشرطة</w:t>
      </w:r>
      <w:r w:rsidR="00F6614A" w:rsidRPr="002C3D75">
        <w:rPr>
          <w:rFonts w:ascii="Simplified Arabic" w:eastAsia="Times New Roman" w:hAnsi="Simplified Arabic" w:cs="Simplified Arabic"/>
          <w:sz w:val="28"/>
          <w:szCs w:val="28"/>
          <w:rtl/>
          <w:lang w:bidi="ar-IQ"/>
          <w14:ligatures w14:val="none"/>
        </w:rPr>
        <w:t xml:space="preserve"> أَو </w:t>
      </w:r>
      <w:r w:rsidR="00F00EC4" w:rsidRPr="002C3D75">
        <w:rPr>
          <w:rFonts w:ascii="Simplified Arabic" w:eastAsia="Times New Roman" w:hAnsi="Simplified Arabic" w:cs="Simplified Arabic"/>
          <w:sz w:val="28"/>
          <w:szCs w:val="28"/>
          <w:rtl/>
          <w:lang w:bidi="ar-IQ"/>
          <w14:ligatures w14:val="none"/>
        </w:rPr>
        <w:t>محضر التحقيق الابتدائي</w:t>
      </w:r>
      <w:r w:rsidR="00F6614A" w:rsidRPr="002C3D75">
        <w:rPr>
          <w:rFonts w:ascii="Simplified Arabic" w:eastAsia="Times New Roman" w:hAnsi="Simplified Arabic" w:cs="Simplified Arabic"/>
          <w:sz w:val="28"/>
          <w:szCs w:val="28"/>
          <w:rtl/>
          <w:lang w:bidi="ar-IQ"/>
          <w14:ligatures w14:val="none"/>
        </w:rPr>
        <w:t xml:space="preserve"> أَو </w:t>
      </w:r>
      <w:r w:rsidR="004D14CA" w:rsidRPr="002C3D75">
        <w:rPr>
          <w:rFonts w:ascii="Simplified Arabic" w:eastAsia="Times New Roman" w:hAnsi="Simplified Arabic" w:cs="Simplified Arabic"/>
          <w:sz w:val="28"/>
          <w:szCs w:val="28"/>
          <w:rtl/>
          <w:lang w:bidi="ar-IQ"/>
          <w14:ligatures w14:val="none"/>
        </w:rPr>
        <w:t>أمام</w:t>
      </w:r>
      <w:r w:rsidR="00F00EC4" w:rsidRPr="002C3D75">
        <w:rPr>
          <w:rFonts w:ascii="Simplified Arabic" w:eastAsia="Times New Roman" w:hAnsi="Simplified Arabic" w:cs="Simplified Arabic"/>
          <w:sz w:val="28"/>
          <w:szCs w:val="28"/>
          <w:rtl/>
          <w:lang w:bidi="ar-IQ"/>
          <w14:ligatures w14:val="none"/>
        </w:rPr>
        <w:t xml:space="preserve"> محكمة </w:t>
      </w:r>
      <w:r w:rsidR="00163152" w:rsidRPr="002C3D75">
        <w:rPr>
          <w:rFonts w:ascii="Simplified Arabic" w:eastAsia="Times New Roman" w:hAnsi="Simplified Arabic" w:cs="Simplified Arabic"/>
          <w:sz w:val="28"/>
          <w:szCs w:val="28"/>
          <w:rtl/>
          <w:lang w:bidi="ar-IQ"/>
          <w14:ligatures w14:val="none"/>
        </w:rPr>
        <w:t xml:space="preserve">أخرى </w:t>
      </w:r>
      <w:r w:rsidR="00F00EC4" w:rsidRPr="002C3D75">
        <w:rPr>
          <w:rFonts w:ascii="Simplified Arabic" w:eastAsia="Times New Roman" w:hAnsi="Simplified Arabic" w:cs="Simplified Arabic"/>
          <w:sz w:val="28"/>
          <w:szCs w:val="28"/>
          <w:rtl/>
          <w:lang w:bidi="ar-IQ"/>
          <w14:ligatures w14:val="none"/>
        </w:rPr>
        <w:t>في الدعوى ذاتها</w:t>
      </w:r>
      <w:r w:rsidR="000C7ED0" w:rsidRPr="002C3D75">
        <w:rPr>
          <w:rFonts w:ascii="Simplified Arabic" w:eastAsia="Times New Roman" w:hAnsi="Simplified Arabic" w:cs="Simplified Arabic" w:hint="cs"/>
          <w:sz w:val="28"/>
          <w:szCs w:val="28"/>
          <w:rtl/>
          <w:lang w:bidi="ar-IQ"/>
          <w14:ligatures w14:val="none"/>
        </w:rPr>
        <w:t>،</w:t>
      </w:r>
      <w:r w:rsidR="00F6614A" w:rsidRPr="002C3D75">
        <w:rPr>
          <w:rFonts w:ascii="Simplified Arabic" w:eastAsia="Times New Roman" w:hAnsi="Simplified Arabic" w:cs="Simplified Arabic"/>
          <w:sz w:val="28"/>
          <w:szCs w:val="28"/>
          <w:rtl/>
          <w:lang w:bidi="ar-IQ"/>
          <w14:ligatures w14:val="none"/>
        </w:rPr>
        <w:t xml:space="preserve"> أَو </w:t>
      </w:r>
      <w:r w:rsidR="00F00EC4" w:rsidRPr="002C3D75">
        <w:rPr>
          <w:rFonts w:ascii="Simplified Arabic" w:eastAsia="Times New Roman" w:hAnsi="Simplified Arabic" w:cs="Simplified Arabic"/>
          <w:sz w:val="28"/>
          <w:szCs w:val="28"/>
          <w:rtl/>
          <w:lang w:bidi="ar-IQ"/>
          <w14:ligatures w14:val="none"/>
        </w:rPr>
        <w:t>أن لا تأخذ ب</w:t>
      </w:r>
      <w:r w:rsidR="001373BF" w:rsidRPr="002C3D75">
        <w:rPr>
          <w:rFonts w:ascii="Simplified Arabic" w:eastAsia="Times New Roman" w:hAnsi="Simplified Arabic" w:cs="Simplified Arabic"/>
          <w:sz w:val="28"/>
          <w:szCs w:val="28"/>
          <w:rtl/>
          <w:lang w:bidi="ar-IQ"/>
          <w14:ligatures w14:val="none"/>
        </w:rPr>
        <w:t>أقوال</w:t>
      </w:r>
      <w:r w:rsidR="00F00EC4" w:rsidRPr="002C3D75">
        <w:rPr>
          <w:rFonts w:ascii="Simplified Arabic" w:eastAsia="Times New Roman" w:hAnsi="Simplified Arabic" w:cs="Simplified Arabic"/>
          <w:sz w:val="28"/>
          <w:szCs w:val="28"/>
          <w:rtl/>
          <w:lang w:bidi="ar-IQ"/>
          <w14:ligatures w14:val="none"/>
        </w:rPr>
        <w:t>ه جميعها)</w:t>
      </w:r>
      <w:r w:rsidR="00B71630" w:rsidRPr="002C3D75">
        <w:rPr>
          <w:rFonts w:ascii="Simplified Arabic" w:eastAsia="Times New Roman" w:hAnsi="Simplified Arabic" w:cs="Simplified Arabic"/>
          <w:sz w:val="28"/>
          <w:szCs w:val="28"/>
          <w:rtl/>
          <w:lang w:bidi="ar-IQ"/>
          <w14:ligatures w14:val="none"/>
        </w:rPr>
        <w:t xml:space="preserve">، </w:t>
      </w:r>
      <w:r w:rsidR="00F00EC4" w:rsidRPr="002C3D75">
        <w:rPr>
          <w:rFonts w:ascii="Simplified Arabic" w:eastAsia="Times New Roman" w:hAnsi="Simplified Arabic" w:cs="Simplified Arabic"/>
          <w:sz w:val="28"/>
          <w:szCs w:val="28"/>
          <w:rtl/>
          <w:lang w:bidi="ar-IQ"/>
          <w14:ligatures w14:val="none"/>
        </w:rPr>
        <w:t xml:space="preserve">أي أن للمحكمة وبناء على أسباب معقولة </w:t>
      </w:r>
      <w:r w:rsidR="001A1B5F" w:rsidRPr="002C3D75">
        <w:rPr>
          <w:rFonts w:ascii="Simplified Arabic" w:eastAsia="Times New Roman" w:hAnsi="Simplified Arabic" w:cs="Simplified Arabic" w:hint="cs"/>
          <w:sz w:val="28"/>
          <w:szCs w:val="28"/>
          <w:rtl/>
          <w:lang w:bidi="ar-IQ"/>
          <w14:ligatures w14:val="none"/>
        </w:rPr>
        <w:t>أ</w:t>
      </w:r>
      <w:r w:rsidR="00F00EC4" w:rsidRPr="002C3D75">
        <w:rPr>
          <w:rFonts w:ascii="Simplified Arabic" w:eastAsia="Times New Roman" w:hAnsi="Simplified Arabic" w:cs="Simplified Arabic"/>
          <w:sz w:val="28"/>
          <w:szCs w:val="28"/>
          <w:rtl/>
          <w:lang w:bidi="ar-IQ"/>
          <w14:ligatures w14:val="none"/>
        </w:rPr>
        <w:t>ن تجز</w:t>
      </w:r>
      <w:r w:rsidR="001A1B5F" w:rsidRPr="002C3D75">
        <w:rPr>
          <w:rFonts w:ascii="Simplified Arabic" w:eastAsia="Times New Roman" w:hAnsi="Simplified Arabic" w:cs="Simplified Arabic" w:hint="cs"/>
          <w:sz w:val="28"/>
          <w:szCs w:val="28"/>
          <w:rtl/>
          <w:lang w:bidi="ar-IQ"/>
          <w14:ligatures w14:val="none"/>
        </w:rPr>
        <w:t>ي</w:t>
      </w:r>
      <w:r w:rsidR="00F00EC4" w:rsidRPr="002C3D75">
        <w:rPr>
          <w:rFonts w:ascii="Simplified Arabic" w:eastAsia="Times New Roman" w:hAnsi="Simplified Arabic" w:cs="Simplified Arabic"/>
          <w:sz w:val="28"/>
          <w:szCs w:val="28"/>
          <w:rtl/>
          <w:lang w:bidi="ar-IQ"/>
          <w14:ligatures w14:val="none"/>
        </w:rPr>
        <w:t xml:space="preserve"> </w:t>
      </w:r>
      <w:r w:rsidR="001373BF" w:rsidRPr="002C3D75">
        <w:rPr>
          <w:rFonts w:ascii="Simplified Arabic" w:eastAsia="Times New Roman" w:hAnsi="Simplified Arabic" w:cs="Simplified Arabic"/>
          <w:sz w:val="28"/>
          <w:szCs w:val="28"/>
          <w:rtl/>
          <w:lang w:bidi="ar-IQ"/>
          <w14:ligatures w14:val="none"/>
        </w:rPr>
        <w:t>أقوال</w:t>
      </w:r>
      <w:r w:rsidR="00F00EC4" w:rsidRPr="002C3D75">
        <w:rPr>
          <w:rFonts w:ascii="Simplified Arabic" w:eastAsia="Times New Roman" w:hAnsi="Simplified Arabic" w:cs="Simplified Arabic"/>
          <w:sz w:val="28"/>
          <w:szCs w:val="28"/>
          <w:rtl/>
          <w:lang w:bidi="ar-IQ"/>
          <w14:ligatures w14:val="none"/>
        </w:rPr>
        <w:t xml:space="preserve"> الشهود </w:t>
      </w:r>
      <w:r w:rsidR="00AD0061" w:rsidRPr="002C3D75">
        <w:rPr>
          <w:rFonts w:ascii="Simplified Arabic" w:eastAsia="Times New Roman" w:hAnsi="Simplified Arabic" w:cs="Simplified Arabic" w:hint="cs"/>
          <w:sz w:val="28"/>
          <w:szCs w:val="28"/>
          <w:rtl/>
          <w:lang w:bidi="ar-IQ"/>
          <w14:ligatures w14:val="none"/>
        </w:rPr>
        <w:t>وتأخذ</w:t>
      </w:r>
      <w:r w:rsidR="00F00EC4" w:rsidRPr="002C3D75">
        <w:rPr>
          <w:rFonts w:ascii="Simplified Arabic" w:eastAsia="Times New Roman" w:hAnsi="Simplified Arabic" w:cs="Simplified Arabic"/>
          <w:sz w:val="28"/>
          <w:szCs w:val="28"/>
          <w:rtl/>
          <w:lang w:bidi="ar-IQ"/>
          <w14:ligatures w14:val="none"/>
        </w:rPr>
        <w:t xml:space="preserve"> منها ما تطمئن</w:t>
      </w:r>
      <w:r w:rsidR="00C1020E" w:rsidRPr="002C3D75">
        <w:rPr>
          <w:rFonts w:ascii="Simplified Arabic" w:eastAsia="Times New Roman" w:hAnsi="Simplified Arabic" w:cs="Simplified Arabic"/>
          <w:sz w:val="28"/>
          <w:szCs w:val="28"/>
          <w:rtl/>
          <w:lang w:bidi="ar-IQ"/>
          <w14:ligatures w14:val="none"/>
        </w:rPr>
        <w:t xml:space="preserve"> إليه </w:t>
      </w:r>
      <w:r w:rsidR="00F00EC4" w:rsidRPr="002C3D75">
        <w:rPr>
          <w:rFonts w:ascii="Simplified Arabic" w:eastAsia="Times New Roman" w:hAnsi="Simplified Arabic" w:cs="Simplified Arabic"/>
          <w:sz w:val="28"/>
          <w:szCs w:val="28"/>
          <w:rtl/>
          <w:lang w:bidi="ar-IQ"/>
          <w14:ligatures w14:val="none"/>
        </w:rPr>
        <w:t>في حق احد المتهمين وتطرح ما لا تطمئن</w:t>
      </w:r>
      <w:r w:rsidR="00C1020E" w:rsidRPr="002C3D75">
        <w:rPr>
          <w:rFonts w:ascii="Simplified Arabic" w:eastAsia="Times New Roman" w:hAnsi="Simplified Arabic" w:cs="Simplified Arabic"/>
          <w:sz w:val="28"/>
          <w:szCs w:val="28"/>
          <w:rtl/>
          <w:lang w:bidi="ar-IQ"/>
          <w14:ligatures w14:val="none"/>
        </w:rPr>
        <w:t xml:space="preserve"> إليه </w:t>
      </w:r>
      <w:r w:rsidR="00F00EC4" w:rsidRPr="002C3D75">
        <w:rPr>
          <w:rFonts w:ascii="Simplified Arabic" w:eastAsia="Times New Roman" w:hAnsi="Simplified Arabic" w:cs="Simplified Arabic"/>
          <w:sz w:val="28"/>
          <w:szCs w:val="28"/>
          <w:rtl/>
          <w:lang w:bidi="ar-IQ"/>
          <w14:ligatures w14:val="none"/>
        </w:rPr>
        <w:t>في حق متهم آخر</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00F00EC4" w:rsidRPr="002C3D75">
        <w:rPr>
          <w:rFonts w:ascii="Simplified Arabic" w:eastAsia="Times New Roman" w:hAnsi="Simplified Arabic" w:cs="Simplified Arabic"/>
          <w:sz w:val="28"/>
          <w:szCs w:val="28"/>
          <w:rtl/>
          <w:lang w:bidi="ar-IQ"/>
          <w14:ligatures w14:val="none"/>
        </w:rPr>
        <w:t xml:space="preserve">ان تأخذ من </w:t>
      </w:r>
      <w:r w:rsidR="001373BF" w:rsidRPr="002C3D75">
        <w:rPr>
          <w:rFonts w:ascii="Simplified Arabic" w:eastAsia="Times New Roman" w:hAnsi="Simplified Arabic" w:cs="Simplified Arabic"/>
          <w:sz w:val="28"/>
          <w:szCs w:val="28"/>
          <w:rtl/>
          <w:lang w:bidi="ar-IQ"/>
          <w14:ligatures w14:val="none"/>
        </w:rPr>
        <w:t>أقوال</w:t>
      </w:r>
      <w:r w:rsidR="00F00EC4" w:rsidRPr="002C3D75">
        <w:rPr>
          <w:rFonts w:ascii="Simplified Arabic" w:eastAsia="Times New Roman" w:hAnsi="Simplified Arabic" w:cs="Simplified Arabic"/>
          <w:sz w:val="28"/>
          <w:szCs w:val="28"/>
          <w:rtl/>
          <w:lang w:bidi="ar-IQ"/>
          <w14:ligatures w14:val="none"/>
        </w:rPr>
        <w:t xml:space="preserve"> الشاهد ما تطمئن</w:t>
      </w:r>
      <w:r w:rsidR="00C1020E" w:rsidRPr="002C3D75">
        <w:rPr>
          <w:rFonts w:ascii="Simplified Arabic" w:eastAsia="Times New Roman" w:hAnsi="Simplified Arabic" w:cs="Simplified Arabic"/>
          <w:sz w:val="28"/>
          <w:szCs w:val="28"/>
          <w:rtl/>
          <w:lang w:bidi="ar-IQ"/>
          <w14:ligatures w14:val="none"/>
        </w:rPr>
        <w:t xml:space="preserve"> إليه </w:t>
      </w:r>
      <w:r w:rsidR="00F00EC4" w:rsidRPr="002C3D75">
        <w:rPr>
          <w:rFonts w:ascii="Simplified Arabic" w:eastAsia="Times New Roman" w:hAnsi="Simplified Arabic" w:cs="Simplified Arabic"/>
          <w:sz w:val="28"/>
          <w:szCs w:val="28"/>
          <w:rtl/>
          <w:lang w:bidi="ar-IQ"/>
          <w14:ligatures w14:val="none"/>
        </w:rPr>
        <w:t>وتطرح ما عداه ما دام أن الشاهد قد يكون صادق</w:t>
      </w:r>
      <w:r w:rsidR="001A1B5F" w:rsidRPr="002C3D75">
        <w:rPr>
          <w:rFonts w:ascii="Simplified Arabic" w:eastAsia="Times New Roman" w:hAnsi="Simplified Arabic" w:cs="Simplified Arabic" w:hint="cs"/>
          <w:sz w:val="28"/>
          <w:szCs w:val="28"/>
          <w:rtl/>
          <w:lang w:bidi="ar-IQ"/>
          <w14:ligatures w14:val="none"/>
        </w:rPr>
        <w:t>اً</w:t>
      </w:r>
      <w:r w:rsidR="00F00EC4" w:rsidRPr="002C3D75">
        <w:rPr>
          <w:rFonts w:ascii="Simplified Arabic" w:eastAsia="Times New Roman" w:hAnsi="Simplified Arabic" w:cs="Simplified Arabic"/>
          <w:sz w:val="28"/>
          <w:szCs w:val="28"/>
          <w:rtl/>
          <w:lang w:bidi="ar-IQ"/>
          <w14:ligatures w14:val="none"/>
        </w:rPr>
        <w:t xml:space="preserve"> في قسم من </w:t>
      </w:r>
      <w:r w:rsidR="001373BF" w:rsidRPr="002C3D75">
        <w:rPr>
          <w:rFonts w:ascii="Simplified Arabic" w:eastAsia="Times New Roman" w:hAnsi="Simplified Arabic" w:cs="Simplified Arabic"/>
          <w:sz w:val="28"/>
          <w:szCs w:val="28"/>
          <w:rtl/>
          <w:lang w:bidi="ar-IQ"/>
          <w14:ligatures w14:val="none"/>
        </w:rPr>
        <w:t>أقوال</w:t>
      </w:r>
      <w:r w:rsidR="00F00EC4" w:rsidRPr="002C3D75">
        <w:rPr>
          <w:rFonts w:ascii="Simplified Arabic" w:eastAsia="Times New Roman" w:hAnsi="Simplified Arabic" w:cs="Simplified Arabic"/>
          <w:sz w:val="28"/>
          <w:szCs w:val="28"/>
          <w:rtl/>
          <w:lang w:bidi="ar-IQ"/>
          <w14:ligatures w14:val="none"/>
        </w:rPr>
        <w:t>ه وغير صادق في شطر آخر منها</w:t>
      </w:r>
      <w:r w:rsidR="00F00EC4" w:rsidRPr="002C3D75">
        <w:rPr>
          <w:rFonts w:ascii="Simplified Arabic" w:eastAsia="Times New Roman" w:hAnsi="Simplified Arabic" w:cs="Simplified Arabic"/>
          <w:sz w:val="28"/>
          <w:szCs w:val="28"/>
          <w:vertAlign w:val="superscript"/>
          <w:rtl/>
          <w:lang w:bidi="ar-IQ"/>
          <w14:ligatures w14:val="none"/>
        </w:rPr>
        <w:t>(</w:t>
      </w:r>
      <w:r w:rsidR="00F00EC4" w:rsidRPr="002C3D75">
        <w:rPr>
          <w:rFonts w:ascii="Simplified Arabic" w:eastAsia="Times New Roman" w:hAnsi="Simplified Arabic" w:cs="Simplified Arabic"/>
          <w:sz w:val="28"/>
          <w:szCs w:val="28"/>
          <w:vertAlign w:val="superscript"/>
          <w:rtl/>
          <w:lang w:bidi="ar-IQ"/>
          <w14:ligatures w14:val="none"/>
        </w:rPr>
        <w:footnoteReference w:id="265"/>
      </w:r>
      <w:r w:rsidR="00F00EC4"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00F00EC4" w:rsidRPr="002C3D75">
        <w:rPr>
          <w:rFonts w:ascii="Simplified Arabic" w:eastAsia="Times New Roman" w:hAnsi="Simplified Arabic" w:cs="Simplified Arabic"/>
          <w:sz w:val="28"/>
          <w:szCs w:val="28"/>
          <w:rtl/>
          <w:lang w:bidi="ar-IQ"/>
          <w14:ligatures w14:val="none"/>
        </w:rPr>
        <w:t>وهذا ما قضت به محكمة التمييز (للمحكمة أن تجزئ الشهادة وتأخذ الجزء الذي تقتنع بصحته)</w:t>
      </w:r>
      <w:r w:rsidR="00F00EC4" w:rsidRPr="002C3D75">
        <w:rPr>
          <w:rFonts w:ascii="Simplified Arabic" w:eastAsia="Times New Roman" w:hAnsi="Simplified Arabic" w:cs="Simplified Arabic"/>
          <w:sz w:val="28"/>
          <w:szCs w:val="28"/>
          <w:vertAlign w:val="superscript"/>
          <w:rtl/>
          <w:lang w:bidi="ar-IQ"/>
          <w14:ligatures w14:val="none"/>
        </w:rPr>
        <w:t>(</w:t>
      </w:r>
      <w:r w:rsidR="00F00EC4" w:rsidRPr="002C3D75">
        <w:rPr>
          <w:rFonts w:ascii="Simplified Arabic" w:eastAsia="Times New Roman" w:hAnsi="Simplified Arabic" w:cs="Simplified Arabic"/>
          <w:sz w:val="28"/>
          <w:szCs w:val="28"/>
          <w:vertAlign w:val="superscript"/>
          <w:rtl/>
          <w:lang w:bidi="ar-IQ"/>
          <w14:ligatures w14:val="none"/>
        </w:rPr>
        <w:footnoteReference w:id="266"/>
      </w:r>
      <w:r w:rsidR="00F00EC4" w:rsidRPr="002C3D75">
        <w:rPr>
          <w:rFonts w:ascii="Simplified Arabic" w:eastAsia="Times New Roman" w:hAnsi="Simplified Arabic" w:cs="Simplified Arabic"/>
          <w:sz w:val="28"/>
          <w:szCs w:val="28"/>
          <w:vertAlign w:val="superscript"/>
          <w:rtl/>
          <w:lang w:bidi="ar-IQ"/>
          <w14:ligatures w14:val="none"/>
        </w:rPr>
        <w:t>)</w:t>
      </w:r>
      <w:r w:rsidR="00B71630" w:rsidRPr="002C3D75">
        <w:rPr>
          <w:rFonts w:ascii="Simplified Arabic" w:eastAsia="Times New Roman" w:hAnsi="Simplified Arabic" w:cs="Simplified Arabic"/>
          <w:sz w:val="28"/>
          <w:szCs w:val="28"/>
          <w:rtl/>
          <w:lang w:bidi="ar-IQ"/>
          <w14:ligatures w14:val="none"/>
        </w:rPr>
        <w:t xml:space="preserve">، </w:t>
      </w:r>
      <w:r w:rsidR="00F00EC4" w:rsidRPr="002C3D75">
        <w:rPr>
          <w:rFonts w:ascii="Simplified Arabic" w:eastAsia="Times New Roman" w:hAnsi="Simplified Arabic" w:cs="Simplified Arabic"/>
          <w:sz w:val="28"/>
          <w:szCs w:val="28"/>
          <w:rtl/>
          <w:lang w:bidi="ar-IQ"/>
          <w14:ligatures w14:val="none"/>
        </w:rPr>
        <w:t>ولها أيضا أن تأخذ بالشهادات المدونة في محضر التحقيق الذي قامت به الشرطة</w:t>
      </w:r>
      <w:r w:rsidR="00B71630" w:rsidRPr="002C3D75">
        <w:rPr>
          <w:rFonts w:ascii="Simplified Arabic" w:eastAsia="Times New Roman" w:hAnsi="Simplified Arabic" w:cs="Simplified Arabic"/>
          <w:sz w:val="28"/>
          <w:szCs w:val="28"/>
          <w:rtl/>
          <w:lang w:bidi="ar-IQ"/>
          <w14:ligatures w14:val="none"/>
        </w:rPr>
        <w:t xml:space="preserve">، </w:t>
      </w:r>
      <w:r w:rsidR="00F6614A" w:rsidRPr="002C3D75">
        <w:rPr>
          <w:rFonts w:ascii="Simplified Arabic" w:eastAsia="Times New Roman" w:hAnsi="Simplified Arabic" w:cs="Simplified Arabic"/>
          <w:sz w:val="28"/>
          <w:szCs w:val="28"/>
          <w:rtl/>
          <w:lang w:bidi="ar-IQ"/>
          <w14:ligatures w14:val="none"/>
        </w:rPr>
        <w:t xml:space="preserve">أَو </w:t>
      </w:r>
      <w:r w:rsidR="004D14CA" w:rsidRPr="002C3D75">
        <w:rPr>
          <w:rFonts w:ascii="Simplified Arabic" w:eastAsia="Times New Roman" w:hAnsi="Simplified Arabic" w:cs="Simplified Arabic"/>
          <w:sz w:val="28"/>
          <w:szCs w:val="28"/>
          <w:rtl/>
          <w:lang w:bidi="ar-IQ"/>
          <w14:ligatures w14:val="none"/>
        </w:rPr>
        <w:t>أمام</w:t>
      </w:r>
      <w:r w:rsidR="00F00EC4" w:rsidRPr="002C3D75">
        <w:rPr>
          <w:rFonts w:ascii="Simplified Arabic" w:eastAsia="Times New Roman" w:hAnsi="Simplified Arabic" w:cs="Simplified Arabic"/>
          <w:sz w:val="28"/>
          <w:szCs w:val="28"/>
          <w:rtl/>
          <w:lang w:bidi="ar-IQ"/>
          <w14:ligatures w14:val="none"/>
        </w:rPr>
        <w:t xml:space="preserve"> قاضي التحقيق وترجحها على الشهادات المدونة </w:t>
      </w:r>
      <w:r w:rsidR="004D14CA" w:rsidRPr="002C3D75">
        <w:rPr>
          <w:rFonts w:ascii="Simplified Arabic" w:eastAsia="Times New Roman" w:hAnsi="Simplified Arabic" w:cs="Simplified Arabic"/>
          <w:sz w:val="28"/>
          <w:szCs w:val="28"/>
          <w:rtl/>
          <w:lang w:bidi="ar-IQ"/>
          <w14:ligatures w14:val="none"/>
        </w:rPr>
        <w:t>أمام</w:t>
      </w:r>
      <w:r w:rsidR="005A0FCB" w:rsidRPr="002C3D75">
        <w:rPr>
          <w:rFonts w:ascii="Simplified Arabic" w:eastAsia="Times New Roman" w:hAnsi="Simplified Arabic" w:cs="Simplified Arabic"/>
          <w:sz w:val="28"/>
          <w:szCs w:val="28"/>
          <w:rtl/>
          <w:lang w:bidi="ar-IQ"/>
          <w14:ligatures w14:val="none"/>
        </w:rPr>
        <w:t>ها</w:t>
      </w:r>
      <w:r w:rsidR="00B71630" w:rsidRPr="002C3D75">
        <w:rPr>
          <w:rFonts w:ascii="Simplified Arabic" w:eastAsia="Times New Roman" w:hAnsi="Simplified Arabic" w:cs="Simplified Arabic"/>
          <w:sz w:val="28"/>
          <w:szCs w:val="28"/>
          <w:rtl/>
          <w:lang w:bidi="ar-IQ"/>
          <w14:ligatures w14:val="none"/>
        </w:rPr>
        <w:t xml:space="preserve">، </w:t>
      </w:r>
      <w:r w:rsidR="00F00EC4" w:rsidRPr="002C3D75">
        <w:rPr>
          <w:rFonts w:ascii="Simplified Arabic" w:eastAsia="Times New Roman" w:hAnsi="Simplified Arabic" w:cs="Simplified Arabic"/>
          <w:sz w:val="28"/>
          <w:szCs w:val="28"/>
          <w:rtl/>
          <w:lang w:bidi="ar-IQ"/>
          <w14:ligatures w14:val="none"/>
        </w:rPr>
        <w:t xml:space="preserve">فقد قضت محكمة التمييز(الشهادات المدونة في التحقيق هي المعول عليها غالباً عند اختلافها مع الشهادات المدلاة </w:t>
      </w:r>
      <w:r w:rsidR="004D14CA" w:rsidRPr="002C3D75">
        <w:rPr>
          <w:rFonts w:ascii="Simplified Arabic" w:eastAsia="Times New Roman" w:hAnsi="Simplified Arabic" w:cs="Simplified Arabic"/>
          <w:sz w:val="28"/>
          <w:szCs w:val="28"/>
          <w:rtl/>
          <w:lang w:bidi="ar-IQ"/>
          <w14:ligatures w14:val="none"/>
        </w:rPr>
        <w:t>أمام</w:t>
      </w:r>
      <w:r w:rsidR="00F00EC4" w:rsidRPr="002C3D75">
        <w:rPr>
          <w:rFonts w:ascii="Simplified Arabic" w:eastAsia="Times New Roman" w:hAnsi="Simplified Arabic" w:cs="Simplified Arabic"/>
          <w:sz w:val="28"/>
          <w:szCs w:val="28"/>
          <w:rtl/>
          <w:lang w:bidi="ar-IQ"/>
          <w14:ligatures w14:val="none"/>
        </w:rPr>
        <w:t xml:space="preserve"> المحكمة لخلوها من شائبة التلفيق والمؤثرات التي تطرأ عليها بعد ذلك)</w:t>
      </w:r>
      <w:r w:rsidR="00F00EC4" w:rsidRPr="002C3D75">
        <w:rPr>
          <w:rFonts w:ascii="Simplified Arabic" w:eastAsia="Times New Roman" w:hAnsi="Simplified Arabic" w:cs="Simplified Arabic"/>
          <w:sz w:val="28"/>
          <w:szCs w:val="28"/>
          <w:vertAlign w:val="superscript"/>
          <w:rtl/>
          <w:lang w:bidi="ar-IQ"/>
          <w14:ligatures w14:val="none"/>
        </w:rPr>
        <w:t>(</w:t>
      </w:r>
      <w:r w:rsidR="00F00EC4" w:rsidRPr="002C3D75">
        <w:rPr>
          <w:rFonts w:ascii="Simplified Arabic" w:eastAsia="Times New Roman" w:hAnsi="Simplified Arabic" w:cs="Simplified Arabic"/>
          <w:sz w:val="28"/>
          <w:szCs w:val="28"/>
          <w:vertAlign w:val="superscript"/>
          <w:rtl/>
          <w:lang w:bidi="ar-IQ"/>
          <w14:ligatures w14:val="none"/>
        </w:rPr>
        <w:footnoteReference w:id="267"/>
      </w:r>
      <w:r w:rsidR="00F00EC4" w:rsidRPr="002C3D75">
        <w:rPr>
          <w:rFonts w:ascii="Simplified Arabic" w:eastAsia="Times New Roman" w:hAnsi="Simplified Arabic" w:cs="Simplified Arabic"/>
          <w:sz w:val="28"/>
          <w:szCs w:val="28"/>
          <w:vertAlign w:val="superscript"/>
          <w:rtl/>
          <w:lang w:bidi="ar-IQ"/>
          <w14:ligatures w14:val="none"/>
        </w:rPr>
        <w:t>)</w:t>
      </w:r>
      <w:r w:rsidR="00AC6FFA" w:rsidRPr="002C3D75">
        <w:rPr>
          <w:rFonts w:ascii="Simplified Arabic" w:eastAsia="Times New Roman" w:hAnsi="Simplified Arabic" w:cs="Simplified Arabic"/>
          <w:sz w:val="28"/>
          <w:szCs w:val="28"/>
          <w:rtl/>
          <w:lang w:bidi="ar-IQ"/>
          <w14:ligatures w14:val="none"/>
        </w:rPr>
        <w:t xml:space="preserve">، </w:t>
      </w:r>
      <w:r w:rsidR="00F00EC4" w:rsidRPr="002C3D75">
        <w:rPr>
          <w:rFonts w:ascii="Simplified Arabic" w:eastAsia="Times New Roman" w:hAnsi="Simplified Arabic" w:cs="Simplified Arabic"/>
          <w:sz w:val="28"/>
          <w:szCs w:val="28"/>
          <w:rtl/>
          <w:lang w:bidi="ar-IQ"/>
          <w14:ligatures w14:val="none"/>
        </w:rPr>
        <w:t xml:space="preserve">لكن هذا لا يمنع المحكمة من ان تأخذ بالشهادات المدونة </w:t>
      </w:r>
      <w:r w:rsidR="004D14CA" w:rsidRPr="002C3D75">
        <w:rPr>
          <w:rFonts w:ascii="Simplified Arabic" w:eastAsia="Times New Roman" w:hAnsi="Simplified Arabic" w:cs="Simplified Arabic"/>
          <w:sz w:val="28"/>
          <w:szCs w:val="28"/>
          <w:rtl/>
          <w:lang w:bidi="ar-IQ"/>
          <w14:ligatures w14:val="none"/>
        </w:rPr>
        <w:t>أمام</w:t>
      </w:r>
      <w:r w:rsidR="005A0FCB" w:rsidRPr="002C3D75">
        <w:rPr>
          <w:rFonts w:ascii="Simplified Arabic" w:eastAsia="Times New Roman" w:hAnsi="Simplified Arabic" w:cs="Simplified Arabic"/>
          <w:sz w:val="28"/>
          <w:szCs w:val="28"/>
          <w:rtl/>
          <w:lang w:bidi="ar-IQ"/>
          <w14:ligatures w14:val="none"/>
        </w:rPr>
        <w:t>ها</w:t>
      </w:r>
      <w:r w:rsidR="00F00EC4" w:rsidRPr="002C3D75">
        <w:rPr>
          <w:rFonts w:ascii="Simplified Arabic" w:eastAsia="Times New Roman" w:hAnsi="Simplified Arabic" w:cs="Simplified Arabic"/>
          <w:sz w:val="28"/>
          <w:szCs w:val="28"/>
          <w:rtl/>
          <w:lang w:bidi="ar-IQ"/>
          <w14:ligatures w14:val="none"/>
        </w:rPr>
        <w:t xml:space="preserve"> وتغلبها على الشهادات المدونة في دور التحقيق</w:t>
      </w:r>
      <w:r w:rsidR="00163152" w:rsidRPr="002C3D75">
        <w:rPr>
          <w:rFonts w:ascii="Simplified Arabic" w:eastAsia="Times New Roman" w:hAnsi="Simplified Arabic" w:cs="Simplified Arabic"/>
          <w:sz w:val="28"/>
          <w:szCs w:val="28"/>
          <w:rtl/>
          <w:lang w:bidi="ar-IQ"/>
          <w14:ligatures w14:val="none"/>
        </w:rPr>
        <w:t xml:space="preserve"> إذا </w:t>
      </w:r>
      <w:r w:rsidR="00F00EC4" w:rsidRPr="002C3D75">
        <w:rPr>
          <w:rFonts w:ascii="Simplified Arabic" w:eastAsia="Times New Roman" w:hAnsi="Simplified Arabic" w:cs="Simplified Arabic"/>
          <w:sz w:val="28"/>
          <w:szCs w:val="28"/>
          <w:rtl/>
          <w:lang w:bidi="ar-IQ"/>
          <w14:ligatures w14:val="none"/>
        </w:rPr>
        <w:t xml:space="preserve">ما اقتنعت بها. </w:t>
      </w:r>
    </w:p>
    <w:p w14:paraId="214EDF60" w14:textId="7654AEB5" w:rsidR="00F00EC4" w:rsidRPr="002C3D75" w:rsidRDefault="00F00EC4" w:rsidP="00F00EC4">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sz w:val="28"/>
          <w:szCs w:val="28"/>
          <w:rtl/>
          <w:lang w:bidi="ar-IQ"/>
          <w14:ligatures w14:val="none"/>
        </w:rPr>
        <w:tab/>
        <w:t xml:space="preserve">وللمحكمة أن تكون قناعتها مما تستحقه من </w:t>
      </w:r>
      <w:r w:rsidR="001373BF" w:rsidRPr="002C3D75">
        <w:rPr>
          <w:rFonts w:ascii="Simplified Arabic" w:eastAsia="Times New Roman" w:hAnsi="Simplified Arabic" w:cs="Simplified Arabic"/>
          <w:sz w:val="28"/>
          <w:szCs w:val="28"/>
          <w:rtl/>
          <w:lang w:bidi="ar-IQ"/>
          <w14:ligatures w14:val="none"/>
        </w:rPr>
        <w:t>أقوال</w:t>
      </w:r>
      <w:r w:rsidRPr="002C3D75">
        <w:rPr>
          <w:rFonts w:ascii="Simplified Arabic" w:eastAsia="Times New Roman" w:hAnsi="Simplified Arabic" w:cs="Simplified Arabic"/>
          <w:sz w:val="28"/>
          <w:szCs w:val="28"/>
          <w:rtl/>
          <w:lang w:bidi="ar-IQ"/>
          <w14:ligatures w14:val="none"/>
        </w:rPr>
        <w:t xml:space="preserve"> الشهود التي تكون منصبة على الفعل الاجرامي</w:t>
      </w:r>
      <w:r w:rsidR="00983DC1" w:rsidRPr="002C3D75">
        <w:rPr>
          <w:rFonts w:ascii="Simplified Arabic" w:eastAsia="Times New Roman" w:hAnsi="Simplified Arabic" w:cs="Simplified Arabic"/>
          <w:sz w:val="28"/>
          <w:szCs w:val="28"/>
          <w:rtl/>
          <w:lang w:bidi="ar-IQ"/>
          <w14:ligatures w14:val="none"/>
        </w:rPr>
        <w:t xml:space="preserve"> إذ </w:t>
      </w:r>
      <w:r w:rsidRPr="002C3D75">
        <w:rPr>
          <w:rFonts w:ascii="Simplified Arabic" w:eastAsia="Times New Roman" w:hAnsi="Simplified Arabic" w:cs="Simplified Arabic"/>
          <w:sz w:val="28"/>
          <w:szCs w:val="28"/>
          <w:rtl/>
          <w:lang w:bidi="ar-IQ"/>
          <w14:ligatures w14:val="none"/>
        </w:rPr>
        <w:t>يكفي ان تكون واردة على واقعة تفيد كشف الحقيقة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فالاختلاف في بعض المسائل غير الجوهرية لا يؤثر على صحة الشهادة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فقد قضت محكمة التمييز بـ(الاختلاف في الشهادات في بعض التفصيلات كوصف الأداة التي وقع فيها الضرب</w:t>
      </w:r>
      <w:r w:rsidR="00F6614A" w:rsidRPr="002C3D75">
        <w:rPr>
          <w:rFonts w:ascii="Simplified Arabic" w:eastAsia="Times New Roman" w:hAnsi="Simplified Arabic" w:cs="Simplified Arabic"/>
          <w:sz w:val="28"/>
          <w:szCs w:val="28"/>
          <w:rtl/>
          <w:lang w:bidi="ar-IQ"/>
          <w14:ligatures w14:val="none"/>
        </w:rPr>
        <w:t xml:space="preserve"> أَو </w:t>
      </w:r>
      <w:r w:rsidRPr="002C3D75">
        <w:rPr>
          <w:rFonts w:ascii="Simplified Arabic" w:eastAsia="Times New Roman" w:hAnsi="Simplified Arabic" w:cs="Simplified Arabic"/>
          <w:sz w:val="28"/>
          <w:szCs w:val="28"/>
          <w:rtl/>
          <w:lang w:bidi="ar-IQ"/>
          <w14:ligatures w14:val="none"/>
        </w:rPr>
        <w:t xml:space="preserve">أسلحة الفاعلين وإشكال ملابسهم </w:t>
      </w:r>
      <w:r w:rsidRPr="002C3D75">
        <w:rPr>
          <w:rFonts w:ascii="Simplified Arabic" w:eastAsia="Times New Roman" w:hAnsi="Simplified Arabic" w:cs="Simplified Arabic"/>
          <w:sz w:val="28"/>
          <w:szCs w:val="28"/>
          <w:rtl/>
          <w:lang w:bidi="ar-IQ"/>
          <w14:ligatures w14:val="none"/>
        </w:rPr>
        <w:lastRenderedPageBreak/>
        <w:t xml:space="preserve">لا يجوز إهدار الشهادات المؤيدة </w:t>
      </w:r>
      <w:r w:rsidR="00AD0061" w:rsidRPr="002C3D75">
        <w:rPr>
          <w:rFonts w:ascii="Simplified Arabic" w:eastAsia="Times New Roman" w:hAnsi="Simplified Arabic" w:cs="Simplified Arabic" w:hint="cs"/>
          <w:sz w:val="28"/>
          <w:szCs w:val="28"/>
          <w:rtl/>
          <w:lang w:bidi="ar-IQ"/>
          <w14:ligatures w14:val="none"/>
        </w:rPr>
        <w:t>بالأدلة</w:t>
      </w:r>
      <w:r w:rsidRPr="002C3D75">
        <w:rPr>
          <w:rFonts w:ascii="Simplified Arabic" w:eastAsia="Times New Roman" w:hAnsi="Simplified Arabic" w:cs="Simplified Arabic"/>
          <w:sz w:val="28"/>
          <w:szCs w:val="28"/>
          <w:rtl/>
          <w:lang w:bidi="ar-IQ"/>
          <w14:ligatures w14:val="none"/>
        </w:rPr>
        <w:t xml:space="preserve"> لكيفية وقوع الاعتداء ومكانه)</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68"/>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rtl/>
          <w:lang w:bidi="ar-IQ"/>
          <w14:ligatures w14:val="none"/>
        </w:rPr>
        <w:t xml:space="preserve"> لكن لا يعني ذلك ان يصل الاختلاف بين الشهود</w:t>
      </w:r>
      <w:r w:rsidR="00E50AE6" w:rsidRPr="002C3D75">
        <w:rPr>
          <w:rFonts w:ascii="Simplified Arabic" w:eastAsia="Times New Roman" w:hAnsi="Simplified Arabic" w:cs="Simplified Arabic"/>
          <w:sz w:val="28"/>
          <w:szCs w:val="28"/>
          <w:rtl/>
          <w:lang w:bidi="ar-IQ"/>
          <w14:ligatures w14:val="none"/>
        </w:rPr>
        <w:t xml:space="preserve"> إلى </w:t>
      </w:r>
      <w:r w:rsidRPr="002C3D75">
        <w:rPr>
          <w:rFonts w:ascii="Simplified Arabic" w:eastAsia="Times New Roman" w:hAnsi="Simplified Arabic" w:cs="Simplified Arabic"/>
          <w:sz w:val="28"/>
          <w:szCs w:val="28"/>
          <w:rtl/>
          <w:lang w:bidi="ar-IQ"/>
          <w14:ligatures w14:val="none"/>
        </w:rPr>
        <w:t>درجة من التناقض تؤدي</w:t>
      </w:r>
      <w:r w:rsidR="00E50AE6" w:rsidRPr="002C3D75">
        <w:rPr>
          <w:rFonts w:ascii="Simplified Arabic" w:eastAsia="Times New Roman" w:hAnsi="Simplified Arabic" w:cs="Simplified Arabic"/>
          <w:sz w:val="28"/>
          <w:szCs w:val="28"/>
          <w:rtl/>
          <w:lang w:bidi="ar-IQ"/>
          <w14:ligatures w14:val="none"/>
        </w:rPr>
        <w:t xml:space="preserve"> إلى </w:t>
      </w:r>
      <w:r w:rsidRPr="002C3D75">
        <w:rPr>
          <w:rFonts w:ascii="Simplified Arabic" w:eastAsia="Times New Roman" w:hAnsi="Simplified Arabic" w:cs="Simplified Arabic"/>
          <w:sz w:val="28"/>
          <w:szCs w:val="28"/>
          <w:rtl/>
          <w:lang w:bidi="ar-IQ"/>
          <w14:ligatures w14:val="none"/>
        </w:rPr>
        <w:t>الشك في صحة تلك ال</w:t>
      </w:r>
      <w:r w:rsidR="001373BF" w:rsidRPr="002C3D75">
        <w:rPr>
          <w:rFonts w:ascii="Simplified Arabic" w:eastAsia="Times New Roman" w:hAnsi="Simplified Arabic" w:cs="Simplified Arabic"/>
          <w:sz w:val="28"/>
          <w:szCs w:val="28"/>
          <w:rtl/>
          <w:lang w:bidi="ar-IQ"/>
          <w14:ligatures w14:val="none"/>
        </w:rPr>
        <w:t>أقوال</w:t>
      </w:r>
      <w:r w:rsidRPr="002C3D75">
        <w:rPr>
          <w:rFonts w:ascii="Simplified Arabic" w:eastAsia="Times New Roman" w:hAnsi="Simplified Arabic" w:cs="Simplified Arabic"/>
          <w:sz w:val="28"/>
          <w:szCs w:val="28"/>
          <w:rtl/>
          <w:lang w:bidi="ar-IQ"/>
          <w14:ligatures w14:val="none"/>
        </w:rPr>
        <w:t xml:space="preserve"> وبذلك تفقد قيمتها القانونية كدليل في الدعوى الجزائية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حيث قضت محكمة التمييز الاتحادية (لدى تمحيص الشهادتين وجد أنها جاءت متناقضة في دور التحقيق عنها في دور المحاكمة حيث نفيا </w:t>
      </w:r>
      <w:r w:rsidR="001373BF" w:rsidRPr="002C3D75">
        <w:rPr>
          <w:rFonts w:ascii="Simplified Arabic" w:eastAsia="Times New Roman" w:hAnsi="Simplified Arabic" w:cs="Simplified Arabic"/>
          <w:sz w:val="28"/>
          <w:szCs w:val="28"/>
          <w:rtl/>
          <w:lang w:bidi="ar-IQ"/>
          <w14:ligatures w14:val="none"/>
        </w:rPr>
        <w:t>أقوال</w:t>
      </w:r>
      <w:r w:rsidRPr="002C3D75">
        <w:rPr>
          <w:rFonts w:ascii="Simplified Arabic" w:eastAsia="Times New Roman" w:hAnsi="Simplified Arabic" w:cs="Simplified Arabic"/>
          <w:sz w:val="28"/>
          <w:szCs w:val="28"/>
          <w:rtl/>
          <w:lang w:bidi="ar-IQ"/>
          <w14:ligatures w14:val="none"/>
        </w:rPr>
        <w:t xml:space="preserve">هما الواردة في دور التحقيق ولم تكن لها شهادة </w:t>
      </w:r>
      <w:proofErr w:type="spellStart"/>
      <w:r w:rsidRPr="002C3D75">
        <w:rPr>
          <w:rFonts w:ascii="Simplified Arabic" w:eastAsia="Times New Roman" w:hAnsi="Simplified Arabic" w:cs="Simplified Arabic"/>
          <w:sz w:val="28"/>
          <w:szCs w:val="28"/>
          <w:rtl/>
          <w:lang w:bidi="ar-IQ"/>
          <w14:ligatures w14:val="none"/>
        </w:rPr>
        <w:t>عيانية</w:t>
      </w:r>
      <w:proofErr w:type="spellEnd"/>
      <w:r w:rsidRPr="002C3D75">
        <w:rPr>
          <w:rFonts w:ascii="Simplified Arabic" w:eastAsia="Times New Roman" w:hAnsi="Simplified Arabic" w:cs="Simplified Arabic"/>
          <w:sz w:val="28"/>
          <w:szCs w:val="28"/>
          <w:rtl/>
          <w:lang w:bidi="ar-IQ"/>
          <w14:ligatures w14:val="none"/>
        </w:rPr>
        <w:t xml:space="preserve"> حول الحادث ولذا تكون الادلة بالصورة المتقدمة غير كافية ولا تبعث على القناعة بصحتها ولا يمكن ان تكون سبباً لبناء حكم قانوني سليم)</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69"/>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hint="cs"/>
          <w:sz w:val="28"/>
          <w:szCs w:val="28"/>
          <w:rtl/>
          <w:lang w:bidi="ar-IQ"/>
          <w14:ligatures w14:val="none"/>
        </w:rPr>
        <w:t>.</w:t>
      </w:r>
    </w:p>
    <w:p w14:paraId="69DC3B84" w14:textId="32D46BC5" w:rsidR="00F00EC4" w:rsidRPr="002C3D75" w:rsidRDefault="00F00EC4" w:rsidP="0064717B">
      <w:pPr>
        <w:spacing w:after="0"/>
        <w:ind w:firstLine="510"/>
        <w:jc w:val="lowKashida"/>
        <w:rPr>
          <w:rFonts w:ascii="Simplified Arabic" w:eastAsia="Times New Roman" w:hAnsi="Simplified Arabic" w:cs="Simplified Arabic"/>
          <w:b/>
          <w:bCs/>
          <w:sz w:val="28"/>
          <w:szCs w:val="28"/>
          <w:rtl/>
          <w:lang w:bidi="ar-IQ"/>
          <w14:ligatures w14:val="none"/>
        </w:rPr>
      </w:pPr>
      <w:r w:rsidRPr="002C3D75">
        <w:rPr>
          <w:rFonts w:ascii="Simplified Arabic" w:eastAsia="Times New Roman" w:hAnsi="Simplified Arabic" w:cs="Simplified Arabic"/>
          <w:sz w:val="28"/>
          <w:szCs w:val="28"/>
          <w:rtl/>
          <w:lang w:bidi="ar-IQ"/>
          <w14:ligatures w14:val="none"/>
        </w:rPr>
        <w:t xml:space="preserve">وفي قرار آخر قضت (أن الادلة المتوفرة في القضية هي </w:t>
      </w:r>
      <w:r w:rsidR="001373BF" w:rsidRPr="002C3D75">
        <w:rPr>
          <w:rFonts w:ascii="Simplified Arabic" w:eastAsia="Times New Roman" w:hAnsi="Simplified Arabic" w:cs="Simplified Arabic"/>
          <w:sz w:val="28"/>
          <w:szCs w:val="28"/>
          <w:rtl/>
          <w:lang w:bidi="ar-IQ"/>
          <w14:ligatures w14:val="none"/>
        </w:rPr>
        <w:t>أقوال</w:t>
      </w:r>
      <w:r w:rsidRPr="002C3D75">
        <w:rPr>
          <w:rFonts w:ascii="Simplified Arabic" w:eastAsia="Times New Roman" w:hAnsi="Simplified Arabic" w:cs="Simplified Arabic"/>
          <w:sz w:val="28"/>
          <w:szCs w:val="28"/>
          <w:rtl/>
          <w:lang w:bidi="ar-IQ"/>
          <w14:ligatures w14:val="none"/>
        </w:rPr>
        <w:t xml:space="preserve"> الشاهدين وعند التمعن ب</w:t>
      </w:r>
      <w:r w:rsidR="001373BF" w:rsidRPr="002C3D75">
        <w:rPr>
          <w:rFonts w:ascii="Simplified Arabic" w:eastAsia="Times New Roman" w:hAnsi="Simplified Arabic" w:cs="Simplified Arabic"/>
          <w:sz w:val="28"/>
          <w:szCs w:val="28"/>
          <w:rtl/>
          <w:lang w:bidi="ar-IQ"/>
          <w14:ligatures w14:val="none"/>
        </w:rPr>
        <w:t>أقوال</w:t>
      </w:r>
      <w:r w:rsidRPr="002C3D75">
        <w:rPr>
          <w:rFonts w:ascii="Simplified Arabic" w:eastAsia="Times New Roman" w:hAnsi="Simplified Arabic" w:cs="Simplified Arabic"/>
          <w:sz w:val="28"/>
          <w:szCs w:val="28"/>
          <w:rtl/>
          <w:lang w:bidi="ar-IQ"/>
          <w14:ligatures w14:val="none"/>
        </w:rPr>
        <w:t xml:space="preserve">هما وجد أن الشاهد (برنت أي فتر) أفاد انه شاهد الجندي (اليكس) الموجود في السيارة الثالثة في الرتل يصوب سلاحه نحو شخص يحاول رمي رمانة يدوية على السيارة الرابعة والاخيرة وقام </w:t>
      </w:r>
      <w:proofErr w:type="spellStart"/>
      <w:r w:rsidRPr="002C3D75">
        <w:rPr>
          <w:rFonts w:ascii="Simplified Arabic" w:eastAsia="Times New Roman" w:hAnsi="Simplified Arabic" w:cs="Simplified Arabic"/>
          <w:sz w:val="28"/>
          <w:szCs w:val="28"/>
          <w:rtl/>
          <w:lang w:bidi="ar-IQ"/>
          <w14:ligatures w14:val="none"/>
        </w:rPr>
        <w:t>باطلاق</w:t>
      </w:r>
      <w:proofErr w:type="spellEnd"/>
      <w:r w:rsidRPr="002C3D75">
        <w:rPr>
          <w:rFonts w:ascii="Simplified Arabic" w:eastAsia="Times New Roman" w:hAnsi="Simplified Arabic" w:cs="Simplified Arabic"/>
          <w:sz w:val="28"/>
          <w:szCs w:val="28"/>
          <w:rtl/>
          <w:lang w:bidi="ar-IQ"/>
          <w14:ligatures w14:val="none"/>
        </w:rPr>
        <w:t xml:space="preserve"> النار عليه ولم يصبه وان المسافة بينه وبين ذلك الشخص 200 ـ </w:t>
      </w:r>
      <w:smartTag w:uri="urn:schemas-microsoft-com:office:smarttags" w:element="metricconverter">
        <w:smartTagPr>
          <w:attr w:name="ProductID" w:val="300 متر"/>
        </w:smartTagPr>
        <w:r w:rsidRPr="002C3D75">
          <w:rPr>
            <w:rFonts w:ascii="Simplified Arabic" w:eastAsia="Times New Roman" w:hAnsi="Simplified Arabic" w:cs="Simplified Arabic"/>
            <w:sz w:val="28"/>
            <w:szCs w:val="28"/>
            <w:rtl/>
            <w:lang w:bidi="ar-IQ"/>
            <w14:ligatures w14:val="none"/>
          </w:rPr>
          <w:t>300 متر</w:t>
        </w:r>
      </w:smartTag>
      <w:r w:rsidR="00AC6FFA"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أما الشاهد (اليكس جي) افاد انه كان في السيارة الثالثة وخلف المدفع الرشاش وكان هناك مجموعة من الشباب تقف على جانب الطريق وبعد عبور السيارة شاهد شخص</w:t>
      </w:r>
      <w:r w:rsidR="00FC5F86" w:rsidRPr="002C3D75">
        <w:rPr>
          <w:rFonts w:ascii="Simplified Arabic" w:eastAsia="Times New Roman" w:hAnsi="Simplified Arabic" w:cs="Simplified Arabic" w:hint="cs"/>
          <w:sz w:val="28"/>
          <w:szCs w:val="28"/>
          <w:rtl/>
          <w:lang w:bidi="ar-IQ"/>
          <w14:ligatures w14:val="none"/>
        </w:rPr>
        <w:t>اً</w:t>
      </w:r>
      <w:r w:rsidRPr="002C3D75">
        <w:rPr>
          <w:rFonts w:ascii="Simplified Arabic" w:eastAsia="Times New Roman" w:hAnsi="Simplified Arabic" w:cs="Simplified Arabic"/>
          <w:sz w:val="28"/>
          <w:szCs w:val="28"/>
          <w:rtl/>
          <w:lang w:bidi="ar-IQ"/>
          <w14:ligatures w14:val="none"/>
        </w:rPr>
        <w:t xml:space="preserve"> يقوم بالاستدارة نحو السيارة الرابعة ورفع يده وكان يحمل بها رمانة يدوية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ال</w:t>
      </w:r>
      <w:r w:rsidR="006904DC" w:rsidRPr="002C3D75">
        <w:rPr>
          <w:rFonts w:ascii="Simplified Arabic" w:eastAsia="Times New Roman" w:hAnsi="Simplified Arabic" w:cs="Simplified Arabic" w:hint="cs"/>
          <w:sz w:val="28"/>
          <w:szCs w:val="28"/>
          <w:rtl/>
          <w:lang w:bidi="ar-IQ"/>
          <w14:ligatures w14:val="none"/>
        </w:rPr>
        <w:t>ت</w:t>
      </w:r>
      <w:r w:rsidRPr="002C3D75">
        <w:rPr>
          <w:rFonts w:ascii="Simplified Arabic" w:eastAsia="Times New Roman" w:hAnsi="Simplified Arabic" w:cs="Simplified Arabic"/>
          <w:sz w:val="28"/>
          <w:szCs w:val="28"/>
          <w:rtl/>
          <w:lang w:bidi="ar-IQ"/>
          <w14:ligatures w14:val="none"/>
        </w:rPr>
        <w:t>ي قام برميها على السيارة الرابعة وهرب باتجاه الدور وان الشخص كان يبعد عنه 50 متراً</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من هذه الشهادات يتضح ان الشاهد الاول لم يستطيع تشخيص المتهم </w:t>
      </w:r>
      <w:r w:rsidR="00806B6D" w:rsidRPr="002C3D75">
        <w:rPr>
          <w:rFonts w:ascii="Simplified Arabic" w:eastAsia="Times New Roman" w:hAnsi="Simplified Arabic" w:cs="Simplified Arabic"/>
          <w:sz w:val="28"/>
          <w:szCs w:val="28"/>
          <w:rtl/>
          <w:lang w:bidi="ar-IQ"/>
          <w14:ligatures w14:val="none"/>
        </w:rPr>
        <w:t>لأن</w:t>
      </w:r>
      <w:r w:rsidRPr="002C3D75">
        <w:rPr>
          <w:rFonts w:ascii="Simplified Arabic" w:eastAsia="Times New Roman" w:hAnsi="Simplified Arabic" w:cs="Simplified Arabic"/>
          <w:sz w:val="28"/>
          <w:szCs w:val="28"/>
          <w:rtl/>
          <w:lang w:bidi="ar-IQ"/>
          <w14:ligatures w14:val="none"/>
        </w:rPr>
        <w:t xml:space="preserve">ه كان يبعد عنه 200 ـ </w:t>
      </w:r>
      <w:smartTag w:uri="urn:schemas-microsoft-com:office:smarttags" w:element="metricconverter">
        <w:smartTagPr>
          <w:attr w:name="ProductID" w:val="300 متر"/>
        </w:smartTagPr>
        <w:r w:rsidRPr="002C3D75">
          <w:rPr>
            <w:rFonts w:ascii="Simplified Arabic" w:eastAsia="Times New Roman" w:hAnsi="Simplified Arabic" w:cs="Simplified Arabic"/>
            <w:sz w:val="28"/>
            <w:szCs w:val="28"/>
            <w:rtl/>
            <w:lang w:bidi="ar-IQ"/>
            <w14:ligatures w14:val="none"/>
          </w:rPr>
          <w:t>300 متر</w:t>
        </w:r>
      </w:smartTag>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وان ما جاء </w:t>
      </w:r>
      <w:r w:rsidR="006904DC" w:rsidRPr="002C3D75">
        <w:rPr>
          <w:rFonts w:ascii="Simplified Arabic" w:eastAsia="Times New Roman" w:hAnsi="Simplified Arabic" w:cs="Simplified Arabic" w:hint="cs"/>
          <w:sz w:val="28"/>
          <w:szCs w:val="28"/>
          <w:rtl/>
          <w:lang w:bidi="ar-IQ"/>
          <w14:ligatures w14:val="none"/>
        </w:rPr>
        <w:t xml:space="preserve">في </w:t>
      </w:r>
      <w:r w:rsidR="001373BF" w:rsidRPr="002C3D75">
        <w:rPr>
          <w:rFonts w:ascii="Simplified Arabic" w:eastAsia="Times New Roman" w:hAnsi="Simplified Arabic" w:cs="Simplified Arabic"/>
          <w:sz w:val="28"/>
          <w:szCs w:val="28"/>
          <w:rtl/>
          <w:lang w:bidi="ar-IQ"/>
          <w14:ligatures w14:val="none"/>
        </w:rPr>
        <w:t>أقوال</w:t>
      </w:r>
      <w:r w:rsidRPr="002C3D75">
        <w:rPr>
          <w:rFonts w:ascii="Simplified Arabic" w:eastAsia="Times New Roman" w:hAnsi="Simplified Arabic" w:cs="Simplified Arabic"/>
          <w:sz w:val="28"/>
          <w:szCs w:val="28"/>
          <w:rtl/>
          <w:lang w:bidi="ar-IQ"/>
          <w14:ligatures w14:val="none"/>
        </w:rPr>
        <w:t xml:space="preserve">ه اعتمد على </w:t>
      </w:r>
      <w:r w:rsidR="001373BF" w:rsidRPr="002C3D75">
        <w:rPr>
          <w:rFonts w:ascii="Simplified Arabic" w:eastAsia="Times New Roman" w:hAnsi="Simplified Arabic" w:cs="Simplified Arabic"/>
          <w:sz w:val="28"/>
          <w:szCs w:val="28"/>
          <w:rtl/>
          <w:lang w:bidi="ar-IQ"/>
          <w14:ligatures w14:val="none"/>
        </w:rPr>
        <w:t>أقوال</w:t>
      </w:r>
      <w:r w:rsidRPr="002C3D75">
        <w:rPr>
          <w:rFonts w:ascii="Simplified Arabic" w:eastAsia="Times New Roman" w:hAnsi="Simplified Arabic" w:cs="Simplified Arabic"/>
          <w:sz w:val="28"/>
          <w:szCs w:val="28"/>
          <w:rtl/>
          <w:lang w:bidi="ar-IQ"/>
          <w14:ligatures w14:val="none"/>
        </w:rPr>
        <w:t xml:space="preserve"> الشاهد الآخر الذي أيضا لم يستطع تشخيص المتهم</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ولما تقدم تبين أن الشهادات جاءت متناقضة مع بعضها ومع الواقع وانها لا تصلح </w:t>
      </w:r>
      <w:proofErr w:type="spellStart"/>
      <w:r w:rsidRPr="002C3D75">
        <w:rPr>
          <w:rFonts w:ascii="Simplified Arabic" w:eastAsia="Times New Roman" w:hAnsi="Simplified Arabic" w:cs="Simplified Arabic"/>
          <w:sz w:val="28"/>
          <w:szCs w:val="28"/>
          <w:rtl/>
          <w:lang w:bidi="ar-IQ"/>
          <w14:ligatures w14:val="none"/>
        </w:rPr>
        <w:t>لاقامة</w:t>
      </w:r>
      <w:proofErr w:type="spellEnd"/>
      <w:r w:rsidRPr="002C3D75">
        <w:rPr>
          <w:rFonts w:ascii="Simplified Arabic" w:eastAsia="Times New Roman" w:hAnsi="Simplified Arabic" w:cs="Simplified Arabic"/>
          <w:sz w:val="28"/>
          <w:szCs w:val="28"/>
          <w:rtl/>
          <w:lang w:bidi="ar-IQ"/>
          <w14:ligatures w14:val="none"/>
        </w:rPr>
        <w:t xml:space="preserve"> حكم قضائي سليم قررت الغاء التهمة والافراج عن المتهم)</w:t>
      </w:r>
      <w:r w:rsidRPr="002C3D75">
        <w:rPr>
          <w:rFonts w:ascii="Simplified Arabic" w:eastAsia="Times New Roman" w:hAnsi="Simplified Arabic" w:cs="Simplified Arabic"/>
          <w:sz w:val="28"/>
          <w:szCs w:val="28"/>
          <w:vertAlign w:val="superscript"/>
          <w:rtl/>
          <w:lang w:bidi="ar-IQ"/>
          <w14:ligatures w14:val="none"/>
        </w:rPr>
        <w:t>(</w:t>
      </w:r>
      <w:r w:rsidRPr="002C3D75">
        <w:rPr>
          <w:rFonts w:ascii="Simplified Arabic" w:eastAsia="Times New Roman" w:hAnsi="Simplified Arabic" w:cs="Simplified Arabic"/>
          <w:sz w:val="28"/>
          <w:szCs w:val="28"/>
          <w:vertAlign w:val="superscript"/>
          <w:rtl/>
          <w:lang w:bidi="ar-IQ"/>
          <w14:ligatures w14:val="none"/>
        </w:rPr>
        <w:footnoteReference w:id="270"/>
      </w:r>
      <w:r w:rsidRPr="002C3D75">
        <w:rPr>
          <w:rFonts w:ascii="Simplified Arabic" w:eastAsia="Times New Roman" w:hAnsi="Simplified Arabic" w:cs="Simplified Arabic"/>
          <w:sz w:val="28"/>
          <w:szCs w:val="28"/>
          <w:vertAlign w:val="superscript"/>
          <w:rtl/>
          <w:lang w:bidi="ar-IQ"/>
          <w14:ligatures w14:val="none"/>
        </w:rPr>
        <w:t>)</w:t>
      </w:r>
      <w:r w:rsidR="0064717B" w:rsidRPr="002C3D75">
        <w:rPr>
          <w:rFonts w:ascii="Simplified Arabic" w:eastAsia="Times New Roman" w:hAnsi="Simplified Arabic" w:cs="Simplified Arabic" w:hint="cs"/>
          <w:sz w:val="28"/>
          <w:szCs w:val="28"/>
          <w:rtl/>
          <w:lang w:bidi="ar-IQ"/>
          <w14:ligatures w14:val="none"/>
        </w:rPr>
        <w:t>.</w:t>
      </w:r>
    </w:p>
    <w:p w14:paraId="20850EF5" w14:textId="48A0DAC8" w:rsidR="00B0574C" w:rsidRPr="002C3D75" w:rsidRDefault="00B0574C" w:rsidP="00B0574C">
      <w:pPr>
        <w:spacing w:after="0"/>
        <w:ind w:firstLine="510"/>
        <w:jc w:val="lowKashida"/>
        <w:rPr>
          <w:rFonts w:ascii="Simplified Arabic" w:eastAsia="Times New Roman" w:hAnsi="Simplified Arabic" w:cs="Simplified Arabic"/>
          <w:sz w:val="28"/>
          <w:szCs w:val="28"/>
          <w:rtl/>
          <w:lang w:bidi="ar-IQ"/>
          <w14:ligatures w14:val="none"/>
        </w:rPr>
      </w:pPr>
      <w:r w:rsidRPr="002C3D75">
        <w:rPr>
          <w:rFonts w:ascii="Simplified Arabic" w:eastAsia="Times New Roman" w:hAnsi="Simplified Arabic" w:cs="Simplified Arabic" w:hint="cs"/>
          <w:sz w:val="28"/>
          <w:szCs w:val="28"/>
          <w:rtl/>
          <w:lang w:bidi="ar-IQ"/>
          <w14:ligatures w14:val="none"/>
        </w:rPr>
        <w:t xml:space="preserve">فبالرغم من </w:t>
      </w:r>
      <w:r w:rsidRPr="002C3D75">
        <w:rPr>
          <w:rFonts w:ascii="Simplified Arabic" w:eastAsia="Times New Roman" w:hAnsi="Simplified Arabic" w:cs="Simplified Arabic"/>
          <w:sz w:val="28"/>
          <w:szCs w:val="28"/>
          <w:rtl/>
          <w:lang w:bidi="ar-IQ"/>
          <w14:ligatures w14:val="none"/>
        </w:rPr>
        <w:t>أهمية الترجمة الدقيقة والموثوقة في تقديم الشهادات</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hint="cs"/>
          <w:sz w:val="28"/>
          <w:szCs w:val="28"/>
          <w:rtl/>
          <w:lang w:bidi="ar-IQ"/>
          <w14:ligatures w14:val="none"/>
        </w:rPr>
        <w:t xml:space="preserve">إلا انه يمكن القول ان </w:t>
      </w:r>
      <w:r w:rsidRPr="002C3D75">
        <w:rPr>
          <w:rFonts w:ascii="Simplified Arabic" w:eastAsia="Times New Roman" w:hAnsi="Simplified Arabic" w:cs="Simplified Arabic"/>
          <w:sz w:val="28"/>
          <w:szCs w:val="28"/>
          <w:rtl/>
          <w:lang w:bidi="ar-IQ"/>
          <w14:ligatures w14:val="none"/>
        </w:rPr>
        <w:t xml:space="preserve">شهادة </w:t>
      </w:r>
      <w:r w:rsidR="002C7EAA" w:rsidRPr="002C3D75">
        <w:rPr>
          <w:rFonts w:ascii="Simplified Arabic" w:eastAsia="Times New Roman" w:hAnsi="Simplified Arabic" w:cs="Simplified Arabic"/>
          <w:sz w:val="28"/>
          <w:szCs w:val="28"/>
          <w:rtl/>
          <w:lang w:bidi="ar-IQ"/>
          <w14:ligatures w14:val="none"/>
        </w:rPr>
        <w:t>الإثبات</w:t>
      </w:r>
      <w:r w:rsidRPr="002C3D75">
        <w:rPr>
          <w:rFonts w:ascii="Simplified Arabic" w:eastAsia="Times New Roman" w:hAnsi="Simplified Arabic" w:cs="Simplified Arabic"/>
          <w:sz w:val="28"/>
          <w:szCs w:val="28"/>
          <w:rtl/>
          <w:lang w:bidi="ar-IQ"/>
          <w14:ligatures w14:val="none"/>
        </w:rPr>
        <w:t xml:space="preserve"> وشهادة النفي كلتاهما تساهمان في تشكيل قرار المحكمة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 xml:space="preserve">وترجمتهما بدقة تعد </w:t>
      </w:r>
      <w:r w:rsidRPr="002C3D75">
        <w:rPr>
          <w:rFonts w:ascii="Simplified Arabic" w:eastAsia="Times New Roman" w:hAnsi="Simplified Arabic" w:cs="Simplified Arabic"/>
          <w:sz w:val="28"/>
          <w:szCs w:val="28"/>
          <w:rtl/>
          <w:lang w:bidi="ar-IQ"/>
          <w14:ligatures w14:val="none"/>
        </w:rPr>
        <w:lastRenderedPageBreak/>
        <w:t>حاسمة لضمان العدالة</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hint="cs"/>
          <w:sz w:val="28"/>
          <w:szCs w:val="28"/>
          <w:rtl/>
          <w:lang w:bidi="ar-IQ"/>
          <w14:ligatures w14:val="none"/>
        </w:rPr>
        <w:t>وان</w:t>
      </w:r>
      <w:r w:rsidRPr="002C3D75">
        <w:rPr>
          <w:rFonts w:ascii="Simplified Arabic" w:eastAsia="Times New Roman" w:hAnsi="Simplified Arabic" w:cs="Simplified Arabic"/>
          <w:sz w:val="28"/>
          <w:szCs w:val="28"/>
          <w:rtl/>
          <w:lang w:bidi="ar-IQ"/>
          <w14:ligatures w14:val="none"/>
        </w:rPr>
        <w:t xml:space="preserve"> أي خطأ في الترجمة يمكن أن يؤدي</w:t>
      </w:r>
      <w:r w:rsidR="00E50AE6" w:rsidRPr="002C3D75">
        <w:rPr>
          <w:rFonts w:ascii="Simplified Arabic" w:eastAsia="Times New Roman" w:hAnsi="Simplified Arabic" w:cs="Simplified Arabic"/>
          <w:sz w:val="28"/>
          <w:szCs w:val="28"/>
          <w:rtl/>
          <w:lang w:bidi="ar-IQ"/>
          <w14:ligatures w14:val="none"/>
        </w:rPr>
        <w:t xml:space="preserve"> إلى </w:t>
      </w:r>
      <w:r w:rsidRPr="002C3D75">
        <w:rPr>
          <w:rFonts w:ascii="Simplified Arabic" w:eastAsia="Times New Roman" w:hAnsi="Simplified Arabic" w:cs="Simplified Arabic"/>
          <w:sz w:val="28"/>
          <w:szCs w:val="28"/>
          <w:rtl/>
          <w:lang w:bidi="ar-IQ"/>
          <w14:ligatures w14:val="none"/>
        </w:rPr>
        <w:t>سوء فهم للشهادات وربما ينتج عنه قرار قضائي غير عادل</w:t>
      </w:r>
      <w:r w:rsidR="00B71630" w:rsidRPr="002C3D75">
        <w:rPr>
          <w:rFonts w:ascii="Simplified Arabic" w:eastAsia="Times New Roman" w:hAnsi="Simplified Arabic" w:cs="Simplified Arabic" w:hint="cs"/>
          <w:sz w:val="28"/>
          <w:szCs w:val="28"/>
          <w:rtl/>
          <w:lang w:bidi="ar-IQ"/>
          <w14:ligatures w14:val="none"/>
        </w:rPr>
        <w:t xml:space="preserve">، </w:t>
      </w:r>
      <w:r w:rsidRPr="002C3D75">
        <w:rPr>
          <w:rFonts w:ascii="Simplified Arabic" w:eastAsia="Times New Roman" w:hAnsi="Simplified Arabic" w:cs="Simplified Arabic" w:hint="cs"/>
          <w:sz w:val="28"/>
          <w:szCs w:val="28"/>
          <w:rtl/>
          <w:lang w:bidi="ar-IQ"/>
          <w14:ligatures w14:val="none"/>
        </w:rPr>
        <w:t xml:space="preserve">وان </w:t>
      </w:r>
      <w:r w:rsidRPr="002C3D75">
        <w:rPr>
          <w:rFonts w:ascii="Simplified Arabic" w:eastAsia="Times New Roman" w:hAnsi="Simplified Arabic" w:cs="Simplified Arabic"/>
          <w:sz w:val="28"/>
          <w:szCs w:val="28"/>
          <w:rtl/>
          <w:lang w:bidi="ar-IQ"/>
          <w14:ligatures w14:val="none"/>
        </w:rPr>
        <w:t>تقدير حجية الشهادة يعتمد كثير</w:t>
      </w:r>
      <w:r w:rsidR="00836A21" w:rsidRPr="002C3D75">
        <w:rPr>
          <w:rFonts w:ascii="Simplified Arabic" w:eastAsia="Times New Roman" w:hAnsi="Simplified Arabic" w:cs="Simplified Arabic"/>
          <w:sz w:val="28"/>
          <w:szCs w:val="28"/>
          <w:rtl/>
          <w:lang w:bidi="ar-IQ"/>
          <w14:ligatures w14:val="none"/>
        </w:rPr>
        <w:t>اً</w:t>
      </w:r>
      <w:r w:rsidRPr="002C3D75">
        <w:rPr>
          <w:rFonts w:ascii="Simplified Arabic" w:eastAsia="Times New Roman" w:hAnsi="Simplified Arabic" w:cs="Simplified Arabic"/>
          <w:sz w:val="28"/>
          <w:szCs w:val="28"/>
          <w:rtl/>
          <w:lang w:bidi="ar-IQ"/>
          <w14:ligatures w14:val="none"/>
        </w:rPr>
        <w:t xml:space="preserve"> على كيفية تقديمها وفهمها</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وهنا تلعب الترجمة الدور الأساسي في التأكيد على مصداقية ودقة الشهادة المقدمة</w:t>
      </w:r>
      <w:r w:rsidR="00B71630" w:rsidRPr="002C3D75">
        <w:rPr>
          <w:rFonts w:ascii="Simplified Arabic" w:eastAsia="Times New Roman" w:hAnsi="Simplified Arabic" w:cs="Simplified Arabic"/>
          <w:sz w:val="28"/>
          <w:szCs w:val="28"/>
          <w:rtl/>
          <w:lang w:bidi="ar-IQ"/>
          <w14:ligatures w14:val="none"/>
        </w:rPr>
        <w:t xml:space="preserve">، </w:t>
      </w:r>
      <w:r w:rsidRPr="002C3D75">
        <w:rPr>
          <w:rFonts w:ascii="Simplified Arabic" w:eastAsia="Times New Roman" w:hAnsi="Simplified Arabic" w:cs="Simplified Arabic"/>
          <w:sz w:val="28"/>
          <w:szCs w:val="28"/>
          <w:rtl/>
          <w:lang w:bidi="ar-IQ"/>
          <w14:ligatures w14:val="none"/>
        </w:rPr>
        <w:t>ما يضع مسؤولية جزائية كبيرة على عاتق المترجمين في السياق القضائي.</w:t>
      </w:r>
    </w:p>
    <w:p w14:paraId="40E42865" w14:textId="33C20664" w:rsidR="00F00EC4" w:rsidRPr="002C3D75" w:rsidRDefault="00F00EC4" w:rsidP="00F00EC4">
      <w:pPr>
        <w:spacing w:after="0"/>
        <w:ind w:firstLine="510"/>
        <w:jc w:val="lowKashida"/>
        <w:rPr>
          <w:rFonts w:ascii="Simplified Arabic" w:eastAsia="Calibri" w:hAnsi="Simplified Arabic" w:cs="Simplified Arabic"/>
          <w:kern w:val="2"/>
          <w:sz w:val="28"/>
          <w:szCs w:val="28"/>
          <w:lang w:bidi="ar-SA"/>
        </w:rPr>
      </w:pPr>
      <w:r w:rsidRPr="002C3D75">
        <w:rPr>
          <w:rFonts w:ascii="Simplified Arabic" w:eastAsia="Calibri" w:hAnsi="Simplified Arabic" w:cs="Simplified Arabic"/>
          <w:kern w:val="2"/>
          <w:sz w:val="28"/>
          <w:szCs w:val="28"/>
          <w:rtl/>
          <w:lang w:bidi="ar-SA"/>
        </w:rPr>
        <w:t>أما شهادة الزور فتعد جريمة شهادة الزور في القانون العراقي من الجرائم التي ينصرف ضررها قاصد</w:t>
      </w:r>
      <w:r w:rsidR="00836A21" w:rsidRPr="002C3D75">
        <w:rPr>
          <w:rFonts w:ascii="Simplified Arabic" w:eastAsia="Calibri" w:hAnsi="Simplified Arabic" w:cs="Simplified Arabic"/>
          <w:kern w:val="2"/>
          <w:sz w:val="28"/>
          <w:szCs w:val="28"/>
          <w:rtl/>
          <w:lang w:bidi="ar-SA"/>
        </w:rPr>
        <w:t>اً</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العدالة وشهادة الزور تعرف بأنها تضليل العدالة وتزوير لقول الحقائق سواء كانت منطوقة</w:t>
      </w:r>
      <w:r w:rsidR="00325015" w:rsidRPr="002C3D75">
        <w:rPr>
          <w:rFonts w:ascii="Simplified Arabic" w:eastAsia="Calibri" w:hAnsi="Simplified Arabic" w:cs="Simplified Arabic"/>
          <w:kern w:val="2"/>
          <w:sz w:val="28"/>
          <w:szCs w:val="28"/>
          <w:rtl/>
          <w:lang w:bidi="ar-SA"/>
        </w:rPr>
        <w:t xml:space="preserve"> أم </w:t>
      </w:r>
      <w:r w:rsidRPr="002C3D75">
        <w:rPr>
          <w:rFonts w:ascii="Simplified Arabic" w:eastAsia="Calibri" w:hAnsi="Simplified Arabic" w:cs="Simplified Arabic"/>
          <w:kern w:val="2"/>
          <w:sz w:val="28"/>
          <w:szCs w:val="28"/>
          <w:rtl/>
          <w:lang w:bidi="ar-SA"/>
        </w:rPr>
        <w:t>مكتوبة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بل وتضليل الشخص ذاته وقلب الحقائق و</w:t>
      </w:r>
      <w:r w:rsidR="0030042F" w:rsidRPr="002C3D75">
        <w:rPr>
          <w:rFonts w:ascii="Simplified Arabic" w:eastAsia="Calibri" w:hAnsi="Simplified Arabic" w:cs="Simplified Arabic" w:hint="cs"/>
          <w:kern w:val="2"/>
          <w:sz w:val="28"/>
          <w:szCs w:val="28"/>
          <w:rtl/>
          <w:lang w:bidi="ar-SA"/>
        </w:rPr>
        <w:t xml:space="preserve">هو </w:t>
      </w:r>
      <w:r w:rsidRPr="002C3D75">
        <w:rPr>
          <w:rFonts w:ascii="Simplified Arabic" w:eastAsia="Calibri" w:hAnsi="Simplified Arabic" w:cs="Simplified Arabic"/>
          <w:kern w:val="2"/>
          <w:sz w:val="28"/>
          <w:szCs w:val="28"/>
          <w:rtl/>
          <w:lang w:bidi="ar-SA"/>
        </w:rPr>
        <w:t>عمل غير أخلاقي</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في كل الأديان السماوية والشرائع القانونية كافة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وصنفت شهادة الزور في القانون العراقي على أنها جريمة يعاقب عليها القانون أشد عقوبة وتزدريه</w:t>
      </w:r>
      <w:r w:rsidR="00212C13" w:rsidRPr="002C3D75">
        <w:rPr>
          <w:rFonts w:ascii="Simplified Arabic" w:eastAsia="Calibri" w:hAnsi="Simplified Arabic" w:cs="Simplified Arabic" w:hint="cs"/>
          <w:kern w:val="2"/>
          <w:sz w:val="28"/>
          <w:szCs w:val="28"/>
          <w:rtl/>
          <w:lang w:bidi="ar-SA"/>
        </w:rPr>
        <w:t>ا</w:t>
      </w:r>
      <w:r w:rsidRPr="002C3D75">
        <w:rPr>
          <w:rFonts w:ascii="Simplified Arabic" w:eastAsia="Calibri" w:hAnsi="Simplified Arabic" w:cs="Simplified Arabic"/>
          <w:kern w:val="2"/>
          <w:sz w:val="28"/>
          <w:szCs w:val="28"/>
          <w:rtl/>
          <w:lang w:bidi="ar-SA"/>
        </w:rPr>
        <w:t xml:space="preserve"> الشرائع وتنظر </w:t>
      </w:r>
      <w:r w:rsidR="00212C13" w:rsidRPr="002C3D75">
        <w:rPr>
          <w:rFonts w:ascii="Simplified Arabic" w:eastAsia="Calibri" w:hAnsi="Simplified Arabic" w:cs="Simplified Arabic" w:hint="cs"/>
          <w:kern w:val="2"/>
          <w:sz w:val="28"/>
          <w:szCs w:val="28"/>
          <w:rtl/>
          <w:lang w:bidi="ar-SA"/>
        </w:rPr>
        <w:t xml:space="preserve">إلى </w:t>
      </w:r>
      <w:r w:rsidRPr="002C3D75">
        <w:rPr>
          <w:rFonts w:ascii="Simplified Arabic" w:eastAsia="Calibri" w:hAnsi="Simplified Arabic" w:cs="Simplified Arabic"/>
          <w:kern w:val="2"/>
          <w:sz w:val="28"/>
          <w:szCs w:val="28"/>
          <w:rtl/>
          <w:lang w:bidi="ar-SA"/>
        </w:rPr>
        <w:t>مقترفها ب</w:t>
      </w:r>
      <w:r w:rsidR="00025ED6" w:rsidRPr="002C3D75">
        <w:rPr>
          <w:rFonts w:ascii="Simplified Arabic" w:eastAsia="Calibri" w:hAnsi="Simplified Arabic" w:cs="Simplified Arabic" w:hint="cs"/>
          <w:kern w:val="2"/>
          <w:sz w:val="28"/>
          <w:szCs w:val="28"/>
          <w:rtl/>
          <w:lang w:bidi="ar-SA"/>
        </w:rPr>
        <w:t>وصفه</w:t>
      </w:r>
      <w:r w:rsidRPr="002C3D75">
        <w:rPr>
          <w:rFonts w:ascii="Simplified Arabic" w:eastAsia="Calibri" w:hAnsi="Simplified Arabic" w:cs="Simplified Arabic"/>
          <w:kern w:val="2"/>
          <w:sz w:val="28"/>
          <w:szCs w:val="28"/>
          <w:rtl/>
          <w:lang w:bidi="ar-SA"/>
        </w:rPr>
        <w:t xml:space="preserve"> خائن</w:t>
      </w:r>
      <w:r w:rsidR="00025ED6" w:rsidRPr="002C3D75">
        <w:rPr>
          <w:rFonts w:ascii="Simplified Arabic" w:eastAsia="Calibri" w:hAnsi="Simplified Arabic" w:cs="Simplified Arabic" w:hint="cs"/>
          <w:kern w:val="2"/>
          <w:sz w:val="28"/>
          <w:szCs w:val="28"/>
          <w:rtl/>
          <w:lang w:bidi="ar-SA"/>
        </w:rPr>
        <w:t>اً</w:t>
      </w:r>
      <w:r w:rsidRPr="002C3D75">
        <w:rPr>
          <w:rFonts w:ascii="Simplified Arabic" w:eastAsia="Calibri" w:hAnsi="Simplified Arabic" w:cs="Simplified Arabic"/>
          <w:kern w:val="2"/>
          <w:sz w:val="28"/>
          <w:szCs w:val="28"/>
          <w:rtl/>
          <w:lang w:bidi="ar-SA"/>
        </w:rPr>
        <w:t xml:space="preserve"> وكاذ</w:t>
      </w:r>
      <w:r w:rsidR="00025ED6" w:rsidRPr="002C3D75">
        <w:rPr>
          <w:rFonts w:ascii="Simplified Arabic" w:eastAsia="Calibri" w:hAnsi="Simplified Arabic" w:cs="Simplified Arabic" w:hint="cs"/>
          <w:kern w:val="2"/>
          <w:sz w:val="28"/>
          <w:szCs w:val="28"/>
          <w:rtl/>
          <w:lang w:bidi="ar-SA"/>
        </w:rPr>
        <w:t>باً</w:t>
      </w:r>
      <w:r w:rsidR="00AC6FFA"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فإذا شهدوا زورا</w:t>
      </w:r>
      <w:r w:rsidR="00025ED6"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ضاع الحق عل</w:t>
      </w:r>
      <w:r w:rsidR="00025ED6" w:rsidRPr="002C3D75">
        <w:rPr>
          <w:rFonts w:ascii="Simplified Arabic" w:eastAsia="Calibri" w:hAnsi="Simplified Arabic" w:cs="Simplified Arabic" w:hint="cs"/>
          <w:kern w:val="2"/>
          <w:sz w:val="28"/>
          <w:szCs w:val="28"/>
          <w:rtl/>
          <w:lang w:bidi="ar-SA"/>
        </w:rPr>
        <w:t>ى</w:t>
      </w:r>
      <w:r w:rsidRPr="002C3D75">
        <w:rPr>
          <w:rFonts w:ascii="Simplified Arabic" w:eastAsia="Calibri" w:hAnsi="Simplified Arabic" w:cs="Simplified Arabic"/>
          <w:kern w:val="2"/>
          <w:sz w:val="28"/>
          <w:szCs w:val="28"/>
          <w:rtl/>
          <w:lang w:bidi="ar-SA"/>
        </w:rPr>
        <w:t xml:space="preserve"> صاحبه وضاع العدل عل</w:t>
      </w:r>
      <w:r w:rsidR="00025ED6" w:rsidRPr="002C3D75">
        <w:rPr>
          <w:rFonts w:ascii="Simplified Arabic" w:eastAsia="Calibri" w:hAnsi="Simplified Arabic" w:cs="Simplified Arabic" w:hint="cs"/>
          <w:kern w:val="2"/>
          <w:sz w:val="28"/>
          <w:szCs w:val="28"/>
          <w:rtl/>
          <w:lang w:bidi="ar-SA"/>
        </w:rPr>
        <w:t>ى</w:t>
      </w:r>
      <w:r w:rsidRPr="002C3D75">
        <w:rPr>
          <w:rFonts w:ascii="Simplified Arabic" w:eastAsia="Calibri" w:hAnsi="Simplified Arabic" w:cs="Simplified Arabic"/>
          <w:kern w:val="2"/>
          <w:sz w:val="28"/>
          <w:szCs w:val="28"/>
          <w:rtl/>
          <w:lang w:bidi="ar-SA"/>
        </w:rPr>
        <w:t xml:space="preserve"> القاضي</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لذا</w:t>
      </w:r>
      <w:r w:rsidR="008B6C65" w:rsidRPr="002C3D75">
        <w:rPr>
          <w:rFonts w:ascii="Simplified Arabic" w:eastAsia="Calibri" w:hAnsi="Simplified Arabic" w:cs="Simplified Arabic"/>
          <w:kern w:val="2"/>
          <w:sz w:val="28"/>
          <w:szCs w:val="28"/>
          <w:rtl/>
          <w:lang w:bidi="ar-SA"/>
        </w:rPr>
        <w:t xml:space="preserve"> فإن </w:t>
      </w:r>
      <w:r w:rsidRPr="002C3D75">
        <w:rPr>
          <w:rFonts w:ascii="Simplified Arabic" w:eastAsia="Calibri" w:hAnsi="Simplified Arabic" w:cs="Simplified Arabic"/>
          <w:kern w:val="2"/>
          <w:sz w:val="28"/>
          <w:szCs w:val="28"/>
          <w:rtl/>
          <w:lang w:bidi="ar-SA"/>
        </w:rPr>
        <w:t>الأمر يحتاج إل</w:t>
      </w:r>
      <w:r w:rsidR="00F94D93" w:rsidRPr="002C3D75">
        <w:rPr>
          <w:rFonts w:ascii="Simplified Arabic" w:eastAsia="Calibri" w:hAnsi="Simplified Arabic" w:cs="Simplified Arabic" w:hint="cs"/>
          <w:kern w:val="2"/>
          <w:sz w:val="28"/>
          <w:szCs w:val="28"/>
          <w:rtl/>
          <w:lang w:bidi="ar-SA"/>
        </w:rPr>
        <w:t>ى</w:t>
      </w:r>
      <w:r w:rsidRPr="002C3D75">
        <w:rPr>
          <w:rFonts w:ascii="Simplified Arabic" w:eastAsia="Calibri" w:hAnsi="Simplified Arabic" w:cs="Simplified Arabic"/>
          <w:kern w:val="2"/>
          <w:sz w:val="28"/>
          <w:szCs w:val="28"/>
          <w:rtl/>
          <w:lang w:bidi="ar-SA"/>
        </w:rPr>
        <w:t xml:space="preserve"> تدخل المشرع ليحمل الشهود عل</w:t>
      </w:r>
      <w:r w:rsidR="00F94D93" w:rsidRPr="002C3D75">
        <w:rPr>
          <w:rFonts w:ascii="Simplified Arabic" w:eastAsia="Calibri" w:hAnsi="Simplified Arabic" w:cs="Simplified Arabic" w:hint="cs"/>
          <w:kern w:val="2"/>
          <w:sz w:val="28"/>
          <w:szCs w:val="28"/>
          <w:rtl/>
          <w:lang w:bidi="ar-SA"/>
        </w:rPr>
        <w:t>ى</w:t>
      </w:r>
      <w:r w:rsidRPr="002C3D75">
        <w:rPr>
          <w:rFonts w:ascii="Simplified Arabic" w:eastAsia="Calibri" w:hAnsi="Simplified Arabic" w:cs="Simplified Arabic"/>
          <w:kern w:val="2"/>
          <w:sz w:val="28"/>
          <w:szCs w:val="28"/>
          <w:rtl/>
          <w:lang w:bidi="ar-SA"/>
        </w:rPr>
        <w:t xml:space="preserve"> قول الحق في شهادته</w:t>
      </w:r>
      <w:r w:rsidR="004B2C44" w:rsidRPr="002C3D75">
        <w:rPr>
          <w:rFonts w:ascii="Simplified Arabic" w:eastAsia="Calibri" w:hAnsi="Simplified Arabic" w:cs="Simplified Arabic" w:hint="cs"/>
          <w:kern w:val="2"/>
          <w:sz w:val="28"/>
          <w:szCs w:val="28"/>
          <w:rtl/>
          <w:lang w:bidi="ar-IQ"/>
        </w:rPr>
        <w:t>، ف</w:t>
      </w:r>
      <w:r w:rsidRPr="002C3D75">
        <w:rPr>
          <w:rFonts w:ascii="Simplified Arabic" w:eastAsia="Calibri" w:hAnsi="Simplified Arabic" w:cs="Simplified Arabic"/>
          <w:kern w:val="2"/>
          <w:sz w:val="28"/>
          <w:szCs w:val="28"/>
          <w:rtl/>
          <w:lang w:bidi="ar-SA"/>
        </w:rPr>
        <w:t xml:space="preserve">شهادة الزور في القانون العراقي هو تعمد قول الشخص </w:t>
      </w:r>
      <w:r w:rsidR="00306DBB" w:rsidRPr="002C3D75">
        <w:rPr>
          <w:rFonts w:ascii="Simplified Arabic" w:eastAsia="Calibri" w:hAnsi="Simplified Arabic" w:cs="Simplified Arabic" w:hint="cs"/>
          <w:kern w:val="2"/>
          <w:sz w:val="28"/>
          <w:szCs w:val="28"/>
          <w:rtl/>
          <w:lang w:bidi="ar-SA"/>
        </w:rPr>
        <w:t>ب</w:t>
      </w:r>
      <w:r w:rsidRPr="002C3D75">
        <w:rPr>
          <w:rFonts w:ascii="Simplified Arabic" w:eastAsia="Calibri" w:hAnsi="Simplified Arabic" w:cs="Simplified Arabic"/>
          <w:kern w:val="2"/>
          <w:sz w:val="28"/>
          <w:szCs w:val="28"/>
          <w:rtl/>
          <w:lang w:bidi="ar-SA"/>
        </w:rPr>
        <w:t xml:space="preserve">حدث ما </w:t>
      </w:r>
      <w:r w:rsidR="004D14CA" w:rsidRPr="002C3D75">
        <w:rPr>
          <w:rFonts w:ascii="Simplified Arabic" w:eastAsia="Calibri" w:hAnsi="Simplified Arabic" w:cs="Simplified Arabic"/>
          <w:kern w:val="2"/>
          <w:sz w:val="28"/>
          <w:szCs w:val="28"/>
          <w:rtl/>
          <w:lang w:bidi="ar-SA"/>
        </w:rPr>
        <w:t>أمام</w:t>
      </w:r>
      <w:r w:rsidRPr="002C3D75">
        <w:rPr>
          <w:rFonts w:ascii="Simplified Arabic" w:eastAsia="Calibri" w:hAnsi="Simplified Arabic" w:cs="Simplified Arabic"/>
          <w:kern w:val="2"/>
          <w:sz w:val="28"/>
          <w:szCs w:val="28"/>
          <w:rtl/>
          <w:lang w:bidi="ar-SA"/>
        </w:rPr>
        <w:t xml:space="preserve"> المحكمة والعدالة ليدين أحد</w:t>
      </w:r>
      <w:r w:rsidR="00306DBB" w:rsidRPr="002C3D75">
        <w:rPr>
          <w:rFonts w:ascii="Simplified Arabic" w:eastAsia="Calibri" w:hAnsi="Simplified Arabic" w:cs="Simplified Arabic" w:hint="cs"/>
          <w:kern w:val="2"/>
          <w:sz w:val="28"/>
          <w:szCs w:val="28"/>
          <w:rtl/>
          <w:lang w:bidi="ar-SA"/>
        </w:rPr>
        <w:t>اً،</w:t>
      </w:r>
      <w:r w:rsidRPr="002C3D75">
        <w:rPr>
          <w:rFonts w:ascii="Simplified Arabic" w:eastAsia="Calibri" w:hAnsi="Simplified Arabic" w:cs="Simplified Arabic"/>
          <w:kern w:val="2"/>
          <w:sz w:val="28"/>
          <w:szCs w:val="28"/>
          <w:rtl/>
          <w:lang w:bidi="ar-SA"/>
        </w:rPr>
        <w:t xml:space="preserve"> وقد يبرئ أحد</w:t>
      </w:r>
      <w:r w:rsidR="00306DBB" w:rsidRPr="002C3D75">
        <w:rPr>
          <w:rFonts w:ascii="Simplified Arabic" w:eastAsia="Calibri" w:hAnsi="Simplified Arabic" w:cs="Simplified Arabic" w:hint="cs"/>
          <w:kern w:val="2"/>
          <w:sz w:val="28"/>
          <w:szCs w:val="28"/>
          <w:rtl/>
          <w:lang w:bidi="ar-SA"/>
        </w:rPr>
        <w:t>اً</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لكن تكمن الخطورة في أنه ربما لا يعلم ماذا حدث</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ربما يقلب الحقائق تمام</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271"/>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lang w:bidi="ar-SA"/>
        </w:rPr>
        <w:t>.</w:t>
      </w:r>
    </w:p>
    <w:p w14:paraId="0BEE84AF" w14:textId="5BEB4FC9" w:rsidR="00F00EC4" w:rsidRPr="002C3D75" w:rsidRDefault="00F00EC4" w:rsidP="00316B05">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وتعرف جريمة شهادة الزور اصطلاحاً بأنها تغي</w:t>
      </w:r>
      <w:r w:rsidR="008E13C6" w:rsidRPr="002C3D75">
        <w:rPr>
          <w:rFonts w:ascii="Simplified Arabic" w:eastAsia="Calibri" w:hAnsi="Simplified Arabic" w:cs="Simplified Arabic" w:hint="cs"/>
          <w:kern w:val="2"/>
          <w:sz w:val="28"/>
          <w:szCs w:val="28"/>
          <w:rtl/>
          <w:lang w:bidi="ar-SA"/>
        </w:rPr>
        <w:t>ي</w:t>
      </w:r>
      <w:r w:rsidRPr="002C3D75">
        <w:rPr>
          <w:rFonts w:ascii="Simplified Arabic" w:eastAsia="Calibri" w:hAnsi="Simplified Arabic" w:cs="Simplified Arabic"/>
          <w:kern w:val="2"/>
          <w:sz w:val="28"/>
          <w:szCs w:val="28"/>
          <w:rtl/>
          <w:lang w:bidi="ar-SA"/>
        </w:rPr>
        <w:t xml:space="preserve">ر الشاهد عمداً في </w:t>
      </w:r>
      <w:r w:rsidR="001373BF" w:rsidRPr="002C3D75">
        <w:rPr>
          <w:rFonts w:ascii="Simplified Arabic" w:eastAsia="Calibri" w:hAnsi="Simplified Arabic" w:cs="Simplified Arabic"/>
          <w:kern w:val="2"/>
          <w:sz w:val="28"/>
          <w:szCs w:val="28"/>
          <w:rtl/>
          <w:lang w:bidi="ar-SA"/>
        </w:rPr>
        <w:t>أقوال</w:t>
      </w:r>
      <w:r w:rsidRPr="002C3D75">
        <w:rPr>
          <w:rFonts w:ascii="Simplified Arabic" w:eastAsia="Calibri" w:hAnsi="Simplified Arabic" w:cs="Simplified Arabic"/>
          <w:kern w:val="2"/>
          <w:sz w:val="28"/>
          <w:szCs w:val="28"/>
          <w:rtl/>
          <w:lang w:bidi="ar-SA"/>
        </w:rPr>
        <w:t>ه التي يدلي بها في مجلس القضاء بعد حلف اليمين تغي</w:t>
      </w:r>
      <w:r w:rsidR="008E13C6" w:rsidRPr="002C3D75">
        <w:rPr>
          <w:rFonts w:ascii="Simplified Arabic" w:eastAsia="Calibri" w:hAnsi="Simplified Arabic" w:cs="Simplified Arabic" w:hint="cs"/>
          <w:kern w:val="2"/>
          <w:sz w:val="28"/>
          <w:szCs w:val="28"/>
          <w:rtl/>
          <w:lang w:bidi="ar-SA"/>
        </w:rPr>
        <w:t>ي</w:t>
      </w:r>
      <w:r w:rsidRPr="002C3D75">
        <w:rPr>
          <w:rFonts w:ascii="Simplified Arabic" w:eastAsia="Calibri" w:hAnsi="Simplified Arabic" w:cs="Simplified Arabic"/>
          <w:kern w:val="2"/>
          <w:sz w:val="28"/>
          <w:szCs w:val="28"/>
          <w:rtl/>
          <w:lang w:bidi="ar-SA"/>
        </w:rPr>
        <w:t>راً يكون من شأنه تضليل القضاء</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272"/>
      </w:r>
      <w:r w:rsidRPr="002C3D75">
        <w:rPr>
          <w:rFonts w:ascii="Simplified Arabic" w:eastAsia="Calibri" w:hAnsi="Simplified Arabic" w:cs="Simplified Arabic"/>
          <w:kern w:val="2"/>
          <w:sz w:val="28"/>
          <w:szCs w:val="28"/>
          <w:vertAlign w:val="superscript"/>
          <w:rtl/>
          <w:lang w:bidi="ar-SA"/>
        </w:rPr>
        <w:t>)</w:t>
      </w:r>
      <w:r w:rsidR="00316B05" w:rsidRPr="002C3D75">
        <w:rPr>
          <w:rFonts w:ascii="Simplified Arabic" w:eastAsia="Calibri" w:hAnsi="Simplified Arabic" w:cs="Simplified Arabic" w:hint="cs"/>
          <w:kern w:val="2"/>
          <w:sz w:val="28"/>
          <w:szCs w:val="28"/>
          <w:rtl/>
          <w:lang w:bidi="ar-SA"/>
        </w:rPr>
        <w:t>.</w:t>
      </w:r>
    </w:p>
    <w:p w14:paraId="31F7D770" w14:textId="201F1189" w:rsidR="00F00EC4" w:rsidRPr="002C3D75" w:rsidRDefault="00316B05"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hint="cs"/>
          <w:kern w:val="2"/>
          <w:sz w:val="28"/>
          <w:szCs w:val="28"/>
          <w:rtl/>
          <w:lang w:bidi="ar-SA"/>
        </w:rPr>
        <w:t>و</w:t>
      </w:r>
      <w:r w:rsidRPr="002C3D75">
        <w:rPr>
          <w:rFonts w:ascii="Simplified Arabic" w:eastAsia="Calibri" w:hAnsi="Simplified Arabic" w:cs="Simplified Arabic"/>
          <w:kern w:val="2"/>
          <w:sz w:val="28"/>
          <w:szCs w:val="28"/>
          <w:rtl/>
          <w:lang w:bidi="ar-SA"/>
        </w:rPr>
        <w:t>تُعد شهادة الزور التي تُدلى بها أمام الجهات القضائية بعد حلف اليمين أمرا</w:t>
      </w:r>
      <w:r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خطي</w:t>
      </w:r>
      <w:r w:rsidRPr="002C3D75">
        <w:rPr>
          <w:rFonts w:ascii="Simplified Arabic" w:eastAsia="Calibri" w:hAnsi="Simplified Arabic" w:cs="Simplified Arabic" w:hint="cs"/>
          <w:kern w:val="2"/>
          <w:sz w:val="28"/>
          <w:szCs w:val="28"/>
          <w:rtl/>
          <w:lang w:bidi="ar-SA"/>
        </w:rPr>
        <w:t>ر</w:t>
      </w:r>
      <w:r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حيث ينص القانون العراقي على عقوبات صارمة لمن يتسبب في إدلاء شهادة </w:t>
      </w:r>
      <w:proofErr w:type="spellStart"/>
      <w:r w:rsidRPr="002C3D75">
        <w:rPr>
          <w:rFonts w:ascii="Simplified Arabic" w:eastAsia="Calibri" w:hAnsi="Simplified Arabic" w:cs="Simplified Arabic"/>
          <w:kern w:val="2"/>
          <w:sz w:val="28"/>
          <w:szCs w:val="28"/>
          <w:rtl/>
          <w:lang w:bidi="ar-SA"/>
        </w:rPr>
        <w:t>زورية</w:t>
      </w:r>
      <w:proofErr w:type="spellEnd"/>
      <w:r w:rsidRPr="002C3D75">
        <w:rPr>
          <w:rFonts w:ascii="Simplified Arabic" w:eastAsia="Calibri" w:hAnsi="Simplified Arabic" w:cs="Simplified Arabic" w:hint="cs"/>
          <w:kern w:val="2"/>
          <w:sz w:val="28"/>
          <w:szCs w:val="28"/>
          <w:rtl/>
          <w:lang w:bidi="ar-SA"/>
        </w:rPr>
        <w:t>، و</w:t>
      </w:r>
      <w:r w:rsidR="00F00EC4" w:rsidRPr="002C3D75">
        <w:rPr>
          <w:rFonts w:ascii="Simplified Arabic" w:eastAsia="Calibri" w:hAnsi="Simplified Arabic" w:cs="Simplified Arabic"/>
          <w:kern w:val="2"/>
          <w:sz w:val="28"/>
          <w:szCs w:val="28"/>
          <w:rtl/>
          <w:lang w:bidi="ar-SA"/>
        </w:rPr>
        <w:t>وعد المشرع العراقي شاهد الزور</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بحكم الموظف</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المكلف بخدمة عامة من حيث تطبيق احكام الرشوة والعقاب المحدد لها</w:t>
      </w:r>
      <w:r w:rsidR="00B71630" w:rsidRPr="002C3D75">
        <w:rPr>
          <w:rFonts w:ascii="Simplified Arabic" w:eastAsia="Calibri" w:hAnsi="Simplified Arabic" w:cs="Simplified Arabic"/>
          <w:kern w:val="2"/>
          <w:sz w:val="28"/>
          <w:szCs w:val="28"/>
          <w:rtl/>
          <w:lang w:bidi="ar-SA"/>
        </w:rPr>
        <w:t>،</w:t>
      </w:r>
      <w:r w:rsidR="00163152" w:rsidRPr="002C3D75">
        <w:rPr>
          <w:rFonts w:ascii="Simplified Arabic" w:eastAsia="Calibri" w:hAnsi="Simplified Arabic" w:cs="Simplified Arabic"/>
          <w:kern w:val="2"/>
          <w:sz w:val="28"/>
          <w:szCs w:val="28"/>
          <w:rtl/>
          <w:lang w:bidi="ar-SA"/>
        </w:rPr>
        <w:t xml:space="preserve"> إذا </w:t>
      </w:r>
      <w:r w:rsidR="00F00EC4" w:rsidRPr="002C3D75">
        <w:rPr>
          <w:rFonts w:ascii="Simplified Arabic" w:eastAsia="Calibri" w:hAnsi="Simplified Arabic" w:cs="Simplified Arabic"/>
          <w:kern w:val="2"/>
          <w:sz w:val="28"/>
          <w:szCs w:val="28"/>
          <w:rtl/>
          <w:lang w:bidi="ar-SA"/>
        </w:rPr>
        <w:t>طلب واخذ</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قبل عطية</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 xml:space="preserve">شيئاً من ذلك مقابل الادلاء بشهادة الزور </w:t>
      </w:r>
      <w:r w:rsidR="004D14CA" w:rsidRPr="002C3D75">
        <w:rPr>
          <w:rFonts w:ascii="Simplified Arabic" w:eastAsia="Calibri" w:hAnsi="Simplified Arabic" w:cs="Simplified Arabic"/>
          <w:kern w:val="2"/>
          <w:sz w:val="28"/>
          <w:szCs w:val="28"/>
          <w:rtl/>
          <w:lang w:bidi="ar-SA"/>
        </w:rPr>
        <w:t>أمام</w:t>
      </w:r>
      <w:r w:rsidR="00F00EC4" w:rsidRPr="002C3D75">
        <w:rPr>
          <w:rFonts w:ascii="Simplified Arabic" w:eastAsia="Calibri" w:hAnsi="Simplified Arabic" w:cs="Simplified Arabic"/>
          <w:kern w:val="2"/>
          <w:sz w:val="28"/>
          <w:szCs w:val="28"/>
          <w:rtl/>
          <w:lang w:bidi="ar-SA"/>
        </w:rPr>
        <w:t xml:space="preserve"> القضاء</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ويترتب على ذلك ان المترجم الطبي العدلي</w:t>
      </w:r>
      <w:r w:rsidR="00163152" w:rsidRPr="002C3D75">
        <w:rPr>
          <w:rFonts w:ascii="Simplified Arabic" w:eastAsia="Calibri" w:hAnsi="Simplified Arabic" w:cs="Simplified Arabic"/>
          <w:kern w:val="2"/>
          <w:sz w:val="28"/>
          <w:szCs w:val="28"/>
          <w:rtl/>
          <w:lang w:bidi="ar-SA"/>
        </w:rPr>
        <w:t xml:space="preserve"> إذا </w:t>
      </w:r>
      <w:r w:rsidR="00F00EC4" w:rsidRPr="002C3D75">
        <w:rPr>
          <w:rFonts w:ascii="Simplified Arabic" w:eastAsia="Calibri" w:hAnsi="Simplified Arabic" w:cs="Simplified Arabic"/>
          <w:kern w:val="2"/>
          <w:sz w:val="28"/>
          <w:szCs w:val="28"/>
          <w:rtl/>
          <w:lang w:bidi="ar-SA"/>
        </w:rPr>
        <w:t xml:space="preserve">ادى شهادة الزور على شكل مغاير للحقيقة </w:t>
      </w:r>
      <w:r w:rsidR="004D14CA" w:rsidRPr="002C3D75">
        <w:rPr>
          <w:rFonts w:ascii="Simplified Arabic" w:eastAsia="Calibri" w:hAnsi="Simplified Arabic" w:cs="Simplified Arabic"/>
          <w:kern w:val="2"/>
          <w:sz w:val="28"/>
          <w:szCs w:val="28"/>
          <w:rtl/>
          <w:lang w:bidi="ar-SA"/>
        </w:rPr>
        <w:t>أمام</w:t>
      </w:r>
      <w:r w:rsidR="00F00EC4" w:rsidRPr="002C3D75">
        <w:rPr>
          <w:rFonts w:ascii="Simplified Arabic" w:eastAsia="Calibri" w:hAnsi="Simplified Arabic" w:cs="Simplified Arabic"/>
          <w:kern w:val="2"/>
          <w:sz w:val="28"/>
          <w:szCs w:val="28"/>
          <w:rtl/>
          <w:lang w:bidi="ar-SA"/>
        </w:rPr>
        <w:t xml:space="preserve"> القضاء مقابل تلقي العطاء</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الوعد به</w:t>
      </w:r>
      <w:r w:rsidR="00F00EC4" w:rsidRPr="002C3D75">
        <w:rPr>
          <w:rFonts w:ascii="Simplified Arabic" w:eastAsia="Calibri" w:hAnsi="Simplified Arabic" w:cs="Simplified Arabic"/>
          <w:kern w:val="2"/>
          <w:sz w:val="28"/>
          <w:szCs w:val="28"/>
          <w:vertAlign w:val="superscript"/>
          <w:rtl/>
          <w:lang w:bidi="ar-SA"/>
        </w:rPr>
        <w:t>(</w:t>
      </w:r>
      <w:r w:rsidR="00F00EC4" w:rsidRPr="002C3D75">
        <w:rPr>
          <w:rFonts w:ascii="Simplified Arabic" w:eastAsia="Calibri" w:hAnsi="Simplified Arabic" w:cs="Simplified Arabic"/>
          <w:kern w:val="2"/>
          <w:sz w:val="28"/>
          <w:szCs w:val="28"/>
          <w:vertAlign w:val="superscript"/>
          <w:rtl/>
          <w:lang w:bidi="ar-SA"/>
        </w:rPr>
        <w:footnoteReference w:id="273"/>
      </w:r>
      <w:r w:rsidR="00F00EC4" w:rsidRPr="002C3D75">
        <w:rPr>
          <w:rFonts w:ascii="Simplified Arabic" w:eastAsia="Calibri" w:hAnsi="Simplified Arabic" w:cs="Simplified Arabic"/>
          <w:kern w:val="2"/>
          <w:sz w:val="28"/>
          <w:szCs w:val="28"/>
          <w:vertAlign w:val="superscript"/>
          <w:rtl/>
          <w:lang w:bidi="ar-SA"/>
        </w:rPr>
        <w:t>)</w:t>
      </w:r>
      <w:r w:rsidR="00F00EC4" w:rsidRPr="002C3D75">
        <w:rPr>
          <w:rFonts w:ascii="Simplified Arabic" w:eastAsia="Calibri" w:hAnsi="Simplified Arabic" w:cs="Simplified Arabic" w:hint="cs"/>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تؤدي شهادة الزور</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 xml:space="preserve">سواء صدرت من </w:t>
      </w:r>
      <w:r w:rsidR="00F00EC4" w:rsidRPr="002C3D75">
        <w:rPr>
          <w:rFonts w:ascii="Simplified Arabic" w:eastAsia="Calibri" w:hAnsi="Simplified Arabic" w:cs="Simplified Arabic"/>
          <w:kern w:val="2"/>
          <w:sz w:val="28"/>
          <w:szCs w:val="28"/>
          <w:rtl/>
          <w:lang w:bidi="ar-SA"/>
        </w:rPr>
        <w:lastRenderedPageBreak/>
        <w:t>موظف</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شخص مكلف بخدمة عامة أثناء أداء وظيفته</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من غير الموظف</w:t>
      </w:r>
      <w:r w:rsidR="00F00EC4" w:rsidRPr="002C3D75">
        <w:rPr>
          <w:rFonts w:ascii="Simplified Arabic" w:eastAsia="Calibri" w:hAnsi="Simplified Arabic" w:cs="Simplified Arabic"/>
          <w:kern w:val="2"/>
          <w:sz w:val="28"/>
          <w:szCs w:val="28"/>
          <w:vertAlign w:val="superscript"/>
          <w:rtl/>
          <w:lang w:bidi="ar-SA"/>
        </w:rPr>
        <w:t>(</w:t>
      </w:r>
      <w:r w:rsidR="00F00EC4" w:rsidRPr="002C3D75">
        <w:rPr>
          <w:rFonts w:ascii="Simplified Arabic" w:eastAsia="Calibri" w:hAnsi="Simplified Arabic" w:cs="Simplified Arabic"/>
          <w:kern w:val="2"/>
          <w:sz w:val="28"/>
          <w:szCs w:val="28"/>
          <w:vertAlign w:val="superscript"/>
          <w:rtl/>
          <w:lang w:bidi="ar-SA"/>
        </w:rPr>
        <w:footnoteReference w:id="274"/>
      </w:r>
      <w:r w:rsidR="00F00EC4" w:rsidRPr="002C3D75">
        <w:rPr>
          <w:rFonts w:ascii="Simplified Arabic" w:eastAsia="Calibri" w:hAnsi="Simplified Arabic" w:cs="Simplified Arabic"/>
          <w:kern w:val="2"/>
          <w:sz w:val="28"/>
          <w:szCs w:val="28"/>
          <w:vertAlign w:val="superscript"/>
          <w:rtl/>
          <w:lang w:bidi="ar-SA"/>
        </w:rPr>
        <w:t>)</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والتي تتضمن تغيير الحقيقة أثناء تحرير المستند</w:t>
      </w:r>
      <w:r w:rsidR="00B71630" w:rsidRPr="002C3D75">
        <w:rPr>
          <w:rFonts w:ascii="Simplified Arabic" w:eastAsia="Calibri" w:hAnsi="Simplified Arabic" w:cs="Simplified Arabic"/>
          <w:kern w:val="2"/>
          <w:sz w:val="28"/>
          <w:szCs w:val="28"/>
          <w:rtl/>
          <w:lang w:bidi="ar-SA"/>
        </w:rPr>
        <w:t xml:space="preserve">، </w:t>
      </w:r>
      <w:r w:rsidR="00E50AE6" w:rsidRPr="002C3D75">
        <w:rPr>
          <w:rFonts w:ascii="Simplified Arabic" w:eastAsia="Calibri" w:hAnsi="Simplified Arabic" w:cs="Simplified Arabic"/>
          <w:kern w:val="2"/>
          <w:sz w:val="28"/>
          <w:szCs w:val="28"/>
          <w:rtl/>
          <w:lang w:bidi="ar-SA"/>
        </w:rPr>
        <w:t xml:space="preserve">إلى </w:t>
      </w:r>
      <w:r w:rsidR="00F00EC4" w:rsidRPr="002C3D75">
        <w:rPr>
          <w:rFonts w:ascii="Simplified Arabic" w:eastAsia="Calibri" w:hAnsi="Simplified Arabic" w:cs="Simplified Arabic"/>
          <w:kern w:val="2"/>
          <w:sz w:val="28"/>
          <w:szCs w:val="28"/>
          <w:rtl/>
          <w:lang w:bidi="ar-SA"/>
        </w:rPr>
        <w:t>تطبيق العقوبات المنصوص عليها لجريمة الرشوة</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بشرط أن تكون هذه الشهادة غير صحيحة</w:t>
      </w:r>
      <w:r w:rsidR="00F00EC4" w:rsidRPr="002C3D75">
        <w:rPr>
          <w:rFonts w:ascii="Simplified Arabic" w:eastAsia="Calibri" w:hAnsi="Simplified Arabic" w:cs="Simplified Arabic"/>
          <w:kern w:val="2"/>
          <w:sz w:val="28"/>
          <w:szCs w:val="28"/>
          <w:vertAlign w:val="superscript"/>
          <w:rtl/>
          <w:lang w:bidi="ar-SA"/>
        </w:rPr>
        <w:t xml:space="preserve"> (</w:t>
      </w:r>
      <w:r w:rsidR="00F00EC4" w:rsidRPr="002C3D75">
        <w:rPr>
          <w:rFonts w:ascii="Simplified Arabic" w:eastAsia="Calibri" w:hAnsi="Simplified Arabic" w:cs="Simplified Arabic"/>
          <w:kern w:val="2"/>
          <w:sz w:val="28"/>
          <w:szCs w:val="28"/>
          <w:vertAlign w:val="superscript"/>
          <w:rtl/>
          <w:lang w:bidi="ar-SA"/>
        </w:rPr>
        <w:footnoteReference w:id="275"/>
      </w:r>
      <w:r w:rsidR="00F00EC4" w:rsidRPr="002C3D75">
        <w:rPr>
          <w:rFonts w:ascii="Simplified Arabic" w:eastAsia="Calibri" w:hAnsi="Simplified Arabic" w:cs="Simplified Arabic"/>
          <w:kern w:val="2"/>
          <w:sz w:val="28"/>
          <w:szCs w:val="28"/>
          <w:vertAlign w:val="superscript"/>
          <w:rtl/>
          <w:lang w:bidi="ar-SA"/>
        </w:rPr>
        <w:t>)</w:t>
      </w:r>
      <w:r w:rsidR="00F00EC4" w:rsidRPr="002C3D75">
        <w:rPr>
          <w:rFonts w:ascii="Simplified Arabic" w:eastAsia="Calibri" w:hAnsi="Simplified Arabic" w:cs="Simplified Arabic"/>
          <w:kern w:val="2"/>
          <w:sz w:val="28"/>
          <w:szCs w:val="28"/>
          <w:rtl/>
          <w:lang w:bidi="ar-SA"/>
        </w:rPr>
        <w:t xml:space="preserve">. </w:t>
      </w:r>
    </w:p>
    <w:p w14:paraId="0C10B2AA" w14:textId="4B67A3A0"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hint="cs"/>
          <w:kern w:val="2"/>
          <w:sz w:val="28"/>
          <w:szCs w:val="28"/>
          <w:rtl/>
          <w:lang w:bidi="ar-SA"/>
        </w:rPr>
        <w:t xml:space="preserve">أما </w:t>
      </w:r>
      <w:r w:rsidRPr="002C3D75">
        <w:rPr>
          <w:rFonts w:ascii="Simplified Arabic" w:eastAsia="Calibri" w:hAnsi="Simplified Arabic" w:cs="Simplified Arabic"/>
          <w:kern w:val="2"/>
          <w:sz w:val="28"/>
          <w:szCs w:val="28"/>
          <w:rtl/>
          <w:lang w:bidi="ar-SA"/>
        </w:rPr>
        <w:t xml:space="preserve">عقوبة جريمة شهادة الزور: </w:t>
      </w:r>
      <w:r w:rsidRPr="002C3D75">
        <w:rPr>
          <w:rFonts w:ascii="Simplified Arabic" w:eastAsia="Calibri" w:hAnsi="Simplified Arabic" w:cs="Simplified Arabic" w:hint="cs"/>
          <w:kern w:val="2"/>
          <w:sz w:val="28"/>
          <w:szCs w:val="28"/>
          <w:rtl/>
          <w:lang w:bidi="ar-SA"/>
        </w:rPr>
        <w:t>ف</w:t>
      </w:r>
      <w:r w:rsidRPr="002C3D75">
        <w:rPr>
          <w:rFonts w:ascii="Simplified Arabic" w:eastAsia="Calibri" w:hAnsi="Simplified Arabic" w:cs="Simplified Arabic"/>
          <w:kern w:val="2"/>
          <w:sz w:val="28"/>
          <w:szCs w:val="28"/>
          <w:rtl/>
          <w:lang w:bidi="ar-SA"/>
        </w:rPr>
        <w:t>قد عاقبت عليها التشريعات المختلفة</w:t>
      </w:r>
      <w:r w:rsidR="00983DC1" w:rsidRPr="002C3D75">
        <w:rPr>
          <w:rFonts w:ascii="Simplified Arabic" w:eastAsia="Calibri" w:hAnsi="Simplified Arabic" w:cs="Simplified Arabic"/>
          <w:kern w:val="2"/>
          <w:sz w:val="28"/>
          <w:szCs w:val="28"/>
          <w:rtl/>
          <w:lang w:bidi="ar-SA"/>
        </w:rPr>
        <w:t xml:space="preserve"> إذ </w:t>
      </w:r>
      <w:r w:rsidRPr="002C3D75">
        <w:rPr>
          <w:rFonts w:ascii="Simplified Arabic" w:eastAsia="Calibri" w:hAnsi="Simplified Arabic" w:cs="Simplified Arabic"/>
          <w:kern w:val="2"/>
          <w:sz w:val="28"/>
          <w:szCs w:val="28"/>
          <w:rtl/>
          <w:lang w:bidi="ar-SA"/>
        </w:rPr>
        <w:t>ورد النص عليها في قانون العقوبات العراقي في المادة</w:t>
      </w:r>
      <w:r w:rsidR="00C912C2"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251</w:t>
      </w:r>
      <w:r w:rsidR="00C912C2"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وما بعدها ومع ذلك</w:t>
      </w:r>
      <w:r w:rsidR="008B6C65" w:rsidRPr="002C3D75">
        <w:rPr>
          <w:rFonts w:ascii="Simplified Arabic" w:eastAsia="Calibri" w:hAnsi="Simplified Arabic" w:cs="Simplified Arabic"/>
          <w:kern w:val="2"/>
          <w:sz w:val="28"/>
          <w:szCs w:val="28"/>
          <w:rtl/>
          <w:lang w:bidi="ar-SA"/>
        </w:rPr>
        <w:t xml:space="preserve"> فإن </w:t>
      </w:r>
      <w:r w:rsidRPr="002C3D75">
        <w:rPr>
          <w:rFonts w:ascii="Simplified Arabic" w:eastAsia="Calibri" w:hAnsi="Simplified Arabic" w:cs="Simplified Arabic"/>
          <w:kern w:val="2"/>
          <w:sz w:val="28"/>
          <w:szCs w:val="28"/>
          <w:rtl/>
          <w:lang w:bidi="ar-SA"/>
        </w:rPr>
        <w:t>المشروع العراقي قد افرد نصاً خاصاً يتعلق بتغير المترجم للحقيقة التي يخلص لها من اعمال خبرته وذلك في المادة</w:t>
      </w:r>
      <w:r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255/1</w:t>
      </w:r>
      <w:r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والتي نصت على </w:t>
      </w:r>
      <w:r w:rsidR="00E77E37"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hint="cs"/>
          <w:kern w:val="2"/>
          <w:sz w:val="28"/>
          <w:szCs w:val="28"/>
          <w:rtl/>
          <w:lang w:bidi="ar-SA"/>
        </w:rPr>
        <w:t>1</w:t>
      </w:r>
      <w:r w:rsidRPr="002C3D75">
        <w:rPr>
          <w:rFonts w:ascii="Simplified Arabic" w:eastAsia="Calibri" w:hAnsi="Simplified Arabic" w:cs="Simplified Arabic"/>
          <w:kern w:val="2"/>
          <w:sz w:val="28"/>
          <w:szCs w:val="28"/>
          <w:rtl/>
          <w:lang w:bidi="ar-SA"/>
        </w:rPr>
        <w:t>-كل</w:t>
      </w:r>
      <w:r w:rsidR="00E77E37" w:rsidRPr="002C3D75">
        <w:rPr>
          <w:rFonts w:ascii="Simplified Arabic" w:eastAsia="Calibri" w:hAnsi="Simplified Arabic" w:cs="Simplified Arabic" w:hint="cs"/>
          <w:color w:val="FFFFFF" w:themeColor="background1"/>
          <w:kern w:val="2"/>
          <w:sz w:val="28"/>
          <w:szCs w:val="28"/>
          <w:rtl/>
          <w:lang w:bidi="ar-SA"/>
        </w:rPr>
        <w:t xml:space="preserve"> </w:t>
      </w:r>
      <w:r w:rsidRPr="002C3D75">
        <w:rPr>
          <w:rFonts w:ascii="Simplified Arabic" w:eastAsia="Calibri" w:hAnsi="Simplified Arabic" w:cs="Simplified Arabic"/>
          <w:kern w:val="2"/>
          <w:sz w:val="28"/>
          <w:szCs w:val="28"/>
          <w:rtl/>
          <w:lang w:bidi="ar-SA"/>
        </w:rPr>
        <w:t>من كلف</w:t>
      </w:r>
      <w:r w:rsidR="00E77E37" w:rsidRPr="002C3D75">
        <w:rPr>
          <w:rFonts w:ascii="Simplified Arabic" w:eastAsia="Calibri" w:hAnsi="Simplified Arabic" w:cs="Simplified Arabic" w:hint="cs"/>
          <w:color w:val="FFFFFF" w:themeColor="background1"/>
          <w:kern w:val="2"/>
          <w:sz w:val="28"/>
          <w:szCs w:val="28"/>
          <w:rtl/>
          <w:lang w:bidi="ar-SA"/>
        </w:rPr>
        <w:t xml:space="preserve"> </w:t>
      </w:r>
      <w:r w:rsidRPr="002C3D75">
        <w:rPr>
          <w:rFonts w:ascii="Simplified Arabic" w:eastAsia="Calibri" w:hAnsi="Simplified Arabic" w:cs="Simplified Arabic"/>
          <w:kern w:val="2"/>
          <w:sz w:val="28"/>
          <w:szCs w:val="28"/>
          <w:rtl/>
          <w:lang w:bidi="ar-SA"/>
        </w:rPr>
        <w:t>من احدى المحاكم</w:t>
      </w:r>
      <w:r w:rsidR="00E77E37" w:rsidRPr="002C3D75">
        <w:rPr>
          <w:rFonts w:ascii="Simplified Arabic" w:eastAsia="Calibri" w:hAnsi="Simplified Arabic" w:cs="Simplified Arabic" w:hint="cs"/>
          <w:color w:val="FFFFFF" w:themeColor="background1"/>
          <w:kern w:val="2"/>
          <w:sz w:val="28"/>
          <w:szCs w:val="28"/>
          <w:rtl/>
          <w:lang w:bidi="ar-SA"/>
        </w:rPr>
        <w:t xml:space="preserve"> </w:t>
      </w:r>
      <w:r w:rsidRPr="002C3D75">
        <w:rPr>
          <w:rFonts w:ascii="Simplified Arabic" w:eastAsia="Calibri" w:hAnsi="Simplified Arabic" w:cs="Simplified Arabic"/>
          <w:kern w:val="2"/>
          <w:sz w:val="28"/>
          <w:szCs w:val="28"/>
          <w:rtl/>
          <w:lang w:bidi="ar-SA"/>
        </w:rPr>
        <w:t>او الجهات</w:t>
      </w:r>
      <w:r w:rsidR="00E77E37" w:rsidRPr="002C3D75">
        <w:rPr>
          <w:rFonts w:ascii="Simplified Arabic" w:eastAsia="Calibri" w:hAnsi="Simplified Arabic" w:cs="Simplified Arabic" w:hint="cs"/>
          <w:color w:val="FFFFFF" w:themeColor="background1"/>
          <w:kern w:val="2"/>
          <w:sz w:val="28"/>
          <w:szCs w:val="28"/>
          <w:rtl/>
          <w:lang w:bidi="ar-SA"/>
        </w:rPr>
        <w:t xml:space="preserve"> </w:t>
      </w:r>
      <w:r w:rsidRPr="002C3D75">
        <w:rPr>
          <w:rFonts w:ascii="Simplified Arabic" w:eastAsia="Calibri" w:hAnsi="Simplified Arabic" w:cs="Simplified Arabic"/>
          <w:kern w:val="2"/>
          <w:sz w:val="28"/>
          <w:szCs w:val="28"/>
          <w:rtl/>
          <w:lang w:bidi="ar-SA"/>
        </w:rPr>
        <w:t>المذكورة</w:t>
      </w:r>
      <w:r w:rsidR="00E77E37" w:rsidRPr="002C3D75">
        <w:rPr>
          <w:rFonts w:ascii="Simplified Arabic" w:eastAsia="Calibri" w:hAnsi="Simplified Arabic" w:cs="Simplified Arabic" w:hint="cs"/>
          <w:color w:val="FFFFFF" w:themeColor="background1"/>
          <w:kern w:val="2"/>
          <w:sz w:val="28"/>
          <w:szCs w:val="28"/>
          <w:rtl/>
          <w:lang w:bidi="ar-SA"/>
        </w:rPr>
        <w:t xml:space="preserve"> </w:t>
      </w:r>
      <w:r w:rsidRPr="002C3D75">
        <w:rPr>
          <w:rFonts w:ascii="Simplified Arabic" w:eastAsia="Calibri" w:hAnsi="Simplified Arabic" w:cs="Simplified Arabic"/>
          <w:kern w:val="2"/>
          <w:sz w:val="28"/>
          <w:szCs w:val="28"/>
          <w:rtl/>
          <w:lang w:bidi="ar-SA"/>
        </w:rPr>
        <w:t>في المادة</w:t>
      </w:r>
      <w:r w:rsidR="00E77E37"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251</w:t>
      </w:r>
      <w:r w:rsidR="00E77E37"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w:t>
      </w:r>
      <w:r w:rsidR="00EA0D11" w:rsidRPr="002C3D75">
        <w:rPr>
          <w:rFonts w:ascii="Simplified Arabic" w:eastAsia="Calibri" w:hAnsi="Simplified Arabic" w:cs="Simplified Arabic" w:hint="cs"/>
          <w:kern w:val="2"/>
          <w:sz w:val="28"/>
          <w:szCs w:val="28"/>
          <w:rtl/>
          <w:lang w:bidi="ar-SA"/>
        </w:rPr>
        <w:t>بأداء</w:t>
      </w:r>
      <w:r w:rsidRPr="002C3D75">
        <w:rPr>
          <w:rFonts w:ascii="Simplified Arabic" w:eastAsia="Calibri" w:hAnsi="Simplified Arabic" w:cs="Simplified Arabic"/>
          <w:kern w:val="2"/>
          <w:sz w:val="28"/>
          <w:szCs w:val="28"/>
          <w:rtl/>
          <w:lang w:bidi="ar-SA"/>
        </w:rPr>
        <w:t xml:space="preserve"> اعمال الخبرة</w:t>
      </w:r>
      <w:r w:rsidR="00E77E37" w:rsidRPr="002C3D75">
        <w:rPr>
          <w:rFonts w:ascii="Simplified Arabic" w:eastAsia="Calibri" w:hAnsi="Simplified Arabic" w:cs="Simplified Arabic" w:hint="cs"/>
          <w:color w:val="FFFFFF" w:themeColor="background1"/>
          <w:kern w:val="2"/>
          <w:sz w:val="28"/>
          <w:szCs w:val="28"/>
          <w:rtl/>
          <w:lang w:bidi="ar-SA"/>
        </w:rPr>
        <w:t xml:space="preserve"> </w:t>
      </w:r>
      <w:r w:rsidRPr="002C3D75">
        <w:rPr>
          <w:rFonts w:ascii="Simplified Arabic" w:eastAsia="Calibri" w:hAnsi="Simplified Arabic" w:cs="Simplified Arabic"/>
          <w:kern w:val="2"/>
          <w:sz w:val="28"/>
          <w:szCs w:val="28"/>
          <w:rtl/>
          <w:lang w:bidi="ar-SA"/>
        </w:rPr>
        <w:t>او الترجمة</w:t>
      </w:r>
      <w:r w:rsidR="00E77E37"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 xml:space="preserve">فغير الحقيقة عمداً </w:t>
      </w:r>
      <w:r w:rsidR="00E77E37" w:rsidRPr="002C3D75">
        <w:rPr>
          <w:rFonts w:ascii="Simplified Arabic" w:eastAsia="Calibri" w:hAnsi="Simplified Arabic" w:cs="Simplified Arabic" w:hint="cs"/>
          <w:kern w:val="2"/>
          <w:sz w:val="28"/>
          <w:szCs w:val="28"/>
          <w:rtl/>
          <w:lang w:bidi="ar-SA"/>
        </w:rPr>
        <w:t>بأية</w:t>
      </w:r>
      <w:r w:rsidRPr="002C3D75">
        <w:rPr>
          <w:rFonts w:ascii="Simplified Arabic" w:eastAsia="Calibri" w:hAnsi="Simplified Arabic" w:cs="Simplified Arabic"/>
          <w:kern w:val="2"/>
          <w:sz w:val="28"/>
          <w:szCs w:val="28"/>
          <w:rtl/>
          <w:lang w:bidi="ar-SA"/>
        </w:rPr>
        <w:t xml:space="preserve"> طريقة كانت</w:t>
      </w:r>
      <w:r w:rsidR="00E77E37"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ومن خلال هذا النص ف</w:t>
      </w:r>
      <w:r w:rsidR="002704B5" w:rsidRPr="002C3D75">
        <w:rPr>
          <w:rFonts w:ascii="Simplified Arabic" w:eastAsia="Calibri" w:hAnsi="Simplified Arabic" w:cs="Simplified Arabic" w:hint="cs"/>
          <w:kern w:val="2"/>
          <w:sz w:val="28"/>
          <w:szCs w:val="28"/>
          <w:rtl/>
          <w:lang w:bidi="ar-SA"/>
        </w:rPr>
        <w:t>إ</w:t>
      </w:r>
      <w:r w:rsidRPr="002C3D75">
        <w:rPr>
          <w:rFonts w:ascii="Simplified Arabic" w:eastAsia="Calibri" w:hAnsi="Simplified Arabic" w:cs="Simplified Arabic"/>
          <w:kern w:val="2"/>
          <w:sz w:val="28"/>
          <w:szCs w:val="28"/>
          <w:rtl/>
          <w:lang w:bidi="ar-SA"/>
        </w:rPr>
        <w:t>ن</w:t>
      </w:r>
      <w:r w:rsidR="002704B5" w:rsidRPr="002C3D75">
        <w:rPr>
          <w:rFonts w:ascii="Simplified Arabic" w:eastAsia="Calibri" w:hAnsi="Simplified Arabic" w:cs="Simplified Arabic" w:hint="cs"/>
          <w:kern w:val="2"/>
          <w:sz w:val="28"/>
          <w:szCs w:val="28"/>
          <w:rtl/>
          <w:lang w:bidi="ar-SA"/>
        </w:rPr>
        <w:t>ه</w:t>
      </w:r>
      <w:r w:rsidRPr="002C3D75">
        <w:rPr>
          <w:rFonts w:ascii="Simplified Arabic" w:eastAsia="Calibri" w:hAnsi="Simplified Arabic" w:cs="Simplified Arabic"/>
          <w:kern w:val="2"/>
          <w:sz w:val="28"/>
          <w:szCs w:val="28"/>
          <w:rtl/>
          <w:lang w:bidi="ar-SA"/>
        </w:rPr>
        <w:t xml:space="preserve"> يمكن معاقبة الطبيب العدلي الذي يدلي برأي غير صحيح عمداً وتطبق علية عقوبة الرشوة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شهادة الزور ايهما اشد</w:t>
      </w:r>
      <w:r w:rsidR="00163152" w:rsidRPr="002C3D75">
        <w:rPr>
          <w:rFonts w:ascii="Simplified Arabic" w:eastAsia="Calibri" w:hAnsi="Simplified Arabic" w:cs="Simplified Arabic"/>
          <w:kern w:val="2"/>
          <w:sz w:val="28"/>
          <w:szCs w:val="28"/>
          <w:rtl/>
          <w:lang w:bidi="ar-SA"/>
        </w:rPr>
        <w:t xml:space="preserve"> إذا </w:t>
      </w:r>
      <w:r w:rsidRPr="002C3D75">
        <w:rPr>
          <w:rFonts w:ascii="Simplified Arabic" w:eastAsia="Calibri" w:hAnsi="Simplified Arabic" w:cs="Simplified Arabic"/>
          <w:kern w:val="2"/>
          <w:sz w:val="28"/>
          <w:szCs w:val="28"/>
          <w:rtl/>
          <w:lang w:bidi="ar-SA"/>
        </w:rPr>
        <w:t>كان تغييره للحقيقة في تقريره جاء نتيجة لطلب</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وعد</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 xml:space="preserve">عطية من </w:t>
      </w:r>
      <w:r w:rsidR="002704B5" w:rsidRPr="002C3D75">
        <w:rPr>
          <w:rFonts w:ascii="Simplified Arabic" w:eastAsia="Calibri" w:hAnsi="Simplified Arabic" w:cs="Simplified Arabic" w:hint="cs"/>
          <w:kern w:val="2"/>
          <w:sz w:val="28"/>
          <w:szCs w:val="28"/>
          <w:rtl/>
          <w:lang w:bidi="ar-SA"/>
        </w:rPr>
        <w:t>أ</w:t>
      </w:r>
      <w:r w:rsidRPr="002C3D75">
        <w:rPr>
          <w:rFonts w:ascii="Simplified Arabic" w:eastAsia="Calibri" w:hAnsi="Simplified Arabic" w:cs="Simplified Arabic"/>
          <w:kern w:val="2"/>
          <w:sz w:val="28"/>
          <w:szCs w:val="28"/>
          <w:rtl/>
          <w:lang w:bidi="ar-SA"/>
        </w:rPr>
        <w:t>حد الاطراف.</w:t>
      </w:r>
    </w:p>
    <w:p w14:paraId="00D0A346" w14:textId="3BA5968F" w:rsidR="000B7768" w:rsidRPr="002C3D75" w:rsidRDefault="00C912C2" w:rsidP="00155E7A">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 xml:space="preserve">بناءً على </w:t>
      </w:r>
      <w:r w:rsidRPr="002C3D75">
        <w:rPr>
          <w:rFonts w:ascii="Simplified Arabic" w:eastAsia="Calibri" w:hAnsi="Simplified Arabic" w:cs="Simplified Arabic" w:hint="cs"/>
          <w:kern w:val="2"/>
          <w:sz w:val="28"/>
          <w:szCs w:val="28"/>
          <w:rtl/>
          <w:lang w:bidi="ar-SA"/>
        </w:rPr>
        <w:t>ما ذكر</w:t>
      </w:r>
      <w:r w:rsidRPr="002C3D75">
        <w:rPr>
          <w:rFonts w:ascii="Simplified Arabic" w:eastAsia="Calibri" w:hAnsi="Simplified Arabic" w:cs="Simplified Arabic"/>
          <w:kern w:val="2"/>
          <w:sz w:val="28"/>
          <w:szCs w:val="28"/>
          <w:rtl/>
          <w:lang w:bidi="ar-SA"/>
        </w:rPr>
        <w:t xml:space="preserve"> يمكن القول إن المسؤولية الجزائية في </w:t>
      </w:r>
      <w:r w:rsidR="002D3575" w:rsidRPr="002C3D75">
        <w:rPr>
          <w:rFonts w:ascii="Simplified Arabic" w:eastAsia="Calibri" w:hAnsi="Simplified Arabic" w:cs="Simplified Arabic"/>
          <w:kern w:val="2"/>
          <w:sz w:val="28"/>
          <w:szCs w:val="28"/>
          <w:rtl/>
          <w:lang w:bidi="ar-SA"/>
        </w:rPr>
        <w:t>أعمال الترجمة</w:t>
      </w:r>
      <w:r w:rsidRPr="002C3D75">
        <w:rPr>
          <w:rFonts w:ascii="Simplified Arabic" w:eastAsia="Calibri" w:hAnsi="Simplified Arabic" w:cs="Simplified Arabic"/>
          <w:kern w:val="2"/>
          <w:sz w:val="28"/>
          <w:szCs w:val="28"/>
          <w:rtl/>
          <w:lang w:bidi="ar-SA"/>
        </w:rPr>
        <w:t xml:space="preserve"> تُحقق من خلال توافر الدليل على أن المترجم قدم شهادة مغايرة للحقيقة </w:t>
      </w:r>
      <w:r w:rsidR="004D14CA" w:rsidRPr="002C3D75">
        <w:rPr>
          <w:rFonts w:ascii="Simplified Arabic" w:eastAsia="Calibri" w:hAnsi="Simplified Arabic" w:cs="Simplified Arabic"/>
          <w:kern w:val="2"/>
          <w:sz w:val="28"/>
          <w:szCs w:val="28"/>
          <w:rtl/>
          <w:lang w:bidi="ar-SA"/>
        </w:rPr>
        <w:t>أمام</w:t>
      </w:r>
      <w:r w:rsidRPr="002C3D75">
        <w:rPr>
          <w:rFonts w:ascii="Simplified Arabic" w:eastAsia="Calibri" w:hAnsi="Simplified Arabic" w:cs="Simplified Arabic"/>
          <w:kern w:val="2"/>
          <w:sz w:val="28"/>
          <w:szCs w:val="28"/>
          <w:rtl/>
          <w:lang w:bidi="ar-SA"/>
        </w:rPr>
        <w:t xml:space="preserve"> القضاء مقابل منفعة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ويمكن معاقبته بناءً على الأحكام القانونية المرتبطة بشهادة الزور</w:t>
      </w:r>
      <w:r w:rsidR="009003E9" w:rsidRPr="002C3D75">
        <w:rPr>
          <w:rFonts w:ascii="Simplified Arabic" w:eastAsia="Calibri" w:hAnsi="Simplified Arabic" w:cs="Simplified Arabic" w:hint="cs"/>
          <w:kern w:val="2"/>
          <w:sz w:val="28"/>
          <w:szCs w:val="28"/>
          <w:rtl/>
          <w:lang w:bidi="ar-SA"/>
        </w:rPr>
        <w:t>.</w:t>
      </w:r>
      <w:r w:rsidR="00155E7A" w:rsidRPr="002C3D75">
        <w:rPr>
          <w:rFonts w:ascii="Simplified Arabic" w:eastAsia="Calibri" w:hAnsi="Simplified Arabic" w:cs="Simplified Arabic" w:hint="cs"/>
          <w:kern w:val="2"/>
          <w:sz w:val="28"/>
          <w:szCs w:val="28"/>
          <w:rtl/>
          <w:lang w:bidi="ar-SA"/>
        </w:rPr>
        <w:t xml:space="preserve"> </w:t>
      </w:r>
    </w:p>
    <w:p w14:paraId="77A2E877" w14:textId="77777777" w:rsidR="00F00EC4" w:rsidRPr="002C3D75" w:rsidRDefault="00F00EC4" w:rsidP="00F00EC4">
      <w:pPr>
        <w:spacing w:after="0" w:line="240" w:lineRule="auto"/>
        <w:jc w:val="center"/>
        <w:rPr>
          <w:rFonts w:ascii="Simplified Arabic" w:eastAsia="Calibri" w:hAnsi="Simplified Arabic" w:cs="PT Bold Heading"/>
          <w:kern w:val="2"/>
          <w:sz w:val="32"/>
          <w:szCs w:val="32"/>
          <w:rtl/>
          <w:lang w:bidi="ar-SA"/>
        </w:rPr>
      </w:pPr>
      <w:r w:rsidRPr="002C3D75">
        <w:rPr>
          <w:rFonts w:ascii="Simplified Arabic" w:eastAsia="Calibri" w:hAnsi="Simplified Arabic" w:cs="PT Bold Heading"/>
          <w:kern w:val="2"/>
          <w:sz w:val="32"/>
          <w:szCs w:val="32"/>
          <w:rtl/>
          <w:lang w:bidi="ar-SA"/>
        </w:rPr>
        <w:t>الفرع الثاني</w:t>
      </w:r>
    </w:p>
    <w:p w14:paraId="3FBD0CB9" w14:textId="0820880A" w:rsidR="00F00EC4" w:rsidRPr="002C3D75" w:rsidRDefault="00F00EC4" w:rsidP="00F00EC4">
      <w:pPr>
        <w:spacing w:after="0" w:line="240" w:lineRule="auto"/>
        <w:jc w:val="center"/>
        <w:rPr>
          <w:rFonts w:ascii="Simplified Arabic" w:eastAsia="Calibri" w:hAnsi="Simplified Arabic" w:cs="PT Bold Heading"/>
          <w:kern w:val="2"/>
          <w:sz w:val="32"/>
          <w:szCs w:val="32"/>
          <w:rtl/>
          <w:lang w:bidi="ar-SA"/>
        </w:rPr>
      </w:pPr>
      <w:r w:rsidRPr="002C3D75">
        <w:rPr>
          <w:rFonts w:ascii="Simplified Arabic" w:eastAsia="Calibri" w:hAnsi="Simplified Arabic" w:cs="PT Bold Heading"/>
          <w:kern w:val="2"/>
          <w:sz w:val="32"/>
          <w:szCs w:val="32"/>
          <w:rtl/>
          <w:lang w:bidi="ar-SA"/>
        </w:rPr>
        <w:t xml:space="preserve">الترابط بين </w:t>
      </w:r>
      <w:r w:rsidR="009003E9" w:rsidRPr="002C3D75">
        <w:rPr>
          <w:rFonts w:ascii="Simplified Arabic" w:eastAsia="Calibri" w:hAnsi="Simplified Arabic" w:cs="PT Bold Heading" w:hint="cs"/>
          <w:kern w:val="2"/>
          <w:sz w:val="32"/>
          <w:szCs w:val="32"/>
          <w:rtl/>
          <w:lang w:bidi="ar-SA"/>
        </w:rPr>
        <w:t>جر</w:t>
      </w:r>
      <w:r w:rsidR="00833200" w:rsidRPr="002C3D75">
        <w:rPr>
          <w:rFonts w:ascii="Simplified Arabic" w:eastAsia="Calibri" w:hAnsi="Simplified Arabic" w:cs="PT Bold Heading" w:hint="cs"/>
          <w:kern w:val="2"/>
          <w:sz w:val="32"/>
          <w:szCs w:val="32"/>
          <w:rtl/>
          <w:lang w:bidi="ar-SA"/>
        </w:rPr>
        <w:t xml:space="preserve">يمة شهادة الزور والجرائم الناشئة عن أعمال الترجمة </w:t>
      </w:r>
    </w:p>
    <w:p w14:paraId="529DF9D6" w14:textId="3DF46C11" w:rsidR="00F00EC4" w:rsidRPr="002C3D75" w:rsidRDefault="00786B13"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تضمن بعض ا</w:t>
      </w:r>
      <w:r w:rsidR="00806B6D" w:rsidRPr="002C3D75">
        <w:rPr>
          <w:rFonts w:ascii="Simplified Arabic" w:eastAsia="Calibri" w:hAnsi="Simplified Arabic" w:cs="Simplified Arabic"/>
          <w:kern w:val="2"/>
          <w:sz w:val="28"/>
          <w:szCs w:val="28"/>
          <w:rtl/>
          <w:lang w:bidi="ar-SA"/>
        </w:rPr>
        <w:t>لأن</w:t>
      </w:r>
      <w:r w:rsidRPr="002C3D75">
        <w:rPr>
          <w:rFonts w:ascii="Simplified Arabic" w:eastAsia="Calibri" w:hAnsi="Simplified Arabic" w:cs="Simplified Arabic"/>
          <w:kern w:val="2"/>
          <w:sz w:val="28"/>
          <w:szCs w:val="28"/>
          <w:rtl/>
          <w:lang w:bidi="ar-SA"/>
        </w:rPr>
        <w:t>ظمة الجزائية أحكام</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تتناول تحديد</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جريمة </w:t>
      </w:r>
      <w:r w:rsidR="009D49D8" w:rsidRPr="002C3D75">
        <w:rPr>
          <w:rFonts w:ascii="Simplified Arabic" w:eastAsia="Calibri" w:hAnsi="Simplified Arabic" w:cs="Simplified Arabic" w:hint="cs"/>
          <w:kern w:val="2"/>
          <w:sz w:val="28"/>
          <w:szCs w:val="28"/>
          <w:rtl/>
          <w:lang w:bidi="ar-SA"/>
        </w:rPr>
        <w:t xml:space="preserve">التزوير في </w:t>
      </w:r>
      <w:r w:rsidRPr="002C3D75">
        <w:rPr>
          <w:rFonts w:ascii="Simplified Arabic" w:eastAsia="Calibri" w:hAnsi="Simplified Arabic" w:cs="Simplified Arabic"/>
          <w:kern w:val="2"/>
          <w:sz w:val="28"/>
          <w:szCs w:val="28"/>
          <w:rtl/>
          <w:lang w:bidi="ar-SA"/>
        </w:rPr>
        <w:t xml:space="preserve">الترجمة </w:t>
      </w:r>
      <w:r w:rsidR="009D49D8" w:rsidRPr="002C3D75">
        <w:rPr>
          <w:rFonts w:ascii="Simplified Arabic" w:eastAsia="Calibri" w:hAnsi="Simplified Arabic" w:cs="Simplified Arabic" w:hint="cs"/>
          <w:kern w:val="2"/>
          <w:sz w:val="28"/>
          <w:szCs w:val="28"/>
          <w:rtl/>
          <w:lang w:bidi="ar-SA"/>
        </w:rPr>
        <w:t xml:space="preserve">وجريمة استعمال محرر مزور </w:t>
      </w:r>
      <w:r w:rsidRPr="002C3D75">
        <w:rPr>
          <w:rFonts w:ascii="Simplified Arabic" w:eastAsia="Calibri" w:hAnsi="Simplified Arabic" w:cs="Simplified Arabic"/>
          <w:kern w:val="2"/>
          <w:sz w:val="28"/>
          <w:szCs w:val="28"/>
          <w:rtl/>
          <w:lang w:bidi="ar-SA"/>
        </w:rPr>
        <w:t>التي لا تعكس الواقع بصورة صحيحة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معرفة كفعل يرتكبه المترجم الذي ينحرف بشكل متعمد عن الدقة في تقديم الترجمة في مسألة تخص الأمور القانونية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العقوبات</w:t>
      </w:r>
      <w:r w:rsidR="00F00EC4" w:rsidRPr="002C3D75">
        <w:rPr>
          <w:rFonts w:ascii="Simplified Arabic" w:eastAsia="Calibri" w:hAnsi="Simplified Arabic" w:cs="Simplified Arabic"/>
          <w:kern w:val="2"/>
          <w:sz w:val="28"/>
          <w:szCs w:val="28"/>
          <w:vertAlign w:val="superscript"/>
          <w:rtl/>
          <w:lang w:bidi="ar-SA"/>
        </w:rPr>
        <w:t>(</w:t>
      </w:r>
      <w:r w:rsidR="00F00EC4" w:rsidRPr="002C3D75">
        <w:rPr>
          <w:rFonts w:ascii="Simplified Arabic" w:eastAsia="Calibri" w:hAnsi="Simplified Arabic" w:cs="Simplified Arabic"/>
          <w:kern w:val="2"/>
          <w:sz w:val="28"/>
          <w:szCs w:val="28"/>
          <w:vertAlign w:val="superscript"/>
          <w:rtl/>
          <w:lang w:bidi="ar-SA"/>
        </w:rPr>
        <w:footnoteReference w:id="276"/>
      </w:r>
      <w:r w:rsidR="00F00EC4" w:rsidRPr="002C3D75">
        <w:rPr>
          <w:rFonts w:ascii="Simplified Arabic" w:eastAsia="Calibri" w:hAnsi="Simplified Arabic" w:cs="Simplified Arabic"/>
          <w:kern w:val="2"/>
          <w:sz w:val="28"/>
          <w:szCs w:val="28"/>
          <w:vertAlign w:val="superscript"/>
          <w:rtl/>
          <w:lang w:bidi="ar-SA"/>
        </w:rPr>
        <w:t>)</w:t>
      </w:r>
      <w:r w:rsidR="00F00EC4" w:rsidRPr="002C3D75">
        <w:rPr>
          <w:rFonts w:ascii="Simplified Arabic" w:eastAsia="Calibri" w:hAnsi="Simplified Arabic" w:cs="Simplified Arabic"/>
          <w:kern w:val="2"/>
          <w:sz w:val="28"/>
          <w:szCs w:val="28"/>
          <w:lang w:bidi="ar-SA"/>
        </w:rPr>
        <w:t>.</w:t>
      </w:r>
    </w:p>
    <w:p w14:paraId="11865E69" w14:textId="56F53D1E" w:rsidR="00F00EC4" w:rsidRPr="002C3D75" w:rsidRDefault="009D49D8"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hint="cs"/>
          <w:kern w:val="2"/>
          <w:sz w:val="28"/>
          <w:szCs w:val="28"/>
          <w:rtl/>
          <w:lang w:bidi="ar-SA"/>
        </w:rPr>
        <w:lastRenderedPageBreak/>
        <w:t>و</w:t>
      </w:r>
      <w:r w:rsidR="00B52153" w:rsidRPr="002C3D75">
        <w:rPr>
          <w:rFonts w:ascii="Simplified Arabic" w:eastAsia="Calibri" w:hAnsi="Simplified Arabic" w:cs="Simplified Arabic"/>
          <w:kern w:val="2"/>
          <w:sz w:val="28"/>
          <w:szCs w:val="28"/>
          <w:rtl/>
          <w:lang w:bidi="ar-SA"/>
        </w:rPr>
        <w:t xml:space="preserve">جريمة </w:t>
      </w:r>
      <w:r w:rsidRPr="002C3D75">
        <w:rPr>
          <w:rFonts w:ascii="Simplified Arabic" w:eastAsia="Calibri" w:hAnsi="Simplified Arabic" w:cs="Simplified Arabic" w:hint="cs"/>
          <w:kern w:val="2"/>
          <w:sz w:val="28"/>
          <w:szCs w:val="28"/>
          <w:rtl/>
          <w:lang w:bidi="ar-SA"/>
        </w:rPr>
        <w:t xml:space="preserve">تزوير الترجمة وجريمة </w:t>
      </w:r>
      <w:r w:rsidR="00B52153" w:rsidRPr="002C3D75">
        <w:rPr>
          <w:rFonts w:ascii="Simplified Arabic" w:eastAsia="Calibri" w:hAnsi="Simplified Arabic" w:cs="Simplified Arabic"/>
          <w:kern w:val="2"/>
          <w:sz w:val="28"/>
          <w:szCs w:val="28"/>
          <w:rtl/>
          <w:lang w:bidi="ar-SA"/>
        </w:rPr>
        <w:t xml:space="preserve">استخدام الترجمة المزورة </w:t>
      </w:r>
      <w:r w:rsidRPr="002C3D75">
        <w:rPr>
          <w:rFonts w:ascii="Simplified Arabic" w:eastAsia="Calibri" w:hAnsi="Simplified Arabic" w:cs="Simplified Arabic" w:hint="cs"/>
          <w:kern w:val="2"/>
          <w:sz w:val="28"/>
          <w:szCs w:val="28"/>
          <w:rtl/>
          <w:lang w:bidi="ar-SA"/>
        </w:rPr>
        <w:t>هي</w:t>
      </w:r>
      <w:r w:rsidR="00B52153" w:rsidRPr="002C3D75">
        <w:rPr>
          <w:rFonts w:ascii="Simplified Arabic" w:eastAsia="Calibri" w:hAnsi="Simplified Arabic" w:cs="Simplified Arabic"/>
          <w:kern w:val="2"/>
          <w:sz w:val="28"/>
          <w:szCs w:val="28"/>
          <w:rtl/>
          <w:lang w:bidi="ar-SA"/>
        </w:rPr>
        <w:t xml:space="preserve"> الإجراء الذي يقوم به المترجم عمد</w:t>
      </w:r>
      <w:r w:rsidR="00836A21" w:rsidRPr="002C3D75">
        <w:rPr>
          <w:rFonts w:ascii="Simplified Arabic" w:eastAsia="Calibri" w:hAnsi="Simplified Arabic" w:cs="Simplified Arabic"/>
          <w:kern w:val="2"/>
          <w:sz w:val="28"/>
          <w:szCs w:val="28"/>
          <w:rtl/>
          <w:lang w:bidi="ar-SA"/>
        </w:rPr>
        <w:t>اً</w:t>
      </w:r>
      <w:r w:rsidR="00B52153" w:rsidRPr="002C3D75">
        <w:rPr>
          <w:rFonts w:ascii="Simplified Arabic" w:eastAsia="Calibri" w:hAnsi="Simplified Arabic" w:cs="Simplified Arabic"/>
          <w:kern w:val="2"/>
          <w:sz w:val="28"/>
          <w:szCs w:val="28"/>
          <w:rtl/>
          <w:lang w:bidi="ar-SA"/>
        </w:rPr>
        <w:t xml:space="preserve"> بتزييف الحقائق</w:t>
      </w:r>
      <w:r w:rsidR="00F6614A" w:rsidRPr="002C3D75">
        <w:rPr>
          <w:rFonts w:ascii="Simplified Arabic" w:eastAsia="Calibri" w:hAnsi="Simplified Arabic" w:cs="Simplified Arabic"/>
          <w:kern w:val="2"/>
          <w:sz w:val="28"/>
          <w:szCs w:val="28"/>
          <w:rtl/>
          <w:lang w:bidi="ar-SA"/>
        </w:rPr>
        <w:t xml:space="preserve"> أَو </w:t>
      </w:r>
      <w:r w:rsidR="00B52153" w:rsidRPr="002C3D75">
        <w:rPr>
          <w:rFonts w:ascii="Simplified Arabic" w:eastAsia="Calibri" w:hAnsi="Simplified Arabic" w:cs="Simplified Arabic"/>
          <w:kern w:val="2"/>
          <w:sz w:val="28"/>
          <w:szCs w:val="28"/>
          <w:rtl/>
          <w:lang w:bidi="ar-SA"/>
        </w:rPr>
        <w:t>تحريفها أثناء ترجمته ل</w:t>
      </w:r>
      <w:r w:rsidR="001373BF" w:rsidRPr="002C3D75">
        <w:rPr>
          <w:rFonts w:ascii="Simplified Arabic" w:eastAsia="Calibri" w:hAnsi="Simplified Arabic" w:cs="Simplified Arabic"/>
          <w:kern w:val="2"/>
          <w:sz w:val="28"/>
          <w:szCs w:val="28"/>
          <w:rtl/>
          <w:lang w:bidi="ar-SA"/>
        </w:rPr>
        <w:t>أقوال</w:t>
      </w:r>
      <w:r w:rsidR="00B52153" w:rsidRPr="002C3D75">
        <w:rPr>
          <w:rFonts w:ascii="Simplified Arabic" w:eastAsia="Calibri" w:hAnsi="Simplified Arabic" w:cs="Simplified Arabic"/>
          <w:kern w:val="2"/>
          <w:sz w:val="28"/>
          <w:szCs w:val="28"/>
          <w:rtl/>
          <w:lang w:bidi="ar-SA"/>
        </w:rPr>
        <w:t xml:space="preserve"> </w:t>
      </w:r>
      <w:r w:rsidR="00403EDA" w:rsidRPr="002C3D75">
        <w:rPr>
          <w:rFonts w:ascii="Simplified Arabic" w:eastAsia="Calibri" w:hAnsi="Simplified Arabic" w:cs="Simplified Arabic"/>
          <w:kern w:val="2"/>
          <w:sz w:val="28"/>
          <w:szCs w:val="28"/>
          <w:rtl/>
          <w:lang w:bidi="ar-SA"/>
        </w:rPr>
        <w:t>الأفراد</w:t>
      </w:r>
      <w:r w:rsidR="00B52153" w:rsidRPr="002C3D75">
        <w:rPr>
          <w:rFonts w:ascii="Simplified Arabic" w:eastAsia="Calibri" w:hAnsi="Simplified Arabic" w:cs="Simplified Arabic"/>
          <w:kern w:val="2"/>
          <w:sz w:val="28"/>
          <w:szCs w:val="28"/>
          <w:rtl/>
          <w:lang w:bidi="ar-SA"/>
        </w:rPr>
        <w:t xml:space="preserve"> الذين يتحدثون لغة أجنبية</w:t>
      </w:r>
      <w:r w:rsidR="00B71630" w:rsidRPr="002C3D75">
        <w:rPr>
          <w:rFonts w:ascii="Simplified Arabic" w:eastAsia="Calibri" w:hAnsi="Simplified Arabic" w:cs="Simplified Arabic"/>
          <w:kern w:val="2"/>
          <w:sz w:val="28"/>
          <w:szCs w:val="28"/>
          <w:rtl/>
          <w:lang w:bidi="ar-SA"/>
        </w:rPr>
        <w:t xml:space="preserve">، </w:t>
      </w:r>
      <w:r w:rsidR="00F6614A" w:rsidRPr="002C3D75">
        <w:rPr>
          <w:rFonts w:ascii="Simplified Arabic" w:eastAsia="Calibri" w:hAnsi="Simplified Arabic" w:cs="Simplified Arabic"/>
          <w:kern w:val="2"/>
          <w:sz w:val="28"/>
          <w:szCs w:val="28"/>
          <w:rtl/>
          <w:lang w:bidi="ar-SA"/>
        </w:rPr>
        <w:t xml:space="preserve">أَو </w:t>
      </w:r>
      <w:r w:rsidR="00B52153" w:rsidRPr="002C3D75">
        <w:rPr>
          <w:rFonts w:ascii="Simplified Arabic" w:eastAsia="Calibri" w:hAnsi="Simplified Arabic" w:cs="Simplified Arabic"/>
          <w:kern w:val="2"/>
          <w:sz w:val="28"/>
          <w:szCs w:val="28"/>
          <w:rtl/>
          <w:lang w:bidi="ar-SA"/>
        </w:rPr>
        <w:t>عند ترجمته للوثائق والعقود والإقرارات المكتوبة بلغة غير لغته</w:t>
      </w:r>
      <w:r w:rsidR="00B71630" w:rsidRPr="002C3D75">
        <w:rPr>
          <w:rFonts w:ascii="Simplified Arabic" w:eastAsia="Calibri" w:hAnsi="Simplified Arabic" w:cs="Simplified Arabic"/>
          <w:kern w:val="2"/>
          <w:sz w:val="28"/>
          <w:szCs w:val="28"/>
          <w:rtl/>
          <w:lang w:bidi="ar-SA"/>
        </w:rPr>
        <w:t xml:space="preserve">، </w:t>
      </w:r>
      <w:r w:rsidR="00B52153" w:rsidRPr="002C3D75">
        <w:rPr>
          <w:rFonts w:ascii="Simplified Arabic" w:eastAsia="Calibri" w:hAnsi="Simplified Arabic" w:cs="Simplified Arabic"/>
          <w:kern w:val="2"/>
          <w:sz w:val="28"/>
          <w:szCs w:val="28"/>
          <w:rtl/>
          <w:lang w:bidi="ar-SA"/>
        </w:rPr>
        <w:t xml:space="preserve">وذلك في إطار قضية قيد النظر </w:t>
      </w:r>
      <w:r w:rsidR="004D14CA" w:rsidRPr="002C3D75">
        <w:rPr>
          <w:rFonts w:ascii="Simplified Arabic" w:eastAsia="Calibri" w:hAnsi="Simplified Arabic" w:cs="Simplified Arabic"/>
          <w:kern w:val="2"/>
          <w:sz w:val="28"/>
          <w:szCs w:val="28"/>
          <w:rtl/>
          <w:lang w:bidi="ar-SA"/>
        </w:rPr>
        <w:t>أمام</w:t>
      </w:r>
      <w:r w:rsidR="00B52153" w:rsidRPr="002C3D75">
        <w:rPr>
          <w:rFonts w:ascii="Simplified Arabic" w:eastAsia="Calibri" w:hAnsi="Simplified Arabic" w:cs="Simplified Arabic"/>
          <w:kern w:val="2"/>
          <w:sz w:val="28"/>
          <w:szCs w:val="28"/>
          <w:rtl/>
          <w:lang w:bidi="ar-SA"/>
        </w:rPr>
        <w:t xml:space="preserve"> السلطات القضائية</w:t>
      </w:r>
      <w:r w:rsidR="00F6614A" w:rsidRPr="002C3D75">
        <w:rPr>
          <w:rFonts w:ascii="Simplified Arabic" w:eastAsia="Calibri" w:hAnsi="Simplified Arabic" w:cs="Simplified Arabic"/>
          <w:kern w:val="2"/>
          <w:sz w:val="28"/>
          <w:szCs w:val="28"/>
          <w:rtl/>
          <w:lang w:bidi="ar-SA"/>
        </w:rPr>
        <w:t xml:space="preserve"> أَو </w:t>
      </w:r>
      <w:r w:rsidR="00B52153" w:rsidRPr="002C3D75">
        <w:rPr>
          <w:rFonts w:ascii="Simplified Arabic" w:eastAsia="Calibri" w:hAnsi="Simplified Arabic" w:cs="Simplified Arabic"/>
          <w:kern w:val="2"/>
          <w:sz w:val="28"/>
          <w:szCs w:val="28"/>
          <w:rtl/>
          <w:lang w:bidi="ar-SA"/>
        </w:rPr>
        <w:t>في مرحلة التحقيق</w:t>
      </w:r>
      <w:r w:rsidR="00B71630" w:rsidRPr="002C3D75">
        <w:rPr>
          <w:rFonts w:ascii="Simplified Arabic" w:eastAsia="Calibri" w:hAnsi="Simplified Arabic" w:cs="Simplified Arabic"/>
          <w:kern w:val="2"/>
          <w:sz w:val="28"/>
          <w:szCs w:val="28"/>
          <w:rtl/>
          <w:lang w:bidi="ar-SA"/>
        </w:rPr>
        <w:t xml:space="preserve">، </w:t>
      </w:r>
      <w:r w:rsidR="00B52153" w:rsidRPr="002C3D75">
        <w:rPr>
          <w:rFonts w:ascii="Simplified Arabic" w:eastAsia="Calibri" w:hAnsi="Simplified Arabic" w:cs="Simplified Arabic"/>
          <w:kern w:val="2"/>
          <w:sz w:val="28"/>
          <w:szCs w:val="28"/>
          <w:rtl/>
          <w:lang w:bidi="ar-SA"/>
        </w:rPr>
        <w:t>بغض النظر عما</w:t>
      </w:r>
      <w:r w:rsidR="00163152" w:rsidRPr="002C3D75">
        <w:rPr>
          <w:rFonts w:ascii="Simplified Arabic" w:eastAsia="Calibri" w:hAnsi="Simplified Arabic" w:cs="Simplified Arabic"/>
          <w:kern w:val="2"/>
          <w:sz w:val="28"/>
          <w:szCs w:val="28"/>
          <w:rtl/>
          <w:lang w:bidi="ar-SA"/>
        </w:rPr>
        <w:t xml:space="preserve"> إذا </w:t>
      </w:r>
      <w:r w:rsidR="00B52153" w:rsidRPr="002C3D75">
        <w:rPr>
          <w:rFonts w:ascii="Simplified Arabic" w:eastAsia="Calibri" w:hAnsi="Simplified Arabic" w:cs="Simplified Arabic"/>
          <w:kern w:val="2"/>
          <w:sz w:val="28"/>
          <w:szCs w:val="28"/>
          <w:rtl/>
          <w:lang w:bidi="ar-SA"/>
        </w:rPr>
        <w:t>كانت هذه الجهات تابعة للمجال المدني</w:t>
      </w:r>
      <w:r w:rsidR="00F6614A" w:rsidRPr="002C3D75">
        <w:rPr>
          <w:rFonts w:ascii="Simplified Arabic" w:eastAsia="Calibri" w:hAnsi="Simplified Arabic" w:cs="Simplified Arabic"/>
          <w:kern w:val="2"/>
          <w:sz w:val="28"/>
          <w:szCs w:val="28"/>
          <w:rtl/>
          <w:lang w:bidi="ar-SA"/>
        </w:rPr>
        <w:t xml:space="preserve"> أَو </w:t>
      </w:r>
      <w:r w:rsidR="00B52153" w:rsidRPr="002C3D75">
        <w:rPr>
          <w:rFonts w:ascii="Simplified Arabic" w:eastAsia="Calibri" w:hAnsi="Simplified Arabic" w:cs="Simplified Arabic"/>
          <w:kern w:val="2"/>
          <w:sz w:val="28"/>
          <w:szCs w:val="28"/>
          <w:rtl/>
          <w:lang w:bidi="ar-SA"/>
        </w:rPr>
        <w:t>الإداري</w:t>
      </w:r>
      <w:r w:rsidR="00F6614A" w:rsidRPr="002C3D75">
        <w:rPr>
          <w:rFonts w:ascii="Simplified Arabic" w:eastAsia="Calibri" w:hAnsi="Simplified Arabic" w:cs="Simplified Arabic"/>
          <w:kern w:val="2"/>
          <w:sz w:val="28"/>
          <w:szCs w:val="28"/>
          <w:rtl/>
          <w:lang w:bidi="ar-SA"/>
        </w:rPr>
        <w:t xml:space="preserve"> أَو </w:t>
      </w:r>
      <w:r w:rsidR="00B52153" w:rsidRPr="002C3D75">
        <w:rPr>
          <w:rFonts w:ascii="Simplified Arabic" w:eastAsia="Calibri" w:hAnsi="Simplified Arabic" w:cs="Simplified Arabic"/>
          <w:kern w:val="2"/>
          <w:sz w:val="28"/>
          <w:szCs w:val="28"/>
          <w:rtl/>
          <w:lang w:bidi="ar-SA"/>
        </w:rPr>
        <w:t>الجنائي</w:t>
      </w:r>
      <w:r w:rsidR="00B71630" w:rsidRPr="002C3D75">
        <w:rPr>
          <w:rFonts w:ascii="Simplified Arabic" w:eastAsia="Calibri" w:hAnsi="Simplified Arabic" w:cs="Simplified Arabic"/>
          <w:kern w:val="2"/>
          <w:sz w:val="28"/>
          <w:szCs w:val="28"/>
          <w:rtl/>
          <w:lang w:bidi="ar-SA"/>
        </w:rPr>
        <w:t xml:space="preserve">، </w:t>
      </w:r>
      <w:r w:rsidR="00F6614A" w:rsidRPr="002C3D75">
        <w:rPr>
          <w:rFonts w:ascii="Simplified Arabic" w:eastAsia="Calibri" w:hAnsi="Simplified Arabic" w:cs="Simplified Arabic"/>
          <w:kern w:val="2"/>
          <w:sz w:val="28"/>
          <w:szCs w:val="28"/>
          <w:rtl/>
          <w:lang w:bidi="ar-SA"/>
        </w:rPr>
        <w:t xml:space="preserve">أَو </w:t>
      </w:r>
      <w:r w:rsidR="00B52153" w:rsidRPr="002C3D75">
        <w:rPr>
          <w:rFonts w:ascii="Simplified Arabic" w:eastAsia="Calibri" w:hAnsi="Simplified Arabic" w:cs="Simplified Arabic"/>
          <w:kern w:val="2"/>
          <w:sz w:val="28"/>
          <w:szCs w:val="28"/>
          <w:rtl/>
          <w:lang w:bidi="ar-SA"/>
        </w:rPr>
        <w:t>في حالة الشهادة لشاهد غير قادر على التعبير باللغة المستخدمة في المحكمة</w:t>
      </w:r>
      <w:r w:rsidR="00F00EC4" w:rsidRPr="002C3D75">
        <w:rPr>
          <w:rFonts w:ascii="Simplified Arabic" w:eastAsia="Calibri" w:hAnsi="Simplified Arabic" w:cs="Simplified Arabic"/>
          <w:kern w:val="2"/>
          <w:sz w:val="28"/>
          <w:szCs w:val="28"/>
          <w:vertAlign w:val="superscript"/>
          <w:rtl/>
          <w:lang w:bidi="ar-SA"/>
        </w:rPr>
        <w:t>(</w:t>
      </w:r>
      <w:r w:rsidR="00F00EC4" w:rsidRPr="002C3D75">
        <w:rPr>
          <w:rFonts w:ascii="Simplified Arabic" w:eastAsia="Calibri" w:hAnsi="Simplified Arabic" w:cs="Simplified Arabic"/>
          <w:kern w:val="2"/>
          <w:sz w:val="28"/>
          <w:szCs w:val="28"/>
          <w:vertAlign w:val="superscript"/>
          <w:rtl/>
          <w:lang w:bidi="ar-SA"/>
        </w:rPr>
        <w:footnoteReference w:id="277"/>
      </w:r>
      <w:r w:rsidR="00F00EC4"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hint="cs"/>
          <w:kern w:val="2"/>
          <w:sz w:val="28"/>
          <w:szCs w:val="28"/>
          <w:rtl/>
          <w:lang w:bidi="ar-SA"/>
        </w:rPr>
        <w:t>، أو هي حالة استعمال الترجمة أمام الجهات القضائية ذات الصلة.</w:t>
      </w:r>
    </w:p>
    <w:p w14:paraId="366EEA8A" w14:textId="3DCFE911" w:rsidR="000923C8" w:rsidRPr="002C3D75" w:rsidRDefault="005545FB" w:rsidP="00616476">
      <w:pPr>
        <w:spacing w:after="0"/>
        <w:ind w:firstLine="510"/>
        <w:jc w:val="lowKashida"/>
        <w:rPr>
          <w:rFonts w:ascii="Simplified Arabic" w:eastAsia="Calibri" w:hAnsi="Simplified Arabic" w:cs="Simplified Arabic"/>
          <w:color w:val="000000" w:themeColor="text1"/>
          <w:kern w:val="2"/>
          <w:sz w:val="28"/>
          <w:szCs w:val="28"/>
          <w:rtl/>
          <w:lang w:bidi="ar-SA"/>
        </w:rPr>
      </w:pPr>
      <w:r w:rsidRPr="002C3D75">
        <w:rPr>
          <w:rFonts w:ascii="Simplified Arabic" w:eastAsia="Calibri" w:hAnsi="Simplified Arabic" w:cs="Simplified Arabic"/>
          <w:color w:val="000000" w:themeColor="text1"/>
          <w:kern w:val="2"/>
          <w:sz w:val="28"/>
          <w:szCs w:val="28"/>
          <w:rtl/>
          <w:lang w:bidi="ar-SA"/>
        </w:rPr>
        <w:t xml:space="preserve">أوجه التشابه والتداخل بين </w:t>
      </w:r>
      <w:r w:rsidR="00616476" w:rsidRPr="002C3D75">
        <w:rPr>
          <w:rFonts w:ascii="Simplified Arabic" w:eastAsia="Calibri" w:hAnsi="Simplified Arabic" w:cs="Simplified Arabic"/>
          <w:color w:val="000000" w:themeColor="text1"/>
          <w:kern w:val="2"/>
          <w:sz w:val="28"/>
          <w:szCs w:val="28"/>
          <w:rtl/>
          <w:lang w:bidi="ar-SA"/>
        </w:rPr>
        <w:t>جريمة شهادة الزور والجرائم الناشئة عن أعمال الترجمة</w:t>
      </w:r>
      <w:r w:rsidR="00616476" w:rsidRPr="002C3D75">
        <w:rPr>
          <w:rFonts w:ascii="Simplified Arabic" w:eastAsia="Calibri" w:hAnsi="Simplified Arabic" w:cs="Simplified Arabic" w:hint="cs"/>
          <w:color w:val="000000" w:themeColor="text1"/>
          <w:kern w:val="2"/>
          <w:sz w:val="28"/>
          <w:szCs w:val="28"/>
          <w:rtl/>
          <w:lang w:bidi="ar-SA"/>
        </w:rPr>
        <w:t xml:space="preserve"> تكمن من حيث (</w:t>
      </w:r>
      <w:r w:rsidR="00616476" w:rsidRPr="002C3D75">
        <w:rPr>
          <w:rFonts w:ascii="Simplified Arabic" w:eastAsia="Calibri" w:hAnsi="Simplified Arabic" w:cs="Simplified Arabic"/>
          <w:color w:val="000000" w:themeColor="text1"/>
          <w:kern w:val="2"/>
          <w:sz w:val="28"/>
          <w:szCs w:val="28"/>
          <w:rtl/>
          <w:lang w:bidi="ar-SA"/>
        </w:rPr>
        <w:t>الدور والمكانة</w:t>
      </w:r>
      <w:r w:rsidR="00616476" w:rsidRPr="002C3D75">
        <w:rPr>
          <w:rFonts w:ascii="Simplified Arabic" w:eastAsia="Calibri" w:hAnsi="Simplified Arabic" w:cs="Simplified Arabic" w:hint="cs"/>
          <w:color w:val="000000" w:themeColor="text1"/>
          <w:kern w:val="2"/>
          <w:sz w:val="28"/>
          <w:szCs w:val="28"/>
          <w:rtl/>
          <w:lang w:bidi="ar-SA"/>
        </w:rPr>
        <w:t>)،</w:t>
      </w:r>
      <w:r w:rsidR="00616476" w:rsidRPr="002C3D75">
        <w:rPr>
          <w:rFonts w:ascii="Simplified Arabic" w:eastAsia="Calibri" w:hAnsi="Simplified Arabic" w:cs="Simplified Arabic"/>
          <w:color w:val="000000" w:themeColor="text1"/>
          <w:kern w:val="2"/>
          <w:sz w:val="28"/>
          <w:szCs w:val="28"/>
          <w:rtl/>
          <w:lang w:bidi="ar-SA"/>
        </w:rPr>
        <w:t xml:space="preserve"> </w:t>
      </w:r>
      <w:r w:rsidR="00616476" w:rsidRPr="002C3D75">
        <w:rPr>
          <w:rFonts w:ascii="Simplified Arabic" w:eastAsia="Calibri" w:hAnsi="Simplified Arabic" w:cs="Simplified Arabic" w:hint="cs"/>
          <w:color w:val="000000" w:themeColor="text1"/>
          <w:kern w:val="2"/>
          <w:sz w:val="28"/>
          <w:szCs w:val="28"/>
          <w:rtl/>
          <w:lang w:bidi="ar-SA"/>
        </w:rPr>
        <w:t>ف</w:t>
      </w:r>
      <w:r w:rsidR="00616476" w:rsidRPr="002C3D75">
        <w:rPr>
          <w:rFonts w:ascii="Simplified Arabic" w:eastAsia="Calibri" w:hAnsi="Simplified Arabic" w:cs="Simplified Arabic"/>
          <w:color w:val="000000" w:themeColor="text1"/>
          <w:kern w:val="2"/>
          <w:sz w:val="28"/>
          <w:szCs w:val="28"/>
          <w:rtl/>
          <w:lang w:bidi="ar-SA"/>
        </w:rPr>
        <w:t>شهادة الزور تتعلق بشهادات شخصية تحت القسم، بينما تتعلق الجرائم الناشئة عن الترجمة بتحريف نصي يمكن أن يكون شفهي</w:t>
      </w:r>
      <w:r w:rsidR="0094688F" w:rsidRPr="002C3D75">
        <w:rPr>
          <w:rFonts w:ascii="Simplified Arabic" w:eastAsia="Calibri" w:hAnsi="Simplified Arabic" w:cs="Simplified Arabic"/>
          <w:color w:val="000000" w:themeColor="text1"/>
          <w:kern w:val="2"/>
          <w:sz w:val="28"/>
          <w:szCs w:val="28"/>
          <w:rtl/>
          <w:lang w:bidi="ar-SA"/>
        </w:rPr>
        <w:t>اً</w:t>
      </w:r>
      <w:r w:rsidR="00616476" w:rsidRPr="002C3D75">
        <w:rPr>
          <w:rFonts w:ascii="Simplified Arabic" w:eastAsia="Calibri" w:hAnsi="Simplified Arabic" w:cs="Simplified Arabic"/>
          <w:color w:val="000000" w:themeColor="text1"/>
          <w:kern w:val="2"/>
          <w:sz w:val="28"/>
          <w:szCs w:val="28"/>
          <w:rtl/>
          <w:lang w:bidi="ar-SA"/>
        </w:rPr>
        <w:t xml:space="preserve"> أو كتابي</w:t>
      </w:r>
      <w:r w:rsidR="0094688F" w:rsidRPr="002C3D75">
        <w:rPr>
          <w:rFonts w:ascii="Simplified Arabic" w:eastAsia="Calibri" w:hAnsi="Simplified Arabic" w:cs="Simplified Arabic"/>
          <w:color w:val="000000" w:themeColor="text1"/>
          <w:kern w:val="2"/>
          <w:sz w:val="28"/>
          <w:szCs w:val="28"/>
          <w:rtl/>
          <w:lang w:bidi="ar-SA"/>
        </w:rPr>
        <w:t>اً</w:t>
      </w:r>
      <w:r w:rsidR="00616476" w:rsidRPr="002C3D75">
        <w:rPr>
          <w:rFonts w:ascii="Simplified Arabic" w:eastAsia="Calibri" w:hAnsi="Simplified Arabic" w:cs="Simplified Arabic" w:hint="cs"/>
          <w:color w:val="000000" w:themeColor="text1"/>
          <w:kern w:val="2"/>
          <w:sz w:val="28"/>
          <w:szCs w:val="28"/>
          <w:rtl/>
          <w:lang w:bidi="ar-SA"/>
        </w:rPr>
        <w:t>، بينما في (</w:t>
      </w:r>
      <w:r w:rsidR="00616476" w:rsidRPr="002C3D75">
        <w:rPr>
          <w:rFonts w:ascii="Simplified Arabic" w:eastAsia="Calibri" w:hAnsi="Simplified Arabic" w:cs="Simplified Arabic"/>
          <w:color w:val="000000" w:themeColor="text1"/>
          <w:kern w:val="2"/>
          <w:sz w:val="28"/>
          <w:szCs w:val="28"/>
          <w:rtl/>
          <w:lang w:bidi="ar-SA"/>
        </w:rPr>
        <w:t>مجال الجريمة</w:t>
      </w:r>
      <w:r w:rsidR="00616476" w:rsidRPr="002C3D75">
        <w:rPr>
          <w:rFonts w:ascii="Simplified Arabic" w:eastAsia="Calibri" w:hAnsi="Simplified Arabic" w:cs="Simplified Arabic" w:hint="cs"/>
          <w:color w:val="000000" w:themeColor="text1"/>
          <w:kern w:val="2"/>
          <w:sz w:val="28"/>
          <w:szCs w:val="28"/>
          <w:rtl/>
          <w:lang w:bidi="ar-SA"/>
        </w:rPr>
        <w:t>)</w:t>
      </w:r>
      <w:r w:rsidR="00616476" w:rsidRPr="002C3D75">
        <w:rPr>
          <w:rFonts w:ascii="Simplified Arabic" w:eastAsia="Calibri" w:hAnsi="Simplified Arabic" w:cs="Simplified Arabic"/>
          <w:color w:val="000000" w:themeColor="text1"/>
          <w:kern w:val="2"/>
          <w:sz w:val="28"/>
          <w:szCs w:val="28"/>
          <w:rtl/>
          <w:lang w:bidi="ar-SA"/>
        </w:rPr>
        <w:t xml:space="preserve"> شهادة الزور تقتصر على الشهود داخل المحكمة، في حين أن الترجمة المزورة</w:t>
      </w:r>
      <w:r w:rsidR="00616476" w:rsidRPr="002C3D75">
        <w:rPr>
          <w:rFonts w:ascii="Simplified Arabic" w:eastAsia="Calibri" w:hAnsi="Simplified Arabic" w:cs="Simplified Arabic" w:hint="cs"/>
          <w:color w:val="000000" w:themeColor="text1"/>
          <w:kern w:val="2"/>
          <w:sz w:val="28"/>
          <w:szCs w:val="28"/>
          <w:rtl/>
          <w:lang w:bidi="ar-SA"/>
        </w:rPr>
        <w:t xml:space="preserve"> </w:t>
      </w:r>
      <w:r w:rsidR="00616476" w:rsidRPr="002C3D75">
        <w:rPr>
          <w:rFonts w:ascii="Simplified Arabic" w:eastAsia="Calibri" w:hAnsi="Simplified Arabic" w:cs="Simplified Arabic"/>
          <w:color w:val="000000" w:themeColor="text1"/>
          <w:kern w:val="2"/>
          <w:sz w:val="28"/>
          <w:szCs w:val="28"/>
          <w:rtl/>
          <w:lang w:bidi="ar-SA"/>
        </w:rPr>
        <w:t>تشمل مجموعة أوسع من المستندات والتفاعلات في القضايا القانونية</w:t>
      </w:r>
      <w:r w:rsidR="00616476" w:rsidRPr="002C3D75">
        <w:rPr>
          <w:rFonts w:ascii="Simplified Arabic" w:eastAsia="Calibri" w:hAnsi="Simplified Arabic" w:cs="Simplified Arabic" w:hint="cs"/>
          <w:color w:val="000000" w:themeColor="text1"/>
          <w:kern w:val="2"/>
          <w:sz w:val="28"/>
          <w:szCs w:val="28"/>
          <w:rtl/>
          <w:lang w:bidi="ar-SA"/>
        </w:rPr>
        <w:t>، أما من حيث (</w:t>
      </w:r>
      <w:r w:rsidR="00616476" w:rsidRPr="002C3D75">
        <w:rPr>
          <w:rFonts w:ascii="Simplified Arabic" w:eastAsia="Calibri" w:hAnsi="Simplified Arabic" w:cs="Simplified Arabic"/>
          <w:color w:val="000000" w:themeColor="text1"/>
          <w:kern w:val="2"/>
          <w:sz w:val="28"/>
          <w:szCs w:val="28"/>
          <w:rtl/>
          <w:lang w:bidi="ar-SA"/>
        </w:rPr>
        <w:t>تعدد الأشكال</w:t>
      </w:r>
      <w:r w:rsidR="00616476" w:rsidRPr="002C3D75">
        <w:rPr>
          <w:rFonts w:ascii="Simplified Arabic" w:eastAsia="Calibri" w:hAnsi="Simplified Arabic" w:cs="Simplified Arabic" w:hint="cs"/>
          <w:color w:val="000000" w:themeColor="text1"/>
          <w:kern w:val="2"/>
          <w:sz w:val="28"/>
          <w:szCs w:val="28"/>
          <w:rtl/>
          <w:lang w:bidi="ar-SA"/>
        </w:rPr>
        <w:t>)</w:t>
      </w:r>
      <w:r w:rsidR="00616476" w:rsidRPr="002C3D75">
        <w:rPr>
          <w:rFonts w:ascii="Simplified Arabic" w:eastAsia="Calibri" w:hAnsi="Simplified Arabic" w:cs="Simplified Arabic"/>
          <w:color w:val="000000" w:themeColor="text1"/>
          <w:kern w:val="2"/>
          <w:sz w:val="28"/>
          <w:szCs w:val="28"/>
          <w:rtl/>
          <w:lang w:bidi="ar-SA"/>
        </w:rPr>
        <w:t xml:space="preserve"> </w:t>
      </w:r>
      <w:r w:rsidR="00616476" w:rsidRPr="002C3D75">
        <w:rPr>
          <w:rFonts w:ascii="Simplified Arabic" w:eastAsia="Calibri" w:hAnsi="Simplified Arabic" w:cs="Simplified Arabic" w:hint="cs"/>
          <w:color w:val="000000" w:themeColor="text1"/>
          <w:kern w:val="2"/>
          <w:sz w:val="28"/>
          <w:szCs w:val="28"/>
          <w:rtl/>
          <w:lang w:bidi="ar-SA"/>
        </w:rPr>
        <w:t>ف</w:t>
      </w:r>
      <w:r w:rsidR="00616476" w:rsidRPr="002C3D75">
        <w:rPr>
          <w:rFonts w:ascii="Simplified Arabic" w:eastAsia="Calibri" w:hAnsi="Simplified Arabic" w:cs="Simplified Arabic"/>
          <w:color w:val="000000" w:themeColor="text1"/>
          <w:kern w:val="2"/>
          <w:sz w:val="28"/>
          <w:szCs w:val="28"/>
          <w:rtl/>
          <w:lang w:bidi="ar-SA"/>
        </w:rPr>
        <w:t>جرائم الترجمة يمكن أن تتخذ أشكالاً متعددة وتكون أكثر تنوعا من شهادة الزور</w:t>
      </w:r>
      <w:r w:rsidR="00616476" w:rsidRPr="002C3D75">
        <w:rPr>
          <w:rFonts w:ascii="Simplified Arabic" w:eastAsia="Calibri" w:hAnsi="Simplified Arabic" w:cs="Simplified Arabic" w:hint="cs"/>
          <w:color w:val="000000" w:themeColor="text1"/>
          <w:kern w:val="2"/>
          <w:sz w:val="28"/>
          <w:szCs w:val="28"/>
          <w:rtl/>
          <w:lang w:bidi="ar-SA"/>
        </w:rPr>
        <w:t>، وبذلك</w:t>
      </w:r>
      <w:r w:rsidR="00616476" w:rsidRPr="002C3D75">
        <w:rPr>
          <w:rFonts w:ascii="Simplified Arabic" w:eastAsia="Calibri" w:hAnsi="Simplified Arabic" w:cs="Simplified Arabic"/>
          <w:color w:val="000000" w:themeColor="text1"/>
          <w:kern w:val="2"/>
          <w:sz w:val="28"/>
          <w:szCs w:val="28"/>
          <w:rtl/>
          <w:lang w:bidi="ar-SA"/>
        </w:rPr>
        <w:t xml:space="preserve"> أن فهم الفروق الدقيقة بين هاتين الجريمتين يمكن أن يساعد في تطبيق القانون بشكل أكثر فعالية وضمان عدالة أكثر صرامة ودقة</w:t>
      </w:r>
      <w:r w:rsidR="00616476" w:rsidRPr="002C3D75">
        <w:rPr>
          <w:rFonts w:ascii="Simplified Arabic" w:eastAsia="Calibri" w:hAnsi="Simplified Arabic" w:cs="Simplified Arabic"/>
          <w:color w:val="000000" w:themeColor="text1"/>
          <w:kern w:val="2"/>
          <w:sz w:val="28"/>
          <w:szCs w:val="28"/>
          <w:vertAlign w:val="superscript"/>
          <w:rtl/>
          <w:lang w:bidi="ar-SA"/>
        </w:rPr>
        <w:t xml:space="preserve"> </w:t>
      </w:r>
      <w:r w:rsidR="00F00EC4" w:rsidRPr="002C3D75">
        <w:rPr>
          <w:rFonts w:ascii="Simplified Arabic" w:eastAsia="Calibri" w:hAnsi="Simplified Arabic" w:cs="Simplified Arabic"/>
          <w:color w:val="000000" w:themeColor="text1"/>
          <w:kern w:val="2"/>
          <w:sz w:val="28"/>
          <w:szCs w:val="28"/>
          <w:vertAlign w:val="superscript"/>
          <w:rtl/>
          <w:lang w:bidi="ar-SA"/>
        </w:rPr>
        <w:t>(</w:t>
      </w:r>
      <w:r w:rsidR="00F00EC4" w:rsidRPr="002C3D75">
        <w:rPr>
          <w:rFonts w:ascii="Simplified Arabic" w:eastAsia="Calibri" w:hAnsi="Simplified Arabic" w:cs="Simplified Arabic"/>
          <w:color w:val="000000" w:themeColor="text1"/>
          <w:kern w:val="2"/>
          <w:sz w:val="28"/>
          <w:szCs w:val="28"/>
          <w:vertAlign w:val="superscript"/>
          <w:rtl/>
          <w:lang w:bidi="ar-SA"/>
        </w:rPr>
        <w:footnoteReference w:id="278"/>
      </w:r>
      <w:r w:rsidR="00F00EC4" w:rsidRPr="002C3D75">
        <w:rPr>
          <w:rFonts w:ascii="Simplified Arabic" w:eastAsia="Calibri" w:hAnsi="Simplified Arabic" w:cs="Simplified Arabic"/>
          <w:color w:val="000000" w:themeColor="text1"/>
          <w:kern w:val="2"/>
          <w:sz w:val="28"/>
          <w:szCs w:val="28"/>
          <w:vertAlign w:val="superscript"/>
          <w:rtl/>
          <w:lang w:bidi="ar-SA"/>
        </w:rPr>
        <w:t>)</w:t>
      </w:r>
      <w:r w:rsidR="00F00EC4" w:rsidRPr="002C3D75">
        <w:rPr>
          <w:rFonts w:ascii="Simplified Arabic" w:eastAsia="Calibri" w:hAnsi="Simplified Arabic" w:cs="Simplified Arabic"/>
          <w:color w:val="000000" w:themeColor="text1"/>
          <w:kern w:val="2"/>
          <w:sz w:val="28"/>
          <w:szCs w:val="28"/>
          <w:rtl/>
          <w:lang w:bidi="ar-SA"/>
        </w:rPr>
        <w:t>.</w:t>
      </w:r>
      <w:r w:rsidR="000923C8" w:rsidRPr="002C3D75">
        <w:rPr>
          <w:rFonts w:ascii="Simplified Arabic" w:eastAsia="Calibri" w:hAnsi="Simplified Arabic" w:cs="Simplified Arabic" w:hint="cs"/>
          <w:color w:val="000000" w:themeColor="text1"/>
          <w:kern w:val="2"/>
          <w:sz w:val="28"/>
          <w:szCs w:val="28"/>
          <w:rtl/>
          <w:lang w:bidi="ar-SA"/>
        </w:rPr>
        <w:t xml:space="preserve"> </w:t>
      </w:r>
    </w:p>
    <w:p w14:paraId="47D56408" w14:textId="423CED78" w:rsidR="00F00EC4" w:rsidRPr="002C3D75" w:rsidRDefault="00F00EC4" w:rsidP="000923C8">
      <w:pPr>
        <w:spacing w:after="0"/>
        <w:ind w:firstLine="510"/>
        <w:jc w:val="lowKashida"/>
        <w:rPr>
          <w:rFonts w:ascii="Simplified Arabic" w:eastAsia="Times New Roman" w:hAnsi="Simplified Arabic" w:cs="Simplified Arabic"/>
          <w:b/>
          <w:bCs/>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وبعد ما تقدم لابد من بيان أوجه التقارب والتباعد</w:t>
      </w:r>
      <w:r w:rsidR="00F6614A" w:rsidRPr="002C3D75">
        <w:rPr>
          <w:rFonts w:ascii="Simplified Arabic" w:eastAsia="Times New Roman" w:hAnsi="Simplified Arabic" w:cs="Simplified Arabic"/>
          <w:sz w:val="28"/>
          <w:szCs w:val="28"/>
          <w:rtl/>
          <w:lang w:bidi="ar-SA"/>
          <w14:ligatures w14:val="none"/>
        </w:rPr>
        <w:t xml:space="preserve"> أَو </w:t>
      </w:r>
      <w:proofErr w:type="spellStart"/>
      <w:r w:rsidRPr="002C3D75">
        <w:rPr>
          <w:rFonts w:ascii="Simplified Arabic" w:eastAsia="Times New Roman" w:hAnsi="Simplified Arabic" w:cs="Simplified Arabic"/>
          <w:sz w:val="28"/>
          <w:szCs w:val="28"/>
          <w:rtl/>
          <w:lang w:bidi="ar-SA"/>
          <w14:ligatures w14:val="none"/>
        </w:rPr>
        <w:t>الإختلاف</w:t>
      </w:r>
      <w:proofErr w:type="spellEnd"/>
      <w:r w:rsidRPr="002C3D75">
        <w:rPr>
          <w:rFonts w:ascii="Simplified Arabic" w:eastAsia="Times New Roman" w:hAnsi="Simplified Arabic" w:cs="Simplified Arabic"/>
          <w:sz w:val="28"/>
          <w:szCs w:val="28"/>
          <w:rtl/>
          <w:lang w:bidi="ar-SA"/>
          <w14:ligatures w14:val="none"/>
        </w:rPr>
        <w:t xml:space="preserve"> بين الترجمة والشهادة وبين الترجمة المزورة وشهادة الزور كونهما من وسائل </w:t>
      </w:r>
      <w:r w:rsidR="002C7EAA" w:rsidRPr="002C3D75">
        <w:rPr>
          <w:rFonts w:ascii="Simplified Arabic" w:eastAsia="Times New Roman" w:hAnsi="Simplified Arabic" w:cs="Simplified Arabic"/>
          <w:sz w:val="28"/>
          <w:szCs w:val="28"/>
          <w:rtl/>
          <w:lang w:bidi="ar-SA"/>
          <w14:ligatures w14:val="none"/>
        </w:rPr>
        <w:t>الإثبات</w:t>
      </w:r>
      <w:r w:rsidRPr="002C3D75">
        <w:rPr>
          <w:rFonts w:ascii="Simplified Arabic" w:eastAsia="Times New Roman" w:hAnsi="Simplified Arabic" w:cs="Simplified Arabic"/>
          <w:sz w:val="28"/>
          <w:szCs w:val="28"/>
          <w:rtl/>
          <w:lang w:bidi="ar-SA"/>
          <w14:ligatures w14:val="none"/>
        </w:rPr>
        <w:t xml:space="preserve"> الهامة في القضايا الجزائية:</w:t>
      </w:r>
    </w:p>
    <w:p w14:paraId="72FEC14C" w14:textId="77777777" w:rsidR="00DF0271" w:rsidRPr="002C3D75" w:rsidRDefault="00F00EC4" w:rsidP="004D5A78">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b/>
          <w:bCs/>
          <w:sz w:val="28"/>
          <w:szCs w:val="28"/>
          <w:rtl/>
          <w:lang w:bidi="ar-SA"/>
          <w14:ligatures w14:val="none"/>
        </w:rPr>
        <w:t>أولاً: أوجه التقارب بين الترجمة والشهادة</w:t>
      </w:r>
      <w:r w:rsidR="004D5A78" w:rsidRPr="002C3D75">
        <w:rPr>
          <w:rFonts w:ascii="Simplified Arabic" w:eastAsia="Times New Roman" w:hAnsi="Simplified Arabic" w:cs="Simplified Arabic" w:hint="cs"/>
          <w:b/>
          <w:b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إذا اجتمعت في الدعوى الجزائية وسيلتان للإثبات وهي الترجمة والشهادة</w:t>
      </w:r>
      <w:r w:rsidR="00B71630" w:rsidRPr="002C3D75">
        <w:rPr>
          <w:rFonts w:ascii="Simplified Arabic" w:eastAsia="Times New Roman" w:hAnsi="Simplified Arabic" w:cs="Simplified Arabic"/>
          <w:sz w:val="28"/>
          <w:szCs w:val="28"/>
          <w:rtl/>
          <w:lang w:bidi="ar-SA"/>
          <w14:ligatures w14:val="none"/>
        </w:rPr>
        <w:t>،</w:t>
      </w:r>
      <w:r w:rsidR="008B6C65" w:rsidRPr="002C3D75">
        <w:rPr>
          <w:rFonts w:ascii="Simplified Arabic" w:eastAsia="Times New Roman" w:hAnsi="Simplified Arabic" w:cs="Simplified Arabic"/>
          <w:sz w:val="28"/>
          <w:szCs w:val="28"/>
          <w:rtl/>
          <w:lang w:bidi="ar-SA"/>
          <w14:ligatures w14:val="none"/>
        </w:rPr>
        <w:t xml:space="preserve"> فإن </w:t>
      </w:r>
      <w:r w:rsidRPr="002C3D75">
        <w:rPr>
          <w:rFonts w:ascii="Simplified Arabic" w:eastAsia="Times New Roman" w:hAnsi="Simplified Arabic" w:cs="Simplified Arabic"/>
          <w:sz w:val="28"/>
          <w:szCs w:val="28"/>
          <w:rtl/>
          <w:lang w:bidi="ar-SA"/>
          <w14:ligatures w14:val="none"/>
        </w:rPr>
        <w:t>القاضي الجنائي يأخذ بهما معا</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ولكنه غير لازم أن تتطابق </w:t>
      </w:r>
      <w:r w:rsidR="001373BF" w:rsidRPr="002C3D75">
        <w:rPr>
          <w:rFonts w:ascii="Simplified Arabic" w:eastAsia="Times New Roman" w:hAnsi="Simplified Arabic" w:cs="Simplified Arabic"/>
          <w:sz w:val="28"/>
          <w:szCs w:val="28"/>
          <w:rtl/>
          <w:lang w:bidi="ar-SA"/>
          <w14:ligatures w14:val="none"/>
        </w:rPr>
        <w:t>أقوال</w:t>
      </w:r>
      <w:r w:rsidRPr="002C3D75">
        <w:rPr>
          <w:rFonts w:ascii="Simplified Arabic" w:eastAsia="Times New Roman" w:hAnsi="Simplified Arabic" w:cs="Simplified Arabic"/>
          <w:sz w:val="28"/>
          <w:szCs w:val="28"/>
          <w:rtl/>
          <w:lang w:bidi="ar-SA"/>
          <w14:ligatures w14:val="none"/>
        </w:rPr>
        <w:t xml:space="preserve"> الشهود مع التقرير الفني</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أي ليس بلازم أن تطابق </w:t>
      </w:r>
      <w:r w:rsidR="001373BF" w:rsidRPr="002C3D75">
        <w:rPr>
          <w:rFonts w:ascii="Simplified Arabic" w:eastAsia="Times New Roman" w:hAnsi="Simplified Arabic" w:cs="Simplified Arabic"/>
          <w:sz w:val="28"/>
          <w:szCs w:val="28"/>
          <w:rtl/>
          <w:lang w:bidi="ar-SA"/>
          <w14:ligatures w14:val="none"/>
        </w:rPr>
        <w:t>أقوال</w:t>
      </w:r>
      <w:r w:rsidRPr="002C3D75">
        <w:rPr>
          <w:rFonts w:ascii="Simplified Arabic" w:eastAsia="Times New Roman" w:hAnsi="Simplified Arabic" w:cs="Simplified Arabic"/>
          <w:sz w:val="28"/>
          <w:szCs w:val="28"/>
          <w:rtl/>
          <w:lang w:bidi="ar-SA"/>
          <w14:ligatures w14:val="none"/>
        </w:rPr>
        <w:t xml:space="preserve"> الشهود مضمون الدليل الفني</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يُعتبر كافي</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أن يكون الدليل القولي متسق</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مع الدليل الفني بشكل لا يوجد بينهما تناقض يصعب </w:t>
      </w:r>
      <w:r w:rsidRPr="002C3D75">
        <w:rPr>
          <w:rFonts w:ascii="Simplified Arabic" w:eastAsia="Times New Roman" w:hAnsi="Simplified Arabic" w:cs="Simplified Arabic"/>
          <w:sz w:val="28"/>
          <w:szCs w:val="28"/>
          <w:rtl/>
          <w:lang w:bidi="ar-SA"/>
          <w14:ligatures w14:val="none"/>
        </w:rPr>
        <w:lastRenderedPageBreak/>
        <w:t>التوفيق والمواءمة بينهما</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أي إنَّ ما حصله الحكم من </w:t>
      </w:r>
      <w:r w:rsidR="001373BF" w:rsidRPr="002C3D75">
        <w:rPr>
          <w:rFonts w:ascii="Simplified Arabic" w:eastAsia="Times New Roman" w:hAnsi="Simplified Arabic" w:cs="Simplified Arabic"/>
          <w:sz w:val="28"/>
          <w:szCs w:val="28"/>
          <w:rtl/>
          <w:lang w:bidi="ar-SA"/>
          <w14:ligatures w14:val="none"/>
        </w:rPr>
        <w:t>أقوال</w:t>
      </w:r>
      <w:r w:rsidRPr="002C3D75">
        <w:rPr>
          <w:rFonts w:ascii="Simplified Arabic" w:eastAsia="Times New Roman" w:hAnsi="Simplified Arabic" w:cs="Simplified Arabic"/>
          <w:sz w:val="28"/>
          <w:szCs w:val="28"/>
          <w:rtl/>
          <w:lang w:bidi="ar-SA"/>
          <w14:ligatures w14:val="none"/>
        </w:rPr>
        <w:t xml:space="preserve"> شاهدي </w:t>
      </w:r>
      <w:r w:rsidR="002C7EAA" w:rsidRPr="002C3D75">
        <w:rPr>
          <w:rFonts w:ascii="Simplified Arabic" w:eastAsia="Times New Roman" w:hAnsi="Simplified Arabic" w:cs="Simplified Arabic"/>
          <w:sz w:val="28"/>
          <w:szCs w:val="28"/>
          <w:rtl/>
          <w:lang w:bidi="ar-SA"/>
          <w14:ligatures w14:val="none"/>
        </w:rPr>
        <w:t>الإثبات</w:t>
      </w:r>
      <w:r w:rsidRPr="002C3D75">
        <w:rPr>
          <w:rFonts w:ascii="Simplified Arabic" w:eastAsia="Times New Roman" w:hAnsi="Simplified Arabic" w:cs="Simplified Arabic"/>
          <w:sz w:val="28"/>
          <w:szCs w:val="28"/>
          <w:rtl/>
          <w:lang w:bidi="ar-SA"/>
          <w14:ligatures w14:val="none"/>
        </w:rPr>
        <w:t xml:space="preserve"> لا يتناقض مع ما نقله عن تقرير المترجم بل يتلاءم معه</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Calibri" w:hAnsi="Simplified Arabic" w:cs="Simplified Arabic"/>
          <w:kern w:val="2"/>
          <w:sz w:val="28"/>
          <w:szCs w:val="28"/>
          <w:vertAlign w:val="superscript"/>
          <w:rtl/>
          <w:lang w:bidi="ar-SA"/>
        </w:rPr>
        <w:footnoteReference w:id="279"/>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Times New Roman" w:hAnsi="Simplified Arabic" w:cs="Simplified Arabic"/>
          <w:sz w:val="28"/>
          <w:szCs w:val="28"/>
          <w:rtl/>
          <w:lang w:bidi="ar-SA"/>
          <w14:ligatures w14:val="none"/>
        </w:rPr>
        <w:t>.</w:t>
      </w:r>
      <w:r w:rsidR="0080612D" w:rsidRPr="002C3D75">
        <w:rPr>
          <w:rFonts w:ascii="Simplified Arabic" w:eastAsia="Times New Roman" w:hAnsi="Simplified Arabic" w:cs="Simplified Arabic" w:hint="cs"/>
          <w:sz w:val="28"/>
          <w:szCs w:val="28"/>
          <w:rtl/>
          <w:lang w:bidi="ar-SA"/>
          <w14:ligatures w14:val="none"/>
        </w:rPr>
        <w:t xml:space="preserve"> </w:t>
      </w:r>
    </w:p>
    <w:p w14:paraId="71E51BEC" w14:textId="77777777" w:rsidR="00DF0271" w:rsidRPr="002C3D75" w:rsidRDefault="0080612D" w:rsidP="004D5A78">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 xml:space="preserve">ومن ذلك نجد انه </w:t>
      </w:r>
      <w:r w:rsidRPr="002C3D75">
        <w:rPr>
          <w:rFonts w:ascii="Simplified Arabic" w:eastAsia="Times New Roman" w:hAnsi="Simplified Arabic" w:cs="Simplified Arabic"/>
          <w:sz w:val="28"/>
          <w:szCs w:val="28"/>
          <w:rtl/>
          <w:lang w:bidi="ar-SA"/>
          <w14:ligatures w14:val="none"/>
        </w:rPr>
        <w:t>يمكن أن تعتبر الترجمة وشهادة الزور وسائل لتوفير الأدلة، ولكن كل منهما يحمل طابعاً خاصاً يمكن أن يؤثر بشكل مباشر على نتائج القضية. من النص المقدم، يظهر أن القاضي الجنائي يعتمد على كل من الشهادة والترجمة كأدلة، مع الأخذ بعين الاعتبار أنه لا يشترط التطابق الكامل بينهما، بل يكفي أن تكون الشهادة متسقة ولا تتناقض مع الدليل الفني الناتج عن الترجمة</w:t>
      </w:r>
      <w:r w:rsidR="00DF0271" w:rsidRPr="002C3D75">
        <w:rPr>
          <w:rFonts w:ascii="Simplified Arabic" w:eastAsia="Times New Roman" w:hAnsi="Simplified Arabic" w:cs="Simplified Arabic" w:hint="cs"/>
          <w:sz w:val="28"/>
          <w:szCs w:val="28"/>
          <w:rtl/>
          <w:lang w:bidi="ar-SA"/>
          <w14:ligatures w14:val="none"/>
        </w:rPr>
        <w:t>.</w:t>
      </w:r>
    </w:p>
    <w:p w14:paraId="1BE1EE31" w14:textId="5604447E" w:rsidR="00DF0271" w:rsidRPr="002C3D75" w:rsidRDefault="00DF0271" w:rsidP="00DF0271">
      <w:pPr>
        <w:spacing w:after="0"/>
        <w:ind w:firstLine="510"/>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hint="cs"/>
          <w:sz w:val="28"/>
          <w:szCs w:val="28"/>
          <w:rtl/>
          <w:lang w:bidi="ar-SA"/>
          <w14:ligatures w14:val="none"/>
        </w:rPr>
        <w:t xml:space="preserve">حيث ان هنالك </w:t>
      </w:r>
      <w:r w:rsidRPr="002C3D75">
        <w:rPr>
          <w:rFonts w:ascii="Simplified Arabic" w:eastAsia="Times New Roman" w:hAnsi="Simplified Arabic" w:cs="Simplified Arabic"/>
          <w:sz w:val="28"/>
          <w:szCs w:val="28"/>
          <w:rtl/>
          <w:lang w:bidi="ar-SA"/>
          <w14:ligatures w14:val="none"/>
        </w:rPr>
        <w:t>نقاط</w:t>
      </w:r>
      <w:r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مشتركة بين الشهادة والترجمة </w:t>
      </w:r>
      <w:r w:rsidRPr="002C3D75">
        <w:rPr>
          <w:rFonts w:ascii="Simplified Arabic" w:eastAsia="Times New Roman" w:hAnsi="Simplified Arabic" w:cs="Simplified Arabic" w:hint="cs"/>
          <w:sz w:val="28"/>
          <w:szCs w:val="28"/>
          <w:rtl/>
          <w:lang w:bidi="ar-SA"/>
          <w14:ligatures w14:val="none"/>
        </w:rPr>
        <w:t xml:space="preserve">تعد </w:t>
      </w:r>
      <w:r w:rsidRPr="002C3D75">
        <w:rPr>
          <w:rFonts w:ascii="Simplified Arabic" w:eastAsia="Times New Roman" w:hAnsi="Simplified Arabic" w:cs="Simplified Arabic"/>
          <w:sz w:val="28"/>
          <w:szCs w:val="28"/>
          <w:rtl/>
          <w:lang w:bidi="ar-SA"/>
          <w14:ligatures w14:val="none"/>
        </w:rPr>
        <w:t>كأدوات للكشف عن الحقيقة في الإجراءات القانونية، وكيف يمكن أن تتأثر هذه الأدوات بالزور والتزوير</w:t>
      </w:r>
      <w:r w:rsidRPr="002C3D75">
        <w:rPr>
          <w:rFonts w:ascii="Simplified Arabic" w:eastAsia="Times New Roman" w:hAnsi="Simplified Arabic" w:cs="Simplified Arabic" w:hint="cs"/>
          <w:sz w:val="28"/>
          <w:szCs w:val="28"/>
          <w:rtl/>
          <w:lang w:bidi="ar-SA"/>
          <w14:ligatures w14:val="none"/>
        </w:rPr>
        <w:t>، وهي كالآتي:</w:t>
      </w:r>
    </w:p>
    <w:p w14:paraId="0C6136AA" w14:textId="1C4951BD" w:rsidR="00F00EC4" w:rsidRPr="002C3D75" w:rsidRDefault="00F00EC4" w:rsidP="00F00EC4">
      <w:pPr>
        <w:numPr>
          <w:ilvl w:val="0"/>
          <w:numId w:val="6"/>
        </w:numPr>
        <w:spacing w:after="0"/>
        <w:contextualSpacing/>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كل من الشهادة والخبرة تُعتبران من الأدوات المستخدمة ضمن الإجراءات الجزائية بهدف الكشف عن الحقائق الفعلية</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Calibri" w:hAnsi="Simplified Arabic" w:cs="Simplified Arabic"/>
          <w:kern w:val="2"/>
          <w:sz w:val="28"/>
          <w:szCs w:val="28"/>
          <w:vertAlign w:val="superscript"/>
          <w:rtl/>
          <w:lang w:bidi="ar-SA"/>
        </w:rPr>
        <w:footnoteReference w:id="280"/>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Times New Roman" w:hAnsi="Simplified Arabic" w:cs="Simplified Arabic"/>
          <w:sz w:val="28"/>
          <w:szCs w:val="28"/>
          <w:rtl/>
          <w:lang w:bidi="ar-SA"/>
          <w14:ligatures w14:val="none"/>
        </w:rPr>
        <w:t>.</w:t>
      </w:r>
      <w:r w:rsidR="00F02304" w:rsidRPr="002C3D75">
        <w:rPr>
          <w:rFonts w:ascii="Simplified Arabic" w:eastAsia="Times New Roman" w:hAnsi="Simplified Arabic" w:cs="Simplified Arabic" w:hint="cs"/>
          <w:sz w:val="28"/>
          <w:szCs w:val="28"/>
          <w:rtl/>
          <w:lang w:bidi="ar-SA"/>
          <w14:ligatures w14:val="none"/>
        </w:rPr>
        <w:t xml:space="preserve"> ونجد من ذلك انه </w:t>
      </w:r>
      <w:r w:rsidR="00F02304" w:rsidRPr="002C3D75">
        <w:rPr>
          <w:rFonts w:ascii="Simplified Arabic" w:eastAsia="Times New Roman" w:hAnsi="Simplified Arabic" w:cs="Simplified Arabic"/>
          <w:sz w:val="28"/>
          <w:szCs w:val="28"/>
          <w:rtl/>
          <w:lang w:bidi="ar-SA"/>
          <w14:ligatures w14:val="none"/>
        </w:rPr>
        <w:t>في النظام القضائي، تُعتبر كل من الشهادة والترجمة (</w:t>
      </w:r>
      <w:r w:rsidR="00F02304" w:rsidRPr="002C3D75">
        <w:rPr>
          <w:rFonts w:ascii="Simplified Arabic" w:eastAsia="Times New Roman" w:hAnsi="Simplified Arabic" w:cs="Simplified Arabic" w:hint="cs"/>
          <w:sz w:val="28"/>
          <w:szCs w:val="28"/>
          <w:rtl/>
          <w:lang w:bidi="ar-SA"/>
          <w14:ligatures w14:val="none"/>
        </w:rPr>
        <w:t xml:space="preserve">كالترجمة </w:t>
      </w:r>
      <w:r w:rsidR="00F02304" w:rsidRPr="002C3D75">
        <w:rPr>
          <w:rFonts w:ascii="Simplified Arabic" w:eastAsia="Times New Roman" w:hAnsi="Simplified Arabic" w:cs="Simplified Arabic"/>
          <w:sz w:val="28"/>
          <w:szCs w:val="28"/>
          <w:rtl/>
          <w:lang w:bidi="ar-SA"/>
          <w14:ligatures w14:val="none"/>
        </w:rPr>
        <w:t>الفنية) أدوات أساسية لكشف الحقائق الفعلية خلال الإجراءات الجزائية</w:t>
      </w:r>
      <w:r w:rsidR="00F02304" w:rsidRPr="002C3D75">
        <w:rPr>
          <w:rFonts w:ascii="Simplified Arabic" w:eastAsia="Times New Roman" w:hAnsi="Simplified Arabic" w:cs="Simplified Arabic" w:hint="cs"/>
          <w:sz w:val="28"/>
          <w:szCs w:val="28"/>
          <w:rtl/>
          <w:lang w:bidi="ar-SA"/>
          <w14:ligatures w14:val="none"/>
        </w:rPr>
        <w:t>، و</w:t>
      </w:r>
      <w:r w:rsidR="00F02304" w:rsidRPr="002C3D75">
        <w:rPr>
          <w:rFonts w:ascii="Simplified Arabic" w:eastAsia="Times New Roman" w:hAnsi="Simplified Arabic" w:cs="Simplified Arabic"/>
          <w:sz w:val="28"/>
          <w:szCs w:val="28"/>
          <w:rtl/>
          <w:lang w:bidi="ar-SA"/>
          <w14:ligatures w14:val="none"/>
        </w:rPr>
        <w:t>هذه الأدوات تشترك في وظائف مماثلة ولكنها تختلف في تفاصيلها والطريقة التي تُستخدم بها</w:t>
      </w:r>
      <w:r w:rsidR="00F02304" w:rsidRPr="002C3D75">
        <w:rPr>
          <w:rFonts w:ascii="Simplified Arabic" w:eastAsia="Times New Roman" w:hAnsi="Simplified Arabic" w:cs="Simplified Arabic" w:hint="cs"/>
          <w:sz w:val="28"/>
          <w:szCs w:val="28"/>
          <w:rtl/>
          <w:lang w:bidi="ar-SA"/>
          <w14:ligatures w14:val="none"/>
        </w:rPr>
        <w:t>، بالإضافة الى ان ا</w:t>
      </w:r>
      <w:r w:rsidR="00F02304" w:rsidRPr="002C3D75">
        <w:rPr>
          <w:rFonts w:ascii="Simplified Arabic" w:eastAsia="Times New Roman" w:hAnsi="Simplified Arabic" w:cs="Simplified Arabic"/>
          <w:sz w:val="28"/>
          <w:szCs w:val="28"/>
          <w:rtl/>
          <w:lang w:bidi="ar-SA"/>
          <w14:ligatures w14:val="none"/>
        </w:rPr>
        <w:t>لجرائم المتعلقة بالترجمة تشمل تزوير المستندات عن طريق تغيير المحتوى أو الإدخالات الكاذبة بنية التضليل</w:t>
      </w:r>
      <w:r w:rsidR="00F02304" w:rsidRPr="002C3D75">
        <w:rPr>
          <w:rFonts w:ascii="Simplified Arabic" w:eastAsia="Times New Roman" w:hAnsi="Simplified Arabic" w:cs="Simplified Arabic" w:hint="cs"/>
          <w:sz w:val="28"/>
          <w:szCs w:val="28"/>
          <w:rtl/>
          <w:lang w:bidi="ar-SA"/>
          <w14:ligatures w14:val="none"/>
        </w:rPr>
        <w:t>، و</w:t>
      </w:r>
      <w:r w:rsidR="00F02304" w:rsidRPr="002C3D75">
        <w:rPr>
          <w:rFonts w:ascii="Simplified Arabic" w:eastAsia="Times New Roman" w:hAnsi="Simplified Arabic" w:cs="Simplified Arabic"/>
          <w:sz w:val="28"/>
          <w:szCs w:val="28"/>
          <w:rtl/>
          <w:lang w:bidi="ar-SA"/>
          <w14:ligatures w14:val="none"/>
        </w:rPr>
        <w:t>هذه الأفعال تُعتبر شكلاً من أشكال الاحتيال، وممارستها تحت مظلة الترجمة الفنية تُعقّد من عملية كشف الحقيقة.</w:t>
      </w:r>
    </w:p>
    <w:p w14:paraId="087AC252" w14:textId="200F640B" w:rsidR="00F00EC4" w:rsidRPr="002C3D75" w:rsidRDefault="00F00EC4" w:rsidP="00F00EC4">
      <w:pPr>
        <w:numPr>
          <w:ilvl w:val="0"/>
          <w:numId w:val="6"/>
        </w:numPr>
        <w:spacing w:after="0"/>
        <w:contextualSpacing/>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 xml:space="preserve">كل من المترجم والشاهد يُدلي </w:t>
      </w:r>
      <w:r w:rsidR="004D14CA" w:rsidRPr="002C3D75">
        <w:rPr>
          <w:rFonts w:ascii="Simplified Arabic" w:eastAsia="Times New Roman" w:hAnsi="Simplified Arabic" w:cs="Simplified Arabic"/>
          <w:sz w:val="28"/>
          <w:szCs w:val="28"/>
          <w:rtl/>
          <w:lang w:bidi="ar-SA"/>
          <w14:ligatures w14:val="none"/>
        </w:rPr>
        <w:t>أمام</w:t>
      </w:r>
      <w:r w:rsidRPr="002C3D75">
        <w:rPr>
          <w:rFonts w:ascii="Simplified Arabic" w:eastAsia="Times New Roman" w:hAnsi="Simplified Arabic" w:cs="Simplified Arabic"/>
          <w:sz w:val="28"/>
          <w:szCs w:val="28"/>
          <w:rtl/>
          <w:lang w:bidi="ar-SA"/>
          <w14:ligatures w14:val="none"/>
        </w:rPr>
        <w:t xml:space="preserve"> القضاء بما شهده من أحداث ولاحظه من تفاصيل والظروف التي أثرت في الواقعة</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Calibri" w:hAnsi="Simplified Arabic" w:cs="Simplified Arabic"/>
          <w:kern w:val="2"/>
          <w:sz w:val="28"/>
          <w:szCs w:val="28"/>
          <w:vertAlign w:val="superscript"/>
          <w:rtl/>
          <w:lang w:bidi="ar-SA"/>
        </w:rPr>
        <w:footnoteReference w:id="281"/>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Times New Roman" w:hAnsi="Simplified Arabic" w:cs="Simplified Arabic"/>
          <w:sz w:val="28"/>
          <w:szCs w:val="28"/>
          <w:rtl/>
          <w:lang w:bidi="ar-SA"/>
          <w14:ligatures w14:val="none"/>
        </w:rPr>
        <w:t>.</w:t>
      </w:r>
      <w:r w:rsidR="00B13914" w:rsidRPr="002C3D75">
        <w:rPr>
          <w:rFonts w:ascii="Simplified Arabic" w:eastAsia="Times New Roman" w:hAnsi="Simplified Arabic" w:cs="Simplified Arabic" w:hint="cs"/>
          <w:sz w:val="28"/>
          <w:szCs w:val="28"/>
          <w:rtl/>
          <w:lang w:bidi="ar-SA"/>
          <w14:ligatures w14:val="none"/>
        </w:rPr>
        <w:t xml:space="preserve"> ومن ذلك نجد ان </w:t>
      </w:r>
      <w:r w:rsidR="00B13914" w:rsidRPr="002C3D75">
        <w:rPr>
          <w:rFonts w:ascii="Simplified Arabic" w:eastAsia="Times New Roman" w:hAnsi="Simplified Arabic" w:cs="Simplified Arabic"/>
          <w:sz w:val="28"/>
          <w:szCs w:val="28"/>
          <w:rtl/>
          <w:lang w:bidi="ar-SA"/>
          <w14:ligatures w14:val="none"/>
        </w:rPr>
        <w:t>المترجم والشاهد كلاهما يقوم بدور حيوي في تقديم الأدلة للمحكمة</w:t>
      </w:r>
      <w:r w:rsidR="00B13914" w:rsidRPr="002C3D75">
        <w:rPr>
          <w:rFonts w:ascii="Simplified Arabic" w:eastAsia="Times New Roman" w:hAnsi="Simplified Arabic" w:cs="Simplified Arabic" w:hint="cs"/>
          <w:sz w:val="28"/>
          <w:szCs w:val="28"/>
          <w:rtl/>
          <w:lang w:bidi="ar-SA"/>
          <w14:ligatures w14:val="none"/>
        </w:rPr>
        <w:t>،</w:t>
      </w:r>
      <w:r w:rsidR="00B13914" w:rsidRPr="002C3D75">
        <w:rPr>
          <w:rFonts w:ascii="Simplified Arabic" w:eastAsia="Times New Roman" w:hAnsi="Simplified Arabic" w:cs="Simplified Arabic"/>
          <w:sz w:val="28"/>
          <w:szCs w:val="28"/>
          <w:rtl/>
          <w:lang w:bidi="ar-SA"/>
          <w14:ligatures w14:val="none"/>
        </w:rPr>
        <w:t xml:space="preserve"> </w:t>
      </w:r>
      <w:r w:rsidR="00B13914" w:rsidRPr="002C3D75">
        <w:rPr>
          <w:rFonts w:ascii="Simplified Arabic" w:eastAsia="Times New Roman" w:hAnsi="Simplified Arabic" w:cs="Simplified Arabic" w:hint="cs"/>
          <w:sz w:val="28"/>
          <w:szCs w:val="28"/>
          <w:rtl/>
          <w:lang w:bidi="ar-SA"/>
          <w14:ligatures w14:val="none"/>
        </w:rPr>
        <w:t>و</w:t>
      </w:r>
      <w:r w:rsidR="00B13914" w:rsidRPr="002C3D75">
        <w:rPr>
          <w:rFonts w:ascii="Simplified Arabic" w:eastAsia="Times New Roman" w:hAnsi="Simplified Arabic" w:cs="Simplified Arabic"/>
          <w:sz w:val="28"/>
          <w:szCs w:val="28"/>
          <w:rtl/>
          <w:lang w:bidi="ar-SA"/>
          <w14:ligatures w14:val="none"/>
        </w:rPr>
        <w:t>كل منهما يقدم روايته حول الأحداث والتفاصيل التي شهدها أو لاحظها، مما يؤثر بشكل مباشر على فهم القضية والحكم فيها</w:t>
      </w:r>
      <w:r w:rsidR="00B13914" w:rsidRPr="002C3D75">
        <w:rPr>
          <w:rFonts w:ascii="Simplified Arabic" w:eastAsia="Times New Roman" w:hAnsi="Simplified Arabic" w:cs="Simplified Arabic" w:hint="cs"/>
          <w:sz w:val="28"/>
          <w:szCs w:val="28"/>
          <w:rtl/>
          <w:lang w:bidi="ar-SA"/>
          <w14:ligatures w14:val="none"/>
        </w:rPr>
        <w:t>، و</w:t>
      </w:r>
      <w:r w:rsidR="00B13914" w:rsidRPr="002C3D75">
        <w:rPr>
          <w:rFonts w:ascii="Simplified Arabic" w:eastAsia="Times New Roman" w:hAnsi="Simplified Arabic" w:cs="Simplified Arabic"/>
          <w:sz w:val="28"/>
          <w:szCs w:val="28"/>
          <w:rtl/>
          <w:lang w:bidi="ar-SA"/>
          <w14:ligatures w14:val="none"/>
        </w:rPr>
        <w:t xml:space="preserve">يُظهر </w:t>
      </w:r>
      <w:r w:rsidR="00B13914" w:rsidRPr="002C3D75">
        <w:rPr>
          <w:rFonts w:ascii="Simplified Arabic" w:eastAsia="Times New Roman" w:hAnsi="Simplified Arabic" w:cs="Simplified Arabic"/>
          <w:sz w:val="28"/>
          <w:szCs w:val="28"/>
          <w:rtl/>
          <w:lang w:bidi="ar-SA"/>
          <w14:ligatures w14:val="none"/>
        </w:rPr>
        <w:lastRenderedPageBreak/>
        <w:t>التقارب بين دور المترجم والشاهد أهمية الشفافية والدقة في الإجراءات القانونية، ويسلط الضوء على الحاجة إلى مراقبة صارمة وتقييم دقيق للأدلة المقدمة في المحاكم لضمان تحقيق العدالة.</w:t>
      </w:r>
    </w:p>
    <w:p w14:paraId="687D7DDB" w14:textId="4B0E2AB3" w:rsidR="00F00EC4" w:rsidRPr="002C3D75" w:rsidRDefault="00F00EC4" w:rsidP="00F00EC4">
      <w:pPr>
        <w:numPr>
          <w:ilvl w:val="0"/>
          <w:numId w:val="6"/>
        </w:numPr>
        <w:spacing w:after="0"/>
        <w:contextualSpacing/>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sz w:val="28"/>
          <w:szCs w:val="28"/>
          <w:rtl/>
          <w:lang w:bidi="ar-SA"/>
          <w14:ligatures w14:val="none"/>
        </w:rPr>
        <w:t xml:space="preserve">تستعين السلطة القضائية بكل من المترجم والشاهد ليُقدما </w:t>
      </w:r>
      <w:r w:rsidR="004D14CA" w:rsidRPr="002C3D75">
        <w:rPr>
          <w:rFonts w:ascii="Simplified Arabic" w:eastAsia="Times New Roman" w:hAnsi="Simplified Arabic" w:cs="Simplified Arabic"/>
          <w:sz w:val="28"/>
          <w:szCs w:val="28"/>
          <w:rtl/>
          <w:lang w:bidi="ar-SA"/>
          <w14:ligatures w14:val="none"/>
        </w:rPr>
        <w:t>أمام</w:t>
      </w:r>
      <w:r w:rsidR="005A0FCB" w:rsidRPr="002C3D75">
        <w:rPr>
          <w:rFonts w:ascii="Simplified Arabic" w:eastAsia="Times New Roman" w:hAnsi="Simplified Arabic" w:cs="Simplified Arabic"/>
          <w:sz w:val="28"/>
          <w:szCs w:val="28"/>
          <w:rtl/>
          <w:lang w:bidi="ar-SA"/>
          <w14:ligatures w14:val="none"/>
        </w:rPr>
        <w:t>ها</w:t>
      </w:r>
      <w:r w:rsidRPr="002C3D75">
        <w:rPr>
          <w:rFonts w:ascii="Simplified Arabic" w:eastAsia="Times New Roman" w:hAnsi="Simplified Arabic" w:cs="Simplified Arabic"/>
          <w:sz w:val="28"/>
          <w:szCs w:val="28"/>
          <w:rtl/>
          <w:lang w:bidi="ar-SA"/>
          <w14:ligatures w14:val="none"/>
        </w:rPr>
        <w:t xml:space="preserve"> ما أدركاه من معلومات تساهم في الكشف عن الحقيقة</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Calibri" w:hAnsi="Simplified Arabic" w:cs="Simplified Arabic"/>
          <w:kern w:val="2"/>
          <w:sz w:val="28"/>
          <w:szCs w:val="28"/>
          <w:vertAlign w:val="superscript"/>
          <w:rtl/>
          <w:lang w:bidi="ar-SA"/>
        </w:rPr>
        <w:footnoteReference w:id="282"/>
      </w:r>
      <w:r w:rsidRPr="002C3D75">
        <w:rPr>
          <w:rFonts w:ascii="Simplified Arabic" w:eastAsia="Calibri" w:hAnsi="Simplified Arabic" w:cs="Simplified Arabic"/>
          <w:kern w:val="2"/>
          <w:sz w:val="28"/>
          <w:szCs w:val="28"/>
          <w:vertAlign w:val="superscript"/>
          <w:rtl/>
          <w:lang w:bidi="ar-SA"/>
        </w:rPr>
        <w:t>)</w:t>
      </w:r>
      <w:r w:rsidR="004D65AD" w:rsidRPr="002C3D75">
        <w:rPr>
          <w:rFonts w:ascii="Simplified Arabic" w:eastAsia="Times New Roman" w:hAnsi="Simplified Arabic" w:cs="Simplified Arabic" w:hint="cs"/>
          <w:sz w:val="28"/>
          <w:szCs w:val="28"/>
          <w:rtl/>
          <w:lang w:bidi="ar-SA"/>
          <w14:ligatures w14:val="none"/>
        </w:rPr>
        <w:t xml:space="preserve">، حيث نجد ان </w:t>
      </w:r>
      <w:r w:rsidR="004D65AD" w:rsidRPr="002C3D75">
        <w:rPr>
          <w:rFonts w:ascii="Simplified Arabic" w:eastAsia="Times New Roman" w:hAnsi="Simplified Arabic" w:cs="Simplified Arabic"/>
          <w:sz w:val="28"/>
          <w:szCs w:val="28"/>
          <w:rtl/>
          <w:lang w:bidi="ar-SA"/>
          <w14:ligatures w14:val="none"/>
        </w:rPr>
        <w:t>دور المترجم في العملية القضائية يعكس بشكل كبير دور الشاهد. كلاهما يلعبان دوراً حيوياً في تقديم المعلومات التي يمكن أن تسهم في الكشف عن الحقيقة وضمان العدالة.</w:t>
      </w:r>
    </w:p>
    <w:p w14:paraId="315231FF" w14:textId="5651240A" w:rsidR="00F00EC4" w:rsidRPr="002C3D75" w:rsidRDefault="00F00EC4" w:rsidP="00F00EC4">
      <w:pPr>
        <w:numPr>
          <w:ilvl w:val="0"/>
          <w:numId w:val="6"/>
        </w:numPr>
        <w:spacing w:after="0"/>
        <w:contextualSpacing/>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sz w:val="28"/>
          <w:szCs w:val="28"/>
          <w:rtl/>
          <w:lang w:bidi="ar-SA"/>
          <w14:ligatures w14:val="none"/>
        </w:rPr>
        <w:t xml:space="preserve">الخبرة هي نوع من الشهادة ولكنها ذات طابع خاص؛ </w:t>
      </w:r>
      <w:r w:rsidR="00806B6D" w:rsidRPr="002C3D75">
        <w:rPr>
          <w:rFonts w:ascii="Simplified Arabic" w:eastAsia="Times New Roman" w:hAnsi="Simplified Arabic" w:cs="Simplified Arabic"/>
          <w:sz w:val="28"/>
          <w:szCs w:val="28"/>
          <w:rtl/>
          <w:lang w:bidi="ar-SA"/>
          <w14:ligatures w14:val="none"/>
        </w:rPr>
        <w:t>لأن</w:t>
      </w:r>
      <w:r w:rsidRPr="002C3D75">
        <w:rPr>
          <w:rFonts w:ascii="Simplified Arabic" w:eastAsia="Times New Roman" w:hAnsi="Simplified Arabic" w:cs="Simplified Arabic"/>
          <w:sz w:val="28"/>
          <w:szCs w:val="28"/>
          <w:rtl/>
          <w:lang w:bidi="ar-SA"/>
          <w14:ligatures w14:val="none"/>
        </w:rPr>
        <w:t xml:space="preserve"> المترجم يقرر نتيجة ما عاينه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بينما الشاهد يروي ما شاهده</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أدركه بحواسه</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Calibri" w:hAnsi="Simplified Arabic" w:cs="Simplified Arabic"/>
          <w:kern w:val="2"/>
          <w:sz w:val="28"/>
          <w:szCs w:val="28"/>
          <w:vertAlign w:val="superscript"/>
          <w:rtl/>
          <w:lang w:bidi="ar-SA"/>
        </w:rPr>
        <w:footnoteReference w:id="283"/>
      </w:r>
      <w:r w:rsidRPr="002C3D75">
        <w:rPr>
          <w:rFonts w:ascii="Simplified Arabic" w:eastAsia="Calibri" w:hAnsi="Simplified Arabic" w:cs="Simplified Arabic"/>
          <w:kern w:val="2"/>
          <w:sz w:val="28"/>
          <w:szCs w:val="28"/>
          <w:vertAlign w:val="superscript"/>
          <w:rtl/>
          <w:lang w:bidi="ar-SA"/>
        </w:rPr>
        <w:t>)</w:t>
      </w:r>
      <w:r w:rsidR="004D65AD" w:rsidRPr="002C3D75">
        <w:rPr>
          <w:rFonts w:ascii="Simplified Arabic" w:eastAsia="Times New Roman" w:hAnsi="Simplified Arabic" w:cs="Simplified Arabic" w:hint="cs"/>
          <w:sz w:val="28"/>
          <w:szCs w:val="28"/>
          <w:rtl/>
          <w:lang w:bidi="ar-SA"/>
          <w14:ligatures w14:val="none"/>
        </w:rPr>
        <w:t>، ونجد ان</w:t>
      </w:r>
      <w:r w:rsidR="004D65AD" w:rsidRPr="002C3D75">
        <w:rPr>
          <w:rFonts w:ascii="Simplified Arabic" w:eastAsia="Times New Roman" w:hAnsi="Simplified Arabic" w:cs="Simplified Arabic"/>
          <w:sz w:val="28"/>
          <w:szCs w:val="28"/>
          <w:rtl/>
          <w:lang w:bidi="ar-SA"/>
          <w14:ligatures w14:val="none"/>
        </w:rPr>
        <w:t xml:space="preserve"> المترجم </w:t>
      </w:r>
      <w:r w:rsidR="004D65AD" w:rsidRPr="002C3D75">
        <w:rPr>
          <w:rFonts w:ascii="Simplified Arabic" w:eastAsia="Times New Roman" w:hAnsi="Simplified Arabic" w:cs="Simplified Arabic" w:hint="cs"/>
          <w:sz w:val="28"/>
          <w:szCs w:val="28"/>
          <w:rtl/>
          <w:lang w:bidi="ar-SA"/>
          <w14:ligatures w14:val="none"/>
        </w:rPr>
        <w:t xml:space="preserve">يعد </w:t>
      </w:r>
      <w:r w:rsidR="004D65AD" w:rsidRPr="002C3D75">
        <w:rPr>
          <w:rFonts w:ascii="Simplified Arabic" w:eastAsia="Times New Roman" w:hAnsi="Simplified Arabic" w:cs="Simplified Arabic"/>
          <w:sz w:val="28"/>
          <w:szCs w:val="28"/>
          <w:rtl/>
          <w:lang w:bidi="ar-SA"/>
          <w14:ligatures w14:val="none"/>
        </w:rPr>
        <w:t>خبير</w:t>
      </w:r>
      <w:r w:rsidR="0094688F" w:rsidRPr="002C3D75">
        <w:rPr>
          <w:rFonts w:ascii="Simplified Arabic" w:eastAsia="Times New Roman" w:hAnsi="Simplified Arabic" w:cs="Simplified Arabic"/>
          <w:sz w:val="28"/>
          <w:szCs w:val="28"/>
          <w:rtl/>
          <w:lang w:bidi="ar-SA"/>
          <w14:ligatures w14:val="none"/>
        </w:rPr>
        <w:t>اً</w:t>
      </w:r>
      <w:r w:rsidR="004D65AD" w:rsidRPr="002C3D75">
        <w:rPr>
          <w:rFonts w:ascii="Simplified Arabic" w:eastAsia="Times New Roman" w:hAnsi="Simplified Arabic" w:cs="Simplified Arabic"/>
          <w:sz w:val="28"/>
          <w:szCs w:val="28"/>
          <w:rtl/>
          <w:lang w:bidi="ar-SA"/>
          <w14:ligatures w14:val="none"/>
        </w:rPr>
        <w:t xml:space="preserve"> في لغته ومهارات الترج</w:t>
      </w:r>
      <w:r w:rsidR="00672786" w:rsidRPr="002C3D75">
        <w:rPr>
          <w:rFonts w:ascii="Simplified Arabic" w:eastAsia="Times New Roman" w:hAnsi="Simplified Arabic" w:cs="Simplified Arabic" w:hint="cs"/>
          <w:sz w:val="28"/>
          <w:szCs w:val="28"/>
          <w:rtl/>
          <w:lang w:bidi="ar-SA"/>
          <w14:ligatures w14:val="none"/>
        </w:rPr>
        <w:t>مة لديه</w:t>
      </w:r>
      <w:r w:rsidR="004D65AD" w:rsidRPr="002C3D75">
        <w:rPr>
          <w:rFonts w:ascii="Simplified Arabic" w:eastAsia="Times New Roman" w:hAnsi="Simplified Arabic" w:cs="Simplified Arabic"/>
          <w:sz w:val="28"/>
          <w:szCs w:val="28"/>
          <w:rtl/>
          <w:lang w:bidi="ar-SA"/>
          <w14:ligatures w14:val="none"/>
        </w:rPr>
        <w:t>، وبالتالي، تكون ترجمته نتيجة تحليله وفهمه للنص، مما يشبه إلى حد ما الشهادة الخبرية في المحاكم حيث يقدم الخبراء رأيهم بناءً على معرفتهم المتخصصة</w:t>
      </w:r>
    </w:p>
    <w:p w14:paraId="3954CBA5" w14:textId="7EE4CA21" w:rsidR="00F00EC4" w:rsidRPr="002C3D75" w:rsidRDefault="00F00EC4" w:rsidP="00F00EC4">
      <w:pPr>
        <w:numPr>
          <w:ilvl w:val="0"/>
          <w:numId w:val="6"/>
        </w:numPr>
        <w:spacing w:after="0"/>
        <w:contextualSpacing/>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 xml:space="preserve">إن </w:t>
      </w:r>
      <w:r w:rsidR="001373BF" w:rsidRPr="002C3D75">
        <w:rPr>
          <w:rFonts w:ascii="Simplified Arabic" w:eastAsia="Times New Roman" w:hAnsi="Simplified Arabic" w:cs="Simplified Arabic"/>
          <w:sz w:val="28"/>
          <w:szCs w:val="28"/>
          <w:rtl/>
          <w:lang w:bidi="ar-SA"/>
          <w14:ligatures w14:val="none"/>
        </w:rPr>
        <w:t>أقوال</w:t>
      </w:r>
      <w:r w:rsidRPr="002C3D75">
        <w:rPr>
          <w:rFonts w:ascii="Simplified Arabic" w:eastAsia="Times New Roman" w:hAnsi="Simplified Arabic" w:cs="Simplified Arabic"/>
          <w:sz w:val="28"/>
          <w:szCs w:val="28"/>
          <w:rtl/>
          <w:lang w:bidi="ar-SA"/>
          <w14:ligatures w14:val="none"/>
        </w:rPr>
        <w:t xml:space="preserve"> الشاهد</w:t>
      </w:r>
      <w:r w:rsidR="005B2300" w:rsidRPr="002C3D75">
        <w:rPr>
          <w:rFonts w:ascii="Simplified Arabic" w:eastAsia="Times New Roman" w:hAnsi="Simplified Arabic" w:cs="Simplified Arabic" w:hint="cs"/>
          <w:sz w:val="28"/>
          <w:szCs w:val="28"/>
          <w:rtl/>
          <w:lang w:bidi="ar-SA"/>
          <w14:ligatures w14:val="none"/>
        </w:rPr>
        <w:t>،</w:t>
      </w:r>
      <w:r w:rsidR="00F6614A" w:rsidRPr="002C3D75">
        <w:rPr>
          <w:rFonts w:ascii="Simplified Arabic" w:eastAsia="Times New Roman" w:hAnsi="Simplified Arabic" w:cs="Simplified Arabic"/>
          <w:sz w:val="28"/>
          <w:szCs w:val="28"/>
          <w:rtl/>
          <w:lang w:bidi="ar-SA"/>
          <w14:ligatures w14:val="none"/>
        </w:rPr>
        <w:t xml:space="preserve"> أَو</w:t>
      </w:r>
      <w:r w:rsidRPr="002C3D75">
        <w:rPr>
          <w:rFonts w:ascii="Simplified Arabic" w:eastAsia="Times New Roman" w:hAnsi="Simplified Arabic" w:cs="Simplified Arabic"/>
          <w:sz w:val="28"/>
          <w:szCs w:val="28"/>
          <w:rtl/>
          <w:lang w:bidi="ar-SA"/>
          <w14:ligatures w14:val="none"/>
        </w:rPr>
        <w:t xml:space="preserve"> </w:t>
      </w:r>
      <w:r w:rsidR="005B2300" w:rsidRPr="002C3D75">
        <w:rPr>
          <w:rFonts w:ascii="Simplified Arabic" w:eastAsia="Times New Roman" w:hAnsi="Simplified Arabic" w:cs="Simplified Arabic" w:hint="cs"/>
          <w:sz w:val="28"/>
          <w:szCs w:val="28"/>
          <w:rtl/>
          <w:lang w:bidi="ar-SA"/>
          <w14:ligatures w14:val="none"/>
        </w:rPr>
        <w:t xml:space="preserve">ترجمة </w:t>
      </w:r>
      <w:r w:rsidRPr="002C3D75">
        <w:rPr>
          <w:rFonts w:ascii="Simplified Arabic" w:eastAsia="Times New Roman" w:hAnsi="Simplified Arabic" w:cs="Simplified Arabic"/>
          <w:sz w:val="28"/>
          <w:szCs w:val="28"/>
          <w:rtl/>
          <w:lang w:bidi="ar-SA"/>
          <w14:ligatures w14:val="none"/>
        </w:rPr>
        <w:t xml:space="preserve">المترجم في </w:t>
      </w:r>
      <w:r w:rsidR="002C7EAA" w:rsidRPr="002C3D75">
        <w:rPr>
          <w:rFonts w:ascii="Simplified Arabic" w:eastAsia="Times New Roman" w:hAnsi="Simplified Arabic" w:cs="Simplified Arabic"/>
          <w:sz w:val="28"/>
          <w:szCs w:val="28"/>
          <w:rtl/>
          <w:lang w:bidi="ar-SA"/>
          <w14:ligatures w14:val="none"/>
        </w:rPr>
        <w:t>الإثبات</w:t>
      </w:r>
      <w:r w:rsidRPr="002C3D75">
        <w:rPr>
          <w:rFonts w:ascii="Simplified Arabic" w:eastAsia="Times New Roman" w:hAnsi="Simplified Arabic" w:cs="Simplified Arabic"/>
          <w:sz w:val="28"/>
          <w:szCs w:val="28"/>
          <w:rtl/>
          <w:lang w:bidi="ar-SA"/>
          <w14:ligatures w14:val="none"/>
        </w:rPr>
        <w:t xml:space="preserve"> لها طبيعة واحدة تتوقف قوتها على مدى أمانة وإخلاص المترجم والشاهد</w:t>
      </w:r>
      <w:r w:rsidR="00B71630" w:rsidRPr="002C3D75">
        <w:rPr>
          <w:rFonts w:ascii="Simplified Arabic" w:eastAsia="Times New Roman" w:hAnsi="Simplified Arabic" w:cs="Simplified Arabic"/>
          <w:sz w:val="28"/>
          <w:szCs w:val="28"/>
          <w:rtl/>
          <w:lang w:bidi="ar-SA"/>
          <w14:ligatures w14:val="none"/>
        </w:rPr>
        <w:t xml:space="preserve">، </w:t>
      </w:r>
      <w:r w:rsidR="00595129" w:rsidRPr="002C3D75">
        <w:rPr>
          <w:rFonts w:ascii="Simplified Arabic" w:eastAsia="Times New Roman" w:hAnsi="Simplified Arabic" w:cs="Simplified Arabic" w:hint="cs"/>
          <w:sz w:val="28"/>
          <w:szCs w:val="28"/>
          <w:rtl/>
          <w:lang w:bidi="ar-SA"/>
          <w14:ligatures w14:val="none"/>
        </w:rPr>
        <w:t>إذ</w:t>
      </w:r>
      <w:r w:rsidRPr="002C3D75">
        <w:rPr>
          <w:rFonts w:ascii="Simplified Arabic" w:eastAsia="Times New Roman" w:hAnsi="Simplified Arabic" w:cs="Simplified Arabic"/>
          <w:sz w:val="28"/>
          <w:szCs w:val="28"/>
          <w:rtl/>
          <w:lang w:bidi="ar-SA"/>
          <w14:ligatures w14:val="none"/>
        </w:rPr>
        <w:t xml:space="preserve"> </w:t>
      </w:r>
      <w:r w:rsidR="00595129" w:rsidRPr="002C3D75">
        <w:rPr>
          <w:rFonts w:ascii="Simplified Arabic" w:eastAsia="Times New Roman" w:hAnsi="Simplified Arabic" w:cs="Simplified Arabic" w:hint="cs"/>
          <w:sz w:val="28"/>
          <w:szCs w:val="28"/>
          <w:rtl/>
          <w:lang w:bidi="ar-SA"/>
          <w14:ligatures w14:val="none"/>
        </w:rPr>
        <w:t>إ</w:t>
      </w:r>
      <w:r w:rsidRPr="002C3D75">
        <w:rPr>
          <w:rFonts w:ascii="Simplified Arabic" w:eastAsia="Times New Roman" w:hAnsi="Simplified Arabic" w:cs="Simplified Arabic"/>
          <w:sz w:val="28"/>
          <w:szCs w:val="28"/>
          <w:rtl/>
          <w:lang w:bidi="ar-SA"/>
          <w14:ligatures w14:val="none"/>
        </w:rPr>
        <w:t>ن كل</w:t>
      </w:r>
      <w:r w:rsidR="00595129" w:rsidRPr="002C3D75">
        <w:rPr>
          <w:rFonts w:ascii="Simplified Arabic" w:eastAsia="Times New Roman" w:hAnsi="Simplified Arabic" w:cs="Simplified Arabic" w:hint="cs"/>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منهما يتضمن إقرارات شخصية تتأثر بعوامل مختلفة</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Calibri" w:hAnsi="Simplified Arabic" w:cs="Simplified Arabic"/>
          <w:kern w:val="2"/>
          <w:sz w:val="28"/>
          <w:szCs w:val="28"/>
          <w:vertAlign w:val="superscript"/>
          <w:rtl/>
          <w:lang w:bidi="ar-SA"/>
        </w:rPr>
        <w:footnoteReference w:id="284"/>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Times New Roman" w:hAnsi="Simplified Arabic" w:cs="Simplified Arabic"/>
          <w:sz w:val="28"/>
          <w:szCs w:val="28"/>
          <w:rtl/>
          <w:lang w:bidi="ar-SA"/>
          <w14:ligatures w14:val="none"/>
        </w:rPr>
        <w:t>.</w:t>
      </w:r>
      <w:r w:rsidR="00A71F89" w:rsidRPr="002C3D75">
        <w:rPr>
          <w:rFonts w:ascii="Simplified Arabic" w:eastAsia="Times New Roman" w:hAnsi="Simplified Arabic" w:cs="Simplified Arabic" w:hint="cs"/>
          <w:sz w:val="28"/>
          <w:szCs w:val="28"/>
          <w:rtl/>
          <w:lang w:bidi="ar-SA"/>
          <w14:ligatures w14:val="none"/>
        </w:rPr>
        <w:t xml:space="preserve"> و</w:t>
      </w:r>
      <w:r w:rsidR="00A71F89" w:rsidRPr="002C3D75">
        <w:rPr>
          <w:rFonts w:ascii="Simplified Arabic" w:eastAsia="Times New Roman" w:hAnsi="Simplified Arabic" w:cs="Simplified Arabic"/>
          <w:sz w:val="28"/>
          <w:szCs w:val="28"/>
          <w:rtl/>
          <w:lang w:bidi="ar-SA"/>
          <w14:ligatures w14:val="none"/>
        </w:rPr>
        <w:t>بما أن الأقوال والرأي في الترجمة يتم اعتبارها بمثابة إثباتات في القضايا، فإن الدقة والصدق من المترجم والشاهد ضروريان</w:t>
      </w:r>
      <w:r w:rsidR="00A71F89" w:rsidRPr="002C3D75">
        <w:rPr>
          <w:rFonts w:ascii="Simplified Arabic" w:eastAsia="Times New Roman" w:hAnsi="Simplified Arabic" w:cs="Simplified Arabic" w:hint="cs"/>
          <w:sz w:val="28"/>
          <w:szCs w:val="28"/>
          <w:rtl/>
          <w:lang w:bidi="ar-SA"/>
          <w14:ligatures w14:val="none"/>
        </w:rPr>
        <w:t>، وان</w:t>
      </w:r>
      <w:r w:rsidR="00A71F89" w:rsidRPr="002C3D75">
        <w:rPr>
          <w:rFonts w:ascii="Simplified Arabic" w:eastAsia="Times New Roman" w:hAnsi="Simplified Arabic" w:cs="Simplified Arabic"/>
          <w:sz w:val="28"/>
          <w:szCs w:val="28"/>
          <w:rtl/>
          <w:lang w:bidi="ar-SA"/>
          <w14:ligatures w14:val="none"/>
        </w:rPr>
        <w:t xml:space="preserve"> أي خلل في هذا الصدد يمكن أن يؤدي إلى تشويه العدالة، مما يجعل المترجمين والشهود مسؤولين أمام القانون إذا ثبت قصدهم في تقديم معلومات خاطئة.</w:t>
      </w:r>
    </w:p>
    <w:p w14:paraId="051541C7" w14:textId="77777777" w:rsidR="00F00EC4" w:rsidRPr="002C3D75" w:rsidRDefault="00F00EC4" w:rsidP="00F00EC4">
      <w:pPr>
        <w:spacing w:after="0"/>
        <w:ind w:firstLine="510"/>
        <w:jc w:val="lowKashida"/>
        <w:rPr>
          <w:rFonts w:ascii="Simplified Arabic" w:eastAsia="Times New Roman" w:hAnsi="Simplified Arabic" w:cs="Simplified Arabic"/>
          <w:b/>
          <w:bCs/>
          <w:sz w:val="28"/>
          <w:szCs w:val="28"/>
          <w:lang w:bidi="ar-SA"/>
          <w14:ligatures w14:val="none"/>
        </w:rPr>
      </w:pPr>
      <w:r w:rsidRPr="002C3D75">
        <w:rPr>
          <w:rFonts w:ascii="Simplified Arabic" w:eastAsia="Times New Roman" w:hAnsi="Simplified Arabic" w:cs="Simplified Arabic"/>
          <w:b/>
          <w:bCs/>
          <w:sz w:val="28"/>
          <w:szCs w:val="28"/>
          <w:rtl/>
          <w:lang w:bidi="ar-SA"/>
          <w14:ligatures w14:val="none"/>
        </w:rPr>
        <w:t>ثانياً: أوجه التباعد بين الترجمة والشهادة:</w:t>
      </w:r>
    </w:p>
    <w:p w14:paraId="1B8911B0" w14:textId="09CFA082" w:rsidR="00F00EC4" w:rsidRPr="002C3D75" w:rsidRDefault="00932DE1" w:rsidP="00F00EC4">
      <w:pPr>
        <w:numPr>
          <w:ilvl w:val="0"/>
          <w:numId w:val="7"/>
        </w:numPr>
        <w:spacing w:after="0"/>
        <w:ind w:hanging="494"/>
        <w:contextualSpacing/>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بالرغم من أن المحكمة تعتبر التقرير الفني عنصراً مهماً في اتخاذ قراراتها</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إلا أنها ليست ملزمة به تماماً؛ فللمحكمة سلطة تقديرية في تقييم هذا التقرير واستنتاجاته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وهذا التقدير لا يستطيع الطعن فيه </w:t>
      </w:r>
      <w:r w:rsidR="004D14CA" w:rsidRPr="002C3D75">
        <w:rPr>
          <w:rFonts w:ascii="Simplified Arabic" w:eastAsia="Times New Roman" w:hAnsi="Simplified Arabic" w:cs="Simplified Arabic"/>
          <w:sz w:val="28"/>
          <w:szCs w:val="28"/>
          <w:rtl/>
          <w:lang w:bidi="ar-SA"/>
          <w14:ligatures w14:val="none"/>
        </w:rPr>
        <w:t>أمام</w:t>
      </w:r>
      <w:r w:rsidRPr="002C3D75">
        <w:rPr>
          <w:rFonts w:ascii="Simplified Arabic" w:eastAsia="Times New Roman" w:hAnsi="Simplified Arabic" w:cs="Simplified Arabic"/>
          <w:sz w:val="28"/>
          <w:szCs w:val="28"/>
          <w:rtl/>
          <w:lang w:bidi="ar-SA"/>
          <w14:ligatures w14:val="none"/>
        </w:rPr>
        <w:t xml:space="preserve"> محكمة التمييز ومع ذلك</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يُحظر على المحكمة أن </w:t>
      </w:r>
      <w:r w:rsidRPr="002C3D75">
        <w:rPr>
          <w:rFonts w:ascii="Simplified Arabic" w:eastAsia="Times New Roman" w:hAnsi="Simplified Arabic" w:cs="Simplified Arabic"/>
          <w:sz w:val="28"/>
          <w:szCs w:val="28"/>
          <w:rtl/>
          <w:lang w:bidi="ar-SA"/>
          <w14:ligatures w14:val="none"/>
        </w:rPr>
        <w:lastRenderedPageBreak/>
        <w:t>تتقمص دور المترجم في الشؤون الفنية المتخصصة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وبدلاً من ذلك</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يتعين عليها الاستعانة بخبراء في مجال الترجمة عند الضرورة</w:t>
      </w:r>
      <w:r w:rsidR="00B71630" w:rsidRPr="002C3D75">
        <w:rPr>
          <w:rFonts w:ascii="Simplified Arabic" w:eastAsia="Times New Roman" w:hAnsi="Simplified Arabic" w:cs="Simplified Arabic"/>
          <w:sz w:val="28"/>
          <w:szCs w:val="28"/>
          <w:rtl/>
          <w:lang w:bidi="ar-SA"/>
          <w14:ligatures w14:val="none"/>
        </w:rPr>
        <w:t xml:space="preserve">، </w:t>
      </w:r>
      <w:r w:rsidR="00806B6D" w:rsidRPr="002C3D75">
        <w:rPr>
          <w:rFonts w:ascii="Simplified Arabic" w:eastAsia="Times New Roman" w:hAnsi="Simplified Arabic" w:cs="Simplified Arabic"/>
          <w:sz w:val="28"/>
          <w:szCs w:val="28"/>
          <w:rtl/>
          <w:lang w:bidi="ar-SA"/>
          <w14:ligatures w14:val="none"/>
        </w:rPr>
        <w:t>لأن</w:t>
      </w:r>
      <w:r w:rsidRPr="002C3D75">
        <w:rPr>
          <w:rFonts w:ascii="Simplified Arabic" w:eastAsia="Times New Roman" w:hAnsi="Simplified Arabic" w:cs="Simplified Arabic"/>
          <w:sz w:val="28"/>
          <w:szCs w:val="28"/>
          <w:rtl/>
          <w:lang w:bidi="ar-SA"/>
          <w14:ligatures w14:val="none"/>
        </w:rPr>
        <w:t xml:space="preserve"> هذه القضايا تُعد من الأمور الفنية الدقيقة التي تتجاوز خبرة المحكمة وصلاحيتها للحكم فيها بمعزل عن المتخصصين</w:t>
      </w:r>
      <w:r w:rsidR="00AC6BFC" w:rsidRPr="002C3D75">
        <w:rPr>
          <w:rFonts w:ascii="Simplified Arabic" w:eastAsia="Times New Roman" w:hAnsi="Simplified Arabic" w:cs="Simplified Arabic" w:hint="cs"/>
          <w:sz w:val="28"/>
          <w:szCs w:val="28"/>
          <w:rtl/>
          <w:lang w:bidi="ar-SA"/>
          <w14:ligatures w14:val="none"/>
        </w:rPr>
        <w:t xml:space="preserve"> ف</w:t>
      </w:r>
      <w:r w:rsidRPr="002C3D75">
        <w:rPr>
          <w:rFonts w:ascii="Simplified Arabic" w:eastAsia="Times New Roman" w:hAnsi="Simplified Arabic" w:cs="Simplified Arabic"/>
          <w:sz w:val="28"/>
          <w:szCs w:val="28"/>
          <w:rtl/>
          <w:lang w:bidi="ar-SA"/>
          <w14:ligatures w14:val="none"/>
        </w:rPr>
        <w:t>هذه الخطوة ضرورية لضمان عدم إصدار أحكام تعاني من التحيز</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الخلل في التحليل والاستنتاج</w:t>
      </w:r>
      <w:r w:rsidR="00F00EC4" w:rsidRPr="002C3D75">
        <w:rPr>
          <w:rFonts w:ascii="Simplified Arabic" w:eastAsia="Times New Roman" w:hAnsi="Simplified Arabic" w:cs="Simplified Arabic"/>
          <w:sz w:val="28"/>
          <w:szCs w:val="28"/>
          <w:vertAlign w:val="superscript"/>
          <w:rtl/>
          <w:lang w:bidi="ar-SA"/>
          <w14:ligatures w14:val="none"/>
        </w:rPr>
        <w:t>(</w:t>
      </w:r>
      <w:r w:rsidR="00F00EC4" w:rsidRPr="002C3D75">
        <w:rPr>
          <w:rFonts w:ascii="Simplified Arabic" w:eastAsia="Calibri" w:hAnsi="Simplified Arabic" w:cs="Simplified Arabic"/>
          <w:kern w:val="2"/>
          <w:sz w:val="28"/>
          <w:szCs w:val="28"/>
          <w:vertAlign w:val="superscript"/>
          <w:rtl/>
          <w:lang w:bidi="ar-SA"/>
        </w:rPr>
        <w:footnoteReference w:id="285"/>
      </w:r>
      <w:r w:rsidR="00F00EC4" w:rsidRPr="002C3D75">
        <w:rPr>
          <w:rFonts w:ascii="Simplified Arabic" w:eastAsia="Calibri" w:hAnsi="Simplified Arabic" w:cs="Simplified Arabic"/>
          <w:kern w:val="2"/>
          <w:sz w:val="28"/>
          <w:szCs w:val="28"/>
          <w:vertAlign w:val="superscript"/>
          <w:rtl/>
          <w:lang w:bidi="ar-SA"/>
        </w:rPr>
        <w:t>)</w:t>
      </w:r>
      <w:r w:rsidR="00F00EC4" w:rsidRPr="002C3D75">
        <w:rPr>
          <w:rFonts w:ascii="Simplified Arabic" w:eastAsia="Times New Roman" w:hAnsi="Simplified Arabic" w:cs="Simplified Arabic"/>
          <w:sz w:val="28"/>
          <w:szCs w:val="28"/>
          <w:rtl/>
          <w:lang w:bidi="ar-SA"/>
          <w14:ligatures w14:val="none"/>
        </w:rPr>
        <w:t>.</w:t>
      </w:r>
      <w:r w:rsidR="006C49C5" w:rsidRPr="002C3D75">
        <w:rPr>
          <w:rFonts w:ascii="Simplified Arabic" w:eastAsia="Times New Roman" w:hAnsi="Simplified Arabic" w:cs="Simplified Arabic" w:hint="cs"/>
          <w:sz w:val="28"/>
          <w:szCs w:val="28"/>
          <w:rtl/>
          <w:lang w:bidi="ar-SA"/>
          <w14:ligatures w14:val="none"/>
        </w:rPr>
        <w:t xml:space="preserve"> وهذا ما </w:t>
      </w:r>
      <w:r w:rsidR="006C49C5" w:rsidRPr="002C3D75">
        <w:rPr>
          <w:rFonts w:ascii="Simplified Arabic" w:eastAsia="Times New Roman" w:hAnsi="Simplified Arabic" w:cs="Simplified Arabic"/>
          <w:sz w:val="28"/>
          <w:szCs w:val="28"/>
          <w:rtl/>
          <w:lang w:bidi="ar-SA"/>
          <w14:ligatures w14:val="none"/>
        </w:rPr>
        <w:t>يؤكد على أهمية الاستعانة بخبراء الترجمة في القضايا التي تتطلب فهماً فنياً دقيقاً ومتخصصاً. هذا يضمن أن الترجمات المقدمة في المحاكم تعالج بطريقة مهنية وعلمية، مما يقلل من فرص التحيز أو الأخطاء في الترجمة التي قد تؤدي إلى أحكام خاطئة</w:t>
      </w:r>
      <w:r w:rsidR="006C49C5" w:rsidRPr="002C3D75">
        <w:rPr>
          <w:rFonts w:ascii="Simplified Arabic" w:eastAsia="Times New Roman" w:hAnsi="Simplified Arabic" w:cs="Simplified Arabic" w:hint="cs"/>
          <w:sz w:val="28"/>
          <w:szCs w:val="28"/>
          <w:rtl/>
          <w:lang w:bidi="ar-SA"/>
          <w14:ligatures w14:val="none"/>
        </w:rPr>
        <w:t>، بالإضافة الى ا</w:t>
      </w:r>
      <w:r w:rsidR="006C49C5" w:rsidRPr="002C3D75">
        <w:rPr>
          <w:rFonts w:ascii="Simplified Arabic" w:eastAsia="Times New Roman" w:hAnsi="Simplified Arabic" w:cs="Simplified Arabic"/>
          <w:sz w:val="28"/>
          <w:szCs w:val="28"/>
          <w:rtl/>
          <w:lang w:bidi="ar-SA"/>
          <w14:ligatures w14:val="none"/>
        </w:rPr>
        <w:t>لمساءلة القانونية للمترجمين تصبح ضرورية في حالة الأخطاء الجسيمة التي تؤثر على الأحكام القضائية.</w:t>
      </w:r>
    </w:p>
    <w:p w14:paraId="153E6F75" w14:textId="7348321F" w:rsidR="00CE0B96" w:rsidRPr="002C3D75" w:rsidRDefault="00824210" w:rsidP="00F00EC4">
      <w:pPr>
        <w:numPr>
          <w:ilvl w:val="0"/>
          <w:numId w:val="7"/>
        </w:numPr>
        <w:spacing w:after="0"/>
        <w:ind w:hanging="494"/>
        <w:contextualSpacing/>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sz w:val="28"/>
          <w:szCs w:val="28"/>
          <w:rtl/>
          <w:lang w:bidi="ar-SA"/>
          <w14:ligatures w14:val="none"/>
        </w:rPr>
        <w:t>إن لم تتطلب القضية المعروضة أمام المحكمة خبرة فنية متخصصة، فليس هناك التزام قانوني يفرض على المحكمة تعيين خبير</w:t>
      </w:r>
      <w:r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في حال كانت الأدلة والبراهين المقدمة كافية للقاضي ليصدر حكمه دون الحاجة إلى استشارة خبير يحق له ذلك</w:t>
      </w:r>
      <w:r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ومع ذلك في حالة حدوث خطأ قضائي بسبب الترجمة الخاطئة، يجب تقييم ما إذا كان الخطأ ناجماً عن عدم استشارة خبراء الترجمة المناسبين</w:t>
      </w:r>
      <w:r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فالقضاة والمحاكم قد يواجهون تحديات قانونية إذا تبين أن القرارات القضائية مبنية على أساس ترجمات </w:t>
      </w:r>
      <w:r w:rsidRPr="002C3D75">
        <w:rPr>
          <w:rFonts w:ascii="Simplified Arabic" w:eastAsia="Times New Roman" w:hAnsi="Simplified Arabic" w:cs="Simplified Arabic" w:hint="cs"/>
          <w:sz w:val="28"/>
          <w:szCs w:val="28"/>
          <w:rtl/>
          <w:lang w:bidi="ar-SA"/>
          <w14:ligatures w14:val="none"/>
        </w:rPr>
        <w:t>خاطئة</w:t>
      </w:r>
      <w:r w:rsidRPr="002C3D75">
        <w:rPr>
          <w:rFonts w:ascii="Simplified Arabic" w:eastAsia="Times New Roman" w:hAnsi="Simplified Arabic" w:cs="Simplified Arabic" w:hint="cs"/>
          <w:sz w:val="28"/>
          <w:szCs w:val="28"/>
          <w:vertAlign w:val="superscript"/>
          <w:rtl/>
          <w:lang w:bidi="ar-SA"/>
          <w14:ligatures w14:val="none"/>
        </w:rPr>
        <w:t xml:space="preserve"> </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Calibri" w:hAnsi="Simplified Arabic" w:cs="Simplified Arabic"/>
          <w:kern w:val="2"/>
          <w:sz w:val="28"/>
          <w:szCs w:val="28"/>
          <w:vertAlign w:val="superscript"/>
          <w:rtl/>
          <w:lang w:bidi="ar-SA"/>
        </w:rPr>
        <w:footnoteReference w:id="286"/>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Times New Roman" w:hAnsi="Simplified Arabic" w:cs="Simplified Arabic" w:hint="cs"/>
          <w:sz w:val="28"/>
          <w:szCs w:val="28"/>
          <w:rtl/>
          <w:lang w:bidi="ar-SA"/>
          <w14:ligatures w14:val="none"/>
        </w:rPr>
        <w:t>.</w:t>
      </w:r>
    </w:p>
    <w:p w14:paraId="4670FB7A" w14:textId="4CC1D958" w:rsidR="00F00EC4" w:rsidRPr="002C3D75" w:rsidRDefault="00AC6BFC" w:rsidP="00F00EC4">
      <w:pPr>
        <w:numPr>
          <w:ilvl w:val="0"/>
          <w:numId w:val="7"/>
        </w:numPr>
        <w:spacing w:after="0"/>
        <w:ind w:hanging="494"/>
        <w:contextualSpacing/>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sz w:val="28"/>
          <w:szCs w:val="28"/>
          <w:rtl/>
          <w:lang w:bidi="ar-SA"/>
          <w14:ligatures w14:val="none"/>
        </w:rPr>
        <w:t>عندما يؤدي الشاهد دوره</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فإنه يعيد ما لاحظه</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سمعه</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شعر به من خلال حواسه مباشرة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مقدم</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شهادة تعتمد على تجربته الذاتية</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من ناحية أخرى</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يقدم المترجم تقييم</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شخصي</w:t>
      </w:r>
      <w:r w:rsidR="00836A21" w:rsidRPr="002C3D75">
        <w:rPr>
          <w:rFonts w:ascii="Simplified Arabic" w:eastAsia="Times New Roman" w:hAnsi="Simplified Arabic" w:cs="Simplified Arabic"/>
          <w:sz w:val="28"/>
          <w:szCs w:val="28"/>
          <w:rtl/>
          <w:lang w:bidi="ar-SA"/>
          <w14:ligatures w14:val="none"/>
        </w:rPr>
        <w:t>اً</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تحليلاً للمعلومات التي استقاها</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فحصها</w:t>
      </w:r>
      <w:r w:rsidR="00B71630" w:rsidRPr="002C3D75">
        <w:rPr>
          <w:rFonts w:ascii="Simplified Arabic" w:eastAsia="Times New Roman" w:hAnsi="Simplified Arabic" w:cs="Simplified Arabic" w:hint="cs"/>
          <w:sz w:val="28"/>
          <w:szCs w:val="28"/>
          <w:rtl/>
          <w:lang w:bidi="ar-SA"/>
          <w14:ligatures w14:val="none"/>
        </w:rPr>
        <w:t xml:space="preserve">، </w:t>
      </w:r>
      <w:r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هذا يعني أن المترجم</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وخلاف</w:t>
      </w:r>
      <w:r w:rsidR="00836A21"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للشاهد</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يشارك تفسيره الخاص للنصوص</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البيانات التي يتعامل معها. نتيجة لذلك</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قد تتباين آراء الخبراء حول مسألة محددة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حيث يمكن أن يقدم خبيران نتائج مختلفة</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تقييمات متضاربة بناءً على تحليلهما وتقديرهما الفردي لنفس القضية</w:t>
      </w:r>
      <w:r w:rsidR="00F00EC4" w:rsidRPr="002C3D75">
        <w:rPr>
          <w:rFonts w:ascii="Simplified Arabic" w:eastAsia="Times New Roman" w:hAnsi="Simplified Arabic" w:cs="Simplified Arabic"/>
          <w:sz w:val="28"/>
          <w:szCs w:val="28"/>
          <w:vertAlign w:val="superscript"/>
          <w:rtl/>
          <w:lang w:bidi="ar-SA"/>
          <w14:ligatures w14:val="none"/>
        </w:rPr>
        <w:t>(</w:t>
      </w:r>
      <w:r w:rsidR="00F00EC4" w:rsidRPr="002C3D75">
        <w:rPr>
          <w:rFonts w:ascii="Simplified Arabic" w:eastAsia="Calibri" w:hAnsi="Simplified Arabic" w:cs="Simplified Arabic"/>
          <w:kern w:val="2"/>
          <w:sz w:val="28"/>
          <w:szCs w:val="28"/>
          <w:vertAlign w:val="superscript"/>
          <w:rtl/>
          <w:lang w:bidi="ar-SA"/>
        </w:rPr>
        <w:footnoteReference w:id="287"/>
      </w:r>
      <w:r w:rsidR="00F00EC4" w:rsidRPr="002C3D75">
        <w:rPr>
          <w:rFonts w:ascii="Simplified Arabic" w:eastAsia="Calibri" w:hAnsi="Simplified Arabic" w:cs="Simplified Arabic"/>
          <w:kern w:val="2"/>
          <w:sz w:val="28"/>
          <w:szCs w:val="28"/>
          <w:vertAlign w:val="superscript"/>
          <w:rtl/>
          <w:lang w:bidi="ar-SA"/>
        </w:rPr>
        <w:t>)</w:t>
      </w:r>
      <w:r w:rsidR="00A343AD" w:rsidRPr="002C3D75">
        <w:rPr>
          <w:rFonts w:ascii="Simplified Arabic" w:eastAsia="Times New Roman" w:hAnsi="Simplified Arabic" w:cs="Simplified Arabic" w:hint="cs"/>
          <w:sz w:val="28"/>
          <w:szCs w:val="28"/>
          <w:rtl/>
          <w:lang w:bidi="ar-SA"/>
          <w14:ligatures w14:val="none"/>
        </w:rPr>
        <w:t>، و</w:t>
      </w:r>
      <w:r w:rsidR="00A343AD" w:rsidRPr="002C3D75">
        <w:rPr>
          <w:rFonts w:ascii="Simplified Arabic" w:eastAsia="Times New Roman" w:hAnsi="Simplified Arabic" w:cs="Simplified Arabic"/>
          <w:sz w:val="28"/>
          <w:szCs w:val="28"/>
          <w:rtl/>
          <w:lang w:bidi="ar-SA"/>
          <w14:ligatures w14:val="none"/>
        </w:rPr>
        <w:t xml:space="preserve">لأهمية </w:t>
      </w:r>
      <w:r w:rsidR="00A343AD" w:rsidRPr="002C3D75">
        <w:rPr>
          <w:rFonts w:ascii="Simplified Arabic" w:eastAsia="Times New Roman" w:hAnsi="Simplified Arabic" w:cs="Simplified Arabic"/>
          <w:sz w:val="28"/>
          <w:szCs w:val="28"/>
          <w:rtl/>
          <w:lang w:bidi="ar-SA"/>
          <w14:ligatures w14:val="none"/>
        </w:rPr>
        <w:lastRenderedPageBreak/>
        <w:t>الترجمات الدقيقة في العملية القضائية، فإن الأخطاء أو التحيز في الترجمة يمكن أن يكون لهما تأثير مشابه لتأثير شهادة الزور. إذا كانت الترجمات مضللة بشكل متعمد أو نتيجة إهمال جسيم، يمكن أن يُعتبر ذلك جريمة، لأنها تؤثر مباشرة على نتائج القضايا ويمكن أن تؤدي إلى أحكام خاطئة.</w:t>
      </w:r>
    </w:p>
    <w:p w14:paraId="776C634A" w14:textId="07C719DE" w:rsidR="00F00EC4" w:rsidRPr="002C3D75" w:rsidRDefault="00F00EC4" w:rsidP="00F00EC4">
      <w:pPr>
        <w:numPr>
          <w:ilvl w:val="0"/>
          <w:numId w:val="7"/>
        </w:numPr>
        <w:spacing w:after="0"/>
        <w:ind w:hanging="494"/>
        <w:contextualSpacing/>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sz w:val="28"/>
          <w:szCs w:val="28"/>
          <w:rtl/>
          <w:lang w:bidi="ar-SA"/>
          <w14:ligatures w14:val="none"/>
        </w:rPr>
        <w:t>إن الشهادة دليل مباشر</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بينما رأي المترجم مجرد إيضاح</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تقدير لدليل آخر</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فالمترجم بهذه المثابة أقرب</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الحكم منه</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الشاهد</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Calibri" w:hAnsi="Simplified Arabic" w:cs="Simplified Arabic"/>
          <w:kern w:val="2"/>
          <w:sz w:val="28"/>
          <w:szCs w:val="28"/>
          <w:vertAlign w:val="superscript"/>
          <w:rtl/>
          <w:lang w:bidi="ar-SA"/>
        </w:rPr>
        <w:footnoteReference w:id="288"/>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Times New Roman" w:hAnsi="Simplified Arabic" w:cs="Simplified Arabic"/>
          <w:sz w:val="28"/>
          <w:szCs w:val="28"/>
          <w:rtl/>
          <w:lang w:bidi="ar-SA"/>
          <w14:ligatures w14:val="none"/>
        </w:rPr>
        <w:t>.</w:t>
      </w:r>
    </w:p>
    <w:p w14:paraId="142A0446" w14:textId="6A8E9EEE" w:rsidR="00F00EC4" w:rsidRPr="002C3D75" w:rsidRDefault="00F00EC4" w:rsidP="00F00EC4">
      <w:pPr>
        <w:numPr>
          <w:ilvl w:val="0"/>
          <w:numId w:val="7"/>
        </w:numPr>
        <w:spacing w:after="0"/>
        <w:ind w:hanging="494"/>
        <w:contextualSpacing/>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sz w:val="28"/>
          <w:szCs w:val="28"/>
          <w:rtl/>
          <w:lang w:bidi="ar-SA"/>
          <w14:ligatures w14:val="none"/>
        </w:rPr>
        <w:t>الشاهد يروي انطباعات علقت في نفسه من واقعة مضت</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بينما المترجم يسجل حكمه في واقعة مطروحة </w:t>
      </w:r>
      <w:r w:rsidR="004D14CA" w:rsidRPr="002C3D75">
        <w:rPr>
          <w:rFonts w:ascii="Simplified Arabic" w:eastAsia="Times New Roman" w:hAnsi="Simplified Arabic" w:cs="Simplified Arabic"/>
          <w:sz w:val="28"/>
          <w:szCs w:val="28"/>
          <w:rtl/>
          <w:lang w:bidi="ar-SA"/>
          <w14:ligatures w14:val="none"/>
        </w:rPr>
        <w:t>أمام</w:t>
      </w:r>
      <w:r w:rsidRPr="002C3D75">
        <w:rPr>
          <w:rFonts w:ascii="Simplified Arabic" w:eastAsia="Times New Roman" w:hAnsi="Simplified Arabic" w:cs="Simplified Arabic"/>
          <w:sz w:val="28"/>
          <w:szCs w:val="28"/>
          <w:rtl/>
          <w:lang w:bidi="ar-SA"/>
          <w14:ligatures w14:val="none"/>
        </w:rPr>
        <w:t>ه</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Calibri" w:hAnsi="Simplified Arabic" w:cs="Simplified Arabic"/>
          <w:kern w:val="2"/>
          <w:sz w:val="28"/>
          <w:szCs w:val="28"/>
          <w:vertAlign w:val="superscript"/>
          <w:rtl/>
          <w:lang w:bidi="ar-SA"/>
        </w:rPr>
        <w:footnoteReference w:id="289"/>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Times New Roman" w:hAnsi="Simplified Arabic" w:cs="Simplified Arabic"/>
          <w:sz w:val="28"/>
          <w:szCs w:val="28"/>
          <w:rtl/>
          <w:lang w:bidi="ar-SA"/>
          <w14:ligatures w14:val="none"/>
        </w:rPr>
        <w:t>.</w:t>
      </w:r>
    </w:p>
    <w:p w14:paraId="2AF2A49B" w14:textId="071D5771" w:rsidR="00F00EC4" w:rsidRPr="002C3D75" w:rsidRDefault="00F00EC4" w:rsidP="00F00EC4">
      <w:pPr>
        <w:numPr>
          <w:ilvl w:val="0"/>
          <w:numId w:val="7"/>
        </w:numPr>
        <w:spacing w:after="0"/>
        <w:ind w:hanging="494"/>
        <w:contextualSpacing/>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sz w:val="28"/>
          <w:szCs w:val="28"/>
          <w:rtl/>
          <w:lang w:bidi="ar-SA"/>
          <w14:ligatures w14:val="none"/>
        </w:rPr>
        <w:t>الخبراء يقسمون على أن يؤدوا مهمتهم بصدق وأمانة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في حين يقسم الشهود على أن يشهدوا بواقع الحال من دون زيادة</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نقصان</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Calibri" w:hAnsi="Simplified Arabic" w:cs="Simplified Arabic"/>
          <w:kern w:val="2"/>
          <w:sz w:val="28"/>
          <w:szCs w:val="28"/>
          <w:vertAlign w:val="superscript"/>
          <w:rtl/>
          <w:lang w:bidi="ar-SA"/>
        </w:rPr>
        <w:footnoteReference w:id="290"/>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Times New Roman" w:hAnsi="Simplified Arabic" w:cs="Simplified Arabic"/>
          <w:sz w:val="28"/>
          <w:szCs w:val="28"/>
          <w:rtl/>
          <w:lang w:bidi="ar-SA"/>
          <w14:ligatures w14:val="none"/>
        </w:rPr>
        <w:t>.</w:t>
      </w:r>
    </w:p>
    <w:p w14:paraId="39A1AA79" w14:textId="1194918C" w:rsidR="00F00EC4" w:rsidRPr="002C3D75" w:rsidRDefault="00D32D2B" w:rsidP="00F00EC4">
      <w:pPr>
        <w:numPr>
          <w:ilvl w:val="0"/>
          <w:numId w:val="7"/>
        </w:numPr>
        <w:spacing w:after="0"/>
        <w:ind w:hanging="494"/>
        <w:contextualSpacing/>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sz w:val="28"/>
          <w:szCs w:val="28"/>
          <w:rtl/>
          <w:lang w:bidi="ar-SA"/>
          <w14:ligatures w14:val="none"/>
        </w:rPr>
        <w:t>في حالة ثبوت كذب الشاهد، يتم معاقبته وفقًا لقانون العقوبات المتعلق بشهادة الزور، بينما المترجم، على الرغم من عدم وجود عقوبات قانونية مماثلة، يتحمل مسؤولية أخلاقية تتعلق بتقديم ترجمة دقيقة وموضوعية، حيث يعتمد على شرفه وثقافته في تقديراته الفنية</w:t>
      </w:r>
      <w:r w:rsidR="00F00EC4" w:rsidRPr="002C3D75">
        <w:rPr>
          <w:rFonts w:ascii="Simplified Arabic" w:eastAsia="Times New Roman" w:hAnsi="Simplified Arabic" w:cs="Simplified Arabic"/>
          <w:sz w:val="28"/>
          <w:szCs w:val="28"/>
          <w:vertAlign w:val="superscript"/>
          <w:rtl/>
          <w:lang w:bidi="ar-SA"/>
          <w14:ligatures w14:val="none"/>
        </w:rPr>
        <w:t>(</w:t>
      </w:r>
      <w:r w:rsidR="00F00EC4" w:rsidRPr="002C3D75">
        <w:rPr>
          <w:rFonts w:ascii="Simplified Arabic" w:eastAsia="Calibri" w:hAnsi="Simplified Arabic" w:cs="Simplified Arabic"/>
          <w:kern w:val="2"/>
          <w:sz w:val="28"/>
          <w:szCs w:val="28"/>
          <w:vertAlign w:val="superscript"/>
          <w:rtl/>
          <w:lang w:bidi="ar-SA"/>
        </w:rPr>
        <w:footnoteReference w:id="291"/>
      </w:r>
      <w:r w:rsidR="00F00EC4" w:rsidRPr="002C3D75">
        <w:rPr>
          <w:rFonts w:ascii="Simplified Arabic" w:eastAsia="Calibri" w:hAnsi="Simplified Arabic" w:cs="Simplified Arabic"/>
          <w:kern w:val="2"/>
          <w:sz w:val="28"/>
          <w:szCs w:val="28"/>
          <w:vertAlign w:val="superscript"/>
          <w:rtl/>
          <w:lang w:bidi="ar-SA"/>
        </w:rPr>
        <w:t>)</w:t>
      </w:r>
      <w:r w:rsidR="00F00EC4" w:rsidRPr="002C3D75">
        <w:rPr>
          <w:rFonts w:ascii="Simplified Arabic" w:eastAsia="Times New Roman" w:hAnsi="Simplified Arabic" w:cs="Simplified Arabic"/>
          <w:sz w:val="28"/>
          <w:szCs w:val="28"/>
          <w:rtl/>
          <w:lang w:bidi="ar-SA"/>
          <w14:ligatures w14:val="none"/>
        </w:rPr>
        <w:t>.</w:t>
      </w:r>
    </w:p>
    <w:p w14:paraId="0A15A779" w14:textId="23A35CA1" w:rsidR="00F00EC4" w:rsidRPr="002C3D75" w:rsidRDefault="00F00EC4" w:rsidP="00F00EC4">
      <w:pPr>
        <w:numPr>
          <w:ilvl w:val="0"/>
          <w:numId w:val="7"/>
        </w:numPr>
        <w:spacing w:after="0"/>
        <w:ind w:hanging="494"/>
        <w:contextualSpacing/>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sz w:val="28"/>
          <w:szCs w:val="28"/>
          <w:rtl/>
          <w:lang w:bidi="ar-SA"/>
          <w14:ligatures w14:val="none"/>
        </w:rPr>
        <w:t>الشاهد يقدم</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القاضي معلومات حصل عليها بالملاحظة الحسية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أما المترجم فيقدم</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القاضي آراء وأحكام</w:t>
      </w:r>
      <w:r w:rsidR="008C6884" w:rsidRPr="002C3D75">
        <w:rPr>
          <w:rFonts w:ascii="Simplified Arabic" w:eastAsia="Times New Roman" w:hAnsi="Simplified Arabic" w:cs="Simplified Arabic" w:hint="cs"/>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توصل إليها بتطبيق قوانين علمية وأصول فنية</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Calibri" w:hAnsi="Simplified Arabic" w:cs="Simplified Arabic"/>
          <w:kern w:val="2"/>
          <w:sz w:val="28"/>
          <w:szCs w:val="28"/>
          <w:vertAlign w:val="superscript"/>
          <w:rtl/>
          <w:lang w:bidi="ar-SA"/>
        </w:rPr>
        <w:footnoteReference w:id="292"/>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Times New Roman" w:hAnsi="Simplified Arabic" w:cs="Simplified Arabic"/>
          <w:sz w:val="28"/>
          <w:szCs w:val="28"/>
          <w:rtl/>
          <w:lang w:bidi="ar-SA"/>
          <w14:ligatures w14:val="none"/>
        </w:rPr>
        <w:t>.</w:t>
      </w:r>
    </w:p>
    <w:p w14:paraId="7BC67351" w14:textId="5880F967" w:rsidR="00F00EC4" w:rsidRPr="002C3D75" w:rsidRDefault="00F00EC4" w:rsidP="00F00EC4">
      <w:pPr>
        <w:numPr>
          <w:ilvl w:val="0"/>
          <w:numId w:val="7"/>
        </w:numPr>
        <w:spacing w:after="0"/>
        <w:ind w:hanging="494"/>
        <w:contextualSpacing/>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sz w:val="28"/>
          <w:szCs w:val="28"/>
          <w:rtl/>
          <w:lang w:bidi="ar-SA"/>
          <w14:ligatures w14:val="none"/>
        </w:rPr>
        <w:t>الشهود محدود</w:t>
      </w:r>
      <w:r w:rsidR="008C6884" w:rsidRPr="002C3D75">
        <w:rPr>
          <w:rFonts w:ascii="Simplified Arabic" w:eastAsia="Times New Roman" w:hAnsi="Simplified Arabic" w:cs="Simplified Arabic" w:hint="cs"/>
          <w:sz w:val="28"/>
          <w:szCs w:val="28"/>
          <w:rtl/>
          <w:lang w:bidi="ar-SA"/>
          <w14:ligatures w14:val="none"/>
        </w:rPr>
        <w:t>ون</w:t>
      </w:r>
      <w:r w:rsidRPr="002C3D75">
        <w:rPr>
          <w:rFonts w:ascii="Simplified Arabic" w:eastAsia="Times New Roman" w:hAnsi="Simplified Arabic" w:cs="Simplified Arabic"/>
          <w:sz w:val="28"/>
          <w:szCs w:val="28"/>
          <w:rtl/>
          <w:lang w:bidi="ar-SA"/>
          <w14:ligatures w14:val="none"/>
        </w:rPr>
        <w:t xml:space="preserve"> بطبيعة الحال ولا يمكن الاستعاضة عنهم بغيرهم</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أما الخبراء فعددهم غير محدود وللقاضي أن ينتخب من يشاء منهم كما يمكنه استبدال المترجم بغيره</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Calibri" w:hAnsi="Simplified Arabic" w:cs="Simplified Arabic"/>
          <w:kern w:val="2"/>
          <w:sz w:val="28"/>
          <w:szCs w:val="28"/>
          <w:vertAlign w:val="superscript"/>
          <w:rtl/>
          <w:lang w:bidi="ar-SA"/>
        </w:rPr>
        <w:footnoteReference w:id="293"/>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Times New Roman" w:hAnsi="Simplified Arabic" w:cs="Simplified Arabic"/>
          <w:sz w:val="28"/>
          <w:szCs w:val="28"/>
          <w:rtl/>
          <w:lang w:bidi="ar-SA"/>
          <w14:ligatures w14:val="none"/>
        </w:rPr>
        <w:t>.</w:t>
      </w:r>
    </w:p>
    <w:p w14:paraId="2D2FF43D" w14:textId="7EB3DDD6" w:rsidR="00F00EC4" w:rsidRPr="002C3D75" w:rsidRDefault="00F00EC4" w:rsidP="00F00EC4">
      <w:pPr>
        <w:numPr>
          <w:ilvl w:val="0"/>
          <w:numId w:val="7"/>
        </w:numPr>
        <w:spacing w:after="0"/>
        <w:ind w:hanging="494"/>
        <w:contextualSpacing/>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إن إدراك الشاهد للواقعة يتم في مرحلة زمنية سابقة على تحريك الدعوى</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بينما الخبرة تتم في مجال الدعوى</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Calibri" w:hAnsi="Simplified Arabic" w:cs="Simplified Arabic"/>
          <w:kern w:val="2"/>
          <w:sz w:val="28"/>
          <w:szCs w:val="28"/>
          <w:vertAlign w:val="superscript"/>
          <w:rtl/>
          <w:lang w:bidi="ar-SA"/>
        </w:rPr>
        <w:footnoteReference w:id="294"/>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Times New Roman" w:hAnsi="Simplified Arabic" w:cs="Simplified Arabic"/>
          <w:sz w:val="28"/>
          <w:szCs w:val="28"/>
          <w:rtl/>
          <w:lang w:bidi="ar-SA"/>
          <w14:ligatures w14:val="none"/>
        </w:rPr>
        <w:t xml:space="preserve">. </w:t>
      </w:r>
    </w:p>
    <w:p w14:paraId="1116E681" w14:textId="20165B7E" w:rsidR="00D7532E" w:rsidRPr="002C3D75" w:rsidRDefault="00403711" w:rsidP="00F00EC4">
      <w:pPr>
        <w:numPr>
          <w:ilvl w:val="0"/>
          <w:numId w:val="7"/>
        </w:numPr>
        <w:spacing w:after="0"/>
        <w:ind w:hanging="494"/>
        <w:contextualSpacing/>
        <w:jc w:val="lowKashida"/>
        <w:rPr>
          <w:rFonts w:ascii="Simplified Arabic" w:eastAsia="Times New Roman" w:hAnsi="Simplified Arabic" w:cs="Simplified Arabic"/>
          <w:sz w:val="28"/>
          <w:szCs w:val="28"/>
          <w:lang w:bidi="ar-SA"/>
          <w14:ligatures w14:val="none"/>
        </w:rPr>
      </w:pPr>
      <w:r w:rsidRPr="002C3D75">
        <w:rPr>
          <w:rFonts w:ascii="Simplified Arabic" w:eastAsia="Times New Roman" w:hAnsi="Simplified Arabic" w:cs="Simplified Arabic"/>
          <w:sz w:val="28"/>
          <w:szCs w:val="28"/>
          <w:rtl/>
          <w:lang w:bidi="ar-SA"/>
          <w14:ligatures w14:val="none"/>
        </w:rPr>
        <w:lastRenderedPageBreak/>
        <w:t>أن الشاهد والمترجم يمكن أن يكونا نفس الشخص في بعض الحالات، حيث يمكن للشخص أن يقدم شهادته بناءً على ما شاهده وأدركه، وفي الوقت نفسه يقدم تحليلاً أو تفسيراً علمياً للمعلومات التي لديه</w:t>
      </w:r>
      <w:r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ولكن يجب أن يكون هذا الشخص قادراً على التمييز بين الدورين ويقدم كل منهما بشكل صحيح ومناسب</w:t>
      </w:r>
      <w:r w:rsidRPr="002C3D75">
        <w:rPr>
          <w:rFonts w:ascii="Simplified Arabic" w:eastAsia="Times New Roman" w:hAnsi="Simplified Arabic" w:cs="Simplified Arabic" w:hint="cs"/>
          <w:sz w:val="28"/>
          <w:szCs w:val="28"/>
          <w:rtl/>
          <w:lang w:bidi="ar-SA"/>
          <w14:ligatures w14:val="none"/>
        </w:rPr>
        <w:t>، ف</w:t>
      </w:r>
      <w:r w:rsidRPr="002C3D75">
        <w:rPr>
          <w:rFonts w:ascii="Simplified Arabic" w:eastAsia="Times New Roman" w:hAnsi="Simplified Arabic" w:cs="Simplified Arabic"/>
          <w:sz w:val="28"/>
          <w:szCs w:val="28"/>
          <w:rtl/>
          <w:lang w:bidi="ar-SA"/>
          <w14:ligatures w14:val="none"/>
        </w:rPr>
        <w:t>في الحالات التي تتطلب فهماً فنياً أو علمياً للأحداث أو البيانات، يمكن أن يكون هذا الدور المزدوج مفيداً</w:t>
      </w:r>
      <w:r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ومع ذلك يجب أن يتم التعامل مع هذه الحالات بحذر لضمان الدقة والموضوعية، ولتجنب أي تضارب محتمل في الأدوار</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Calibri" w:hAnsi="Simplified Arabic" w:cs="Simplified Arabic"/>
          <w:kern w:val="2"/>
          <w:sz w:val="28"/>
          <w:szCs w:val="28"/>
          <w:vertAlign w:val="superscript"/>
          <w:rtl/>
          <w:lang w:bidi="ar-SA"/>
        </w:rPr>
        <w:footnoteReference w:id="295"/>
      </w:r>
      <w:r w:rsidRPr="002C3D75">
        <w:rPr>
          <w:rFonts w:ascii="Simplified Arabic" w:eastAsia="Calibri" w:hAnsi="Simplified Arabic" w:cs="Simplified Arabic"/>
          <w:kern w:val="2"/>
          <w:sz w:val="28"/>
          <w:szCs w:val="28"/>
          <w:vertAlign w:val="superscript"/>
          <w:rtl/>
          <w:lang w:bidi="ar-SA"/>
        </w:rPr>
        <w:t>)</w:t>
      </w:r>
      <w:r w:rsidR="00474C00" w:rsidRPr="002C3D75">
        <w:rPr>
          <w:rFonts w:ascii="Simplified Arabic" w:eastAsia="Times New Roman" w:hAnsi="Simplified Arabic" w:cs="Simplified Arabic" w:hint="cs"/>
          <w:sz w:val="28"/>
          <w:szCs w:val="28"/>
          <w:rtl/>
          <w:lang w:bidi="ar-SA"/>
          <w14:ligatures w14:val="none"/>
        </w:rPr>
        <w:t xml:space="preserve"> نجد انه </w:t>
      </w:r>
      <w:r w:rsidR="00474C00" w:rsidRPr="002C3D75">
        <w:rPr>
          <w:rFonts w:ascii="Simplified Arabic" w:eastAsia="Times New Roman" w:hAnsi="Simplified Arabic" w:cs="Simplified Arabic"/>
          <w:sz w:val="28"/>
          <w:szCs w:val="28"/>
          <w:rtl/>
          <w:lang w:bidi="ar-SA"/>
          <w14:ligatures w14:val="none"/>
        </w:rPr>
        <w:t>من الناحية القانونية، يجب على الشخص الذي يعمل كشاهد ومترجم في نفس الوقت أن يكون واضحا</w:t>
      </w:r>
      <w:r w:rsidR="00474C00" w:rsidRPr="002C3D75">
        <w:rPr>
          <w:rFonts w:ascii="Simplified Arabic" w:eastAsia="Times New Roman" w:hAnsi="Simplified Arabic" w:cs="Simplified Arabic" w:hint="cs"/>
          <w:sz w:val="28"/>
          <w:szCs w:val="28"/>
          <w:rtl/>
          <w:lang w:bidi="ar-SA"/>
          <w14:ligatures w14:val="none"/>
        </w:rPr>
        <w:t>ً</w:t>
      </w:r>
      <w:r w:rsidR="00474C00" w:rsidRPr="002C3D75">
        <w:rPr>
          <w:rFonts w:ascii="Simplified Arabic" w:eastAsia="Times New Roman" w:hAnsi="Simplified Arabic" w:cs="Simplified Arabic"/>
          <w:sz w:val="28"/>
          <w:szCs w:val="28"/>
          <w:rtl/>
          <w:lang w:bidi="ar-SA"/>
          <w14:ligatures w14:val="none"/>
        </w:rPr>
        <w:t xml:space="preserve"> وصريحا</w:t>
      </w:r>
      <w:r w:rsidR="00474C00" w:rsidRPr="002C3D75">
        <w:rPr>
          <w:rFonts w:ascii="Simplified Arabic" w:eastAsia="Times New Roman" w:hAnsi="Simplified Arabic" w:cs="Simplified Arabic" w:hint="cs"/>
          <w:sz w:val="28"/>
          <w:szCs w:val="28"/>
          <w:rtl/>
          <w:lang w:bidi="ar-SA"/>
          <w14:ligatures w14:val="none"/>
        </w:rPr>
        <w:t>ً</w:t>
      </w:r>
      <w:r w:rsidR="00474C00" w:rsidRPr="002C3D75">
        <w:rPr>
          <w:rFonts w:ascii="Simplified Arabic" w:eastAsia="Times New Roman" w:hAnsi="Simplified Arabic" w:cs="Simplified Arabic"/>
          <w:sz w:val="28"/>
          <w:szCs w:val="28"/>
          <w:rtl/>
          <w:lang w:bidi="ar-SA"/>
          <w14:ligatures w14:val="none"/>
        </w:rPr>
        <w:t xml:space="preserve"> بشأن الدور الذي يقوم به في كل مرحلة من مراحل الإجراءات القانونية.</w:t>
      </w:r>
    </w:p>
    <w:p w14:paraId="3A0A04E0" w14:textId="77777777" w:rsidR="00F00EC4" w:rsidRPr="002C3D75" w:rsidRDefault="00F00EC4" w:rsidP="00F00EC4">
      <w:pPr>
        <w:spacing w:after="0" w:line="240" w:lineRule="auto"/>
        <w:jc w:val="center"/>
        <w:rPr>
          <w:rFonts w:ascii="Simplified Arabic" w:eastAsia="Calibri" w:hAnsi="Simplified Arabic" w:cs="PT Bold Heading"/>
          <w:kern w:val="2"/>
          <w:sz w:val="32"/>
          <w:szCs w:val="32"/>
          <w:rtl/>
          <w:lang w:bidi="ar-SA"/>
        </w:rPr>
      </w:pPr>
      <w:r w:rsidRPr="002C3D75">
        <w:rPr>
          <w:rFonts w:ascii="Simplified Arabic" w:eastAsia="Calibri" w:hAnsi="Simplified Arabic" w:cs="PT Bold Heading"/>
          <w:kern w:val="2"/>
          <w:sz w:val="32"/>
          <w:szCs w:val="32"/>
          <w:rtl/>
          <w:lang w:bidi="ar-SA"/>
        </w:rPr>
        <w:t>المطلب الثاني</w:t>
      </w:r>
    </w:p>
    <w:p w14:paraId="2D69DBC5" w14:textId="7FF35280" w:rsidR="00F00EC4" w:rsidRPr="002C3D75" w:rsidRDefault="00F00EC4" w:rsidP="00F00EC4">
      <w:pPr>
        <w:spacing w:after="0" w:line="240" w:lineRule="auto"/>
        <w:jc w:val="center"/>
        <w:rPr>
          <w:rFonts w:ascii="Simplified Arabic" w:eastAsia="Calibri" w:hAnsi="Simplified Arabic" w:cs="PT Bold Heading"/>
          <w:kern w:val="2"/>
          <w:sz w:val="32"/>
          <w:szCs w:val="32"/>
          <w:rtl/>
          <w:lang w:bidi="ar-SA"/>
        </w:rPr>
      </w:pPr>
      <w:r w:rsidRPr="002C3D75">
        <w:rPr>
          <w:rFonts w:ascii="Simplified Arabic" w:eastAsia="Calibri" w:hAnsi="Simplified Arabic" w:cs="PT Bold Heading"/>
          <w:kern w:val="2"/>
          <w:sz w:val="32"/>
          <w:szCs w:val="32"/>
          <w:rtl/>
          <w:lang w:bidi="ar-SA"/>
        </w:rPr>
        <w:t xml:space="preserve">العقوبة المقررة للمسؤولية الجزائية الناشئة عن </w:t>
      </w:r>
      <w:r w:rsidR="002D3575" w:rsidRPr="002C3D75">
        <w:rPr>
          <w:rFonts w:ascii="Simplified Arabic" w:eastAsia="Calibri" w:hAnsi="Simplified Arabic" w:cs="PT Bold Heading"/>
          <w:kern w:val="2"/>
          <w:sz w:val="32"/>
          <w:szCs w:val="32"/>
          <w:rtl/>
          <w:lang w:bidi="ar-SA"/>
        </w:rPr>
        <w:t>أعمال الترجمة</w:t>
      </w:r>
    </w:p>
    <w:p w14:paraId="5120D89A" w14:textId="4EA91291"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يُعتبر المترجم مسؤول</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عن أعماله في الترجمة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والقاعدة العامة هي أنه لا يُحمل المسؤولية عما يرتكب من أفعال إلا</w:t>
      </w:r>
      <w:r w:rsidR="00163152" w:rsidRPr="002C3D75">
        <w:rPr>
          <w:rFonts w:ascii="Simplified Arabic" w:eastAsia="Calibri" w:hAnsi="Simplified Arabic" w:cs="Simplified Arabic"/>
          <w:kern w:val="2"/>
          <w:sz w:val="28"/>
          <w:szCs w:val="28"/>
          <w:rtl/>
          <w:lang w:bidi="ar-SA"/>
        </w:rPr>
        <w:t xml:space="preserve"> إذا </w:t>
      </w:r>
      <w:r w:rsidRPr="002C3D75">
        <w:rPr>
          <w:rFonts w:ascii="Simplified Arabic" w:eastAsia="Calibri" w:hAnsi="Simplified Arabic" w:cs="Simplified Arabic"/>
          <w:kern w:val="2"/>
          <w:sz w:val="28"/>
          <w:szCs w:val="28"/>
          <w:rtl/>
          <w:lang w:bidi="ar-SA"/>
        </w:rPr>
        <w:t>كان مؤهل</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لتحمل تلك المسؤولية. لذا</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لا يكفي لتأسيس المسؤولية الجزائية على فاعل الجرم مجرد كونه إنسان</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بل يجب أن يكون أيض</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متمتع</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بالأهلية الجزائية. وتقوم الأهلية الجزائية عندما يكون الفاعل</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وقت ارتكاب الفعل</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يمتلك القدرات الذهنية والعقلية اللازمة التي تمكنه من إدراك طبيعة الجريمة وعواقبها</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وتدفعه بالتالي</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الاختيار بين ال</w:t>
      </w:r>
      <w:r w:rsidR="00446D07" w:rsidRPr="002C3D75">
        <w:rPr>
          <w:rFonts w:ascii="Simplified Arabic" w:eastAsia="Calibri" w:hAnsi="Simplified Arabic" w:cs="Simplified Arabic" w:hint="cs"/>
          <w:kern w:val="2"/>
          <w:sz w:val="28"/>
          <w:szCs w:val="28"/>
          <w:rtl/>
          <w:lang w:bidi="ar-SA"/>
        </w:rPr>
        <w:t>إ</w:t>
      </w:r>
      <w:r w:rsidRPr="002C3D75">
        <w:rPr>
          <w:rFonts w:ascii="Simplified Arabic" w:eastAsia="Calibri" w:hAnsi="Simplified Arabic" w:cs="Simplified Arabic"/>
          <w:kern w:val="2"/>
          <w:sz w:val="28"/>
          <w:szCs w:val="28"/>
          <w:rtl/>
          <w:lang w:bidi="ar-SA"/>
        </w:rPr>
        <w:t>قدام على ارتكابها و ال</w:t>
      </w:r>
      <w:r w:rsidR="00446D07" w:rsidRPr="002C3D75">
        <w:rPr>
          <w:rFonts w:ascii="Simplified Arabic" w:eastAsia="Calibri" w:hAnsi="Simplified Arabic" w:cs="Simplified Arabic" w:hint="cs"/>
          <w:kern w:val="2"/>
          <w:sz w:val="28"/>
          <w:szCs w:val="28"/>
          <w:rtl/>
          <w:lang w:bidi="ar-SA"/>
        </w:rPr>
        <w:t>إ</w:t>
      </w:r>
      <w:r w:rsidRPr="002C3D75">
        <w:rPr>
          <w:rFonts w:ascii="Simplified Arabic" w:eastAsia="Calibri" w:hAnsi="Simplified Arabic" w:cs="Simplified Arabic"/>
          <w:kern w:val="2"/>
          <w:sz w:val="28"/>
          <w:szCs w:val="28"/>
          <w:rtl/>
          <w:lang w:bidi="ar-SA"/>
        </w:rPr>
        <w:t>حجام عنها</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فلا يعقل أن يحكم بمسؤولية الشخص ما لم يكن قد اقدم على ارتكاب الفعل بشعور واختيار وعليه</w:t>
      </w:r>
      <w:r w:rsidR="008B6C65" w:rsidRPr="002C3D75">
        <w:rPr>
          <w:rFonts w:ascii="Simplified Arabic" w:eastAsia="Calibri" w:hAnsi="Simplified Arabic" w:cs="Simplified Arabic"/>
          <w:kern w:val="2"/>
          <w:sz w:val="28"/>
          <w:szCs w:val="28"/>
          <w:rtl/>
          <w:lang w:bidi="ar-SA"/>
        </w:rPr>
        <w:t xml:space="preserve"> فإن </w:t>
      </w:r>
      <w:r w:rsidRPr="002C3D75">
        <w:rPr>
          <w:rFonts w:ascii="Simplified Arabic" w:eastAsia="Calibri" w:hAnsi="Simplified Arabic" w:cs="Simplified Arabic"/>
          <w:kern w:val="2"/>
          <w:sz w:val="28"/>
          <w:szCs w:val="28"/>
          <w:rtl/>
          <w:lang w:bidi="ar-SA"/>
        </w:rPr>
        <w:t>كلا من الإدراك وحرية الاختيار يعدان عنصرين لازمين لقيام المسؤولية الجزائية وهما بوصفهما هذا يخضعان لتأثير عدد من الحالات التي من ش</w:t>
      </w:r>
      <w:r w:rsidR="00446D07" w:rsidRPr="002C3D75">
        <w:rPr>
          <w:rFonts w:ascii="Simplified Arabic" w:eastAsia="Calibri" w:hAnsi="Simplified Arabic" w:cs="Simplified Arabic" w:hint="cs"/>
          <w:kern w:val="2"/>
          <w:sz w:val="28"/>
          <w:szCs w:val="28"/>
          <w:rtl/>
          <w:lang w:bidi="ar-SA"/>
        </w:rPr>
        <w:t>أ</w:t>
      </w:r>
      <w:r w:rsidRPr="002C3D75">
        <w:rPr>
          <w:rFonts w:ascii="Simplified Arabic" w:eastAsia="Calibri" w:hAnsi="Simplified Arabic" w:cs="Simplified Arabic"/>
          <w:kern w:val="2"/>
          <w:sz w:val="28"/>
          <w:szCs w:val="28"/>
          <w:rtl/>
          <w:lang w:bidi="ar-SA"/>
        </w:rPr>
        <w:t>نها ان تكون سببا</w:t>
      </w:r>
      <w:r w:rsidR="00446D07"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في تدرجهما من </w:t>
      </w:r>
      <w:r w:rsidR="00C02EFA" w:rsidRPr="002C3D75">
        <w:rPr>
          <w:rFonts w:ascii="Simplified Arabic" w:eastAsia="Calibri" w:hAnsi="Simplified Arabic" w:cs="Simplified Arabic" w:hint="cs"/>
          <w:kern w:val="2"/>
          <w:sz w:val="28"/>
          <w:szCs w:val="28"/>
          <w:rtl/>
          <w:lang w:bidi="ar-SA"/>
        </w:rPr>
        <w:t>الانعدام</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الضعف ثم وصولا</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الكمال</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بالعكس</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 مما يؤدي</w:t>
      </w:r>
      <w:r w:rsidR="00E50AE6" w:rsidRPr="002C3D75">
        <w:rPr>
          <w:rFonts w:ascii="Simplified Arabic" w:eastAsia="Calibri" w:hAnsi="Simplified Arabic" w:cs="Simplified Arabic"/>
          <w:kern w:val="2"/>
          <w:sz w:val="28"/>
          <w:szCs w:val="28"/>
          <w:rtl/>
          <w:lang w:bidi="ar-SA"/>
        </w:rPr>
        <w:t xml:space="preserve"> إلى </w:t>
      </w:r>
      <w:r w:rsidR="00C02EFA" w:rsidRPr="002C3D75">
        <w:rPr>
          <w:rFonts w:ascii="Simplified Arabic" w:eastAsia="Calibri" w:hAnsi="Simplified Arabic" w:cs="Simplified Arabic" w:hint="cs"/>
          <w:kern w:val="2"/>
          <w:sz w:val="28"/>
          <w:szCs w:val="28"/>
          <w:rtl/>
          <w:lang w:bidi="ar-SA"/>
        </w:rPr>
        <w:t xml:space="preserve">التأثير </w:t>
      </w:r>
      <w:r w:rsidRPr="002C3D75">
        <w:rPr>
          <w:rFonts w:ascii="Simplified Arabic" w:eastAsia="Calibri" w:hAnsi="Simplified Arabic" w:cs="Simplified Arabic"/>
          <w:kern w:val="2"/>
          <w:sz w:val="28"/>
          <w:szCs w:val="28"/>
          <w:rtl/>
          <w:lang w:bidi="ar-SA"/>
        </w:rPr>
        <w:t>على</w:t>
      </w:r>
      <w:r w:rsidR="00C02EFA" w:rsidRPr="002C3D75">
        <w:rPr>
          <w:rFonts w:ascii="Simplified Arabic" w:eastAsia="Calibri" w:hAnsi="Simplified Arabic" w:cs="Simplified Arabic" w:hint="cs"/>
          <w:color w:val="FFFFFF" w:themeColor="background1"/>
          <w:kern w:val="2"/>
          <w:sz w:val="28"/>
          <w:szCs w:val="28"/>
          <w:rtl/>
          <w:lang w:bidi="ar-SA"/>
        </w:rPr>
        <w:t xml:space="preserve"> </w:t>
      </w:r>
      <w:proofErr w:type="spellStart"/>
      <w:r w:rsidRPr="002C3D75">
        <w:rPr>
          <w:rFonts w:ascii="Simplified Arabic" w:eastAsia="Calibri" w:hAnsi="Simplified Arabic" w:cs="Simplified Arabic"/>
          <w:kern w:val="2"/>
          <w:sz w:val="28"/>
          <w:szCs w:val="28"/>
          <w:rtl/>
          <w:lang w:bidi="ar-SA"/>
        </w:rPr>
        <w:t>المسؤولية</w:t>
      </w:r>
      <w:r w:rsidR="00AC6FFA" w:rsidRPr="002C3D75">
        <w:rPr>
          <w:rFonts w:ascii="Simplified Arabic" w:eastAsia="Calibri" w:hAnsi="Simplified Arabic" w:cs="Simplified Arabic" w:hint="cs"/>
          <w:color w:val="FFFFFF" w:themeColor="background1"/>
          <w:kern w:val="2"/>
          <w:sz w:val="28"/>
          <w:szCs w:val="28"/>
          <w:rtl/>
          <w:lang w:bidi="ar-SA"/>
        </w:rPr>
        <w:t>،</w:t>
      </w:r>
      <w:r w:rsidRPr="002C3D75">
        <w:rPr>
          <w:rFonts w:ascii="Simplified Arabic" w:eastAsia="Calibri" w:hAnsi="Simplified Arabic" w:cs="Simplified Arabic"/>
          <w:kern w:val="2"/>
          <w:sz w:val="28"/>
          <w:szCs w:val="28"/>
          <w:rtl/>
          <w:lang w:bidi="ar-SA"/>
        </w:rPr>
        <w:t>الجزائية</w:t>
      </w:r>
      <w:r w:rsidR="00AC6FFA" w:rsidRPr="002C3D75">
        <w:rPr>
          <w:rFonts w:ascii="Simplified Arabic" w:eastAsia="Calibri" w:hAnsi="Simplified Arabic" w:cs="Simplified Arabic" w:hint="cs"/>
          <w:color w:val="FFFFFF" w:themeColor="background1"/>
          <w:kern w:val="2"/>
          <w:sz w:val="28"/>
          <w:szCs w:val="28"/>
          <w:rtl/>
          <w:lang w:bidi="ar-SA"/>
        </w:rPr>
        <w:t>،</w:t>
      </w:r>
      <w:r w:rsidRPr="002C3D75">
        <w:rPr>
          <w:rFonts w:ascii="Simplified Arabic" w:eastAsia="Calibri" w:hAnsi="Simplified Arabic" w:cs="Simplified Arabic"/>
          <w:kern w:val="2"/>
          <w:sz w:val="28"/>
          <w:szCs w:val="28"/>
          <w:rtl/>
          <w:lang w:bidi="ar-SA"/>
        </w:rPr>
        <w:t>وتدرجها</w:t>
      </w:r>
      <w:proofErr w:type="spellEnd"/>
      <w:r w:rsidRPr="002C3D75">
        <w:rPr>
          <w:rFonts w:ascii="Simplified Arabic" w:eastAsia="Calibri" w:hAnsi="Simplified Arabic" w:cs="Simplified Arabic"/>
          <w:kern w:val="2"/>
          <w:sz w:val="28"/>
          <w:szCs w:val="28"/>
          <w:rtl/>
          <w:lang w:bidi="ar-SA"/>
        </w:rPr>
        <w:t xml:space="preserve"> هي ال</w:t>
      </w:r>
      <w:r w:rsidR="00163152" w:rsidRPr="002C3D75">
        <w:rPr>
          <w:rFonts w:ascii="Simplified Arabic" w:eastAsia="Calibri" w:hAnsi="Simplified Arabic" w:cs="Simplified Arabic"/>
          <w:kern w:val="2"/>
          <w:sz w:val="28"/>
          <w:szCs w:val="28"/>
          <w:rtl/>
          <w:lang w:bidi="ar-SA"/>
        </w:rPr>
        <w:t xml:space="preserve">أخرى </w:t>
      </w:r>
      <w:r w:rsidRPr="002C3D75">
        <w:rPr>
          <w:rFonts w:ascii="Simplified Arabic" w:eastAsia="Calibri" w:hAnsi="Simplified Arabic" w:cs="Simplified Arabic"/>
          <w:kern w:val="2"/>
          <w:sz w:val="28"/>
          <w:szCs w:val="28"/>
          <w:rtl/>
          <w:lang w:bidi="ar-SA"/>
        </w:rPr>
        <w:t>تبعا</w:t>
      </w:r>
      <w:r w:rsidR="00C02EFA"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لذلك وعليه سنقوم بدراسة العقوبة المقررة</w:t>
      </w:r>
      <w:r w:rsidR="00AC6FFA" w:rsidRPr="002C3D75">
        <w:rPr>
          <w:rFonts w:ascii="Simplified Arabic" w:eastAsia="Calibri" w:hAnsi="Simplified Arabic" w:cs="Simplified Arabic" w:hint="cs"/>
          <w:color w:val="FFFFFF" w:themeColor="background1"/>
          <w:kern w:val="2"/>
          <w:sz w:val="28"/>
          <w:szCs w:val="28"/>
          <w:rtl/>
          <w:lang w:bidi="ar-SA"/>
        </w:rPr>
        <w:t xml:space="preserve"> </w:t>
      </w:r>
      <w:r w:rsidRPr="002C3D75">
        <w:rPr>
          <w:rFonts w:ascii="Simplified Arabic" w:eastAsia="Calibri" w:hAnsi="Simplified Arabic" w:cs="Simplified Arabic"/>
          <w:kern w:val="2"/>
          <w:sz w:val="28"/>
          <w:szCs w:val="28"/>
          <w:rtl/>
          <w:lang w:bidi="ar-SA"/>
        </w:rPr>
        <w:t xml:space="preserve">للمسؤولية </w:t>
      </w:r>
      <w:r w:rsidR="00F513E1" w:rsidRPr="002C3D75">
        <w:rPr>
          <w:rFonts w:ascii="Simplified Arabic" w:eastAsia="Calibri" w:hAnsi="Simplified Arabic" w:cs="Simplified Arabic" w:hint="cs"/>
          <w:kern w:val="2"/>
          <w:sz w:val="28"/>
          <w:szCs w:val="28"/>
          <w:rtl/>
          <w:lang w:bidi="ar-SA"/>
        </w:rPr>
        <w:t>الجزائية</w:t>
      </w:r>
      <w:r w:rsidR="00F513E1" w:rsidRPr="002C3D75">
        <w:rPr>
          <w:rFonts w:ascii="Simplified Arabic" w:eastAsia="Calibri" w:hAnsi="Simplified Arabic" w:cs="Simplified Arabic" w:hint="cs"/>
          <w:color w:val="FFFFFF" w:themeColor="background1"/>
          <w:kern w:val="2"/>
          <w:sz w:val="28"/>
          <w:szCs w:val="28"/>
          <w:rtl/>
          <w:lang w:bidi="ar-SA"/>
        </w:rPr>
        <w:t xml:space="preserve"> </w:t>
      </w:r>
      <w:r w:rsidR="00F513E1" w:rsidRPr="002C3D75">
        <w:rPr>
          <w:rFonts w:ascii="Simplified Arabic" w:eastAsia="Calibri" w:hAnsi="Simplified Arabic" w:cs="Simplified Arabic" w:hint="cs"/>
          <w:kern w:val="2"/>
          <w:sz w:val="28"/>
          <w:szCs w:val="28"/>
          <w:rtl/>
          <w:lang w:bidi="ar-SA"/>
        </w:rPr>
        <w:t>الناشئة</w:t>
      </w:r>
      <w:r w:rsidR="00C02EFA"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 xml:space="preserve">عن </w:t>
      </w:r>
      <w:r w:rsidR="002D3575" w:rsidRPr="002C3D75">
        <w:rPr>
          <w:rFonts w:ascii="Simplified Arabic" w:eastAsia="Calibri" w:hAnsi="Simplified Arabic" w:cs="Simplified Arabic"/>
          <w:kern w:val="2"/>
          <w:sz w:val="28"/>
          <w:szCs w:val="28"/>
          <w:rtl/>
          <w:lang w:bidi="ar-SA"/>
        </w:rPr>
        <w:t>أعمال الترجمة</w:t>
      </w:r>
      <w:r w:rsidRPr="002C3D75">
        <w:rPr>
          <w:rFonts w:ascii="Simplified Arabic" w:eastAsia="Calibri" w:hAnsi="Simplified Arabic" w:cs="Simplified Arabic"/>
          <w:kern w:val="2"/>
          <w:sz w:val="28"/>
          <w:szCs w:val="28"/>
          <w:rtl/>
          <w:lang w:bidi="ar-SA"/>
        </w:rPr>
        <w:t xml:space="preserve"> من خلال تقسيم هذا المطلب</w:t>
      </w:r>
      <w:r w:rsidR="00E50AE6" w:rsidRPr="002C3D75">
        <w:rPr>
          <w:rFonts w:ascii="Simplified Arabic" w:eastAsia="Calibri" w:hAnsi="Simplified Arabic" w:cs="Simplified Arabic"/>
          <w:kern w:val="2"/>
          <w:sz w:val="28"/>
          <w:szCs w:val="28"/>
          <w:rtl/>
          <w:lang w:bidi="ar-SA"/>
        </w:rPr>
        <w:t xml:space="preserve"> </w:t>
      </w:r>
      <w:r w:rsidR="00537902" w:rsidRPr="002C3D75">
        <w:rPr>
          <w:rFonts w:ascii="Simplified Arabic" w:eastAsia="Calibri" w:hAnsi="Simplified Arabic" w:cs="Simplified Arabic" w:hint="cs"/>
          <w:kern w:val="2"/>
          <w:sz w:val="28"/>
          <w:szCs w:val="28"/>
          <w:rtl/>
          <w:lang w:bidi="ar-SA"/>
        </w:rPr>
        <w:t>ع</w:t>
      </w:r>
      <w:r w:rsidR="00E50AE6" w:rsidRPr="002C3D75">
        <w:rPr>
          <w:rFonts w:ascii="Simplified Arabic" w:eastAsia="Calibri" w:hAnsi="Simplified Arabic" w:cs="Simplified Arabic"/>
          <w:kern w:val="2"/>
          <w:sz w:val="28"/>
          <w:szCs w:val="28"/>
          <w:rtl/>
          <w:lang w:bidi="ar-SA"/>
        </w:rPr>
        <w:t xml:space="preserve">لى </w:t>
      </w:r>
      <w:r w:rsidRPr="002C3D75">
        <w:rPr>
          <w:rFonts w:ascii="Simplified Arabic" w:eastAsia="Calibri" w:hAnsi="Simplified Arabic" w:cs="Simplified Arabic"/>
          <w:kern w:val="2"/>
          <w:sz w:val="28"/>
          <w:szCs w:val="28"/>
          <w:rtl/>
          <w:lang w:bidi="ar-SA"/>
        </w:rPr>
        <w:t>فرعين</w:t>
      </w:r>
      <w:r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يتحدث</w:t>
      </w:r>
      <w:r w:rsidR="00C02EFA" w:rsidRPr="002C3D75">
        <w:rPr>
          <w:rFonts w:ascii="Simplified Arabic" w:eastAsia="Calibri" w:hAnsi="Simplified Arabic" w:cs="Simplified Arabic" w:hint="cs"/>
          <w:color w:val="FFFFFF" w:themeColor="background1"/>
          <w:kern w:val="2"/>
          <w:sz w:val="28"/>
          <w:szCs w:val="28"/>
          <w:rtl/>
          <w:lang w:bidi="ar-SA"/>
        </w:rPr>
        <w:t xml:space="preserve"> </w:t>
      </w:r>
      <w:r w:rsidRPr="002C3D75">
        <w:rPr>
          <w:rFonts w:ascii="Simplified Arabic" w:eastAsia="Calibri" w:hAnsi="Simplified Arabic" w:cs="Simplified Arabic"/>
          <w:kern w:val="2"/>
          <w:sz w:val="28"/>
          <w:szCs w:val="28"/>
          <w:rtl/>
          <w:lang w:bidi="ar-SA"/>
        </w:rPr>
        <w:t>الأول</w:t>
      </w:r>
      <w:r w:rsidR="00C02EFA" w:rsidRPr="002C3D75">
        <w:rPr>
          <w:rFonts w:ascii="Simplified Arabic" w:eastAsia="Calibri" w:hAnsi="Simplified Arabic" w:cs="Simplified Arabic" w:hint="cs"/>
          <w:color w:val="FFFFFF" w:themeColor="background1"/>
          <w:kern w:val="2"/>
          <w:sz w:val="28"/>
          <w:szCs w:val="28"/>
          <w:rtl/>
          <w:lang w:bidi="ar-SA"/>
        </w:rPr>
        <w:t xml:space="preserve"> </w:t>
      </w:r>
      <w:r w:rsidRPr="002C3D75">
        <w:rPr>
          <w:rFonts w:ascii="Simplified Arabic" w:eastAsia="Calibri" w:hAnsi="Simplified Arabic" w:cs="Simplified Arabic"/>
          <w:kern w:val="2"/>
          <w:sz w:val="28"/>
          <w:szCs w:val="28"/>
          <w:rtl/>
          <w:lang w:bidi="ar-SA"/>
        </w:rPr>
        <w:t>عن</w:t>
      </w:r>
      <w:r w:rsidR="00C02EFA"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 xml:space="preserve">العقوبات </w:t>
      </w:r>
      <w:r w:rsidR="00EA4A2F" w:rsidRPr="002C3D75">
        <w:rPr>
          <w:rFonts w:ascii="Simplified Arabic" w:eastAsia="Calibri" w:hAnsi="Simplified Arabic" w:cs="Simplified Arabic"/>
          <w:kern w:val="2"/>
          <w:sz w:val="28"/>
          <w:szCs w:val="28"/>
          <w:rtl/>
          <w:lang w:bidi="ar-SA"/>
        </w:rPr>
        <w:t>الأصلي</w:t>
      </w:r>
      <w:r w:rsidRPr="002C3D75">
        <w:rPr>
          <w:rFonts w:ascii="Simplified Arabic" w:eastAsia="Calibri" w:hAnsi="Simplified Arabic" w:cs="Simplified Arabic"/>
          <w:kern w:val="2"/>
          <w:sz w:val="28"/>
          <w:szCs w:val="28"/>
          <w:rtl/>
          <w:lang w:bidi="ar-SA"/>
        </w:rPr>
        <w:t>ة والفرعية</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و</w:t>
      </w:r>
      <w:r w:rsidRPr="002C3D75">
        <w:rPr>
          <w:rFonts w:ascii="Simplified Arabic" w:eastAsia="Calibri" w:hAnsi="Simplified Arabic" w:cs="Simplified Arabic"/>
          <w:kern w:val="2"/>
          <w:sz w:val="28"/>
          <w:szCs w:val="28"/>
          <w:rtl/>
          <w:lang w:bidi="ar-SA"/>
        </w:rPr>
        <w:t>الثاني</w:t>
      </w:r>
      <w:r w:rsidRPr="002C3D75">
        <w:rPr>
          <w:rFonts w:ascii="Simplified Arabic" w:eastAsia="Calibri" w:hAnsi="Simplified Arabic" w:cs="Simplified Arabic" w:hint="cs"/>
          <w:kern w:val="2"/>
          <w:sz w:val="28"/>
          <w:szCs w:val="28"/>
          <w:rtl/>
          <w:lang w:bidi="ar-SA"/>
        </w:rPr>
        <w:t xml:space="preserve"> يتحدث عن</w:t>
      </w:r>
      <w:r w:rsidRPr="002C3D75">
        <w:rPr>
          <w:rFonts w:ascii="Simplified Arabic" w:eastAsia="Calibri" w:hAnsi="Simplified Arabic" w:cs="Simplified Arabic"/>
          <w:kern w:val="2"/>
          <w:sz w:val="28"/>
          <w:szCs w:val="28"/>
          <w:rtl/>
          <w:lang w:bidi="ar-SA"/>
        </w:rPr>
        <w:t xml:space="preserve"> تفريد العقاب في إطار المسؤولية عن </w:t>
      </w:r>
      <w:r w:rsidR="002D3575" w:rsidRPr="002C3D75">
        <w:rPr>
          <w:rFonts w:ascii="Simplified Arabic" w:eastAsia="Calibri" w:hAnsi="Simplified Arabic" w:cs="Simplified Arabic"/>
          <w:kern w:val="2"/>
          <w:sz w:val="28"/>
          <w:szCs w:val="28"/>
          <w:rtl/>
          <w:lang w:bidi="ar-SA"/>
        </w:rPr>
        <w:t>أعمال الترجمة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وكما يأتي:</w:t>
      </w:r>
    </w:p>
    <w:p w14:paraId="74226316" w14:textId="77777777" w:rsidR="00F00EC4" w:rsidRPr="002C3D75" w:rsidRDefault="00F00EC4" w:rsidP="00F00EC4">
      <w:pPr>
        <w:spacing w:after="0" w:line="240" w:lineRule="auto"/>
        <w:jc w:val="center"/>
        <w:rPr>
          <w:rFonts w:ascii="Simplified Arabic" w:eastAsia="Calibri" w:hAnsi="Simplified Arabic" w:cs="PT Bold Heading"/>
          <w:kern w:val="2"/>
          <w:sz w:val="32"/>
          <w:szCs w:val="32"/>
          <w:rtl/>
          <w:lang w:bidi="ar-SA"/>
        </w:rPr>
      </w:pPr>
      <w:r w:rsidRPr="002C3D75">
        <w:rPr>
          <w:rFonts w:ascii="Simplified Arabic" w:eastAsia="Calibri" w:hAnsi="Simplified Arabic" w:cs="PT Bold Heading"/>
          <w:kern w:val="2"/>
          <w:sz w:val="32"/>
          <w:szCs w:val="32"/>
          <w:rtl/>
          <w:lang w:bidi="ar-SA"/>
        </w:rPr>
        <w:lastRenderedPageBreak/>
        <w:t>الفرع الأول</w:t>
      </w:r>
    </w:p>
    <w:p w14:paraId="66402658" w14:textId="63B583BE" w:rsidR="00F00EC4" w:rsidRPr="002C3D75" w:rsidRDefault="00ED3886" w:rsidP="00F00EC4">
      <w:pPr>
        <w:spacing w:after="0" w:line="240" w:lineRule="auto"/>
        <w:jc w:val="center"/>
        <w:rPr>
          <w:rFonts w:ascii="Simplified Arabic" w:eastAsia="Calibri" w:hAnsi="Simplified Arabic" w:cs="PT Bold Heading"/>
          <w:kern w:val="2"/>
          <w:sz w:val="32"/>
          <w:szCs w:val="32"/>
          <w:rtl/>
          <w:lang w:bidi="ar-SA"/>
        </w:rPr>
      </w:pPr>
      <w:r w:rsidRPr="002C3D75">
        <w:rPr>
          <w:rFonts w:ascii="Simplified Arabic" w:eastAsia="Calibri" w:hAnsi="Simplified Arabic" w:cs="PT Bold Heading"/>
          <w:kern w:val="2"/>
          <w:sz w:val="32"/>
          <w:szCs w:val="32"/>
          <w:rtl/>
          <w:lang w:bidi="ar-SA"/>
        </w:rPr>
        <w:t xml:space="preserve">عقوبات </w:t>
      </w:r>
      <w:r w:rsidR="00516E25" w:rsidRPr="002C3D75">
        <w:rPr>
          <w:rFonts w:ascii="Simplified Arabic" w:eastAsia="Calibri" w:hAnsi="Simplified Arabic" w:cs="PT Bold Heading" w:hint="cs"/>
          <w:kern w:val="2"/>
          <w:sz w:val="32"/>
          <w:szCs w:val="32"/>
          <w:rtl/>
          <w:lang w:bidi="ar-SA"/>
        </w:rPr>
        <w:t xml:space="preserve">الترجمة الجزائية </w:t>
      </w:r>
      <w:r w:rsidRPr="002C3D75">
        <w:rPr>
          <w:rFonts w:ascii="Simplified Arabic" w:eastAsia="Calibri" w:hAnsi="Simplified Arabic" w:cs="PT Bold Heading"/>
          <w:kern w:val="2"/>
          <w:sz w:val="32"/>
          <w:szCs w:val="32"/>
          <w:rtl/>
          <w:lang w:bidi="ar-SA"/>
        </w:rPr>
        <w:t xml:space="preserve">الأساسية </w:t>
      </w:r>
    </w:p>
    <w:p w14:paraId="2AEBD14B" w14:textId="495CD26B" w:rsidR="00F00EC4" w:rsidRPr="002C3D75" w:rsidRDefault="00F00EC4" w:rsidP="001949AF">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كانت العقوبة التي تقوم على فكرة "الإيلام"</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وتستند في جوهرها على فكرة "الخطأ"</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وقد اتضح أنها غير كافية لمواجهة الجريمة على نحو فعال</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 xml:space="preserve">وقد ثبت عجزها بالفعل عن تحقيق الغرض المقصود منها </w:t>
      </w:r>
      <w:r w:rsidR="00FF7F7F" w:rsidRPr="002C3D75">
        <w:rPr>
          <w:rFonts w:ascii="Simplified Arabic" w:eastAsia="Calibri" w:hAnsi="Simplified Arabic" w:cs="Simplified Arabic" w:hint="cs"/>
          <w:kern w:val="2"/>
          <w:sz w:val="28"/>
          <w:szCs w:val="28"/>
          <w:rtl/>
          <w:lang w:bidi="ar-SA"/>
        </w:rPr>
        <w:t>بالنسبة</w:t>
      </w:r>
      <w:r w:rsidRPr="002C3D75">
        <w:rPr>
          <w:rFonts w:ascii="Simplified Arabic" w:eastAsia="Calibri" w:hAnsi="Simplified Arabic" w:cs="Simplified Arabic"/>
          <w:kern w:val="2"/>
          <w:sz w:val="28"/>
          <w:szCs w:val="28"/>
          <w:rtl/>
          <w:lang w:bidi="ar-SA"/>
        </w:rPr>
        <w:t xml:space="preserve"> لبعض طوائف الجناة وكان من الطبيعي أن تنهض المجتمعات </w:t>
      </w:r>
      <w:r w:rsidR="00FF7F7F" w:rsidRPr="002C3D75">
        <w:rPr>
          <w:rFonts w:ascii="Simplified Arabic" w:eastAsia="Calibri" w:hAnsi="Simplified Arabic" w:cs="Simplified Arabic" w:hint="cs"/>
          <w:kern w:val="2"/>
          <w:sz w:val="28"/>
          <w:szCs w:val="28"/>
          <w:rtl/>
          <w:lang w:bidi="ar-SA"/>
        </w:rPr>
        <w:t>الإنسانية</w:t>
      </w:r>
      <w:r w:rsidRPr="002C3D75">
        <w:rPr>
          <w:rFonts w:ascii="Simplified Arabic" w:eastAsia="Calibri" w:hAnsi="Simplified Arabic" w:cs="Simplified Arabic"/>
          <w:kern w:val="2"/>
          <w:sz w:val="28"/>
          <w:szCs w:val="28"/>
          <w:rtl/>
          <w:lang w:bidi="ar-SA"/>
        </w:rPr>
        <w:t xml:space="preserve"> لتتصدى </w:t>
      </w:r>
      <w:r w:rsidR="00FF7F7F" w:rsidRPr="002C3D75">
        <w:rPr>
          <w:rFonts w:ascii="Simplified Arabic" w:eastAsia="Calibri" w:hAnsi="Simplified Arabic" w:cs="Simplified Arabic" w:hint="cs"/>
          <w:kern w:val="2"/>
          <w:sz w:val="28"/>
          <w:szCs w:val="28"/>
          <w:rtl/>
          <w:lang w:bidi="ar-SA"/>
        </w:rPr>
        <w:t>للجريمة</w:t>
      </w:r>
      <w:r w:rsidRPr="002C3D75">
        <w:rPr>
          <w:rFonts w:ascii="Simplified Arabic" w:eastAsia="Calibri" w:hAnsi="Simplified Arabic" w:cs="Simplified Arabic"/>
          <w:kern w:val="2"/>
          <w:sz w:val="28"/>
          <w:szCs w:val="28"/>
          <w:rtl/>
          <w:lang w:bidi="ar-SA"/>
        </w:rPr>
        <w:t xml:space="preserve"> بوسائل وأساليب اختلفت باختلاف المراحل </w:t>
      </w:r>
      <w:r w:rsidR="00FF7F7F" w:rsidRPr="002C3D75">
        <w:rPr>
          <w:rFonts w:ascii="Simplified Arabic" w:eastAsia="Calibri" w:hAnsi="Simplified Arabic" w:cs="Simplified Arabic" w:hint="cs"/>
          <w:kern w:val="2"/>
          <w:sz w:val="28"/>
          <w:szCs w:val="28"/>
          <w:rtl/>
          <w:lang w:bidi="ar-SA"/>
        </w:rPr>
        <w:t>التاريخية</w:t>
      </w:r>
      <w:r w:rsidRPr="002C3D75">
        <w:rPr>
          <w:rFonts w:ascii="Simplified Arabic" w:eastAsia="Calibri" w:hAnsi="Simplified Arabic" w:cs="Simplified Arabic"/>
          <w:kern w:val="2"/>
          <w:sz w:val="28"/>
          <w:szCs w:val="28"/>
          <w:rtl/>
          <w:lang w:bidi="ar-SA"/>
        </w:rPr>
        <w:t xml:space="preserve"> </w:t>
      </w:r>
      <w:r w:rsidR="00FF7F7F" w:rsidRPr="002C3D75">
        <w:rPr>
          <w:rFonts w:ascii="Simplified Arabic" w:eastAsia="Calibri" w:hAnsi="Simplified Arabic" w:cs="Simplified Arabic" w:hint="cs"/>
          <w:kern w:val="2"/>
          <w:sz w:val="28"/>
          <w:szCs w:val="28"/>
          <w:rtl/>
          <w:lang w:bidi="ar-SA"/>
        </w:rPr>
        <w:t>المتعاقبة</w:t>
      </w:r>
      <w:r w:rsidRPr="002C3D75">
        <w:rPr>
          <w:rFonts w:ascii="Simplified Arabic" w:eastAsia="Calibri" w:hAnsi="Simplified Arabic" w:cs="Simplified Arabic"/>
          <w:kern w:val="2"/>
          <w:sz w:val="28"/>
          <w:szCs w:val="28"/>
          <w:rtl/>
          <w:lang w:bidi="ar-SA"/>
        </w:rPr>
        <w:t xml:space="preserve"> للتطور البشر</w:t>
      </w:r>
      <w:r w:rsidR="00457D1D"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يتجسد الاهتمام بتطوير خطط فعّالة لمكافحة الجريمة جزء</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من تطور الفكر الحضاري البشري</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خاصة بعد تطور فكرة العقوبة في التشريعات العقابية</w:t>
      </w:r>
      <w:r w:rsidR="00E61BA7"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w:t>
      </w:r>
      <w:r w:rsidR="00E61BA7" w:rsidRPr="002C3D75">
        <w:rPr>
          <w:rFonts w:ascii="Simplified Arabic" w:eastAsia="Calibri" w:hAnsi="Simplified Arabic" w:cs="Simplified Arabic" w:hint="cs"/>
          <w:kern w:val="2"/>
          <w:sz w:val="28"/>
          <w:szCs w:val="28"/>
          <w:rtl/>
          <w:lang w:bidi="ar-SA"/>
        </w:rPr>
        <w:t>و</w:t>
      </w:r>
      <w:r w:rsidRPr="002C3D75">
        <w:rPr>
          <w:rFonts w:ascii="Simplified Arabic" w:eastAsia="Calibri" w:hAnsi="Simplified Arabic" w:cs="Simplified Arabic"/>
          <w:kern w:val="2"/>
          <w:sz w:val="28"/>
          <w:szCs w:val="28"/>
          <w:rtl/>
          <w:lang w:bidi="ar-SA"/>
        </w:rPr>
        <w:t>يُعتبر الردع الخاص</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أي ردع مرتكب الجريمة نفسه</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من الأسس الهامة في السياسة الجنائية الحديثة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حيث يُنظر</w:t>
      </w:r>
      <w:r w:rsidR="00C1020E" w:rsidRPr="002C3D75">
        <w:rPr>
          <w:rFonts w:ascii="Simplified Arabic" w:eastAsia="Calibri" w:hAnsi="Simplified Arabic" w:cs="Simplified Arabic"/>
          <w:kern w:val="2"/>
          <w:sz w:val="28"/>
          <w:szCs w:val="28"/>
          <w:rtl/>
          <w:lang w:bidi="ar-SA"/>
        </w:rPr>
        <w:t xml:space="preserve"> إليه </w:t>
      </w:r>
      <w:r w:rsidRPr="002C3D75">
        <w:rPr>
          <w:rFonts w:ascii="Simplified Arabic" w:eastAsia="Calibri" w:hAnsi="Simplified Arabic" w:cs="Simplified Arabic"/>
          <w:kern w:val="2"/>
          <w:sz w:val="28"/>
          <w:szCs w:val="28"/>
          <w:rtl/>
          <w:lang w:bidi="ar-SA"/>
        </w:rPr>
        <w:t>كالهدف الأساسي والرئيسي للعقوبة</w:t>
      </w:r>
      <w:r w:rsidR="00AC6FFA"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 xml:space="preserve">إلى جانب الردع العام يشكل المحور الاساسي لفلسفة العقوبة </w:t>
      </w:r>
      <w:proofErr w:type="spellStart"/>
      <w:r w:rsidRPr="002C3D75">
        <w:rPr>
          <w:rFonts w:ascii="Simplified Arabic" w:eastAsia="Calibri" w:hAnsi="Simplified Arabic" w:cs="Simplified Arabic"/>
          <w:kern w:val="2"/>
          <w:sz w:val="28"/>
          <w:szCs w:val="28"/>
          <w:rtl/>
          <w:lang w:bidi="ar-SA"/>
        </w:rPr>
        <w:t>الجزائيه</w:t>
      </w:r>
      <w:proofErr w:type="spellEnd"/>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كما يرتبط بعلم الاجرام</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وعلم العقاب</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وقانون العقوبات</w:t>
      </w:r>
      <w:r w:rsidR="00AC6FFA"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فهو يبحث في علاقة الجريمة بالعقوبة حول التحقيق في الجرائم وتحديد الدوافع وراء ارتكابها</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بهدف وضع استراتيجيات فعالة لمكافحتها</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و</w:t>
      </w:r>
      <w:r w:rsidRPr="002C3D75">
        <w:rPr>
          <w:rFonts w:ascii="Simplified Arabic" w:eastAsia="Calibri" w:hAnsi="Simplified Arabic" w:cs="Simplified Arabic"/>
          <w:kern w:val="2"/>
          <w:sz w:val="28"/>
          <w:szCs w:val="28"/>
          <w:rtl/>
          <w:lang w:bidi="ar-SA"/>
        </w:rPr>
        <w:t>يشمل ذلك تطبيق العقوبات التي قد تضمن سلب حرية مرتكب الجريمة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بوضعه داخل المؤسسة العقابية كوسيلة لتحقيق هذا الغرض لغرض إعادة تأهيله ودمجه مع بقيه أفراد المجتمع في المستقبل</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وهذا هو دور الردع الخاص</w:t>
      </w:r>
      <w:r w:rsidR="001949AF" w:rsidRPr="002C3D75">
        <w:rPr>
          <w:rFonts w:ascii="Simplified Arabic" w:eastAsia="Calibri" w:hAnsi="Simplified Arabic" w:cs="Simplified Arabic" w:hint="cs"/>
          <w:kern w:val="2"/>
          <w:sz w:val="28"/>
          <w:szCs w:val="28"/>
          <w:rtl/>
          <w:lang w:bidi="ar-SA"/>
        </w:rPr>
        <w:t>، و</w:t>
      </w:r>
      <w:r w:rsidRPr="002C3D75">
        <w:rPr>
          <w:rFonts w:ascii="Simplified Arabic" w:eastAsia="Calibri" w:hAnsi="Simplified Arabic" w:cs="Simplified Arabic"/>
          <w:kern w:val="2"/>
          <w:sz w:val="28"/>
          <w:szCs w:val="28"/>
          <w:rtl/>
          <w:lang w:bidi="ar-SA"/>
        </w:rPr>
        <w:t>حسب نص المادة (</w:t>
      </w:r>
      <w:r w:rsidRPr="002C3D75">
        <w:rPr>
          <w:rFonts w:ascii="Simplified Arabic" w:eastAsia="Calibri" w:hAnsi="Simplified Arabic" w:cs="Simplified Arabic" w:hint="cs"/>
          <w:kern w:val="2"/>
          <w:sz w:val="28"/>
          <w:szCs w:val="28"/>
          <w:rtl/>
          <w:lang w:bidi="ar-SA"/>
        </w:rPr>
        <w:t>288</w:t>
      </w:r>
      <w:r w:rsidRPr="002C3D75">
        <w:rPr>
          <w:rFonts w:ascii="Simplified Arabic" w:eastAsia="Calibri" w:hAnsi="Simplified Arabic" w:cs="Simplified Arabic"/>
          <w:kern w:val="2"/>
          <w:sz w:val="28"/>
          <w:szCs w:val="28"/>
          <w:rtl/>
          <w:lang w:bidi="ar-SA"/>
        </w:rPr>
        <w:t>) هو الذي يثبت فيه موظف</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شخص مكلف بخدمة عامة ما تم إنجازه تحت إشرافه</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ما تلقاه من الأطراف ذات العلاقة وفق</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للإجراءات القانونية المعتمدة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وذلك ضمن حدود سلطته واختصاصه</w:t>
      </w:r>
      <w:r w:rsidRPr="002C3D75">
        <w:rPr>
          <w:rFonts w:ascii="Simplified Arabic" w:eastAsia="Calibri" w:hAnsi="Simplified Arabic" w:cs="Simplified Arabic" w:hint="cs"/>
          <w:kern w:val="2"/>
          <w:sz w:val="28"/>
          <w:szCs w:val="28"/>
          <w:rtl/>
          <w:lang w:bidi="ar-SA"/>
        </w:rPr>
        <w:t>؛</w:t>
      </w:r>
      <w:r w:rsidR="00E97E3E"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أو قد شارك في تحريره بأي شكل من الأشكال</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ساهم في منحه الصفة الرسمية</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296"/>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rtl/>
          <w:lang w:bidi="ar-SA"/>
        </w:rPr>
        <w:t>.</w:t>
      </w:r>
    </w:p>
    <w:p w14:paraId="33C903DD" w14:textId="1B011242"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عقوبة التزوير الذي يقع من الموظف المختص نصت المادة (</w:t>
      </w:r>
      <w:r w:rsidRPr="002C3D75">
        <w:rPr>
          <w:rFonts w:ascii="Simplified Arabic" w:eastAsia="Calibri" w:hAnsi="Simplified Arabic" w:cs="Simplified Arabic" w:hint="cs"/>
          <w:kern w:val="2"/>
          <w:sz w:val="28"/>
          <w:szCs w:val="28"/>
          <w:rtl/>
          <w:lang w:bidi="ar-SA"/>
        </w:rPr>
        <w:t>289</w:t>
      </w:r>
      <w:r w:rsidRPr="002C3D75">
        <w:rPr>
          <w:rFonts w:ascii="Simplified Arabic" w:eastAsia="Calibri" w:hAnsi="Simplified Arabic" w:cs="Simplified Arabic"/>
          <w:kern w:val="2"/>
          <w:sz w:val="28"/>
          <w:szCs w:val="28"/>
          <w:rtl/>
          <w:lang w:bidi="ar-SA"/>
        </w:rPr>
        <w:t>) يعاقب بالسجن مدة لا تزيد عن خمس عشرة سنة كل من ارتكب تزوير</w:t>
      </w:r>
      <w:r w:rsidR="006378FD" w:rsidRPr="002C3D75">
        <w:rPr>
          <w:rFonts w:ascii="Simplified Arabic" w:eastAsia="Calibri" w:hAnsi="Simplified Arabic" w:cs="Simplified Arabic" w:hint="cs"/>
          <w:kern w:val="2"/>
          <w:sz w:val="28"/>
          <w:szCs w:val="28"/>
          <w:rtl/>
          <w:lang w:bidi="ar-SA"/>
        </w:rPr>
        <w:t>اً</w:t>
      </w:r>
      <w:r w:rsidRPr="002C3D75">
        <w:rPr>
          <w:rFonts w:ascii="Simplified Arabic" w:eastAsia="Calibri" w:hAnsi="Simplified Arabic" w:cs="Simplified Arabic"/>
          <w:kern w:val="2"/>
          <w:sz w:val="28"/>
          <w:szCs w:val="28"/>
          <w:rtl/>
          <w:lang w:bidi="ar-SA"/>
        </w:rPr>
        <w:t xml:space="preserve"> في محرر رسمي</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297"/>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rtl/>
          <w:lang w:bidi="ar-SA"/>
        </w:rPr>
        <w:t xml:space="preserve"> </w:t>
      </w:r>
      <w:r w:rsidR="00E97E3E" w:rsidRPr="002C3D75">
        <w:rPr>
          <w:rFonts w:ascii="Simplified Arabic" w:eastAsia="Calibri" w:hAnsi="Simplified Arabic" w:cs="Simplified Arabic" w:hint="cs"/>
          <w:kern w:val="2"/>
          <w:sz w:val="28"/>
          <w:szCs w:val="28"/>
          <w:rtl/>
          <w:lang w:bidi="ar-SA"/>
        </w:rPr>
        <w:t>إذ</w:t>
      </w:r>
      <w:r w:rsidRPr="002C3D75">
        <w:rPr>
          <w:rFonts w:ascii="Simplified Arabic" w:eastAsia="Calibri" w:hAnsi="Simplified Arabic" w:cs="Simplified Arabic"/>
          <w:kern w:val="2"/>
          <w:sz w:val="28"/>
          <w:szCs w:val="28"/>
          <w:rtl/>
          <w:lang w:bidi="ar-SA"/>
        </w:rPr>
        <w:t xml:space="preserve"> </w:t>
      </w:r>
      <w:r w:rsidR="006378FD" w:rsidRPr="002C3D75">
        <w:rPr>
          <w:rFonts w:ascii="Simplified Arabic" w:eastAsia="Calibri" w:hAnsi="Simplified Arabic" w:cs="Simplified Arabic" w:hint="cs"/>
          <w:kern w:val="2"/>
          <w:sz w:val="28"/>
          <w:szCs w:val="28"/>
          <w:rtl/>
          <w:lang w:bidi="ar-SA"/>
        </w:rPr>
        <w:t>إ</w:t>
      </w:r>
      <w:r w:rsidRPr="002C3D75">
        <w:rPr>
          <w:rFonts w:ascii="Simplified Arabic" w:eastAsia="Calibri" w:hAnsi="Simplified Arabic" w:cs="Simplified Arabic"/>
          <w:kern w:val="2"/>
          <w:sz w:val="28"/>
          <w:szCs w:val="28"/>
          <w:rtl/>
          <w:lang w:bidi="ar-SA"/>
        </w:rPr>
        <w:t>ن التزوير في المحررات الرسمية كما يكون مادياً قد يكون معنوياً ويكون معنوياً حين يقع من الموظف المختص بتحرير المحرر بأن يثبت فيه وقت تحريره بيانات</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 xml:space="preserve">وقائع كاذبة ويكون التزوير مادياً </w:t>
      </w:r>
      <w:r w:rsidR="006378FD" w:rsidRPr="002C3D75">
        <w:rPr>
          <w:rFonts w:ascii="Simplified Arabic" w:eastAsia="Calibri" w:hAnsi="Simplified Arabic" w:cs="Simplified Arabic" w:hint="cs"/>
          <w:kern w:val="2"/>
          <w:sz w:val="28"/>
          <w:szCs w:val="28"/>
          <w:rtl/>
          <w:lang w:bidi="ar-SA"/>
        </w:rPr>
        <w:t>ح</w:t>
      </w:r>
      <w:r w:rsidRPr="002C3D75">
        <w:rPr>
          <w:rFonts w:ascii="Simplified Arabic" w:eastAsia="Calibri" w:hAnsi="Simplified Arabic" w:cs="Simplified Arabic"/>
          <w:kern w:val="2"/>
          <w:sz w:val="28"/>
          <w:szCs w:val="28"/>
          <w:rtl/>
          <w:lang w:bidi="ar-SA"/>
        </w:rPr>
        <w:t>ين يقع من الموظف المختص بعد الفراغ من تحرير المحرر وقد يقع عن طريق الاصطناع والغرض من التزوير المعنوي ان يقع من الموظف</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 xml:space="preserve">المكلف بخدمة عامة </w:t>
      </w:r>
      <w:r w:rsidR="006378FD" w:rsidRPr="002C3D75">
        <w:rPr>
          <w:rFonts w:ascii="Simplified Arabic" w:eastAsia="Calibri" w:hAnsi="Simplified Arabic" w:cs="Simplified Arabic" w:hint="cs"/>
          <w:kern w:val="2"/>
          <w:sz w:val="28"/>
          <w:szCs w:val="28"/>
          <w:rtl/>
          <w:lang w:bidi="ar-SA"/>
        </w:rPr>
        <w:t>في أ</w:t>
      </w:r>
      <w:r w:rsidRPr="002C3D75">
        <w:rPr>
          <w:rFonts w:ascii="Simplified Arabic" w:eastAsia="Calibri" w:hAnsi="Simplified Arabic" w:cs="Simplified Arabic"/>
          <w:kern w:val="2"/>
          <w:sz w:val="28"/>
          <w:szCs w:val="28"/>
          <w:rtl/>
          <w:lang w:bidi="ar-SA"/>
        </w:rPr>
        <w:t xml:space="preserve">ثناء تأديته وظيفته </w:t>
      </w:r>
      <w:r w:rsidRPr="002C3D75">
        <w:rPr>
          <w:rFonts w:ascii="Simplified Arabic" w:eastAsia="Calibri" w:hAnsi="Simplified Arabic" w:cs="Simplified Arabic" w:hint="cs"/>
          <w:kern w:val="2"/>
          <w:sz w:val="28"/>
          <w:szCs w:val="28"/>
          <w:rtl/>
          <w:lang w:bidi="ar-SA"/>
        </w:rPr>
        <w:t xml:space="preserve">حيث </w:t>
      </w:r>
      <w:r w:rsidRPr="002C3D75">
        <w:rPr>
          <w:rFonts w:ascii="Simplified Arabic" w:eastAsia="Calibri" w:hAnsi="Simplified Arabic" w:cs="Simplified Arabic"/>
          <w:kern w:val="2"/>
          <w:sz w:val="28"/>
          <w:szCs w:val="28"/>
          <w:rtl/>
          <w:lang w:bidi="ar-SA"/>
        </w:rPr>
        <w:t xml:space="preserve">يمكن </w:t>
      </w:r>
      <w:r w:rsidRPr="002C3D75">
        <w:rPr>
          <w:rFonts w:ascii="Simplified Arabic" w:eastAsia="Calibri" w:hAnsi="Simplified Arabic" w:cs="Simplified Arabic"/>
          <w:kern w:val="2"/>
          <w:sz w:val="28"/>
          <w:szCs w:val="28"/>
          <w:rtl/>
          <w:lang w:bidi="ar-SA"/>
        </w:rPr>
        <w:lastRenderedPageBreak/>
        <w:t>للموظف المختص بتحرير المستند أن يغير الحقائق أثناء تحريره</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ولكن يجب التمييز بأن التزوير يمكن أن يكون مادي</w:t>
      </w:r>
      <w:r w:rsidR="00836A21" w:rsidRPr="002C3D75">
        <w:rPr>
          <w:rFonts w:ascii="Simplified Arabic" w:eastAsia="Calibri" w:hAnsi="Simplified Arabic" w:cs="Simplified Arabic"/>
          <w:kern w:val="2"/>
          <w:sz w:val="28"/>
          <w:szCs w:val="28"/>
          <w:rtl/>
          <w:lang w:bidi="ar-SA"/>
        </w:rPr>
        <w:t>اً</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ولا يقتصر وقوعه على الموظفين المختصين بتحرير المستندات فقط</w:t>
      </w:r>
      <w:r w:rsidR="006378FD"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بل يمكن أيض</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أن يقع من قبل أشخاص ليسوا موظفين</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مكلفين بخدمة عامة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وغالب</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ما يحدث هذا النوع من التزوير بعد تحرير المستند</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مغير</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واقع</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في مستند رسمي</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حتى لو كان التغيير يشمل بيانات لا تُثبت بواسطة الموظف المختص</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 xml:space="preserve">مثل تغيير الحقائق في عريضة دعوى قبل </w:t>
      </w:r>
      <w:r w:rsidR="00242857" w:rsidRPr="002C3D75">
        <w:rPr>
          <w:rFonts w:ascii="Simplified Arabic" w:eastAsia="Calibri" w:hAnsi="Simplified Arabic" w:cs="Simplified Arabic" w:hint="cs"/>
          <w:kern w:val="2"/>
          <w:sz w:val="28"/>
          <w:szCs w:val="28"/>
          <w:rtl/>
          <w:lang w:bidi="ar-SA"/>
        </w:rPr>
        <w:t>إعلانها</w:t>
      </w:r>
      <w:r w:rsidRPr="002C3D75">
        <w:rPr>
          <w:rFonts w:ascii="Simplified Arabic" w:eastAsia="Calibri" w:hAnsi="Simplified Arabic" w:cs="Simplified Arabic"/>
          <w:kern w:val="2"/>
          <w:sz w:val="28"/>
          <w:szCs w:val="28"/>
          <w:rtl/>
          <w:lang w:bidi="ar-SA"/>
        </w:rPr>
        <w:t xml:space="preserve"> للخصم</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بطريق زيادة مبلغ الدين</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قيمة الأشياء الموضوعة للدعوى بعد تقرير الرسم عليها</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298"/>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rtl/>
          <w:lang w:bidi="ar-SA"/>
        </w:rPr>
        <w:t>.</w:t>
      </w:r>
    </w:p>
    <w:p w14:paraId="41A5F20D" w14:textId="392EA1C2"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تنص المادة (</w:t>
      </w:r>
      <w:r w:rsidRPr="002C3D75">
        <w:rPr>
          <w:rFonts w:ascii="Simplified Arabic" w:eastAsia="Calibri" w:hAnsi="Simplified Arabic" w:cs="Simplified Arabic" w:hint="cs"/>
          <w:kern w:val="2"/>
          <w:sz w:val="28"/>
          <w:szCs w:val="28"/>
          <w:rtl/>
          <w:lang w:bidi="ar-SA"/>
        </w:rPr>
        <w:t>290</w:t>
      </w:r>
      <w:r w:rsidRPr="002C3D75">
        <w:rPr>
          <w:rFonts w:ascii="Simplified Arabic" w:eastAsia="Calibri" w:hAnsi="Simplified Arabic" w:cs="Simplified Arabic"/>
          <w:kern w:val="2"/>
          <w:sz w:val="28"/>
          <w:szCs w:val="28"/>
          <w:rtl/>
          <w:lang w:bidi="ar-SA"/>
        </w:rPr>
        <w:t xml:space="preserve">) عقوبات على انه </w:t>
      </w:r>
      <w:r w:rsidR="00BC3303"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يعاقب بالسجن مدة لا تزيد عن خمس عشرة سنة كل من حمل مو</w:t>
      </w:r>
      <w:r w:rsidR="00776707" w:rsidRPr="002C3D75">
        <w:rPr>
          <w:rFonts w:ascii="Simplified Arabic" w:eastAsia="Calibri" w:hAnsi="Simplified Arabic" w:cs="Simplified Arabic" w:hint="cs"/>
          <w:kern w:val="2"/>
          <w:sz w:val="28"/>
          <w:szCs w:val="28"/>
          <w:rtl/>
          <w:lang w:bidi="ar-SA"/>
        </w:rPr>
        <w:t>ظف</w:t>
      </w:r>
      <w:r w:rsidRPr="002C3D75">
        <w:rPr>
          <w:rFonts w:ascii="Simplified Arabic" w:eastAsia="Calibri" w:hAnsi="Simplified Arabic" w:cs="Simplified Arabic"/>
          <w:kern w:val="2"/>
          <w:sz w:val="28"/>
          <w:szCs w:val="28"/>
          <w:rtl/>
          <w:lang w:bidi="ar-SA"/>
        </w:rPr>
        <w:t>اً</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 xml:space="preserve">مكلفاً بخدمة عامة </w:t>
      </w:r>
      <w:r w:rsidR="00776707" w:rsidRPr="002C3D75">
        <w:rPr>
          <w:rFonts w:ascii="Simplified Arabic" w:eastAsia="Calibri" w:hAnsi="Simplified Arabic" w:cs="Simplified Arabic" w:hint="cs"/>
          <w:kern w:val="2"/>
          <w:sz w:val="28"/>
          <w:szCs w:val="28"/>
          <w:rtl/>
          <w:lang w:bidi="ar-SA"/>
        </w:rPr>
        <w:t>أ</w:t>
      </w:r>
      <w:r w:rsidRPr="002C3D75">
        <w:rPr>
          <w:rFonts w:ascii="Simplified Arabic" w:eastAsia="Calibri" w:hAnsi="Simplified Arabic" w:cs="Simplified Arabic"/>
          <w:kern w:val="2"/>
          <w:sz w:val="28"/>
          <w:szCs w:val="28"/>
          <w:rtl/>
          <w:lang w:bidi="ar-SA"/>
        </w:rPr>
        <w:t>ثناء تدوين محرر</w:t>
      </w:r>
      <w:r w:rsidR="00776707"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من اختصاص وظيفته أما بانتحال اسم شخص آخر</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با</w:t>
      </w:r>
      <w:r w:rsidR="00806B6D" w:rsidRPr="002C3D75">
        <w:rPr>
          <w:rFonts w:ascii="Simplified Arabic" w:eastAsia="Calibri" w:hAnsi="Simplified Arabic" w:cs="Simplified Arabic"/>
          <w:kern w:val="2"/>
          <w:sz w:val="28"/>
          <w:szCs w:val="28"/>
          <w:rtl/>
          <w:lang w:bidi="ar-SA"/>
        </w:rPr>
        <w:t>لأن</w:t>
      </w:r>
      <w:r w:rsidRPr="002C3D75">
        <w:rPr>
          <w:rFonts w:ascii="Simplified Arabic" w:eastAsia="Calibri" w:hAnsi="Simplified Arabic" w:cs="Simplified Arabic"/>
          <w:kern w:val="2"/>
          <w:sz w:val="28"/>
          <w:szCs w:val="28"/>
          <w:rtl/>
          <w:lang w:bidi="ar-SA"/>
        </w:rPr>
        <w:t>فاق بصفة ليست له</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بتقرير وقائع كاذبة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يغير ذلك من الطرق على تدوين</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اثبات واقعه غير صحيحة بخصوص امر من شأن المستند اثباته</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299"/>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rtl/>
          <w:lang w:bidi="ar-SA"/>
        </w:rPr>
        <w:t>.</w:t>
      </w:r>
    </w:p>
    <w:p w14:paraId="1643C27A" w14:textId="411A9DCF"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 xml:space="preserve">ويفيد ظاهر هذا النص انه خاص </w:t>
      </w:r>
      <w:r w:rsidR="000D2A9B" w:rsidRPr="002C3D75">
        <w:rPr>
          <w:rFonts w:ascii="Simplified Arabic" w:eastAsia="Calibri" w:hAnsi="Simplified Arabic" w:cs="Simplified Arabic" w:hint="cs"/>
          <w:kern w:val="2"/>
          <w:sz w:val="28"/>
          <w:szCs w:val="28"/>
          <w:rtl/>
          <w:lang w:bidi="ar-SA"/>
        </w:rPr>
        <w:t>ب</w:t>
      </w:r>
      <w:r w:rsidRPr="002C3D75">
        <w:rPr>
          <w:rFonts w:ascii="Simplified Arabic" w:eastAsia="Calibri" w:hAnsi="Simplified Arabic" w:cs="Simplified Arabic"/>
          <w:kern w:val="2"/>
          <w:sz w:val="28"/>
          <w:szCs w:val="28"/>
          <w:rtl/>
          <w:lang w:bidi="ar-SA"/>
        </w:rPr>
        <w:t xml:space="preserve">شخص غير </w:t>
      </w:r>
      <w:r w:rsidR="000D2A9B" w:rsidRPr="002C3D75">
        <w:rPr>
          <w:rFonts w:ascii="Simplified Arabic" w:eastAsia="Calibri" w:hAnsi="Simplified Arabic" w:cs="Simplified Arabic" w:hint="cs"/>
          <w:kern w:val="2"/>
          <w:sz w:val="28"/>
          <w:szCs w:val="28"/>
          <w:rtl/>
          <w:lang w:bidi="ar-SA"/>
        </w:rPr>
        <w:t>ال</w:t>
      </w:r>
      <w:r w:rsidRPr="002C3D75">
        <w:rPr>
          <w:rFonts w:ascii="Simplified Arabic" w:eastAsia="Calibri" w:hAnsi="Simplified Arabic" w:cs="Simplified Arabic"/>
          <w:kern w:val="2"/>
          <w:sz w:val="28"/>
          <w:szCs w:val="28"/>
          <w:rtl/>
          <w:lang w:bidi="ar-SA"/>
        </w:rPr>
        <w:t>موظف المختص</w:t>
      </w:r>
      <w:r w:rsidR="000D2A9B"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وبذلك يدخل في حكم هذه المادة التزوير الذي يقع في محرر رسمي من شخص غير موظف المختص بتحريره</w:t>
      </w:r>
      <w:r w:rsidR="000D2A9B"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والغرض من هذه الحالة ان الشخص الذي يسأل طبقاً لنص المادة (</w:t>
      </w:r>
      <w:r w:rsidRPr="002C3D75">
        <w:rPr>
          <w:rFonts w:ascii="Simplified Arabic" w:eastAsia="Calibri" w:hAnsi="Simplified Arabic" w:cs="Simplified Arabic" w:hint="cs"/>
          <w:kern w:val="2"/>
          <w:sz w:val="28"/>
          <w:szCs w:val="28"/>
          <w:rtl/>
          <w:lang w:bidi="ar-SA"/>
        </w:rPr>
        <w:t>290</w:t>
      </w:r>
      <w:r w:rsidRPr="002C3D75">
        <w:rPr>
          <w:rFonts w:ascii="Simplified Arabic" w:eastAsia="Calibri" w:hAnsi="Simplified Arabic" w:cs="Simplified Arabic"/>
          <w:kern w:val="2"/>
          <w:sz w:val="28"/>
          <w:szCs w:val="28"/>
          <w:rtl/>
          <w:lang w:bidi="ar-SA"/>
        </w:rPr>
        <w:t>) من قانون</w:t>
      </w:r>
      <w:r w:rsidRPr="002C3D75">
        <w:rPr>
          <w:rFonts w:ascii="Simplified Arabic" w:eastAsia="Calibri" w:hAnsi="Simplified Arabic" w:cs="Simplified Arabic" w:hint="cs"/>
          <w:color w:val="FFFFFF" w:themeColor="background1"/>
          <w:kern w:val="2"/>
          <w:sz w:val="28"/>
          <w:szCs w:val="28"/>
          <w:rtl/>
          <w:lang w:bidi="ar-SA"/>
        </w:rPr>
        <w:t>-</w:t>
      </w:r>
      <w:r w:rsidRPr="002C3D75">
        <w:rPr>
          <w:rFonts w:ascii="Simplified Arabic" w:eastAsia="Calibri" w:hAnsi="Simplified Arabic" w:cs="Simplified Arabic"/>
          <w:kern w:val="2"/>
          <w:sz w:val="28"/>
          <w:szCs w:val="28"/>
          <w:rtl/>
          <w:lang w:bidi="ar-SA"/>
        </w:rPr>
        <w:t>العقوبات انما هو من يحمل الموظف المختص بتحرير المحرر</w:t>
      </w:r>
      <w:r w:rsidR="001E4A04" w:rsidRPr="002C3D75">
        <w:rPr>
          <w:rFonts w:ascii="Simplified Arabic" w:eastAsia="Calibri" w:hAnsi="Simplified Arabic" w:cs="Simplified Arabic" w:hint="cs"/>
          <w:kern w:val="2"/>
          <w:sz w:val="28"/>
          <w:szCs w:val="28"/>
          <w:rtl/>
          <w:lang w:bidi="ar-SA"/>
        </w:rPr>
        <w:t xml:space="preserve"> في</w:t>
      </w:r>
      <w:r w:rsidRPr="002C3D75">
        <w:rPr>
          <w:rFonts w:ascii="Simplified Arabic" w:eastAsia="Calibri" w:hAnsi="Simplified Arabic" w:cs="Simplified Arabic"/>
          <w:kern w:val="2"/>
          <w:sz w:val="28"/>
          <w:szCs w:val="28"/>
          <w:rtl/>
          <w:lang w:bidi="ar-SA"/>
        </w:rPr>
        <w:t xml:space="preserve"> </w:t>
      </w:r>
      <w:r w:rsidR="001E4A04" w:rsidRPr="002C3D75">
        <w:rPr>
          <w:rFonts w:ascii="Simplified Arabic" w:eastAsia="Calibri" w:hAnsi="Simplified Arabic" w:cs="Simplified Arabic" w:hint="cs"/>
          <w:kern w:val="2"/>
          <w:sz w:val="28"/>
          <w:szCs w:val="28"/>
          <w:rtl/>
          <w:lang w:bidi="ar-SA"/>
        </w:rPr>
        <w:t>أ</w:t>
      </w:r>
      <w:r w:rsidRPr="002C3D75">
        <w:rPr>
          <w:rFonts w:ascii="Simplified Arabic" w:eastAsia="Calibri" w:hAnsi="Simplified Arabic" w:cs="Simplified Arabic"/>
          <w:kern w:val="2"/>
          <w:sz w:val="28"/>
          <w:szCs w:val="28"/>
          <w:rtl/>
          <w:lang w:bidi="ar-SA"/>
        </w:rPr>
        <w:t xml:space="preserve">ثناء تحريره على </w:t>
      </w:r>
      <w:r w:rsidR="001E4A04" w:rsidRPr="002C3D75">
        <w:rPr>
          <w:rFonts w:ascii="Simplified Arabic" w:eastAsia="Calibri" w:hAnsi="Simplified Arabic" w:cs="Simplified Arabic" w:hint="cs"/>
          <w:kern w:val="2"/>
          <w:sz w:val="28"/>
          <w:szCs w:val="28"/>
          <w:rtl/>
          <w:lang w:bidi="ar-SA"/>
        </w:rPr>
        <w:t>إ</w:t>
      </w:r>
      <w:r w:rsidRPr="002C3D75">
        <w:rPr>
          <w:rFonts w:ascii="Simplified Arabic" w:eastAsia="Calibri" w:hAnsi="Simplified Arabic" w:cs="Simplified Arabic"/>
          <w:kern w:val="2"/>
          <w:sz w:val="28"/>
          <w:szCs w:val="28"/>
          <w:rtl/>
          <w:lang w:bidi="ar-SA"/>
        </w:rPr>
        <w:t>ثبات بيان</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 xml:space="preserve">واقعة كاذبة بخصوص من شأن المستند </w:t>
      </w:r>
      <w:r w:rsidR="00A24855" w:rsidRPr="002C3D75">
        <w:rPr>
          <w:rFonts w:ascii="Simplified Arabic" w:eastAsia="Calibri" w:hAnsi="Simplified Arabic" w:cs="Simplified Arabic" w:hint="cs"/>
          <w:kern w:val="2"/>
          <w:sz w:val="28"/>
          <w:szCs w:val="28"/>
          <w:rtl/>
          <w:lang w:bidi="ar-SA"/>
        </w:rPr>
        <w:t>إ</w:t>
      </w:r>
      <w:r w:rsidRPr="002C3D75">
        <w:rPr>
          <w:rFonts w:ascii="Simplified Arabic" w:eastAsia="Calibri" w:hAnsi="Simplified Arabic" w:cs="Simplified Arabic"/>
          <w:kern w:val="2"/>
          <w:sz w:val="28"/>
          <w:szCs w:val="28"/>
          <w:rtl/>
          <w:lang w:bidi="ar-SA"/>
        </w:rPr>
        <w:t>ثباته</w:t>
      </w:r>
      <w:r w:rsidR="00A24855"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300"/>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rtl/>
          <w:lang w:bidi="ar-SA"/>
        </w:rPr>
        <w:t>.</w:t>
      </w:r>
    </w:p>
    <w:p w14:paraId="40888F6C" w14:textId="31BCC38E" w:rsidR="00F00EC4" w:rsidRPr="002C3D75" w:rsidRDefault="009378F1"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hint="cs"/>
          <w:kern w:val="2"/>
          <w:sz w:val="28"/>
          <w:szCs w:val="28"/>
          <w:rtl/>
          <w:lang w:bidi="ar-SA"/>
        </w:rPr>
        <w:t xml:space="preserve">إذ </w:t>
      </w:r>
      <w:r w:rsidR="00F00EC4" w:rsidRPr="002C3D75">
        <w:rPr>
          <w:rFonts w:ascii="Simplified Arabic" w:eastAsia="Calibri" w:hAnsi="Simplified Arabic" w:cs="Simplified Arabic"/>
          <w:kern w:val="2"/>
          <w:sz w:val="28"/>
          <w:szCs w:val="28"/>
          <w:rtl/>
          <w:lang w:bidi="ar-SA"/>
        </w:rPr>
        <w:t>نص المشرع العراقي في المادة (292) على نوع محدد من التزوير في المستندات الرسمية</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يتمثل في تغيير طبيعة الجنحة عبر انتحال اسم</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شخصية كاذبة بهدف الحصول على مستندات رسمية مثل تذكرة هوية</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تصريح نقل</w:t>
      </w:r>
      <w:r w:rsidR="00B71630" w:rsidRPr="002C3D75">
        <w:rPr>
          <w:rFonts w:ascii="Simplified Arabic" w:eastAsia="Calibri" w:hAnsi="Simplified Arabic" w:cs="Simplified Arabic"/>
          <w:kern w:val="2"/>
          <w:sz w:val="28"/>
          <w:szCs w:val="28"/>
          <w:rtl/>
          <w:lang w:bidi="ar-SA"/>
        </w:rPr>
        <w:t xml:space="preserve">، </w:t>
      </w:r>
      <w:r w:rsidR="00F6614A" w:rsidRPr="002C3D75">
        <w:rPr>
          <w:rFonts w:ascii="Simplified Arabic" w:eastAsia="Calibri" w:hAnsi="Simplified Arabic" w:cs="Simplified Arabic"/>
          <w:kern w:val="2"/>
          <w:sz w:val="28"/>
          <w:szCs w:val="28"/>
          <w:rtl/>
          <w:lang w:bidi="ar-SA"/>
        </w:rPr>
        <w:t xml:space="preserve">أَو </w:t>
      </w:r>
      <w:r w:rsidR="00F00EC4" w:rsidRPr="002C3D75">
        <w:rPr>
          <w:rFonts w:ascii="Simplified Arabic" w:eastAsia="Calibri" w:hAnsi="Simplified Arabic" w:cs="Simplified Arabic"/>
          <w:kern w:val="2"/>
          <w:sz w:val="28"/>
          <w:szCs w:val="28"/>
          <w:rtl/>
          <w:lang w:bidi="ar-SA"/>
        </w:rPr>
        <w:t>من خلال تزوير</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اصطناع مستند من هذا النوع.</w:t>
      </w:r>
    </w:p>
    <w:p w14:paraId="51F2F88D" w14:textId="368347E5" w:rsidR="00F00EC4" w:rsidRPr="002C3D75" w:rsidRDefault="00A24855"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hint="cs"/>
          <w:kern w:val="2"/>
          <w:sz w:val="28"/>
          <w:szCs w:val="28"/>
          <w:rtl/>
          <w:lang w:bidi="ar-SA"/>
        </w:rPr>
        <w:t xml:space="preserve">كما </w:t>
      </w:r>
      <w:r w:rsidR="00F00EC4" w:rsidRPr="002C3D75">
        <w:rPr>
          <w:rFonts w:ascii="Simplified Arabic" w:eastAsia="Calibri" w:hAnsi="Simplified Arabic" w:cs="Simplified Arabic"/>
          <w:kern w:val="2"/>
          <w:sz w:val="28"/>
          <w:szCs w:val="28"/>
          <w:rtl/>
          <w:lang w:bidi="ar-SA"/>
        </w:rPr>
        <w:t>ونصت المادة(</w:t>
      </w:r>
      <w:r w:rsidR="00F00EC4" w:rsidRPr="002C3D75">
        <w:rPr>
          <w:rFonts w:ascii="Simplified Arabic" w:eastAsia="Calibri" w:hAnsi="Simplified Arabic" w:cs="Simplified Arabic" w:hint="cs"/>
          <w:kern w:val="2"/>
          <w:sz w:val="28"/>
          <w:szCs w:val="28"/>
          <w:rtl/>
          <w:lang w:bidi="ar-SA"/>
        </w:rPr>
        <w:t>293</w:t>
      </w:r>
      <w:r w:rsidR="00F00EC4" w:rsidRPr="002C3D75">
        <w:rPr>
          <w:rFonts w:ascii="Simplified Arabic" w:eastAsia="Calibri" w:hAnsi="Simplified Arabic" w:cs="Simplified Arabic"/>
          <w:kern w:val="2"/>
          <w:sz w:val="28"/>
          <w:szCs w:val="28"/>
          <w:rtl/>
          <w:lang w:bidi="ar-SA"/>
        </w:rPr>
        <w:t xml:space="preserve">) ايضاً </w:t>
      </w:r>
      <w:r w:rsidR="00F00EC4" w:rsidRPr="002C3D75">
        <w:rPr>
          <w:rFonts w:ascii="Simplified Arabic" w:eastAsia="Calibri" w:hAnsi="Simplified Arabic" w:cs="Simplified Arabic" w:hint="cs"/>
          <w:kern w:val="2"/>
          <w:sz w:val="28"/>
          <w:szCs w:val="28"/>
          <w:rtl/>
          <w:lang w:bidi="ar-SA"/>
        </w:rPr>
        <w:t>(</w:t>
      </w:r>
      <w:r w:rsidR="00F00EC4" w:rsidRPr="002C3D75">
        <w:rPr>
          <w:rFonts w:ascii="Simplified Arabic" w:hAnsi="Simplified Arabic" w:cs="Simplified Arabic"/>
          <w:sz w:val="28"/>
          <w:szCs w:val="28"/>
          <w:rtl/>
        </w:rPr>
        <w:t>يعاقب بالحبس والغرامة</w:t>
      </w:r>
      <w:r w:rsidR="00F6614A" w:rsidRPr="002C3D75">
        <w:rPr>
          <w:rFonts w:ascii="Simplified Arabic" w:hAnsi="Simplified Arabic" w:cs="Simplified Arabic"/>
          <w:sz w:val="28"/>
          <w:szCs w:val="28"/>
          <w:rtl/>
        </w:rPr>
        <w:t xml:space="preserve"> أَو </w:t>
      </w:r>
      <w:r w:rsidR="00F00EC4" w:rsidRPr="002C3D75">
        <w:rPr>
          <w:rFonts w:ascii="Simplified Arabic" w:hAnsi="Simplified Arabic" w:cs="Simplified Arabic"/>
          <w:sz w:val="28"/>
          <w:szCs w:val="28"/>
          <w:rtl/>
        </w:rPr>
        <w:t xml:space="preserve">بإحدى هاتين العقوبتين كل من قرر </w:t>
      </w:r>
      <w:r w:rsidR="004D14CA" w:rsidRPr="002C3D75">
        <w:rPr>
          <w:rFonts w:ascii="Simplified Arabic" w:hAnsi="Simplified Arabic" w:cs="Simplified Arabic"/>
          <w:sz w:val="28"/>
          <w:szCs w:val="28"/>
          <w:rtl/>
        </w:rPr>
        <w:t>أمام</w:t>
      </w:r>
      <w:r w:rsidR="00F00EC4" w:rsidRPr="002C3D75">
        <w:rPr>
          <w:rFonts w:ascii="Simplified Arabic" w:hAnsi="Simplified Arabic" w:cs="Simplified Arabic"/>
          <w:sz w:val="28"/>
          <w:szCs w:val="28"/>
          <w:rtl/>
        </w:rPr>
        <w:t xml:space="preserve"> السلطة المختصة في اجراءات تتعلق بتحقيق الوفاة</w:t>
      </w:r>
      <w:r w:rsidR="00F6614A" w:rsidRPr="002C3D75">
        <w:rPr>
          <w:rFonts w:ascii="Simplified Arabic" w:hAnsi="Simplified Arabic" w:cs="Simplified Arabic"/>
          <w:sz w:val="28"/>
          <w:szCs w:val="28"/>
          <w:rtl/>
        </w:rPr>
        <w:t xml:space="preserve"> أَو </w:t>
      </w:r>
      <w:r w:rsidR="00F00EC4" w:rsidRPr="002C3D75">
        <w:rPr>
          <w:rFonts w:ascii="Simplified Arabic" w:hAnsi="Simplified Arabic" w:cs="Simplified Arabic"/>
          <w:sz w:val="28"/>
          <w:szCs w:val="28"/>
          <w:rtl/>
        </w:rPr>
        <w:t>الوراثة</w:t>
      </w:r>
      <w:r w:rsidR="00077B2A" w:rsidRPr="002C3D75">
        <w:rPr>
          <w:rFonts w:ascii="Simplified Arabic" w:hAnsi="Simplified Arabic" w:cs="Simplified Arabic" w:hint="cs"/>
          <w:sz w:val="28"/>
          <w:szCs w:val="28"/>
          <w:rtl/>
        </w:rPr>
        <w:t>؛</w:t>
      </w:r>
      <w:r w:rsidR="00F6614A" w:rsidRPr="002C3D75">
        <w:rPr>
          <w:rFonts w:ascii="Simplified Arabic" w:hAnsi="Simplified Arabic" w:cs="Simplified Arabic"/>
          <w:sz w:val="28"/>
          <w:szCs w:val="28"/>
          <w:rtl/>
        </w:rPr>
        <w:t xml:space="preserve"> </w:t>
      </w:r>
      <w:r w:rsidR="001373BF" w:rsidRPr="002C3D75">
        <w:rPr>
          <w:rFonts w:ascii="Simplified Arabic" w:hAnsi="Simplified Arabic" w:cs="Simplified Arabic"/>
          <w:sz w:val="28"/>
          <w:szCs w:val="28"/>
          <w:rtl/>
        </w:rPr>
        <w:t>أقوال</w:t>
      </w:r>
      <w:r w:rsidR="00F00EC4" w:rsidRPr="002C3D75">
        <w:rPr>
          <w:rFonts w:ascii="Simplified Arabic" w:hAnsi="Simplified Arabic" w:cs="Simplified Arabic"/>
          <w:sz w:val="28"/>
          <w:szCs w:val="28"/>
          <w:rtl/>
        </w:rPr>
        <w:t xml:space="preserve">اً غير صحيحة </w:t>
      </w:r>
      <w:r w:rsidR="00F00EC4" w:rsidRPr="002C3D75">
        <w:rPr>
          <w:rFonts w:ascii="Simplified Arabic" w:hAnsi="Simplified Arabic" w:cs="Simplified Arabic"/>
          <w:sz w:val="28"/>
          <w:szCs w:val="28"/>
          <w:rtl/>
        </w:rPr>
        <w:lastRenderedPageBreak/>
        <w:t xml:space="preserve">من الوقائع المراد </w:t>
      </w:r>
      <w:r w:rsidR="00077B2A" w:rsidRPr="002C3D75">
        <w:rPr>
          <w:rFonts w:ascii="Simplified Arabic" w:hAnsi="Simplified Arabic" w:cs="Simplified Arabic" w:hint="cs"/>
          <w:sz w:val="28"/>
          <w:szCs w:val="28"/>
          <w:rtl/>
        </w:rPr>
        <w:t>إ</w:t>
      </w:r>
      <w:r w:rsidR="00F00EC4" w:rsidRPr="002C3D75">
        <w:rPr>
          <w:rFonts w:ascii="Simplified Arabic" w:hAnsi="Simplified Arabic" w:cs="Simplified Arabic"/>
          <w:sz w:val="28"/>
          <w:szCs w:val="28"/>
          <w:rtl/>
        </w:rPr>
        <w:t xml:space="preserve">ثباتها </w:t>
      </w:r>
      <w:r w:rsidR="00077B2A" w:rsidRPr="002C3D75">
        <w:rPr>
          <w:rFonts w:ascii="Simplified Arabic" w:hAnsi="Simplified Arabic" w:cs="Simplified Arabic" w:hint="cs"/>
          <w:sz w:val="28"/>
          <w:szCs w:val="28"/>
          <w:rtl/>
        </w:rPr>
        <w:t>و</w:t>
      </w:r>
      <w:r w:rsidR="00F00EC4" w:rsidRPr="002C3D75">
        <w:rPr>
          <w:rFonts w:ascii="Simplified Arabic" w:hAnsi="Simplified Arabic" w:cs="Simplified Arabic"/>
          <w:sz w:val="28"/>
          <w:szCs w:val="28"/>
          <w:rtl/>
        </w:rPr>
        <w:t>صدرت الوثيقة على اساس هذه الأوراق</w:t>
      </w:r>
      <w:r w:rsidR="00077B2A" w:rsidRPr="002C3D75">
        <w:rPr>
          <w:rFonts w:ascii="Simplified Arabic" w:hAnsi="Simplified Arabic" w:cs="Simplified Arabic" w:hint="cs"/>
          <w:sz w:val="28"/>
          <w:szCs w:val="28"/>
          <w:rtl/>
        </w:rPr>
        <w:t>،</w:t>
      </w:r>
      <w:r w:rsidR="00F00EC4" w:rsidRPr="002C3D75">
        <w:rPr>
          <w:rFonts w:ascii="Simplified Arabic" w:hAnsi="Simplified Arabic" w:cs="Simplified Arabic"/>
          <w:sz w:val="28"/>
          <w:szCs w:val="28"/>
          <w:rtl/>
        </w:rPr>
        <w:t xml:space="preserve"> وكل من </w:t>
      </w:r>
      <w:r w:rsidR="00077B2A" w:rsidRPr="002C3D75">
        <w:rPr>
          <w:rFonts w:ascii="Simplified Arabic" w:hAnsi="Simplified Arabic" w:cs="Simplified Arabic" w:hint="cs"/>
          <w:sz w:val="28"/>
          <w:szCs w:val="28"/>
          <w:rtl/>
        </w:rPr>
        <w:t>أ</w:t>
      </w:r>
      <w:r w:rsidR="00F00EC4" w:rsidRPr="002C3D75">
        <w:rPr>
          <w:rFonts w:ascii="Simplified Arabic" w:hAnsi="Simplified Arabic" w:cs="Simplified Arabic"/>
          <w:sz w:val="28"/>
          <w:szCs w:val="28"/>
          <w:rtl/>
        </w:rPr>
        <w:t xml:space="preserve">بدى </w:t>
      </w:r>
      <w:r w:rsidR="004D14CA" w:rsidRPr="002C3D75">
        <w:rPr>
          <w:rFonts w:ascii="Simplified Arabic" w:hAnsi="Simplified Arabic" w:cs="Simplified Arabic"/>
          <w:sz w:val="28"/>
          <w:szCs w:val="28"/>
          <w:rtl/>
        </w:rPr>
        <w:t>أمام</w:t>
      </w:r>
      <w:r w:rsidR="00F00EC4" w:rsidRPr="002C3D75">
        <w:rPr>
          <w:rFonts w:ascii="Simplified Arabic" w:hAnsi="Simplified Arabic" w:cs="Simplified Arabic"/>
          <w:sz w:val="28"/>
          <w:szCs w:val="28"/>
          <w:rtl/>
        </w:rPr>
        <w:t xml:space="preserve"> السلطة المختصة</w:t>
      </w:r>
      <w:r w:rsidR="00F6614A" w:rsidRPr="002C3D75">
        <w:rPr>
          <w:rFonts w:ascii="Simplified Arabic" w:hAnsi="Simplified Arabic" w:cs="Simplified Arabic"/>
          <w:sz w:val="28"/>
          <w:szCs w:val="28"/>
          <w:rtl/>
        </w:rPr>
        <w:t xml:space="preserve"> أَو </w:t>
      </w:r>
      <w:r w:rsidR="00F00EC4" w:rsidRPr="002C3D75">
        <w:rPr>
          <w:rFonts w:ascii="Simplified Arabic" w:hAnsi="Simplified Arabic" w:cs="Simplified Arabic"/>
          <w:sz w:val="28"/>
          <w:szCs w:val="28"/>
          <w:rtl/>
        </w:rPr>
        <w:t xml:space="preserve">القائم بعقد الزواج </w:t>
      </w:r>
      <w:r w:rsidR="00077B2A" w:rsidRPr="002C3D75">
        <w:rPr>
          <w:rFonts w:ascii="Simplified Arabic" w:hAnsi="Simplified Arabic" w:cs="Simplified Arabic" w:hint="cs"/>
          <w:sz w:val="28"/>
          <w:szCs w:val="28"/>
          <w:rtl/>
        </w:rPr>
        <w:t>ب</w:t>
      </w:r>
      <w:r w:rsidR="00F00EC4" w:rsidRPr="002C3D75">
        <w:rPr>
          <w:rFonts w:ascii="Simplified Arabic" w:hAnsi="Simplified Arabic" w:cs="Simplified Arabic"/>
          <w:sz w:val="28"/>
          <w:szCs w:val="28"/>
          <w:rtl/>
        </w:rPr>
        <w:t>قصد ثبات بلوغ احد الزوجين السن المحدد قانوناً لتوثيق عقد الزواج</w:t>
      </w:r>
      <w:r w:rsidR="00F6614A" w:rsidRPr="002C3D75">
        <w:rPr>
          <w:rFonts w:ascii="Simplified Arabic" w:hAnsi="Simplified Arabic" w:cs="Simplified Arabic"/>
          <w:sz w:val="28"/>
          <w:szCs w:val="28"/>
          <w:rtl/>
        </w:rPr>
        <w:t xml:space="preserve"> أَو </w:t>
      </w:r>
      <w:r w:rsidR="00077B2A" w:rsidRPr="002C3D75">
        <w:rPr>
          <w:rFonts w:ascii="Simplified Arabic" w:hAnsi="Simplified Arabic" w:cs="Simplified Arabic" w:hint="cs"/>
          <w:sz w:val="28"/>
          <w:szCs w:val="28"/>
          <w:rtl/>
        </w:rPr>
        <w:t>ب</w:t>
      </w:r>
      <w:r w:rsidR="00F00EC4" w:rsidRPr="002C3D75">
        <w:rPr>
          <w:rFonts w:ascii="Simplified Arabic" w:hAnsi="Simplified Arabic" w:cs="Simplified Arabic"/>
          <w:sz w:val="28"/>
          <w:szCs w:val="28"/>
          <w:rtl/>
        </w:rPr>
        <w:t>قصد اتمام عقد الزواج مع وجود مانع شرعي</w:t>
      </w:r>
      <w:r w:rsidR="00F6614A" w:rsidRPr="002C3D75">
        <w:rPr>
          <w:rFonts w:ascii="Simplified Arabic" w:hAnsi="Simplified Arabic" w:cs="Simplified Arabic"/>
          <w:sz w:val="28"/>
          <w:szCs w:val="28"/>
          <w:rtl/>
        </w:rPr>
        <w:t xml:space="preserve"> أَو </w:t>
      </w:r>
      <w:r w:rsidR="00F00EC4" w:rsidRPr="002C3D75">
        <w:rPr>
          <w:rFonts w:ascii="Simplified Arabic" w:hAnsi="Simplified Arabic" w:cs="Simplified Arabic"/>
          <w:sz w:val="28"/>
          <w:szCs w:val="28"/>
          <w:rtl/>
        </w:rPr>
        <w:t xml:space="preserve">قانوني </w:t>
      </w:r>
      <w:r w:rsidR="001373BF" w:rsidRPr="002C3D75">
        <w:rPr>
          <w:rFonts w:ascii="Simplified Arabic" w:hAnsi="Simplified Arabic" w:cs="Simplified Arabic"/>
          <w:sz w:val="28"/>
          <w:szCs w:val="28"/>
          <w:rtl/>
        </w:rPr>
        <w:t>أقوال</w:t>
      </w:r>
      <w:r w:rsidR="00F00EC4" w:rsidRPr="002C3D75">
        <w:rPr>
          <w:rFonts w:ascii="Simplified Arabic" w:hAnsi="Simplified Arabic" w:cs="Simplified Arabic"/>
          <w:sz w:val="28"/>
          <w:szCs w:val="28"/>
          <w:rtl/>
        </w:rPr>
        <w:t>اً غير صحيحة</w:t>
      </w:r>
      <w:r w:rsidR="00F6614A" w:rsidRPr="002C3D75">
        <w:rPr>
          <w:rFonts w:ascii="Simplified Arabic" w:hAnsi="Simplified Arabic" w:cs="Simplified Arabic"/>
          <w:sz w:val="28"/>
          <w:szCs w:val="28"/>
          <w:rtl/>
        </w:rPr>
        <w:t xml:space="preserve"> أَو </w:t>
      </w:r>
      <w:r w:rsidR="00F00EC4" w:rsidRPr="002C3D75">
        <w:rPr>
          <w:rFonts w:ascii="Simplified Arabic" w:hAnsi="Simplified Arabic" w:cs="Simplified Arabic"/>
          <w:sz w:val="28"/>
          <w:szCs w:val="28"/>
          <w:rtl/>
        </w:rPr>
        <w:t>حرر</w:t>
      </w:r>
      <w:r w:rsidR="00F6614A" w:rsidRPr="002C3D75">
        <w:rPr>
          <w:rFonts w:ascii="Simplified Arabic" w:hAnsi="Simplified Arabic" w:cs="Simplified Arabic"/>
          <w:sz w:val="28"/>
          <w:szCs w:val="28"/>
          <w:rtl/>
        </w:rPr>
        <w:t xml:space="preserve"> أَو </w:t>
      </w:r>
      <w:r w:rsidR="00F00EC4" w:rsidRPr="002C3D75">
        <w:rPr>
          <w:rFonts w:ascii="Simplified Arabic" w:hAnsi="Simplified Arabic" w:cs="Simplified Arabic"/>
          <w:sz w:val="28"/>
          <w:szCs w:val="28"/>
          <w:rtl/>
        </w:rPr>
        <w:t xml:space="preserve">قدم لاحد </w:t>
      </w:r>
      <w:r w:rsidR="00915663" w:rsidRPr="002C3D75">
        <w:rPr>
          <w:rFonts w:ascii="Simplified Arabic" w:hAnsi="Simplified Arabic" w:cs="Simplified Arabic" w:hint="cs"/>
          <w:sz w:val="28"/>
          <w:szCs w:val="28"/>
          <w:rtl/>
        </w:rPr>
        <w:t>أ</w:t>
      </w:r>
      <w:r w:rsidR="00F00EC4" w:rsidRPr="002C3D75">
        <w:rPr>
          <w:rFonts w:ascii="Simplified Arabic" w:hAnsi="Simplified Arabic" w:cs="Simplified Arabic"/>
          <w:sz w:val="28"/>
          <w:szCs w:val="28"/>
          <w:rtl/>
        </w:rPr>
        <w:t xml:space="preserve">وراقاً تتضمن معلومات غير صحيحة متى وثق عقد الزواج على </w:t>
      </w:r>
      <w:r w:rsidR="00915663" w:rsidRPr="002C3D75">
        <w:rPr>
          <w:rFonts w:ascii="Simplified Arabic" w:hAnsi="Simplified Arabic" w:cs="Simplified Arabic" w:hint="cs"/>
          <w:sz w:val="28"/>
          <w:szCs w:val="28"/>
          <w:rtl/>
        </w:rPr>
        <w:t>أ</w:t>
      </w:r>
      <w:r w:rsidR="00F00EC4" w:rsidRPr="002C3D75">
        <w:rPr>
          <w:rFonts w:ascii="Simplified Arabic" w:hAnsi="Simplified Arabic" w:cs="Simplified Arabic"/>
          <w:sz w:val="28"/>
          <w:szCs w:val="28"/>
          <w:rtl/>
        </w:rPr>
        <w:t>ساس هذه الأوراق</w:t>
      </w:r>
      <w:r w:rsidR="00F00EC4" w:rsidRPr="002C3D75">
        <w:rPr>
          <w:rFonts w:ascii="Simplified Arabic" w:eastAsia="Calibri" w:hAnsi="Simplified Arabic" w:cs="Simplified Arabic" w:hint="cs"/>
          <w:kern w:val="2"/>
          <w:sz w:val="28"/>
          <w:szCs w:val="28"/>
          <w:rtl/>
          <w:lang w:bidi="ar-SA"/>
        </w:rPr>
        <w:t>)</w:t>
      </w:r>
      <w:r w:rsidR="00F00EC4" w:rsidRPr="002C3D75">
        <w:rPr>
          <w:rFonts w:ascii="Simplified Arabic" w:eastAsia="Calibri" w:hAnsi="Simplified Arabic" w:cs="Simplified Arabic"/>
          <w:kern w:val="2"/>
          <w:sz w:val="28"/>
          <w:szCs w:val="28"/>
          <w:rtl/>
          <w:lang w:bidi="ar-SA"/>
        </w:rPr>
        <w:t xml:space="preserve"> ونصت المادة (</w:t>
      </w:r>
      <w:r w:rsidR="00F00EC4" w:rsidRPr="002C3D75">
        <w:rPr>
          <w:rFonts w:ascii="Simplified Arabic" w:eastAsia="Calibri" w:hAnsi="Simplified Arabic" w:cs="Simplified Arabic" w:hint="cs"/>
          <w:kern w:val="2"/>
          <w:sz w:val="28"/>
          <w:szCs w:val="28"/>
          <w:rtl/>
          <w:lang w:bidi="ar-SA"/>
        </w:rPr>
        <w:t>294</w:t>
      </w:r>
      <w:r w:rsidR="00F00EC4" w:rsidRPr="002C3D75">
        <w:rPr>
          <w:rFonts w:ascii="Simplified Arabic" w:eastAsia="Calibri" w:hAnsi="Simplified Arabic" w:cs="Simplified Arabic"/>
          <w:kern w:val="2"/>
          <w:sz w:val="28"/>
          <w:szCs w:val="28"/>
          <w:rtl/>
          <w:lang w:bidi="ar-SA"/>
        </w:rPr>
        <w:t>) (يعا</w:t>
      </w:r>
      <w:r w:rsidR="00915663" w:rsidRPr="002C3D75">
        <w:rPr>
          <w:rFonts w:ascii="Simplified Arabic" w:eastAsia="Calibri" w:hAnsi="Simplified Arabic" w:cs="Simplified Arabic" w:hint="cs"/>
          <w:kern w:val="2"/>
          <w:sz w:val="28"/>
          <w:szCs w:val="28"/>
          <w:rtl/>
          <w:lang w:bidi="ar-SA"/>
        </w:rPr>
        <w:t>قب</w:t>
      </w:r>
      <w:r w:rsidR="00F00EC4" w:rsidRPr="002C3D75">
        <w:rPr>
          <w:rFonts w:ascii="Simplified Arabic" w:eastAsia="Calibri" w:hAnsi="Simplified Arabic" w:cs="Simplified Arabic"/>
          <w:kern w:val="2"/>
          <w:sz w:val="28"/>
          <w:szCs w:val="28"/>
          <w:rtl/>
          <w:lang w:bidi="ar-SA"/>
        </w:rPr>
        <w:t xml:space="preserve"> بالعقوبة ذاتها </w:t>
      </w:r>
      <w:r w:rsidR="00915663" w:rsidRPr="002C3D75">
        <w:rPr>
          <w:rFonts w:ascii="Simplified Arabic" w:eastAsia="Calibri" w:hAnsi="Simplified Arabic" w:cs="Simplified Arabic" w:hint="cs"/>
          <w:kern w:val="2"/>
          <w:sz w:val="28"/>
          <w:szCs w:val="28"/>
          <w:rtl/>
          <w:lang w:bidi="ar-SA"/>
        </w:rPr>
        <w:t>كل</w:t>
      </w:r>
      <w:r w:rsidR="00F00EC4" w:rsidRPr="002C3D75">
        <w:rPr>
          <w:rFonts w:ascii="Simplified Arabic" w:eastAsia="Calibri" w:hAnsi="Simplified Arabic" w:cs="Simplified Arabic"/>
          <w:kern w:val="2"/>
          <w:sz w:val="28"/>
          <w:szCs w:val="28"/>
          <w:rtl/>
          <w:lang w:bidi="ar-SA"/>
        </w:rPr>
        <w:t xml:space="preserve"> موظف</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مكلف بخدم</w:t>
      </w:r>
      <w:r w:rsidR="00915663" w:rsidRPr="002C3D75">
        <w:rPr>
          <w:rFonts w:ascii="Simplified Arabic" w:eastAsia="Calibri" w:hAnsi="Simplified Arabic" w:cs="Simplified Arabic" w:hint="cs"/>
          <w:kern w:val="2"/>
          <w:sz w:val="28"/>
          <w:szCs w:val="28"/>
          <w:rtl/>
          <w:lang w:bidi="ar-SA"/>
        </w:rPr>
        <w:t>ة</w:t>
      </w:r>
      <w:r w:rsidR="00F00EC4" w:rsidRPr="002C3D75">
        <w:rPr>
          <w:rFonts w:ascii="Simplified Arabic" w:eastAsia="Calibri" w:hAnsi="Simplified Arabic" w:cs="Simplified Arabic"/>
          <w:kern w:val="2"/>
          <w:sz w:val="28"/>
          <w:szCs w:val="28"/>
          <w:rtl/>
          <w:lang w:bidi="ar-SA"/>
        </w:rPr>
        <w:t xml:space="preserve"> عامة اصدر </w:t>
      </w:r>
      <w:r w:rsidR="00915663" w:rsidRPr="002C3D75">
        <w:rPr>
          <w:rFonts w:ascii="Simplified Arabic" w:eastAsia="Calibri" w:hAnsi="Simplified Arabic" w:cs="Simplified Arabic" w:hint="cs"/>
          <w:kern w:val="2"/>
          <w:sz w:val="28"/>
          <w:szCs w:val="28"/>
          <w:rtl/>
          <w:lang w:bidi="ar-SA"/>
        </w:rPr>
        <w:t>ال</w:t>
      </w:r>
      <w:r w:rsidR="00F00EC4" w:rsidRPr="002C3D75">
        <w:rPr>
          <w:rFonts w:ascii="Simplified Arabic" w:eastAsia="Calibri" w:hAnsi="Simplified Arabic" w:cs="Simplified Arabic"/>
          <w:kern w:val="2"/>
          <w:sz w:val="28"/>
          <w:szCs w:val="28"/>
          <w:rtl/>
          <w:lang w:bidi="ar-SA"/>
        </w:rPr>
        <w:t>وثيقة المتعلقة بالوفاة</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الوراثة</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وثق عقد الزواج مع علمه بعدم صحة البيانات</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الاوراق التي تتثبت عليها الوثيقة</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 xml:space="preserve">عقد الزواج) </w:t>
      </w:r>
      <w:r w:rsidR="00F00EC4" w:rsidRPr="002C3D75">
        <w:rPr>
          <w:rFonts w:ascii="Simplified Arabic" w:eastAsia="Calibri" w:hAnsi="Simplified Arabic" w:cs="Simplified Arabic"/>
          <w:kern w:val="2"/>
          <w:sz w:val="28"/>
          <w:szCs w:val="28"/>
          <w:vertAlign w:val="superscript"/>
          <w:rtl/>
          <w:lang w:bidi="ar-SA"/>
        </w:rPr>
        <w:t>(</w:t>
      </w:r>
      <w:r w:rsidR="00F00EC4" w:rsidRPr="002C3D75">
        <w:rPr>
          <w:rFonts w:ascii="Simplified Arabic" w:eastAsia="Calibri" w:hAnsi="Simplified Arabic" w:cs="Simplified Arabic"/>
          <w:kern w:val="2"/>
          <w:sz w:val="28"/>
          <w:szCs w:val="28"/>
          <w:vertAlign w:val="superscript"/>
          <w:rtl/>
          <w:lang w:bidi="ar-SA"/>
        </w:rPr>
        <w:footnoteReference w:id="301"/>
      </w:r>
      <w:r w:rsidR="00F00EC4" w:rsidRPr="002C3D75">
        <w:rPr>
          <w:rFonts w:ascii="Simplified Arabic" w:eastAsia="Calibri" w:hAnsi="Simplified Arabic" w:cs="Simplified Arabic"/>
          <w:kern w:val="2"/>
          <w:sz w:val="28"/>
          <w:szCs w:val="28"/>
          <w:vertAlign w:val="superscript"/>
          <w:rtl/>
          <w:lang w:bidi="ar-SA"/>
        </w:rPr>
        <w:t>)</w:t>
      </w:r>
      <w:r w:rsidR="00F00EC4" w:rsidRPr="002C3D75">
        <w:rPr>
          <w:rFonts w:ascii="Simplified Arabic" w:eastAsia="Calibri" w:hAnsi="Simplified Arabic" w:cs="Simplified Arabic"/>
          <w:kern w:val="2"/>
          <w:sz w:val="28"/>
          <w:szCs w:val="28"/>
          <w:rtl/>
          <w:lang w:bidi="ar-SA"/>
        </w:rPr>
        <w:t>.</w:t>
      </w:r>
    </w:p>
    <w:p w14:paraId="43F60DEE" w14:textId="4DFF4051" w:rsidR="00F00EC4" w:rsidRPr="002C3D75" w:rsidRDefault="00F00EC4" w:rsidP="00AD7415">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نصت المادة (</w:t>
      </w:r>
      <w:r w:rsidRPr="002C3D75">
        <w:rPr>
          <w:rFonts w:ascii="Simplified Arabic" w:eastAsia="Calibri" w:hAnsi="Simplified Arabic" w:cs="Simplified Arabic" w:hint="cs"/>
          <w:kern w:val="2"/>
          <w:sz w:val="28"/>
          <w:szCs w:val="28"/>
          <w:rtl/>
          <w:lang w:bidi="ar-SA"/>
        </w:rPr>
        <w:t>295</w:t>
      </w:r>
      <w:r w:rsidRPr="002C3D75">
        <w:rPr>
          <w:rFonts w:ascii="Simplified Arabic" w:eastAsia="Calibri" w:hAnsi="Simplified Arabic" w:cs="Simplified Arabic"/>
          <w:kern w:val="2"/>
          <w:sz w:val="28"/>
          <w:szCs w:val="28"/>
          <w:rtl/>
          <w:lang w:bidi="ar-SA"/>
        </w:rPr>
        <w:t xml:space="preserve">) </w:t>
      </w:r>
      <w:r w:rsidR="00676E79" w:rsidRPr="002C3D75">
        <w:rPr>
          <w:rFonts w:ascii="Simplified Arabic" w:eastAsia="Calibri" w:hAnsi="Simplified Arabic" w:cs="Simplified Arabic" w:hint="cs"/>
          <w:kern w:val="2"/>
          <w:sz w:val="28"/>
          <w:szCs w:val="28"/>
          <w:rtl/>
          <w:lang w:bidi="ar-SA"/>
        </w:rPr>
        <w:t>الفقرة الأولى من قانون العقوبات العراقي رقم 111 لسنة 1969</w:t>
      </w:r>
      <w:r w:rsidRPr="002C3D75">
        <w:rPr>
          <w:rFonts w:ascii="Simplified Arabic" w:eastAsia="Calibri" w:hAnsi="Simplified Arabic" w:cs="Simplified Arabic"/>
          <w:kern w:val="2"/>
          <w:sz w:val="28"/>
          <w:szCs w:val="28"/>
          <w:rtl/>
          <w:lang w:bidi="ar-SA"/>
        </w:rPr>
        <w:t>(</w:t>
      </w:r>
      <w:r w:rsidR="00676E79" w:rsidRPr="002C3D75">
        <w:rPr>
          <w:rFonts w:ascii="Simplified Arabic" w:eastAsia="Calibri" w:hAnsi="Simplified Arabic" w:cs="Simplified Arabic"/>
          <w:kern w:val="2"/>
          <w:sz w:val="28"/>
          <w:szCs w:val="28"/>
          <w:rtl/>
          <w:lang w:bidi="ar-SA"/>
        </w:rPr>
        <w:t>يعاقب بالحبس مدة لا تزيد عن سبع سنوات</w:t>
      </w:r>
      <w:r w:rsidR="00F6614A" w:rsidRPr="002C3D75">
        <w:rPr>
          <w:rFonts w:ascii="Simplified Arabic" w:eastAsia="Calibri" w:hAnsi="Simplified Arabic" w:cs="Simplified Arabic"/>
          <w:kern w:val="2"/>
          <w:sz w:val="28"/>
          <w:szCs w:val="28"/>
          <w:rtl/>
          <w:lang w:bidi="ar-SA"/>
        </w:rPr>
        <w:t xml:space="preserve"> أَو </w:t>
      </w:r>
      <w:r w:rsidR="00676E79" w:rsidRPr="002C3D75">
        <w:rPr>
          <w:rFonts w:ascii="Simplified Arabic" w:eastAsia="Calibri" w:hAnsi="Simplified Arabic" w:cs="Simplified Arabic"/>
          <w:kern w:val="2"/>
          <w:sz w:val="28"/>
          <w:szCs w:val="28"/>
          <w:rtl/>
          <w:lang w:bidi="ar-SA"/>
        </w:rPr>
        <w:t>بالحبس كل من ارتكب تزويرا في محرر عادي موجد</w:t>
      </w:r>
      <w:r w:rsidR="00F6614A" w:rsidRPr="002C3D75">
        <w:rPr>
          <w:rFonts w:ascii="Simplified Arabic" w:eastAsia="Calibri" w:hAnsi="Simplified Arabic" w:cs="Simplified Arabic"/>
          <w:kern w:val="2"/>
          <w:sz w:val="28"/>
          <w:szCs w:val="28"/>
          <w:rtl/>
          <w:lang w:bidi="ar-SA"/>
        </w:rPr>
        <w:t xml:space="preserve"> أَو </w:t>
      </w:r>
      <w:r w:rsidR="00676E79" w:rsidRPr="002C3D75">
        <w:rPr>
          <w:rFonts w:ascii="Simplified Arabic" w:eastAsia="Calibri" w:hAnsi="Simplified Arabic" w:cs="Simplified Arabic"/>
          <w:kern w:val="2"/>
          <w:sz w:val="28"/>
          <w:szCs w:val="28"/>
          <w:rtl/>
          <w:lang w:bidi="ar-SA"/>
        </w:rPr>
        <w:t>مثبت لدين</w:t>
      </w:r>
      <w:r w:rsidR="00F6614A" w:rsidRPr="002C3D75">
        <w:rPr>
          <w:rFonts w:ascii="Simplified Arabic" w:eastAsia="Calibri" w:hAnsi="Simplified Arabic" w:cs="Simplified Arabic"/>
          <w:kern w:val="2"/>
          <w:sz w:val="28"/>
          <w:szCs w:val="28"/>
          <w:rtl/>
          <w:lang w:bidi="ar-SA"/>
        </w:rPr>
        <w:t xml:space="preserve"> أَو </w:t>
      </w:r>
      <w:r w:rsidR="00676E79" w:rsidRPr="002C3D75">
        <w:rPr>
          <w:rFonts w:ascii="Simplified Arabic" w:eastAsia="Calibri" w:hAnsi="Simplified Arabic" w:cs="Simplified Arabic"/>
          <w:kern w:val="2"/>
          <w:sz w:val="28"/>
          <w:szCs w:val="28"/>
          <w:rtl/>
          <w:lang w:bidi="ar-SA"/>
        </w:rPr>
        <w:t>تصرف في مال</w:t>
      </w:r>
      <w:r w:rsidR="00F6614A" w:rsidRPr="002C3D75">
        <w:rPr>
          <w:rFonts w:ascii="Simplified Arabic" w:eastAsia="Calibri" w:hAnsi="Simplified Arabic" w:cs="Simplified Arabic"/>
          <w:kern w:val="2"/>
          <w:sz w:val="28"/>
          <w:szCs w:val="28"/>
          <w:rtl/>
          <w:lang w:bidi="ar-SA"/>
        </w:rPr>
        <w:t xml:space="preserve"> أَو </w:t>
      </w:r>
      <w:r w:rsidR="00676E79" w:rsidRPr="002C3D75">
        <w:rPr>
          <w:rFonts w:ascii="Simplified Arabic" w:eastAsia="Calibri" w:hAnsi="Simplified Arabic" w:cs="Simplified Arabic"/>
          <w:kern w:val="2"/>
          <w:sz w:val="28"/>
          <w:szCs w:val="28"/>
          <w:rtl/>
          <w:lang w:bidi="ar-SA"/>
        </w:rPr>
        <w:t>ابراء</w:t>
      </w:r>
      <w:r w:rsidR="00F6614A" w:rsidRPr="002C3D75">
        <w:rPr>
          <w:rFonts w:ascii="Simplified Arabic" w:eastAsia="Calibri" w:hAnsi="Simplified Arabic" w:cs="Simplified Arabic"/>
          <w:kern w:val="2"/>
          <w:sz w:val="28"/>
          <w:szCs w:val="28"/>
          <w:rtl/>
          <w:lang w:bidi="ar-SA"/>
        </w:rPr>
        <w:t xml:space="preserve"> أَو </w:t>
      </w:r>
      <w:r w:rsidR="00676E79" w:rsidRPr="002C3D75">
        <w:rPr>
          <w:rFonts w:ascii="Simplified Arabic" w:eastAsia="Calibri" w:hAnsi="Simplified Arabic" w:cs="Simplified Arabic"/>
          <w:kern w:val="2"/>
          <w:sz w:val="28"/>
          <w:szCs w:val="28"/>
          <w:rtl/>
          <w:lang w:bidi="ar-SA"/>
        </w:rPr>
        <w:t>مخالصة</w:t>
      </w:r>
      <w:r w:rsidR="00F6614A" w:rsidRPr="002C3D75">
        <w:rPr>
          <w:rFonts w:ascii="Simplified Arabic" w:eastAsia="Calibri" w:hAnsi="Simplified Arabic" w:cs="Simplified Arabic"/>
          <w:kern w:val="2"/>
          <w:sz w:val="28"/>
          <w:szCs w:val="28"/>
          <w:rtl/>
          <w:lang w:bidi="ar-SA"/>
        </w:rPr>
        <w:t xml:space="preserve"> أَو </w:t>
      </w:r>
      <w:r w:rsidR="00676E79" w:rsidRPr="002C3D75">
        <w:rPr>
          <w:rFonts w:ascii="Simplified Arabic" w:eastAsia="Calibri" w:hAnsi="Simplified Arabic" w:cs="Simplified Arabic"/>
          <w:kern w:val="2"/>
          <w:sz w:val="28"/>
          <w:szCs w:val="28"/>
          <w:rtl/>
          <w:lang w:bidi="ar-SA"/>
        </w:rPr>
        <w:t xml:space="preserve">محرر عادي يمكن استعماله </w:t>
      </w:r>
      <w:r w:rsidR="003C5583" w:rsidRPr="002C3D75">
        <w:rPr>
          <w:rFonts w:ascii="Simplified Arabic" w:eastAsia="Calibri" w:hAnsi="Simplified Arabic" w:cs="Simplified Arabic" w:hint="cs"/>
          <w:kern w:val="2"/>
          <w:sz w:val="28"/>
          <w:szCs w:val="28"/>
          <w:rtl/>
          <w:lang w:bidi="ar-SA"/>
        </w:rPr>
        <w:t>لإثبات</w:t>
      </w:r>
      <w:r w:rsidR="00676E79" w:rsidRPr="002C3D75">
        <w:rPr>
          <w:rFonts w:ascii="Simplified Arabic" w:eastAsia="Calibri" w:hAnsi="Simplified Arabic" w:cs="Simplified Arabic"/>
          <w:kern w:val="2"/>
          <w:sz w:val="28"/>
          <w:szCs w:val="28"/>
          <w:rtl/>
          <w:lang w:bidi="ar-SA"/>
        </w:rPr>
        <w:t xml:space="preserve"> حقوق الملكية</w:t>
      </w:r>
      <w:r w:rsidR="00676E79" w:rsidRPr="002C3D75">
        <w:rPr>
          <w:rFonts w:ascii="Simplified Arabic" w:eastAsia="Calibri" w:hAnsi="Simplified Arabic" w:cs="Simplified Arabic" w:hint="cs"/>
          <w:kern w:val="2"/>
          <w:sz w:val="28"/>
          <w:szCs w:val="28"/>
          <w:rtl/>
          <w:lang w:bidi="ar-SA"/>
        </w:rPr>
        <w:t>)</w:t>
      </w:r>
      <w:r w:rsidR="00B71630" w:rsidRPr="002C3D75">
        <w:rPr>
          <w:rFonts w:ascii="Simplified Arabic" w:eastAsia="Calibri" w:hAnsi="Simplified Arabic" w:cs="Simplified Arabic" w:hint="cs"/>
          <w:kern w:val="2"/>
          <w:sz w:val="28"/>
          <w:szCs w:val="28"/>
          <w:rtl/>
          <w:lang w:bidi="ar-SA"/>
        </w:rPr>
        <w:t xml:space="preserve">، </w:t>
      </w:r>
      <w:r w:rsidR="00676E79" w:rsidRPr="002C3D75">
        <w:rPr>
          <w:rFonts w:ascii="Simplified Arabic" w:eastAsia="Calibri" w:hAnsi="Simplified Arabic" w:cs="Simplified Arabic" w:hint="cs"/>
          <w:kern w:val="2"/>
          <w:sz w:val="28"/>
          <w:szCs w:val="28"/>
          <w:rtl/>
          <w:lang w:bidi="ar-SA"/>
        </w:rPr>
        <w:t>ف</w:t>
      </w:r>
      <w:r w:rsidR="00676E79" w:rsidRPr="002C3D75">
        <w:rPr>
          <w:rFonts w:ascii="Simplified Arabic" w:eastAsia="Calibri" w:hAnsi="Simplified Arabic" w:cs="Simplified Arabic"/>
          <w:kern w:val="2"/>
          <w:sz w:val="28"/>
          <w:szCs w:val="28"/>
          <w:rtl/>
          <w:lang w:bidi="ar-SA"/>
        </w:rPr>
        <w:t>النص المذكور يحدد عقوبة الجريمة المتمثلة في تزوير وثيقة غير رسمية</w:t>
      </w:r>
      <w:r w:rsidR="00B71630" w:rsidRPr="002C3D75">
        <w:rPr>
          <w:rFonts w:ascii="Simplified Arabic" w:eastAsia="Calibri" w:hAnsi="Simplified Arabic" w:cs="Simplified Arabic"/>
          <w:kern w:val="2"/>
          <w:sz w:val="28"/>
          <w:szCs w:val="28"/>
          <w:rtl/>
          <w:lang w:bidi="ar-SA"/>
        </w:rPr>
        <w:t xml:space="preserve">، </w:t>
      </w:r>
      <w:r w:rsidR="00676E79" w:rsidRPr="002C3D75">
        <w:rPr>
          <w:rFonts w:ascii="Simplified Arabic" w:eastAsia="Calibri" w:hAnsi="Simplified Arabic" w:cs="Simplified Arabic"/>
          <w:kern w:val="2"/>
          <w:sz w:val="28"/>
          <w:szCs w:val="28"/>
          <w:rtl/>
          <w:lang w:bidi="ar-SA"/>
        </w:rPr>
        <w:t>مثل الوثائق المتعلقة بالديون</w:t>
      </w:r>
      <w:r w:rsidR="00B71630" w:rsidRPr="002C3D75">
        <w:rPr>
          <w:rFonts w:ascii="Simplified Arabic" w:eastAsia="Calibri" w:hAnsi="Simplified Arabic" w:cs="Simplified Arabic"/>
          <w:kern w:val="2"/>
          <w:sz w:val="28"/>
          <w:szCs w:val="28"/>
          <w:rtl/>
          <w:lang w:bidi="ar-SA"/>
        </w:rPr>
        <w:t xml:space="preserve">، </w:t>
      </w:r>
      <w:r w:rsidR="00676E79" w:rsidRPr="002C3D75">
        <w:rPr>
          <w:rFonts w:ascii="Simplified Arabic" w:eastAsia="Calibri" w:hAnsi="Simplified Arabic" w:cs="Simplified Arabic"/>
          <w:kern w:val="2"/>
          <w:sz w:val="28"/>
          <w:szCs w:val="28"/>
          <w:rtl/>
          <w:lang w:bidi="ar-SA"/>
        </w:rPr>
        <w:t>المعاملات المالية</w:t>
      </w:r>
      <w:r w:rsidR="00B71630" w:rsidRPr="002C3D75">
        <w:rPr>
          <w:rFonts w:ascii="Simplified Arabic" w:eastAsia="Calibri" w:hAnsi="Simplified Arabic" w:cs="Simplified Arabic"/>
          <w:kern w:val="2"/>
          <w:sz w:val="28"/>
          <w:szCs w:val="28"/>
          <w:rtl/>
          <w:lang w:bidi="ar-SA"/>
        </w:rPr>
        <w:t xml:space="preserve">، </w:t>
      </w:r>
      <w:r w:rsidR="00676E79" w:rsidRPr="002C3D75">
        <w:rPr>
          <w:rFonts w:ascii="Simplified Arabic" w:eastAsia="Calibri" w:hAnsi="Simplified Arabic" w:cs="Simplified Arabic"/>
          <w:kern w:val="2"/>
          <w:sz w:val="28"/>
          <w:szCs w:val="28"/>
          <w:rtl/>
          <w:lang w:bidi="ar-SA"/>
        </w:rPr>
        <w:t>إقرارات البراءة</w:t>
      </w:r>
      <w:r w:rsidR="00B71630" w:rsidRPr="002C3D75">
        <w:rPr>
          <w:rFonts w:ascii="Simplified Arabic" w:eastAsia="Calibri" w:hAnsi="Simplified Arabic" w:cs="Simplified Arabic"/>
          <w:kern w:val="2"/>
          <w:sz w:val="28"/>
          <w:szCs w:val="28"/>
          <w:rtl/>
          <w:lang w:bidi="ar-SA"/>
        </w:rPr>
        <w:t xml:space="preserve">، </w:t>
      </w:r>
      <w:r w:rsidR="00F6614A" w:rsidRPr="002C3D75">
        <w:rPr>
          <w:rFonts w:ascii="Simplified Arabic" w:eastAsia="Calibri" w:hAnsi="Simplified Arabic" w:cs="Simplified Arabic"/>
          <w:kern w:val="2"/>
          <w:sz w:val="28"/>
          <w:szCs w:val="28"/>
          <w:rtl/>
          <w:lang w:bidi="ar-SA"/>
        </w:rPr>
        <w:t xml:space="preserve">أَو </w:t>
      </w:r>
      <w:r w:rsidR="00676E79" w:rsidRPr="002C3D75">
        <w:rPr>
          <w:rFonts w:ascii="Simplified Arabic" w:eastAsia="Calibri" w:hAnsi="Simplified Arabic" w:cs="Simplified Arabic"/>
          <w:kern w:val="2"/>
          <w:sz w:val="28"/>
          <w:szCs w:val="28"/>
          <w:rtl/>
          <w:lang w:bidi="ar-SA"/>
        </w:rPr>
        <w:t xml:space="preserve">أي وثيقة عادية يمكن استخدامها لإثبات حقوق الملكية </w:t>
      </w:r>
      <w:r w:rsidR="00AD7415" w:rsidRPr="002C3D75">
        <w:rPr>
          <w:rFonts w:ascii="Simplified Arabic" w:eastAsia="Calibri" w:hAnsi="Simplified Arabic" w:cs="Simplified Arabic" w:hint="cs"/>
          <w:kern w:val="2"/>
          <w:sz w:val="28"/>
          <w:szCs w:val="28"/>
          <w:rtl/>
          <w:lang w:bidi="ar-SA"/>
        </w:rPr>
        <w:t>و</w:t>
      </w:r>
      <w:r w:rsidR="00676E79" w:rsidRPr="002C3D75">
        <w:rPr>
          <w:rFonts w:ascii="Simplified Arabic" w:eastAsia="Calibri" w:hAnsi="Simplified Arabic" w:cs="Simplified Arabic"/>
          <w:kern w:val="2"/>
          <w:sz w:val="28"/>
          <w:szCs w:val="28"/>
          <w:rtl/>
          <w:lang w:bidi="ar-SA"/>
        </w:rPr>
        <w:t>العقوبة المقررة لهذا النوع من التزوير هي السجن لمدة لا تزيد عن سبع سنوات</w:t>
      </w:r>
      <w:r w:rsidR="00B71630" w:rsidRPr="002C3D75">
        <w:rPr>
          <w:rFonts w:ascii="Simplified Arabic" w:eastAsia="Calibri" w:hAnsi="Simplified Arabic" w:cs="Simplified Arabic"/>
          <w:kern w:val="2"/>
          <w:sz w:val="28"/>
          <w:szCs w:val="28"/>
          <w:rtl/>
          <w:lang w:bidi="ar-SA"/>
        </w:rPr>
        <w:t xml:space="preserve">، </w:t>
      </w:r>
      <w:r w:rsidR="00676E79" w:rsidRPr="002C3D75">
        <w:rPr>
          <w:rFonts w:ascii="Simplified Arabic" w:eastAsia="Calibri" w:hAnsi="Simplified Arabic" w:cs="Simplified Arabic"/>
          <w:kern w:val="2"/>
          <w:sz w:val="28"/>
          <w:szCs w:val="28"/>
          <w:rtl/>
          <w:lang w:bidi="ar-SA"/>
        </w:rPr>
        <w:t>ويخضع ذلك لتقدير المحكمة بناءً على الأفعال المحددة التي قام بها الجاني وطبيعة التزوير</w:t>
      </w:r>
      <w:r w:rsidR="00AD7415" w:rsidRPr="002C3D75">
        <w:rPr>
          <w:rFonts w:ascii="Simplified Arabic" w:eastAsia="Calibri" w:hAnsi="Simplified Arabic" w:cs="Simplified Arabic"/>
          <w:kern w:val="2"/>
          <w:sz w:val="28"/>
          <w:szCs w:val="28"/>
          <w:vertAlign w:val="superscript"/>
          <w:rtl/>
          <w:lang w:bidi="ar-SA"/>
        </w:rPr>
        <w:t xml:space="preserve"> </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302"/>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rtl/>
          <w:lang w:bidi="ar-SA"/>
        </w:rPr>
        <w:t>.</w:t>
      </w:r>
    </w:p>
    <w:p w14:paraId="51814697" w14:textId="5E51215A" w:rsidR="00F00EC4" w:rsidRPr="002C3D75" w:rsidRDefault="00F00EC4" w:rsidP="00BB51CA">
      <w:pPr>
        <w:spacing w:after="0"/>
        <w:ind w:firstLine="510"/>
        <w:jc w:val="lowKashida"/>
        <w:rPr>
          <w:rFonts w:ascii="Simplified Arabic" w:eastAsia="Calibri" w:hAnsi="Simplified Arabic" w:cs="Simplified Arabic"/>
          <w:kern w:val="2"/>
          <w:sz w:val="28"/>
          <w:szCs w:val="28"/>
          <w:rtl/>
          <w:lang w:bidi="ar-IQ"/>
        </w:rPr>
      </w:pPr>
      <w:r w:rsidRPr="002C3D75">
        <w:rPr>
          <w:rFonts w:ascii="Simplified Arabic" w:eastAsia="Calibri" w:hAnsi="Simplified Arabic" w:cs="Simplified Arabic"/>
          <w:kern w:val="2"/>
          <w:sz w:val="28"/>
          <w:szCs w:val="28"/>
          <w:rtl/>
          <w:lang w:bidi="ar-SA"/>
        </w:rPr>
        <w:t>وقد قضت محكمة التمييز بانه</w:t>
      </w:r>
      <w:r w:rsidR="00163152" w:rsidRPr="002C3D75">
        <w:rPr>
          <w:rFonts w:ascii="Simplified Arabic" w:eastAsia="Calibri" w:hAnsi="Simplified Arabic" w:cs="Simplified Arabic"/>
          <w:kern w:val="2"/>
          <w:sz w:val="28"/>
          <w:szCs w:val="28"/>
          <w:rtl/>
          <w:lang w:bidi="ar-SA"/>
        </w:rPr>
        <w:t xml:space="preserve"> إذا </w:t>
      </w:r>
      <w:r w:rsidRPr="002C3D75">
        <w:rPr>
          <w:rFonts w:ascii="Simplified Arabic" w:eastAsia="Calibri" w:hAnsi="Simplified Arabic" w:cs="Simplified Arabic"/>
          <w:kern w:val="2"/>
          <w:sz w:val="28"/>
          <w:szCs w:val="28"/>
          <w:rtl/>
          <w:lang w:bidi="ar-SA"/>
        </w:rPr>
        <w:t>كانت جريمة المتهم هي تزوير في محرر عادي فأنها مشمول</w:t>
      </w:r>
      <w:r w:rsidR="005E6DFB" w:rsidRPr="002C3D75">
        <w:rPr>
          <w:rFonts w:ascii="Simplified Arabic" w:eastAsia="Calibri" w:hAnsi="Simplified Arabic" w:cs="Simplified Arabic" w:hint="cs"/>
          <w:kern w:val="2"/>
          <w:sz w:val="28"/>
          <w:szCs w:val="28"/>
          <w:rtl/>
          <w:lang w:bidi="ar-SA"/>
        </w:rPr>
        <w:t>ة</w:t>
      </w:r>
      <w:r w:rsidRPr="002C3D75">
        <w:rPr>
          <w:rFonts w:ascii="Simplified Arabic" w:eastAsia="Calibri" w:hAnsi="Simplified Arabic" w:cs="Simplified Arabic"/>
          <w:kern w:val="2"/>
          <w:sz w:val="28"/>
          <w:szCs w:val="28"/>
          <w:rtl/>
          <w:lang w:bidi="ar-SA"/>
        </w:rPr>
        <w:t xml:space="preserve"> في حكم المادة</w:t>
      </w:r>
      <w:r w:rsidRPr="002C3D75">
        <w:rPr>
          <w:rFonts w:ascii="Simplified Arabic" w:eastAsia="Calibri" w:hAnsi="Simplified Arabic" w:cs="Simplified Arabic" w:hint="cs"/>
          <w:kern w:val="2"/>
          <w:sz w:val="28"/>
          <w:szCs w:val="28"/>
          <w:rtl/>
          <w:lang w:bidi="ar-SA"/>
        </w:rPr>
        <w:t>(295/1)</w:t>
      </w:r>
      <w:r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عقوبات/عراقي-</w:t>
      </w:r>
      <w:r w:rsidRPr="002C3D75">
        <w:rPr>
          <w:rFonts w:ascii="Simplified Arabic" w:eastAsia="Calibri" w:hAnsi="Simplified Arabic" w:cs="Simplified Arabic"/>
          <w:kern w:val="2"/>
          <w:sz w:val="28"/>
          <w:szCs w:val="28"/>
          <w:rtl/>
          <w:lang w:bidi="ar-SA"/>
        </w:rPr>
        <w:t>التي يكون النظر فيها من اختصاص محكمة</w:t>
      </w:r>
      <w:r w:rsidR="00AC6FFA" w:rsidRPr="002C3D75">
        <w:rPr>
          <w:rFonts w:ascii="Simplified Arabic" w:hAnsi="Simplified Arabic" w:cs="Simplified Arabic" w:hint="cs"/>
          <w:color w:val="FFFFFF" w:themeColor="background1"/>
          <w:sz w:val="24"/>
          <w:szCs w:val="24"/>
          <w:rtl/>
          <w:lang w:bidi="ar-IQ"/>
        </w:rPr>
        <w:t xml:space="preserve">، </w:t>
      </w:r>
      <w:r w:rsidRPr="002C3D75">
        <w:rPr>
          <w:rFonts w:ascii="Simplified Arabic" w:eastAsia="Calibri" w:hAnsi="Simplified Arabic" w:cs="Simplified Arabic"/>
          <w:kern w:val="2"/>
          <w:sz w:val="28"/>
          <w:szCs w:val="28"/>
          <w:rtl/>
          <w:lang w:bidi="ar-SA"/>
        </w:rPr>
        <w:t>الجنايات وليس المادة</w:t>
      </w:r>
      <w:r w:rsidRPr="002C3D75">
        <w:rPr>
          <w:rFonts w:ascii="Simplified Arabic" w:eastAsia="Calibri" w:hAnsi="Simplified Arabic" w:cs="Simplified Arabic" w:hint="cs"/>
          <w:kern w:val="2"/>
          <w:sz w:val="28"/>
          <w:szCs w:val="28"/>
          <w:rtl/>
          <w:lang w:bidi="ar-SA"/>
        </w:rPr>
        <w:t>(456)</w:t>
      </w:r>
      <w:r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عقوبات/عراقي</w:t>
      </w:r>
      <w:r w:rsidR="00AC6FFA" w:rsidRPr="002C3D75">
        <w:rPr>
          <w:rFonts w:ascii="Simplified Arabic" w:hAnsi="Simplified Arabic" w:cs="Simplified Arabic" w:hint="cs"/>
          <w:color w:val="FFFFFF" w:themeColor="background1"/>
          <w:sz w:val="24"/>
          <w:szCs w:val="24"/>
          <w:rtl/>
          <w:lang w:bidi="ar-IQ"/>
        </w:rPr>
        <w:t xml:space="preserve">، </w:t>
      </w:r>
      <w:r w:rsidRPr="002C3D75">
        <w:rPr>
          <w:rFonts w:ascii="Simplified Arabic" w:eastAsia="Calibri" w:hAnsi="Simplified Arabic" w:cs="Simplified Arabic"/>
          <w:kern w:val="2"/>
          <w:sz w:val="28"/>
          <w:szCs w:val="28"/>
          <w:rtl/>
          <w:lang w:bidi="ar-SA"/>
        </w:rPr>
        <w:t xml:space="preserve">التي يكون النظر فيها من اختصاص </w:t>
      </w:r>
      <w:r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محكمة</w:t>
      </w:r>
      <w:r w:rsidR="00AC6FFA" w:rsidRPr="002C3D75">
        <w:rPr>
          <w:rFonts w:ascii="Simplified Arabic" w:hAnsi="Simplified Arabic" w:cs="Simplified Arabic" w:hint="cs"/>
          <w:color w:val="FFFFFF" w:themeColor="background1"/>
          <w:sz w:val="24"/>
          <w:szCs w:val="24"/>
          <w:rtl/>
          <w:lang w:bidi="ar-IQ"/>
        </w:rPr>
        <w:t xml:space="preserve">، </w:t>
      </w:r>
      <w:r w:rsidRPr="002C3D75">
        <w:rPr>
          <w:rFonts w:ascii="Simplified Arabic" w:eastAsia="Calibri" w:hAnsi="Simplified Arabic" w:cs="Simplified Arabic"/>
          <w:kern w:val="2"/>
          <w:sz w:val="28"/>
          <w:szCs w:val="28"/>
          <w:rtl/>
          <w:lang w:bidi="ar-SA"/>
        </w:rPr>
        <w:t>الجنح)</w:t>
      </w:r>
      <w:r w:rsidR="00BB51CA" w:rsidRPr="002C3D75">
        <w:rPr>
          <w:rFonts w:ascii="Simplified Arabic" w:eastAsia="Calibri" w:hAnsi="Simplified Arabic" w:cs="Simplified Arabic" w:hint="cs"/>
          <w:kern w:val="2"/>
          <w:sz w:val="28"/>
          <w:szCs w:val="28"/>
          <w:vertAlign w:val="superscript"/>
          <w:rtl/>
          <w:lang w:bidi="ar-SA"/>
        </w:rPr>
        <w:t>(</w:t>
      </w:r>
      <w:r w:rsidR="003134F9" w:rsidRPr="002C3D75">
        <w:rPr>
          <w:rStyle w:val="aa"/>
          <w:rFonts w:ascii="Simplified Arabic" w:eastAsia="Calibri" w:hAnsi="Simplified Arabic" w:cs="Simplified Arabic"/>
          <w:kern w:val="2"/>
          <w:sz w:val="28"/>
          <w:szCs w:val="28"/>
          <w:rtl/>
          <w:lang w:bidi="ar-SA"/>
        </w:rPr>
        <w:footnoteReference w:id="303"/>
      </w:r>
      <w:r w:rsidR="00BB51CA" w:rsidRPr="002C3D75">
        <w:rPr>
          <w:rFonts w:ascii="Simplified Arabic" w:eastAsia="Calibri" w:hAnsi="Simplified Arabic" w:cs="Simplified Arabic" w:hint="cs"/>
          <w:kern w:val="2"/>
          <w:sz w:val="28"/>
          <w:szCs w:val="28"/>
          <w:vertAlign w:val="superscript"/>
          <w:rtl/>
          <w:lang w:bidi="ar-SA"/>
        </w:rPr>
        <w:t>)</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ونص المشروع على عقوبات معنيه في المحررات العادية</w:t>
      </w:r>
      <w:r w:rsidR="00BB51CA" w:rsidRPr="002C3D75">
        <w:rPr>
          <w:rFonts w:ascii="Simplified Arabic" w:eastAsia="Calibri" w:hAnsi="Simplified Arabic" w:cs="Simplified Arabic" w:hint="cs"/>
          <w:kern w:val="2"/>
          <w:sz w:val="28"/>
          <w:szCs w:val="28"/>
          <w:rtl/>
          <w:lang w:bidi="ar-SA"/>
        </w:rPr>
        <w:t xml:space="preserve"> في المادة (295) الفقرة الثانية من قانون العقوبات العراقي</w:t>
      </w:r>
      <w:r w:rsidR="00B71630" w:rsidRPr="002C3D75">
        <w:rPr>
          <w:rFonts w:ascii="Simplified Arabic" w:hAnsi="Simplified Arabic" w:cs="Simplified Arabic" w:hint="cs"/>
          <w:color w:val="FFFFFF" w:themeColor="background1"/>
          <w:sz w:val="24"/>
          <w:szCs w:val="24"/>
          <w:rtl/>
          <w:lang w:bidi="ar-IQ"/>
        </w:rPr>
        <w:t xml:space="preserve">، </w:t>
      </w:r>
      <w:r w:rsidR="00BB51CA" w:rsidRPr="002C3D75">
        <w:rPr>
          <w:rFonts w:ascii="Simplified Arabic" w:eastAsia="Calibri" w:hAnsi="Simplified Arabic" w:cs="Simplified Arabic"/>
          <w:kern w:val="2"/>
          <w:sz w:val="28"/>
          <w:szCs w:val="28"/>
          <w:rtl/>
          <w:lang w:bidi="ar-IQ"/>
        </w:rPr>
        <w:t>رقم 111 لسنة 1969</w:t>
      </w:r>
      <w:r w:rsidR="00BB51CA" w:rsidRPr="002C3D75">
        <w:rPr>
          <w:rFonts w:ascii="Simplified Arabic" w:eastAsia="Calibri" w:hAnsi="Simplified Arabic" w:cs="Simplified Arabic" w:hint="cs"/>
          <w:kern w:val="2"/>
          <w:sz w:val="28"/>
          <w:szCs w:val="28"/>
          <w:rtl/>
          <w:lang w:bidi="ar-IQ"/>
        </w:rPr>
        <w:t xml:space="preserve"> (</w:t>
      </w:r>
      <w:r w:rsidR="00BB51CA" w:rsidRPr="002C3D75">
        <w:rPr>
          <w:rFonts w:ascii="Simplified Arabic" w:eastAsia="Calibri" w:hAnsi="Simplified Arabic" w:cs="Simplified Arabic"/>
          <w:kern w:val="2"/>
          <w:sz w:val="28"/>
          <w:szCs w:val="28"/>
          <w:rtl/>
          <w:lang w:bidi="ar-IQ"/>
        </w:rPr>
        <w:t>وتكون العقوبة الحبس</w:t>
      </w:r>
      <w:r w:rsidR="00163152" w:rsidRPr="002C3D75">
        <w:rPr>
          <w:rFonts w:ascii="Simplified Arabic" w:eastAsia="Calibri" w:hAnsi="Simplified Arabic" w:cs="Simplified Arabic"/>
          <w:kern w:val="2"/>
          <w:sz w:val="28"/>
          <w:szCs w:val="28"/>
          <w:rtl/>
          <w:lang w:bidi="ar-IQ"/>
        </w:rPr>
        <w:t xml:space="preserve"> إذا </w:t>
      </w:r>
      <w:r w:rsidR="00BB51CA" w:rsidRPr="002C3D75">
        <w:rPr>
          <w:rFonts w:ascii="Simplified Arabic" w:eastAsia="Calibri" w:hAnsi="Simplified Arabic" w:cs="Simplified Arabic"/>
          <w:kern w:val="2"/>
          <w:sz w:val="28"/>
          <w:szCs w:val="28"/>
          <w:rtl/>
          <w:lang w:bidi="ar-IQ"/>
        </w:rPr>
        <w:t>ارتكب التزوير في اي محرر عادي آخر</w:t>
      </w:r>
      <w:r w:rsidR="00BB51CA" w:rsidRPr="002C3D75">
        <w:rPr>
          <w:rFonts w:ascii="Simplified Arabic" w:eastAsia="Calibri" w:hAnsi="Simplified Arabic" w:cs="Simplified Arabic" w:hint="cs"/>
          <w:kern w:val="2"/>
          <w:sz w:val="28"/>
          <w:szCs w:val="28"/>
          <w:rtl/>
          <w:lang w:bidi="ar-IQ"/>
        </w:rPr>
        <w:t>)</w:t>
      </w:r>
      <w:r w:rsidR="00B71630" w:rsidRPr="002C3D75">
        <w:rPr>
          <w:rFonts w:ascii="Simplified Arabic" w:eastAsia="Calibri" w:hAnsi="Simplified Arabic" w:cs="Simplified Arabic" w:hint="cs"/>
          <w:kern w:val="2"/>
          <w:sz w:val="28"/>
          <w:szCs w:val="28"/>
          <w:rtl/>
          <w:lang w:bidi="ar-IQ"/>
        </w:rPr>
        <w:t xml:space="preserve">، </w:t>
      </w:r>
      <w:r w:rsidR="00BB51CA" w:rsidRPr="002C3D75">
        <w:rPr>
          <w:rFonts w:ascii="Simplified Arabic" w:eastAsia="Calibri" w:hAnsi="Simplified Arabic" w:cs="Simplified Arabic" w:hint="cs"/>
          <w:kern w:val="2"/>
          <w:sz w:val="28"/>
          <w:szCs w:val="28"/>
          <w:rtl/>
          <w:lang w:bidi="ar-IQ"/>
        </w:rPr>
        <w:t>و</w:t>
      </w:r>
      <w:r w:rsidR="00BB51CA" w:rsidRPr="002C3D75">
        <w:rPr>
          <w:rFonts w:ascii="Simplified Arabic" w:eastAsia="Calibri" w:hAnsi="Simplified Arabic" w:cs="Simplified Arabic"/>
          <w:kern w:val="2"/>
          <w:sz w:val="28"/>
          <w:szCs w:val="28"/>
          <w:rtl/>
          <w:lang w:bidi="ar-IQ"/>
        </w:rPr>
        <w:t>النص يشير</w:t>
      </w:r>
      <w:r w:rsidR="00E50AE6" w:rsidRPr="002C3D75">
        <w:rPr>
          <w:rFonts w:ascii="Simplified Arabic" w:eastAsia="Calibri" w:hAnsi="Simplified Arabic" w:cs="Simplified Arabic"/>
          <w:kern w:val="2"/>
          <w:sz w:val="28"/>
          <w:szCs w:val="28"/>
          <w:rtl/>
          <w:lang w:bidi="ar-IQ"/>
        </w:rPr>
        <w:t xml:space="preserve"> إلى </w:t>
      </w:r>
      <w:r w:rsidR="00BB51CA" w:rsidRPr="002C3D75">
        <w:rPr>
          <w:rFonts w:ascii="Simplified Arabic" w:eastAsia="Calibri" w:hAnsi="Simplified Arabic" w:cs="Simplified Arabic"/>
          <w:kern w:val="2"/>
          <w:sz w:val="28"/>
          <w:szCs w:val="28"/>
          <w:rtl/>
          <w:lang w:bidi="ar-IQ"/>
        </w:rPr>
        <w:t>أن العقوبة المقررة لارتكاب جريمة التزوير في أي محرر عادي</w:t>
      </w:r>
      <w:r w:rsidR="00B71630" w:rsidRPr="002C3D75">
        <w:rPr>
          <w:rFonts w:ascii="Simplified Arabic" w:eastAsia="Calibri" w:hAnsi="Simplified Arabic" w:cs="Simplified Arabic"/>
          <w:kern w:val="2"/>
          <w:sz w:val="28"/>
          <w:szCs w:val="28"/>
          <w:rtl/>
          <w:lang w:bidi="ar-IQ"/>
        </w:rPr>
        <w:t xml:space="preserve">، </w:t>
      </w:r>
      <w:r w:rsidR="00BB51CA" w:rsidRPr="002C3D75">
        <w:rPr>
          <w:rFonts w:ascii="Simplified Arabic" w:eastAsia="Calibri" w:hAnsi="Simplified Arabic" w:cs="Simplified Arabic"/>
          <w:kern w:val="2"/>
          <w:sz w:val="28"/>
          <w:szCs w:val="28"/>
          <w:rtl/>
          <w:lang w:bidi="ar-IQ"/>
        </w:rPr>
        <w:t>غير ا</w:t>
      </w:r>
      <w:r w:rsidR="00806B6D" w:rsidRPr="002C3D75">
        <w:rPr>
          <w:rFonts w:ascii="Simplified Arabic" w:eastAsia="Calibri" w:hAnsi="Simplified Arabic" w:cs="Simplified Arabic"/>
          <w:kern w:val="2"/>
          <w:sz w:val="28"/>
          <w:szCs w:val="28"/>
          <w:rtl/>
          <w:lang w:bidi="ar-IQ"/>
        </w:rPr>
        <w:t>لأن</w:t>
      </w:r>
      <w:r w:rsidR="00BB51CA" w:rsidRPr="002C3D75">
        <w:rPr>
          <w:rFonts w:ascii="Simplified Arabic" w:eastAsia="Calibri" w:hAnsi="Simplified Arabic" w:cs="Simplified Arabic"/>
          <w:kern w:val="2"/>
          <w:sz w:val="28"/>
          <w:szCs w:val="28"/>
          <w:rtl/>
          <w:lang w:bidi="ar-IQ"/>
        </w:rPr>
        <w:t>واع المذكورة سابقاً مثل المحررات المتعلقة بالديون</w:t>
      </w:r>
      <w:r w:rsidR="00F6614A" w:rsidRPr="002C3D75">
        <w:rPr>
          <w:rFonts w:ascii="Simplified Arabic" w:eastAsia="Calibri" w:hAnsi="Simplified Arabic" w:cs="Simplified Arabic"/>
          <w:kern w:val="2"/>
          <w:sz w:val="28"/>
          <w:szCs w:val="28"/>
          <w:rtl/>
          <w:lang w:bidi="ar-IQ"/>
        </w:rPr>
        <w:t xml:space="preserve"> أَو </w:t>
      </w:r>
      <w:r w:rsidR="00BB51CA" w:rsidRPr="002C3D75">
        <w:rPr>
          <w:rFonts w:ascii="Simplified Arabic" w:eastAsia="Calibri" w:hAnsi="Simplified Arabic" w:cs="Simplified Arabic"/>
          <w:kern w:val="2"/>
          <w:sz w:val="28"/>
          <w:szCs w:val="28"/>
          <w:rtl/>
          <w:lang w:bidi="ar-IQ"/>
        </w:rPr>
        <w:t xml:space="preserve">المعاملات </w:t>
      </w:r>
      <w:r w:rsidR="00BB51CA" w:rsidRPr="002C3D75">
        <w:rPr>
          <w:rFonts w:ascii="Simplified Arabic" w:eastAsia="Calibri" w:hAnsi="Simplified Arabic" w:cs="Simplified Arabic"/>
          <w:kern w:val="2"/>
          <w:sz w:val="28"/>
          <w:szCs w:val="28"/>
          <w:rtl/>
          <w:lang w:bidi="ar-IQ"/>
        </w:rPr>
        <w:lastRenderedPageBreak/>
        <w:t>المالية</w:t>
      </w:r>
      <w:r w:rsidR="00B71630" w:rsidRPr="002C3D75">
        <w:rPr>
          <w:rFonts w:ascii="Simplified Arabic" w:eastAsia="Calibri" w:hAnsi="Simplified Arabic" w:cs="Simplified Arabic"/>
          <w:kern w:val="2"/>
          <w:sz w:val="28"/>
          <w:szCs w:val="28"/>
          <w:rtl/>
          <w:lang w:bidi="ar-IQ"/>
        </w:rPr>
        <w:t xml:space="preserve">، </w:t>
      </w:r>
      <w:r w:rsidR="00BB51CA" w:rsidRPr="002C3D75">
        <w:rPr>
          <w:rFonts w:ascii="Simplified Arabic" w:eastAsia="Calibri" w:hAnsi="Simplified Arabic" w:cs="Simplified Arabic"/>
          <w:kern w:val="2"/>
          <w:sz w:val="28"/>
          <w:szCs w:val="28"/>
          <w:rtl/>
          <w:lang w:bidi="ar-IQ"/>
        </w:rPr>
        <w:t>هي الحبس</w:t>
      </w:r>
      <w:r w:rsidR="00B71630" w:rsidRPr="002C3D75">
        <w:rPr>
          <w:rFonts w:ascii="Simplified Arabic" w:eastAsia="Calibri" w:hAnsi="Simplified Arabic" w:cs="Simplified Arabic" w:hint="cs"/>
          <w:kern w:val="2"/>
          <w:sz w:val="28"/>
          <w:szCs w:val="28"/>
          <w:rtl/>
          <w:lang w:bidi="ar-IQ"/>
        </w:rPr>
        <w:t xml:space="preserve">، </w:t>
      </w:r>
      <w:r w:rsidR="00BB51CA" w:rsidRPr="002C3D75">
        <w:rPr>
          <w:rFonts w:ascii="Simplified Arabic" w:eastAsia="Calibri" w:hAnsi="Simplified Arabic" w:cs="Simplified Arabic"/>
          <w:kern w:val="2"/>
          <w:sz w:val="28"/>
          <w:szCs w:val="28"/>
          <w:rtl/>
          <w:lang w:bidi="ar-IQ"/>
        </w:rPr>
        <w:t xml:space="preserve">هذا يعني أن أي تزوير في وثائق عادية </w:t>
      </w:r>
      <w:r w:rsidR="00163152" w:rsidRPr="002C3D75">
        <w:rPr>
          <w:rFonts w:ascii="Simplified Arabic" w:eastAsia="Calibri" w:hAnsi="Simplified Arabic" w:cs="Simplified Arabic"/>
          <w:kern w:val="2"/>
          <w:sz w:val="28"/>
          <w:szCs w:val="28"/>
          <w:rtl/>
          <w:lang w:bidi="ar-IQ"/>
        </w:rPr>
        <w:t xml:space="preserve">أخرى </w:t>
      </w:r>
      <w:r w:rsidR="00BB51CA" w:rsidRPr="002C3D75">
        <w:rPr>
          <w:rFonts w:ascii="Simplified Arabic" w:eastAsia="Calibri" w:hAnsi="Simplified Arabic" w:cs="Simplified Arabic"/>
          <w:kern w:val="2"/>
          <w:sz w:val="28"/>
          <w:szCs w:val="28"/>
          <w:rtl/>
          <w:lang w:bidi="ar-IQ"/>
        </w:rPr>
        <w:t>لم يتم تحديدها بالتحديد في النص الأول يخضع لعقوبة الحبس</w:t>
      </w:r>
      <w:r w:rsidR="00B71630" w:rsidRPr="002C3D75">
        <w:rPr>
          <w:rFonts w:ascii="Simplified Arabic" w:eastAsia="Calibri" w:hAnsi="Simplified Arabic" w:cs="Simplified Arabic"/>
          <w:kern w:val="2"/>
          <w:sz w:val="28"/>
          <w:szCs w:val="28"/>
          <w:rtl/>
          <w:lang w:bidi="ar-IQ"/>
        </w:rPr>
        <w:t xml:space="preserve">، </w:t>
      </w:r>
      <w:r w:rsidR="00BB51CA" w:rsidRPr="002C3D75">
        <w:rPr>
          <w:rFonts w:ascii="Simplified Arabic" w:eastAsia="Calibri" w:hAnsi="Simplified Arabic" w:cs="Simplified Arabic"/>
          <w:kern w:val="2"/>
          <w:sz w:val="28"/>
          <w:szCs w:val="28"/>
          <w:rtl/>
          <w:lang w:bidi="ar-IQ"/>
        </w:rPr>
        <w:t>التي تحدد مدتها بناءً على تقدير المحكمة وشدة الجريمة</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304"/>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rtl/>
          <w:lang w:bidi="ar-SA"/>
        </w:rPr>
        <w:t>.</w:t>
      </w:r>
    </w:p>
    <w:p w14:paraId="677DF49B" w14:textId="7536CD83" w:rsidR="00F00EC4" w:rsidRPr="002C3D75" w:rsidRDefault="00F00EC4" w:rsidP="005D2922">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ونصت المادة (</w:t>
      </w:r>
      <w:r w:rsidRPr="002C3D75">
        <w:rPr>
          <w:rFonts w:ascii="Simplified Arabic" w:eastAsia="Calibri" w:hAnsi="Simplified Arabic" w:cs="Simplified Arabic" w:hint="cs"/>
          <w:kern w:val="2"/>
          <w:sz w:val="28"/>
          <w:szCs w:val="28"/>
          <w:rtl/>
          <w:lang w:bidi="ar-SA"/>
        </w:rPr>
        <w:t>296</w:t>
      </w:r>
      <w:r w:rsidRPr="002C3D75">
        <w:rPr>
          <w:rFonts w:ascii="Simplified Arabic" w:eastAsia="Calibri" w:hAnsi="Simplified Arabic" w:cs="Simplified Arabic"/>
          <w:kern w:val="2"/>
          <w:sz w:val="28"/>
          <w:szCs w:val="28"/>
          <w:rtl/>
          <w:lang w:bidi="ar-SA"/>
        </w:rPr>
        <w:t>)</w:t>
      </w:r>
      <w:r w:rsidR="00FF4776"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عقوبات عراقي (</w:t>
      </w:r>
      <w:r w:rsidR="00FF4776" w:rsidRPr="002C3D75">
        <w:rPr>
          <w:rFonts w:ascii="Simplified Arabic" w:eastAsia="Calibri" w:hAnsi="Simplified Arabic" w:cs="Simplified Arabic"/>
          <w:kern w:val="2"/>
          <w:sz w:val="28"/>
          <w:szCs w:val="28"/>
          <w:rtl/>
          <w:lang w:bidi="ar-SA"/>
        </w:rPr>
        <w:t>يعاقب بالحبس مدة لا تزيد على سنة وبغرامة لا تزيد عن مائة دينار</w:t>
      </w:r>
      <w:r w:rsidR="00F6614A" w:rsidRPr="002C3D75">
        <w:rPr>
          <w:rFonts w:ascii="Simplified Arabic" w:eastAsia="Calibri" w:hAnsi="Simplified Arabic" w:cs="Simplified Arabic"/>
          <w:kern w:val="2"/>
          <w:sz w:val="28"/>
          <w:szCs w:val="28"/>
          <w:rtl/>
          <w:lang w:bidi="ar-SA"/>
        </w:rPr>
        <w:t xml:space="preserve"> أَو </w:t>
      </w:r>
      <w:r w:rsidR="008F1726" w:rsidRPr="002C3D75">
        <w:rPr>
          <w:rFonts w:ascii="Simplified Arabic" w:eastAsia="Calibri" w:hAnsi="Simplified Arabic" w:cs="Simplified Arabic" w:hint="cs"/>
          <w:kern w:val="2"/>
          <w:sz w:val="28"/>
          <w:szCs w:val="28"/>
          <w:rtl/>
          <w:lang w:bidi="ar-SA"/>
        </w:rPr>
        <w:t>بإحدى</w:t>
      </w:r>
      <w:r w:rsidR="00FF4776" w:rsidRPr="002C3D75">
        <w:rPr>
          <w:rFonts w:ascii="Simplified Arabic" w:eastAsia="Calibri" w:hAnsi="Simplified Arabic" w:cs="Simplified Arabic"/>
          <w:kern w:val="2"/>
          <w:sz w:val="28"/>
          <w:szCs w:val="28"/>
          <w:rtl/>
          <w:lang w:bidi="ar-SA"/>
        </w:rPr>
        <w:t xml:space="preserve"> هاتين العقوبتين من كان مكلفا</w:t>
      </w:r>
      <w:r w:rsidR="002A52BC" w:rsidRPr="002C3D75">
        <w:rPr>
          <w:rFonts w:ascii="Simplified Arabic" w:eastAsia="Calibri" w:hAnsi="Simplified Arabic" w:cs="Simplified Arabic" w:hint="cs"/>
          <w:kern w:val="2"/>
          <w:sz w:val="28"/>
          <w:szCs w:val="28"/>
          <w:rtl/>
          <w:lang w:bidi="ar-SA"/>
        </w:rPr>
        <w:t>ً</w:t>
      </w:r>
      <w:r w:rsidR="00FF4776" w:rsidRPr="002C3D75">
        <w:rPr>
          <w:rFonts w:ascii="Simplified Arabic" w:eastAsia="Calibri" w:hAnsi="Simplified Arabic" w:cs="Simplified Arabic"/>
          <w:kern w:val="2"/>
          <w:sz w:val="28"/>
          <w:szCs w:val="28"/>
          <w:rtl/>
          <w:lang w:bidi="ar-SA"/>
        </w:rPr>
        <w:t xml:space="preserve"> قانونا</w:t>
      </w:r>
      <w:r w:rsidR="00663E39" w:rsidRPr="002C3D75">
        <w:rPr>
          <w:rFonts w:ascii="Simplified Arabic" w:eastAsia="Calibri" w:hAnsi="Simplified Arabic" w:cs="Simplified Arabic" w:hint="cs"/>
          <w:kern w:val="2"/>
          <w:sz w:val="28"/>
          <w:szCs w:val="28"/>
          <w:rtl/>
          <w:lang w:bidi="ar-SA"/>
        </w:rPr>
        <w:t>ً</w:t>
      </w:r>
      <w:r w:rsidR="00FF4776" w:rsidRPr="002C3D75">
        <w:rPr>
          <w:rFonts w:ascii="Simplified Arabic" w:eastAsia="Calibri" w:hAnsi="Simplified Arabic" w:cs="Simplified Arabic"/>
          <w:kern w:val="2"/>
          <w:sz w:val="28"/>
          <w:szCs w:val="28"/>
          <w:rtl/>
          <w:lang w:bidi="ar-SA"/>
        </w:rPr>
        <w:t xml:space="preserve"> ب</w:t>
      </w:r>
      <w:r w:rsidR="002A52BC" w:rsidRPr="002C3D75">
        <w:rPr>
          <w:rFonts w:ascii="Simplified Arabic" w:eastAsia="Calibri" w:hAnsi="Simplified Arabic" w:cs="Simplified Arabic" w:hint="cs"/>
          <w:kern w:val="2"/>
          <w:sz w:val="28"/>
          <w:szCs w:val="28"/>
          <w:rtl/>
          <w:lang w:bidi="ar-SA"/>
        </w:rPr>
        <w:t>أ</w:t>
      </w:r>
      <w:r w:rsidR="00FF4776" w:rsidRPr="002C3D75">
        <w:rPr>
          <w:rFonts w:ascii="Simplified Arabic" w:eastAsia="Calibri" w:hAnsi="Simplified Arabic" w:cs="Simplified Arabic"/>
          <w:kern w:val="2"/>
          <w:sz w:val="28"/>
          <w:szCs w:val="28"/>
          <w:rtl/>
          <w:lang w:bidi="ar-SA"/>
        </w:rPr>
        <w:t>ن يمسك دفاتر</w:t>
      </w:r>
      <w:r w:rsidR="00F6614A" w:rsidRPr="002C3D75">
        <w:rPr>
          <w:rFonts w:ascii="Simplified Arabic" w:eastAsia="Calibri" w:hAnsi="Simplified Arabic" w:cs="Simplified Arabic"/>
          <w:kern w:val="2"/>
          <w:sz w:val="28"/>
          <w:szCs w:val="28"/>
          <w:rtl/>
          <w:lang w:bidi="ar-SA"/>
        </w:rPr>
        <w:t xml:space="preserve"> أَو </w:t>
      </w:r>
      <w:r w:rsidR="00FF4776" w:rsidRPr="002C3D75">
        <w:rPr>
          <w:rFonts w:ascii="Simplified Arabic" w:eastAsia="Calibri" w:hAnsi="Simplified Arabic" w:cs="Simplified Arabic"/>
          <w:kern w:val="2"/>
          <w:sz w:val="28"/>
          <w:szCs w:val="28"/>
          <w:rtl/>
          <w:lang w:bidi="ar-SA"/>
        </w:rPr>
        <w:t>اوراقا</w:t>
      </w:r>
      <w:r w:rsidR="008332BF" w:rsidRPr="002C3D75">
        <w:rPr>
          <w:rFonts w:ascii="Simplified Arabic" w:eastAsia="Calibri" w:hAnsi="Simplified Arabic" w:cs="Simplified Arabic" w:hint="cs"/>
          <w:kern w:val="2"/>
          <w:sz w:val="28"/>
          <w:szCs w:val="28"/>
          <w:rtl/>
          <w:lang w:bidi="ar-SA"/>
        </w:rPr>
        <w:t>ً</w:t>
      </w:r>
      <w:r w:rsidR="00FF4776" w:rsidRPr="002C3D75">
        <w:rPr>
          <w:rFonts w:ascii="Simplified Arabic" w:eastAsia="Calibri" w:hAnsi="Simplified Arabic" w:cs="Simplified Arabic"/>
          <w:kern w:val="2"/>
          <w:sz w:val="28"/>
          <w:szCs w:val="28"/>
          <w:rtl/>
          <w:lang w:bidi="ar-SA"/>
        </w:rPr>
        <w:t xml:space="preserve"> خاضعة لرقابة السلطات العامة</w:t>
      </w:r>
      <w:r w:rsidR="00B71630" w:rsidRPr="002C3D75">
        <w:rPr>
          <w:rFonts w:ascii="Simplified Arabic" w:eastAsia="Calibri" w:hAnsi="Simplified Arabic" w:cs="Simplified Arabic"/>
          <w:kern w:val="2"/>
          <w:sz w:val="28"/>
          <w:szCs w:val="28"/>
          <w:rtl/>
          <w:lang w:bidi="ar-SA"/>
        </w:rPr>
        <w:t xml:space="preserve">، </w:t>
      </w:r>
      <w:r w:rsidR="00FF4776" w:rsidRPr="002C3D75">
        <w:rPr>
          <w:rFonts w:ascii="Simplified Arabic" w:eastAsia="Calibri" w:hAnsi="Simplified Arabic" w:cs="Simplified Arabic"/>
          <w:kern w:val="2"/>
          <w:sz w:val="28"/>
          <w:szCs w:val="28"/>
          <w:rtl/>
          <w:lang w:bidi="ar-SA"/>
        </w:rPr>
        <w:t>فدون فيها امورا غير صحيحة</w:t>
      </w:r>
      <w:r w:rsidR="00F6614A" w:rsidRPr="002C3D75">
        <w:rPr>
          <w:rFonts w:ascii="Simplified Arabic" w:eastAsia="Calibri" w:hAnsi="Simplified Arabic" w:cs="Simplified Arabic"/>
          <w:kern w:val="2"/>
          <w:sz w:val="28"/>
          <w:szCs w:val="28"/>
          <w:rtl/>
          <w:lang w:bidi="ar-SA"/>
        </w:rPr>
        <w:t xml:space="preserve"> أَو </w:t>
      </w:r>
      <w:r w:rsidR="00FF4776" w:rsidRPr="002C3D75">
        <w:rPr>
          <w:rFonts w:ascii="Simplified Arabic" w:eastAsia="Calibri" w:hAnsi="Simplified Arabic" w:cs="Simplified Arabic"/>
          <w:kern w:val="2"/>
          <w:sz w:val="28"/>
          <w:szCs w:val="28"/>
          <w:rtl/>
          <w:lang w:bidi="ar-SA"/>
        </w:rPr>
        <w:t xml:space="preserve">اغفل تدوين امور صحيحة فيها وكان </w:t>
      </w:r>
      <w:r w:rsidR="00162155" w:rsidRPr="002C3D75">
        <w:rPr>
          <w:rFonts w:ascii="Simplified Arabic" w:eastAsia="Calibri" w:hAnsi="Simplified Arabic" w:cs="Simplified Arabic" w:hint="cs"/>
          <w:kern w:val="2"/>
          <w:sz w:val="28"/>
          <w:szCs w:val="28"/>
          <w:rtl/>
          <w:lang w:bidi="ar-SA"/>
        </w:rPr>
        <w:t>ل</w:t>
      </w:r>
      <w:r w:rsidR="00FF4776" w:rsidRPr="002C3D75">
        <w:rPr>
          <w:rFonts w:ascii="Simplified Arabic" w:eastAsia="Calibri" w:hAnsi="Simplified Arabic" w:cs="Simplified Arabic"/>
          <w:kern w:val="2"/>
          <w:sz w:val="28"/>
          <w:szCs w:val="28"/>
          <w:rtl/>
          <w:lang w:bidi="ar-SA"/>
        </w:rPr>
        <w:t>شأن ذلك خد</w:t>
      </w:r>
      <w:r w:rsidR="00AC7608" w:rsidRPr="002C3D75">
        <w:rPr>
          <w:rFonts w:ascii="Simplified Arabic" w:eastAsia="Calibri" w:hAnsi="Simplified Arabic" w:cs="Simplified Arabic" w:hint="cs"/>
          <w:kern w:val="2"/>
          <w:sz w:val="28"/>
          <w:szCs w:val="28"/>
          <w:rtl/>
          <w:lang w:bidi="ar-SA"/>
        </w:rPr>
        <w:t>ا</w:t>
      </w:r>
      <w:r w:rsidR="00FF4776" w:rsidRPr="002C3D75">
        <w:rPr>
          <w:rFonts w:ascii="Simplified Arabic" w:eastAsia="Calibri" w:hAnsi="Simplified Arabic" w:cs="Simplified Arabic"/>
          <w:kern w:val="2"/>
          <w:sz w:val="28"/>
          <w:szCs w:val="28"/>
          <w:rtl/>
          <w:lang w:bidi="ar-SA"/>
        </w:rPr>
        <w:t>ع السلطات المذكورة وايقاعها في الغلط</w:t>
      </w:r>
      <w:r w:rsidRPr="002C3D75">
        <w:rPr>
          <w:rFonts w:ascii="Simplified Arabic" w:eastAsia="Calibri" w:hAnsi="Simplified Arabic" w:cs="Simplified Arabic"/>
          <w:kern w:val="2"/>
          <w:sz w:val="28"/>
          <w:szCs w:val="28"/>
          <w:rtl/>
          <w:lang w:bidi="ar-SA"/>
        </w:rPr>
        <w:t>)</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305"/>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rtl/>
          <w:lang w:bidi="ar-SA"/>
        </w:rPr>
        <w:t>.</w:t>
      </w:r>
    </w:p>
    <w:p w14:paraId="3790DB9A" w14:textId="429130BF" w:rsidR="005D2922" w:rsidRPr="002C3D75" w:rsidRDefault="00F15DD3" w:rsidP="003D623C">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hint="cs"/>
          <w:kern w:val="2"/>
          <w:sz w:val="28"/>
          <w:szCs w:val="28"/>
          <w:rtl/>
          <w:lang w:bidi="ar-SA"/>
        </w:rPr>
        <w:t>ومما تقدم نجد</w:t>
      </w:r>
      <w:r w:rsidR="005D2922" w:rsidRPr="002C3D75">
        <w:rPr>
          <w:rFonts w:ascii="Simplified Arabic" w:eastAsia="Calibri" w:hAnsi="Simplified Arabic" w:cs="Simplified Arabic" w:hint="cs"/>
          <w:kern w:val="2"/>
          <w:sz w:val="28"/>
          <w:szCs w:val="28"/>
          <w:rtl/>
          <w:lang w:bidi="ar-SA"/>
        </w:rPr>
        <w:t xml:space="preserve"> ان </w:t>
      </w:r>
      <w:r w:rsidR="005D2922" w:rsidRPr="002C3D75">
        <w:rPr>
          <w:rFonts w:ascii="Simplified Arabic" w:eastAsia="Calibri" w:hAnsi="Simplified Arabic" w:cs="Simplified Arabic"/>
          <w:kern w:val="2"/>
          <w:sz w:val="28"/>
          <w:szCs w:val="28"/>
          <w:rtl/>
          <w:lang w:bidi="ar-SA"/>
        </w:rPr>
        <w:t>الأشخاص الذين يقومون بتدوين معلومات غير صحيحة في الدفاتر</w:t>
      </w:r>
      <w:r w:rsidR="00F6614A" w:rsidRPr="002C3D75">
        <w:rPr>
          <w:rFonts w:ascii="Simplified Arabic" w:eastAsia="Calibri" w:hAnsi="Simplified Arabic" w:cs="Simplified Arabic"/>
          <w:kern w:val="2"/>
          <w:sz w:val="28"/>
          <w:szCs w:val="28"/>
          <w:rtl/>
          <w:lang w:bidi="ar-SA"/>
        </w:rPr>
        <w:t xml:space="preserve"> أَو </w:t>
      </w:r>
      <w:r w:rsidR="005D2922" w:rsidRPr="002C3D75">
        <w:rPr>
          <w:rFonts w:ascii="Simplified Arabic" w:eastAsia="Calibri" w:hAnsi="Simplified Arabic" w:cs="Simplified Arabic"/>
          <w:kern w:val="2"/>
          <w:sz w:val="28"/>
          <w:szCs w:val="28"/>
          <w:rtl/>
          <w:lang w:bidi="ar-SA"/>
        </w:rPr>
        <w:t>الأوراق الرسمية</w:t>
      </w:r>
      <w:r w:rsidR="00B71630" w:rsidRPr="002C3D75">
        <w:rPr>
          <w:rFonts w:ascii="Simplified Arabic" w:eastAsia="Calibri" w:hAnsi="Simplified Arabic" w:cs="Simplified Arabic" w:hint="cs"/>
          <w:kern w:val="2"/>
          <w:sz w:val="28"/>
          <w:szCs w:val="28"/>
          <w:rtl/>
          <w:lang w:bidi="ar-SA"/>
        </w:rPr>
        <w:t xml:space="preserve">، </w:t>
      </w:r>
      <w:r w:rsidR="005D2922" w:rsidRPr="002C3D75">
        <w:rPr>
          <w:rFonts w:ascii="Simplified Arabic" w:eastAsia="Calibri" w:hAnsi="Simplified Arabic" w:cs="Simplified Arabic" w:hint="cs"/>
          <w:kern w:val="2"/>
          <w:sz w:val="28"/>
          <w:szCs w:val="28"/>
          <w:rtl/>
          <w:lang w:bidi="ar-SA"/>
        </w:rPr>
        <w:t>ك</w:t>
      </w:r>
      <w:r w:rsidR="005D2922" w:rsidRPr="002C3D75">
        <w:rPr>
          <w:rFonts w:ascii="Simplified Arabic" w:eastAsia="Calibri" w:hAnsi="Simplified Arabic" w:cs="Simplified Arabic"/>
          <w:kern w:val="2"/>
          <w:sz w:val="28"/>
          <w:szCs w:val="28"/>
          <w:rtl/>
          <w:lang w:bidi="ar-SA"/>
        </w:rPr>
        <w:t>المترجم المكلف قانون</w:t>
      </w:r>
      <w:r w:rsidR="00836A21" w:rsidRPr="002C3D75">
        <w:rPr>
          <w:rFonts w:ascii="Simplified Arabic" w:eastAsia="Calibri" w:hAnsi="Simplified Arabic" w:cs="Simplified Arabic"/>
          <w:kern w:val="2"/>
          <w:sz w:val="28"/>
          <w:szCs w:val="28"/>
          <w:rtl/>
          <w:lang w:bidi="ar-SA"/>
        </w:rPr>
        <w:t>اً</w:t>
      </w:r>
      <w:r w:rsidR="005D2922" w:rsidRPr="002C3D75">
        <w:rPr>
          <w:rFonts w:ascii="Simplified Arabic" w:eastAsia="Calibri" w:hAnsi="Simplified Arabic" w:cs="Simplified Arabic"/>
          <w:kern w:val="2"/>
          <w:sz w:val="28"/>
          <w:szCs w:val="28"/>
          <w:rtl/>
          <w:lang w:bidi="ar-SA"/>
        </w:rPr>
        <w:t xml:space="preserve"> بترجمة الوثائق</w:t>
      </w:r>
      <w:r w:rsidR="00F6614A" w:rsidRPr="002C3D75">
        <w:rPr>
          <w:rFonts w:ascii="Simplified Arabic" w:eastAsia="Calibri" w:hAnsi="Simplified Arabic" w:cs="Simplified Arabic"/>
          <w:kern w:val="2"/>
          <w:sz w:val="28"/>
          <w:szCs w:val="28"/>
          <w:rtl/>
          <w:lang w:bidi="ar-SA"/>
        </w:rPr>
        <w:t xml:space="preserve"> أَو </w:t>
      </w:r>
      <w:r w:rsidR="005D2922" w:rsidRPr="002C3D75">
        <w:rPr>
          <w:rFonts w:ascii="Simplified Arabic" w:eastAsia="Calibri" w:hAnsi="Simplified Arabic" w:cs="Simplified Arabic"/>
          <w:kern w:val="2"/>
          <w:sz w:val="28"/>
          <w:szCs w:val="28"/>
          <w:rtl/>
          <w:lang w:bidi="ar-SA"/>
        </w:rPr>
        <w:t>النصوص الرسمية والذي يقدم ترجمة مغلوطة عمد</w:t>
      </w:r>
      <w:r w:rsidR="00836A21" w:rsidRPr="002C3D75">
        <w:rPr>
          <w:rFonts w:ascii="Simplified Arabic" w:eastAsia="Calibri" w:hAnsi="Simplified Arabic" w:cs="Simplified Arabic"/>
          <w:kern w:val="2"/>
          <w:sz w:val="28"/>
          <w:szCs w:val="28"/>
          <w:rtl/>
          <w:lang w:bidi="ar-SA"/>
        </w:rPr>
        <w:t>اً</w:t>
      </w:r>
      <w:r w:rsidR="005D2922" w:rsidRPr="002C3D75">
        <w:rPr>
          <w:rFonts w:ascii="Simplified Arabic" w:eastAsia="Calibri" w:hAnsi="Simplified Arabic" w:cs="Simplified Arabic"/>
          <w:kern w:val="2"/>
          <w:sz w:val="28"/>
          <w:szCs w:val="28"/>
          <w:rtl/>
          <w:lang w:bidi="ar-SA"/>
        </w:rPr>
        <w:t xml:space="preserve"> يمكن اعتباره مرتكب</w:t>
      </w:r>
      <w:r w:rsidR="00836A21" w:rsidRPr="002C3D75">
        <w:rPr>
          <w:rFonts w:ascii="Simplified Arabic" w:eastAsia="Calibri" w:hAnsi="Simplified Arabic" w:cs="Simplified Arabic"/>
          <w:kern w:val="2"/>
          <w:sz w:val="28"/>
          <w:szCs w:val="28"/>
          <w:rtl/>
          <w:lang w:bidi="ar-SA"/>
        </w:rPr>
        <w:t>اً</w:t>
      </w:r>
      <w:r w:rsidR="005D2922" w:rsidRPr="002C3D75">
        <w:rPr>
          <w:rFonts w:ascii="Simplified Arabic" w:eastAsia="Calibri" w:hAnsi="Simplified Arabic" w:cs="Simplified Arabic"/>
          <w:kern w:val="2"/>
          <w:sz w:val="28"/>
          <w:szCs w:val="28"/>
          <w:rtl/>
          <w:lang w:bidi="ar-SA"/>
        </w:rPr>
        <w:t xml:space="preserve"> لجريمة مشابهة لمن يدوّن بيانات غير صحيحة في الدفاتر الرسمية</w:t>
      </w:r>
      <w:r w:rsidR="00B71630" w:rsidRPr="002C3D75">
        <w:rPr>
          <w:rFonts w:ascii="Simplified Arabic" w:eastAsia="Calibri" w:hAnsi="Simplified Arabic" w:cs="Simplified Arabic" w:hint="cs"/>
          <w:kern w:val="2"/>
          <w:sz w:val="28"/>
          <w:szCs w:val="28"/>
          <w:rtl/>
          <w:lang w:bidi="ar-SA"/>
        </w:rPr>
        <w:t xml:space="preserve">، </w:t>
      </w:r>
      <w:r w:rsidR="005D2922" w:rsidRPr="002C3D75">
        <w:rPr>
          <w:rFonts w:ascii="Simplified Arabic" w:eastAsia="Calibri" w:hAnsi="Simplified Arabic" w:cs="Simplified Arabic" w:hint="cs"/>
          <w:kern w:val="2"/>
          <w:sz w:val="28"/>
          <w:szCs w:val="28"/>
          <w:rtl/>
          <w:lang w:bidi="ar-SA"/>
        </w:rPr>
        <w:t>ف</w:t>
      </w:r>
      <w:r w:rsidR="005D2922" w:rsidRPr="002C3D75">
        <w:rPr>
          <w:rFonts w:ascii="Simplified Arabic" w:eastAsia="Calibri" w:hAnsi="Simplified Arabic" w:cs="Simplified Arabic"/>
          <w:kern w:val="2"/>
          <w:sz w:val="28"/>
          <w:szCs w:val="28"/>
          <w:rtl/>
          <w:lang w:bidi="ar-SA"/>
        </w:rPr>
        <w:t xml:space="preserve">في سياق العمل </w:t>
      </w:r>
      <w:proofErr w:type="spellStart"/>
      <w:r w:rsidR="005D2922" w:rsidRPr="002C3D75">
        <w:rPr>
          <w:rFonts w:ascii="Simplified Arabic" w:eastAsia="Calibri" w:hAnsi="Simplified Arabic" w:cs="Simplified Arabic"/>
          <w:kern w:val="2"/>
          <w:sz w:val="28"/>
          <w:szCs w:val="28"/>
          <w:rtl/>
          <w:lang w:bidi="ar-SA"/>
        </w:rPr>
        <w:t>الترجمي</w:t>
      </w:r>
      <w:proofErr w:type="spellEnd"/>
      <w:r w:rsidR="00B71630" w:rsidRPr="002C3D75">
        <w:rPr>
          <w:rFonts w:ascii="Simplified Arabic" w:eastAsia="Calibri" w:hAnsi="Simplified Arabic" w:cs="Simplified Arabic"/>
          <w:kern w:val="2"/>
          <w:sz w:val="28"/>
          <w:szCs w:val="28"/>
          <w:rtl/>
          <w:lang w:bidi="ar-SA"/>
        </w:rPr>
        <w:t>،</w:t>
      </w:r>
      <w:r w:rsidR="00163152" w:rsidRPr="002C3D75">
        <w:rPr>
          <w:rFonts w:ascii="Simplified Arabic" w:eastAsia="Calibri" w:hAnsi="Simplified Arabic" w:cs="Simplified Arabic"/>
          <w:kern w:val="2"/>
          <w:sz w:val="28"/>
          <w:szCs w:val="28"/>
          <w:rtl/>
          <w:lang w:bidi="ar-SA"/>
        </w:rPr>
        <w:t xml:space="preserve"> إذا </w:t>
      </w:r>
      <w:r w:rsidR="005D2922" w:rsidRPr="002C3D75">
        <w:rPr>
          <w:rFonts w:ascii="Simplified Arabic" w:eastAsia="Calibri" w:hAnsi="Simplified Arabic" w:cs="Simplified Arabic"/>
          <w:kern w:val="2"/>
          <w:sz w:val="28"/>
          <w:szCs w:val="28"/>
          <w:rtl/>
          <w:lang w:bidi="ar-SA"/>
        </w:rPr>
        <w:t>قام المترجم بتغيير النص المراد ترجمته بطريقة تؤدي</w:t>
      </w:r>
      <w:r w:rsidR="00E50AE6" w:rsidRPr="002C3D75">
        <w:rPr>
          <w:rFonts w:ascii="Simplified Arabic" w:eastAsia="Calibri" w:hAnsi="Simplified Arabic" w:cs="Simplified Arabic"/>
          <w:kern w:val="2"/>
          <w:sz w:val="28"/>
          <w:szCs w:val="28"/>
          <w:rtl/>
          <w:lang w:bidi="ar-SA"/>
        </w:rPr>
        <w:t xml:space="preserve"> إلى </w:t>
      </w:r>
      <w:r w:rsidR="005D2922" w:rsidRPr="002C3D75">
        <w:rPr>
          <w:rFonts w:ascii="Simplified Arabic" w:eastAsia="Calibri" w:hAnsi="Simplified Arabic" w:cs="Simplified Arabic"/>
          <w:kern w:val="2"/>
          <w:sz w:val="28"/>
          <w:szCs w:val="28"/>
          <w:rtl/>
          <w:lang w:bidi="ar-SA"/>
        </w:rPr>
        <w:t>تضليل الجهات القضائية</w:t>
      </w:r>
      <w:r w:rsidR="00F6614A" w:rsidRPr="002C3D75">
        <w:rPr>
          <w:rFonts w:ascii="Simplified Arabic" w:eastAsia="Calibri" w:hAnsi="Simplified Arabic" w:cs="Simplified Arabic"/>
          <w:kern w:val="2"/>
          <w:sz w:val="28"/>
          <w:szCs w:val="28"/>
          <w:rtl/>
          <w:lang w:bidi="ar-SA"/>
        </w:rPr>
        <w:t xml:space="preserve"> أَو </w:t>
      </w:r>
      <w:r w:rsidR="005D2922" w:rsidRPr="002C3D75">
        <w:rPr>
          <w:rFonts w:ascii="Simplified Arabic" w:eastAsia="Calibri" w:hAnsi="Simplified Arabic" w:cs="Simplified Arabic"/>
          <w:kern w:val="2"/>
          <w:sz w:val="28"/>
          <w:szCs w:val="28"/>
          <w:rtl/>
          <w:lang w:bidi="ar-SA"/>
        </w:rPr>
        <w:t>الإدارية</w:t>
      </w:r>
      <w:r w:rsidR="00F6614A" w:rsidRPr="002C3D75">
        <w:rPr>
          <w:rFonts w:ascii="Simplified Arabic" w:eastAsia="Calibri" w:hAnsi="Simplified Arabic" w:cs="Simplified Arabic"/>
          <w:kern w:val="2"/>
          <w:sz w:val="28"/>
          <w:szCs w:val="28"/>
          <w:rtl/>
          <w:lang w:bidi="ar-SA"/>
        </w:rPr>
        <w:t xml:space="preserve"> أَو </w:t>
      </w:r>
      <w:r w:rsidR="005D2922" w:rsidRPr="002C3D75">
        <w:rPr>
          <w:rFonts w:ascii="Simplified Arabic" w:eastAsia="Calibri" w:hAnsi="Simplified Arabic" w:cs="Simplified Arabic"/>
          <w:kern w:val="2"/>
          <w:sz w:val="28"/>
          <w:szCs w:val="28"/>
          <w:rtl/>
          <w:lang w:bidi="ar-SA"/>
        </w:rPr>
        <w:t>العامة</w:t>
      </w:r>
      <w:r w:rsidR="00F6614A" w:rsidRPr="002C3D75">
        <w:rPr>
          <w:rFonts w:ascii="Simplified Arabic" w:eastAsia="Calibri" w:hAnsi="Simplified Arabic" w:cs="Simplified Arabic"/>
          <w:kern w:val="2"/>
          <w:sz w:val="28"/>
          <w:szCs w:val="28"/>
          <w:rtl/>
          <w:lang w:bidi="ar-SA"/>
        </w:rPr>
        <w:t xml:space="preserve"> أَو </w:t>
      </w:r>
      <w:r w:rsidR="005D2922" w:rsidRPr="002C3D75">
        <w:rPr>
          <w:rFonts w:ascii="Simplified Arabic" w:eastAsia="Calibri" w:hAnsi="Simplified Arabic" w:cs="Simplified Arabic"/>
          <w:kern w:val="2"/>
          <w:sz w:val="28"/>
          <w:szCs w:val="28"/>
          <w:rtl/>
          <w:lang w:bidi="ar-SA"/>
        </w:rPr>
        <w:t>أثرت على حقوق الأشخاص</w:t>
      </w:r>
      <w:r w:rsidR="00B71630" w:rsidRPr="002C3D75">
        <w:rPr>
          <w:rFonts w:ascii="Simplified Arabic" w:eastAsia="Calibri" w:hAnsi="Simplified Arabic" w:cs="Simplified Arabic"/>
          <w:kern w:val="2"/>
          <w:sz w:val="28"/>
          <w:szCs w:val="28"/>
          <w:rtl/>
          <w:lang w:bidi="ar-SA"/>
        </w:rPr>
        <w:t>،</w:t>
      </w:r>
      <w:r w:rsidR="008B6C65" w:rsidRPr="002C3D75">
        <w:rPr>
          <w:rFonts w:ascii="Simplified Arabic" w:eastAsia="Calibri" w:hAnsi="Simplified Arabic" w:cs="Simplified Arabic"/>
          <w:kern w:val="2"/>
          <w:sz w:val="28"/>
          <w:szCs w:val="28"/>
          <w:rtl/>
          <w:lang w:bidi="ar-SA"/>
        </w:rPr>
        <w:t xml:space="preserve"> فإن </w:t>
      </w:r>
      <w:r w:rsidR="005D2922" w:rsidRPr="002C3D75">
        <w:rPr>
          <w:rFonts w:ascii="Simplified Arabic" w:eastAsia="Calibri" w:hAnsi="Simplified Arabic" w:cs="Simplified Arabic"/>
          <w:kern w:val="2"/>
          <w:sz w:val="28"/>
          <w:szCs w:val="28"/>
          <w:rtl/>
          <w:lang w:bidi="ar-SA"/>
        </w:rPr>
        <w:t xml:space="preserve">ذلك ينتج عنه مسؤولية جزائية يمكن أن تتمثل في عقوبات تشمل الحبس </w:t>
      </w:r>
      <w:r w:rsidR="00426823" w:rsidRPr="002C3D75">
        <w:rPr>
          <w:rFonts w:ascii="Simplified Arabic" w:eastAsia="Calibri" w:hAnsi="Simplified Arabic" w:cs="Simplified Arabic" w:hint="cs"/>
          <w:kern w:val="2"/>
          <w:sz w:val="28"/>
          <w:szCs w:val="28"/>
          <w:rtl/>
          <w:lang w:bidi="ar-SA"/>
        </w:rPr>
        <w:t>0</w:t>
      </w:r>
      <w:r w:rsidR="005D2922" w:rsidRPr="002C3D75">
        <w:rPr>
          <w:rFonts w:ascii="Simplified Arabic" w:eastAsia="Calibri" w:hAnsi="Simplified Arabic" w:cs="Simplified Arabic"/>
          <w:kern w:val="2"/>
          <w:sz w:val="28"/>
          <w:szCs w:val="28"/>
          <w:rtl/>
          <w:lang w:bidi="ar-SA"/>
        </w:rPr>
        <w:t>أو الغرامة بحسب ما تنص عليه التشريعات الخاصة بجرائم الترجمة في القانون الوطني</w:t>
      </w:r>
      <w:r w:rsidR="00B71630" w:rsidRPr="002C3D75">
        <w:rPr>
          <w:rFonts w:ascii="Simplified Arabic" w:eastAsia="Calibri" w:hAnsi="Simplified Arabic" w:cs="Simplified Arabic" w:hint="cs"/>
          <w:kern w:val="2"/>
          <w:sz w:val="28"/>
          <w:szCs w:val="28"/>
          <w:rtl/>
          <w:lang w:bidi="ar-SA"/>
        </w:rPr>
        <w:t xml:space="preserve">، </w:t>
      </w:r>
      <w:r w:rsidR="005D2922" w:rsidRPr="002C3D75">
        <w:rPr>
          <w:rFonts w:ascii="Simplified Arabic" w:eastAsia="Calibri" w:hAnsi="Simplified Arabic" w:cs="Simplified Arabic" w:hint="cs"/>
          <w:kern w:val="2"/>
          <w:sz w:val="28"/>
          <w:szCs w:val="28"/>
          <w:rtl/>
          <w:lang w:bidi="ar-SA"/>
        </w:rPr>
        <w:t>و</w:t>
      </w:r>
      <w:r w:rsidR="005D2922" w:rsidRPr="002C3D75">
        <w:rPr>
          <w:rFonts w:ascii="Simplified Arabic" w:eastAsia="Calibri" w:hAnsi="Simplified Arabic" w:cs="Simplified Arabic"/>
          <w:kern w:val="2"/>
          <w:sz w:val="28"/>
          <w:szCs w:val="28"/>
          <w:rtl/>
          <w:lang w:bidi="ar-SA"/>
        </w:rPr>
        <w:t>هذه المسؤولية تبرز أهمية الدقة و</w:t>
      </w:r>
      <w:r w:rsidR="003A0E8E" w:rsidRPr="002C3D75">
        <w:rPr>
          <w:rFonts w:ascii="Simplified Arabic" w:eastAsia="Calibri" w:hAnsi="Simplified Arabic" w:cs="Simplified Arabic"/>
          <w:kern w:val="2"/>
          <w:sz w:val="28"/>
          <w:szCs w:val="28"/>
          <w:rtl/>
          <w:lang w:bidi="ar-SA"/>
        </w:rPr>
        <w:t>الأمانة</w:t>
      </w:r>
      <w:r w:rsidR="005D2922" w:rsidRPr="002C3D75">
        <w:rPr>
          <w:rFonts w:ascii="Simplified Arabic" w:eastAsia="Calibri" w:hAnsi="Simplified Arabic" w:cs="Simplified Arabic"/>
          <w:kern w:val="2"/>
          <w:sz w:val="28"/>
          <w:szCs w:val="28"/>
          <w:rtl/>
          <w:lang w:bidi="ar-SA"/>
        </w:rPr>
        <w:t xml:space="preserve"> في مهنة الترجمة وتحمل المترجمين تبعات قانونية في حالة الإخلال بواجباتهم المهنية.</w:t>
      </w:r>
    </w:p>
    <w:p w14:paraId="08F70D3B" w14:textId="422D0E7E" w:rsidR="003D623C" w:rsidRPr="002C3D75" w:rsidRDefault="003D623C" w:rsidP="003D623C">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hint="cs"/>
          <w:kern w:val="2"/>
          <w:sz w:val="28"/>
          <w:szCs w:val="28"/>
          <w:rtl/>
          <w:lang w:bidi="ar-SA"/>
        </w:rPr>
        <w:t xml:space="preserve">كما ونجد أيضا ان </w:t>
      </w:r>
      <w:r w:rsidRPr="002C3D75">
        <w:rPr>
          <w:rFonts w:ascii="Simplified Arabic" w:eastAsia="Calibri" w:hAnsi="Simplified Arabic" w:cs="Simplified Arabic"/>
          <w:kern w:val="2"/>
          <w:sz w:val="28"/>
          <w:szCs w:val="28"/>
          <w:rtl/>
          <w:lang w:bidi="ar-SA"/>
        </w:rPr>
        <w:t xml:space="preserve">المسؤولية الجزائية الناشئة عن </w:t>
      </w:r>
      <w:r w:rsidR="002D3575" w:rsidRPr="002C3D75">
        <w:rPr>
          <w:rFonts w:ascii="Simplified Arabic" w:eastAsia="Calibri" w:hAnsi="Simplified Arabic" w:cs="Simplified Arabic"/>
          <w:kern w:val="2"/>
          <w:sz w:val="28"/>
          <w:szCs w:val="28"/>
          <w:rtl/>
          <w:lang w:bidi="ar-SA"/>
        </w:rPr>
        <w:t>أعمال الترجمة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خصوص</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في السياق القضائي</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تتناول بشكل رئيسي الحالات التي يقوم فيها المترجمون بتزوير المعلومات</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تقديم ترجمات مغلوطة عمد</w:t>
      </w:r>
      <w:r w:rsidR="00836A21" w:rsidRPr="002C3D75">
        <w:rPr>
          <w:rFonts w:ascii="Simplified Arabic" w:eastAsia="Calibri" w:hAnsi="Simplified Arabic" w:cs="Simplified Arabic"/>
          <w:kern w:val="2"/>
          <w:sz w:val="28"/>
          <w:szCs w:val="28"/>
          <w:rtl/>
          <w:lang w:bidi="ar-SA"/>
        </w:rPr>
        <w:t>اً</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و</w:t>
      </w:r>
      <w:r w:rsidRPr="002C3D75">
        <w:rPr>
          <w:rFonts w:ascii="Simplified Arabic" w:eastAsia="Calibri" w:hAnsi="Simplified Arabic" w:cs="Simplified Arabic"/>
          <w:kern w:val="2"/>
          <w:sz w:val="28"/>
          <w:szCs w:val="28"/>
          <w:rtl/>
          <w:lang w:bidi="ar-SA"/>
        </w:rPr>
        <w:t>هذه التصرفات يمكن أن تعتبر جرائم تزوير</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 xml:space="preserve">وتستوجب عقوبات قانونية صارمة تأتي تحت طائفتين رئيسيتين: العقوبات </w:t>
      </w:r>
      <w:r w:rsidR="00EA4A2F" w:rsidRPr="002C3D75">
        <w:rPr>
          <w:rFonts w:ascii="Simplified Arabic" w:eastAsia="Calibri" w:hAnsi="Simplified Arabic" w:cs="Simplified Arabic"/>
          <w:kern w:val="2"/>
          <w:sz w:val="28"/>
          <w:szCs w:val="28"/>
          <w:rtl/>
          <w:lang w:bidi="ar-SA"/>
        </w:rPr>
        <w:t>الأصلي</w:t>
      </w:r>
      <w:r w:rsidRPr="002C3D75">
        <w:rPr>
          <w:rFonts w:ascii="Simplified Arabic" w:eastAsia="Calibri" w:hAnsi="Simplified Arabic" w:cs="Simplified Arabic"/>
          <w:kern w:val="2"/>
          <w:sz w:val="28"/>
          <w:szCs w:val="28"/>
          <w:rtl/>
          <w:lang w:bidi="ar-SA"/>
        </w:rPr>
        <w:t>ة والعقوبات الفرعية</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 xml:space="preserve">فبالنسبة للعقوبات </w:t>
      </w:r>
      <w:r w:rsidR="00EA4A2F" w:rsidRPr="002C3D75">
        <w:rPr>
          <w:rFonts w:ascii="Simplified Arabic" w:eastAsia="Calibri" w:hAnsi="Simplified Arabic" w:cs="Simplified Arabic" w:hint="cs"/>
          <w:kern w:val="2"/>
          <w:sz w:val="28"/>
          <w:szCs w:val="28"/>
          <w:rtl/>
          <w:lang w:bidi="ar-SA"/>
        </w:rPr>
        <w:t>الأصلي</w:t>
      </w:r>
      <w:r w:rsidRPr="002C3D75">
        <w:rPr>
          <w:rFonts w:ascii="Simplified Arabic" w:eastAsia="Calibri" w:hAnsi="Simplified Arabic" w:cs="Simplified Arabic" w:hint="cs"/>
          <w:kern w:val="2"/>
          <w:sz w:val="28"/>
          <w:szCs w:val="28"/>
          <w:rtl/>
          <w:lang w:bidi="ar-SA"/>
        </w:rPr>
        <w:t xml:space="preserve">ة نلاحظ ان ما نصت عليه </w:t>
      </w:r>
      <w:r w:rsidRPr="002C3D75">
        <w:rPr>
          <w:rFonts w:ascii="Simplified Arabic" w:eastAsia="Calibri" w:hAnsi="Simplified Arabic" w:cs="Simplified Arabic"/>
          <w:kern w:val="2"/>
          <w:sz w:val="28"/>
          <w:szCs w:val="28"/>
          <w:rtl/>
          <w:lang w:bidi="ar-SA"/>
        </w:rPr>
        <w:t>المادة(288) والمادة(289) في القانون العراقي على أن التزوير الذي يرتكبه موظف مكلف بخدمة عامة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بما في ذلك المترجمين القضائيين</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قد يؤدي</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عقوبة السجن لمدة قد تصل</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خمس عشرة سنة</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و</w:t>
      </w:r>
      <w:r w:rsidRPr="002C3D75">
        <w:rPr>
          <w:rFonts w:ascii="Simplified Arabic" w:eastAsia="Calibri" w:hAnsi="Simplified Arabic" w:cs="Simplified Arabic"/>
          <w:kern w:val="2"/>
          <w:sz w:val="28"/>
          <w:szCs w:val="28"/>
          <w:rtl/>
          <w:lang w:bidi="ar-SA"/>
        </w:rPr>
        <w:t>هذا يشمل تزوير المستندات الرسمية والتحريف العمدي للحقائق خلال أداء الواجب</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 xml:space="preserve">اما بالنسبة للعقوبات الفرعية </w:t>
      </w:r>
      <w:r w:rsidRPr="002C3D75">
        <w:rPr>
          <w:rFonts w:ascii="Simplified Arabic" w:eastAsia="Calibri" w:hAnsi="Simplified Arabic" w:cs="Simplified Arabic"/>
          <w:kern w:val="2"/>
          <w:sz w:val="28"/>
          <w:szCs w:val="28"/>
          <w:rtl/>
          <w:lang w:bidi="ar-SA"/>
        </w:rPr>
        <w:t>قد يتم فرض عقوبات فرعية تتضمن</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على سبيل المثال</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الفقدان المحتمل للحقوق المدنية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و</w:t>
      </w:r>
      <w:r w:rsidRPr="002C3D75">
        <w:rPr>
          <w:rFonts w:ascii="Simplified Arabic" w:eastAsia="Calibri" w:hAnsi="Simplified Arabic" w:cs="Simplified Arabic"/>
          <w:kern w:val="2"/>
          <w:sz w:val="28"/>
          <w:szCs w:val="28"/>
          <w:rtl/>
          <w:lang w:bidi="ar-SA"/>
        </w:rPr>
        <w:t>الحرمان من ممارسة المهنة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و</w:t>
      </w:r>
      <w:r w:rsidRPr="002C3D75">
        <w:rPr>
          <w:rFonts w:ascii="Simplified Arabic" w:eastAsia="Calibri" w:hAnsi="Simplified Arabic" w:cs="Simplified Arabic"/>
          <w:kern w:val="2"/>
          <w:sz w:val="28"/>
          <w:szCs w:val="28"/>
          <w:rtl/>
          <w:lang w:bidi="ar-SA"/>
        </w:rPr>
        <w:t>الغرامات</w:t>
      </w:r>
      <w:r w:rsidR="00B71630" w:rsidRPr="002C3D75">
        <w:rPr>
          <w:rFonts w:ascii="Simplified Arabic" w:eastAsia="Calibri" w:hAnsi="Simplified Arabic" w:cs="Simplified Arabic"/>
          <w:kern w:val="2"/>
          <w:sz w:val="28"/>
          <w:szCs w:val="28"/>
          <w:rtl/>
          <w:lang w:bidi="ar-SA"/>
        </w:rPr>
        <w:t xml:space="preserve">، </w:t>
      </w:r>
      <w:r w:rsidR="00F6614A" w:rsidRPr="002C3D75">
        <w:rPr>
          <w:rFonts w:ascii="Simplified Arabic" w:eastAsia="Calibri" w:hAnsi="Simplified Arabic" w:cs="Simplified Arabic"/>
          <w:kern w:val="2"/>
          <w:sz w:val="28"/>
          <w:szCs w:val="28"/>
          <w:rtl/>
          <w:lang w:bidi="ar-SA"/>
        </w:rPr>
        <w:t xml:space="preserve">أَو </w:t>
      </w:r>
      <w:r w:rsidRPr="002C3D75">
        <w:rPr>
          <w:rFonts w:ascii="Simplified Arabic" w:eastAsia="Calibri" w:hAnsi="Simplified Arabic" w:cs="Simplified Arabic"/>
          <w:kern w:val="2"/>
          <w:sz w:val="28"/>
          <w:szCs w:val="28"/>
          <w:rtl/>
          <w:lang w:bidi="ar-SA"/>
        </w:rPr>
        <w:t xml:space="preserve">أشكال </w:t>
      </w:r>
      <w:r w:rsidR="00163152" w:rsidRPr="002C3D75">
        <w:rPr>
          <w:rFonts w:ascii="Simplified Arabic" w:eastAsia="Calibri" w:hAnsi="Simplified Arabic" w:cs="Simplified Arabic"/>
          <w:kern w:val="2"/>
          <w:sz w:val="28"/>
          <w:szCs w:val="28"/>
          <w:rtl/>
          <w:lang w:bidi="ar-SA"/>
        </w:rPr>
        <w:t xml:space="preserve">أخرى </w:t>
      </w:r>
      <w:r w:rsidRPr="002C3D75">
        <w:rPr>
          <w:rFonts w:ascii="Simplified Arabic" w:eastAsia="Calibri" w:hAnsi="Simplified Arabic" w:cs="Simplified Arabic"/>
          <w:kern w:val="2"/>
          <w:sz w:val="28"/>
          <w:szCs w:val="28"/>
          <w:rtl/>
          <w:lang w:bidi="ar-SA"/>
        </w:rPr>
        <w:t>من العقوبات التي تهدف</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 xml:space="preserve">تأديب المخالف ومنع تكرار </w:t>
      </w:r>
      <w:r w:rsidRPr="002C3D75">
        <w:rPr>
          <w:rFonts w:ascii="Simplified Arabic" w:eastAsia="Calibri" w:hAnsi="Simplified Arabic" w:cs="Simplified Arabic"/>
          <w:kern w:val="2"/>
          <w:sz w:val="28"/>
          <w:szCs w:val="28"/>
          <w:rtl/>
          <w:lang w:bidi="ar-SA"/>
        </w:rPr>
        <w:lastRenderedPageBreak/>
        <w:t>الفعل</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ونجد من ذلك</w:t>
      </w:r>
      <w:r w:rsidRPr="002C3D75">
        <w:rPr>
          <w:rFonts w:ascii="Simplified Arabic" w:eastAsia="Calibri" w:hAnsi="Simplified Arabic" w:cs="Simplified Arabic"/>
          <w:kern w:val="2"/>
          <w:sz w:val="28"/>
          <w:szCs w:val="28"/>
          <w:rtl/>
          <w:lang w:bidi="ar-SA"/>
        </w:rPr>
        <w:t xml:space="preserve"> هي أن القانون يعامل الترجمات المزورة بجدية تامة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معتبر</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إياها جرائم قد تضر بالعدالة وتحدث تشويه</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في إجراءاتها</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وبالتالي يتم فرض عقوبات مشددة لردع هذه التصرفات وضمان الدقة والصدق في الإجراءات القضائية.</w:t>
      </w:r>
    </w:p>
    <w:p w14:paraId="03E4A9B1" w14:textId="77777777" w:rsidR="00F00EC4" w:rsidRPr="002C3D75" w:rsidRDefault="00F00EC4" w:rsidP="00F00EC4">
      <w:pPr>
        <w:spacing w:after="0" w:line="240" w:lineRule="auto"/>
        <w:jc w:val="center"/>
        <w:rPr>
          <w:rFonts w:ascii="Simplified Arabic" w:eastAsia="Calibri" w:hAnsi="Simplified Arabic" w:cs="PT Bold Heading"/>
          <w:kern w:val="2"/>
          <w:sz w:val="32"/>
          <w:szCs w:val="32"/>
          <w:rtl/>
          <w:lang w:bidi="ar-SA"/>
        </w:rPr>
      </w:pPr>
      <w:r w:rsidRPr="002C3D75">
        <w:rPr>
          <w:rFonts w:ascii="Simplified Arabic" w:eastAsia="Calibri" w:hAnsi="Simplified Arabic" w:cs="PT Bold Heading"/>
          <w:kern w:val="2"/>
          <w:sz w:val="32"/>
          <w:szCs w:val="32"/>
          <w:rtl/>
          <w:lang w:bidi="ar-SA"/>
        </w:rPr>
        <w:t>الفرع الثاني</w:t>
      </w:r>
    </w:p>
    <w:p w14:paraId="764EA7EA" w14:textId="03E9BEB3" w:rsidR="00F00EC4" w:rsidRPr="002C3D75" w:rsidRDefault="00F00EC4" w:rsidP="00F00EC4">
      <w:pPr>
        <w:spacing w:after="0" w:line="240" w:lineRule="auto"/>
        <w:jc w:val="center"/>
        <w:rPr>
          <w:rFonts w:ascii="Simplified Arabic" w:eastAsia="Calibri" w:hAnsi="Simplified Arabic" w:cs="PT Bold Heading"/>
          <w:kern w:val="2"/>
          <w:sz w:val="32"/>
          <w:szCs w:val="32"/>
          <w:rtl/>
          <w:lang w:bidi="ar-SA"/>
        </w:rPr>
      </w:pPr>
      <w:r w:rsidRPr="002C3D75">
        <w:rPr>
          <w:rFonts w:ascii="Simplified Arabic" w:eastAsia="Calibri" w:hAnsi="Simplified Arabic" w:cs="PT Bold Heading"/>
          <w:kern w:val="2"/>
          <w:sz w:val="32"/>
          <w:szCs w:val="32"/>
          <w:rtl/>
          <w:lang w:bidi="ar-SA"/>
        </w:rPr>
        <w:t xml:space="preserve">تفريد العقاب في إطار المسؤولية عن </w:t>
      </w:r>
      <w:r w:rsidR="002D3575" w:rsidRPr="002C3D75">
        <w:rPr>
          <w:rFonts w:ascii="Simplified Arabic" w:eastAsia="Calibri" w:hAnsi="Simplified Arabic" w:cs="PT Bold Heading"/>
          <w:kern w:val="2"/>
          <w:sz w:val="32"/>
          <w:szCs w:val="32"/>
          <w:rtl/>
          <w:lang w:bidi="ar-SA"/>
        </w:rPr>
        <w:t>أعمال الترجمة</w:t>
      </w:r>
    </w:p>
    <w:p w14:paraId="2A9C1FA5" w14:textId="35CB9E33" w:rsidR="00222BCD" w:rsidRPr="002C3D75" w:rsidRDefault="00F00EC4"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مبدأ تفريد العقوبة الجزائية يعتبر من الأسس الهامة والأساسية في القانون الجنائي</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مرتبط</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ارتباط</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وثيق</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بنظرية العقوبة</w:t>
      </w:r>
      <w:r w:rsidR="000C53E1"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w:t>
      </w:r>
      <w:r w:rsidR="000C53E1" w:rsidRPr="002C3D75">
        <w:rPr>
          <w:rFonts w:ascii="Simplified Arabic" w:eastAsia="Calibri" w:hAnsi="Simplified Arabic" w:cs="Simplified Arabic" w:hint="cs"/>
          <w:kern w:val="2"/>
          <w:sz w:val="28"/>
          <w:szCs w:val="28"/>
          <w:rtl/>
          <w:lang w:bidi="ar-SA"/>
        </w:rPr>
        <w:t>و</w:t>
      </w:r>
      <w:r w:rsidRPr="002C3D75">
        <w:rPr>
          <w:rFonts w:ascii="Simplified Arabic" w:eastAsia="Calibri" w:hAnsi="Simplified Arabic" w:cs="Simplified Arabic"/>
          <w:kern w:val="2"/>
          <w:sz w:val="28"/>
          <w:szCs w:val="28"/>
          <w:rtl/>
          <w:lang w:bidi="ar-SA"/>
        </w:rPr>
        <w:t>يهدف هذا المبدأ</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تحقيق العدالة الجنائية عن طريق توقيع العقوبة المناسبة على كل مجرم بما يتناسب مع فعله</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دون زيادة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نقصان</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مع الأخذ بعين الاعتبار اختلاف ظروف ارتكاب الجريمة والظروف الشخصية للمجرمين</w:t>
      </w:r>
      <w:r w:rsidR="00CF6228"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ومن هنا</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يظهر أن تطبيق مبدأ الشرعية الجزائية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الذي يقول "لا جريمة ولا عقوبة إلا بنص"</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ليس كافي</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بمفرده لضمان تفريد العقوبة الجزائية</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و لهذا</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تبنت التشريعات الجزائية النص على عقوبات مرنة ضمن نطاقات واسعة لغرض تمكين القاضي من ممارسة سلطته التقديرية في تفريد العقوبة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 xml:space="preserve">وفقا لما يلائم ظروف كل من الجريمة والجاني وعليه </w:t>
      </w:r>
      <w:r w:rsidR="00222BCD" w:rsidRPr="002C3D75">
        <w:rPr>
          <w:rFonts w:ascii="Simplified Arabic" w:eastAsia="Calibri" w:hAnsi="Simplified Arabic" w:cs="Simplified Arabic" w:hint="cs"/>
          <w:kern w:val="2"/>
          <w:sz w:val="28"/>
          <w:szCs w:val="28"/>
          <w:rtl/>
          <w:lang w:bidi="ar-SA"/>
        </w:rPr>
        <w:t xml:space="preserve">سنبين في هذا الفرع </w:t>
      </w:r>
      <w:r w:rsidR="00222BCD" w:rsidRPr="002C3D75">
        <w:rPr>
          <w:rFonts w:ascii="Simplified Arabic" w:eastAsia="Calibri" w:hAnsi="Simplified Arabic" w:cs="Simplified Arabic"/>
          <w:kern w:val="2"/>
          <w:sz w:val="28"/>
          <w:szCs w:val="28"/>
          <w:rtl/>
          <w:lang w:bidi="ar-SA"/>
        </w:rPr>
        <w:t>الأعذار المخففة</w:t>
      </w:r>
      <w:r w:rsidR="00222BCD" w:rsidRPr="002C3D75">
        <w:rPr>
          <w:rFonts w:ascii="Simplified Arabic" w:eastAsia="Calibri" w:hAnsi="Simplified Arabic" w:cs="Simplified Arabic" w:hint="cs"/>
          <w:kern w:val="2"/>
          <w:sz w:val="28"/>
          <w:szCs w:val="28"/>
          <w:rtl/>
          <w:lang w:bidi="ar-SA"/>
        </w:rPr>
        <w:t>، و</w:t>
      </w:r>
      <w:r w:rsidR="00222BCD" w:rsidRPr="002C3D75">
        <w:rPr>
          <w:rFonts w:ascii="Simplified Arabic" w:eastAsia="Calibri" w:hAnsi="Simplified Arabic" w:cs="Simplified Arabic"/>
          <w:kern w:val="2"/>
          <w:sz w:val="28"/>
          <w:szCs w:val="28"/>
          <w:rtl/>
          <w:lang w:bidi="ar-SA"/>
        </w:rPr>
        <w:t>الأعذار المعنية</w:t>
      </w:r>
      <w:r w:rsidR="004E241F" w:rsidRPr="002C3D75">
        <w:rPr>
          <w:rFonts w:ascii="Simplified Arabic" w:eastAsia="Calibri" w:hAnsi="Simplified Arabic" w:cs="Simplified Arabic" w:hint="cs"/>
          <w:kern w:val="2"/>
          <w:sz w:val="28"/>
          <w:szCs w:val="28"/>
          <w:rtl/>
          <w:lang w:bidi="ar-SA"/>
        </w:rPr>
        <w:t>، وكما يلي:</w:t>
      </w:r>
    </w:p>
    <w:p w14:paraId="2BCF98C8" w14:textId="77777777" w:rsidR="00F00EC4" w:rsidRPr="002C3D75" w:rsidRDefault="00F00EC4" w:rsidP="00F00EC4">
      <w:pPr>
        <w:spacing w:after="0"/>
        <w:jc w:val="lowKashida"/>
        <w:rPr>
          <w:rFonts w:ascii="Simplified Arabic" w:eastAsia="Calibri" w:hAnsi="Simplified Arabic" w:cs="Simplified Arabic"/>
          <w:b/>
          <w:bCs/>
          <w:kern w:val="2"/>
          <w:sz w:val="28"/>
          <w:szCs w:val="28"/>
          <w:rtl/>
          <w:lang w:bidi="ar-SA"/>
        </w:rPr>
      </w:pPr>
      <w:r w:rsidRPr="002C3D75">
        <w:rPr>
          <w:rFonts w:ascii="Simplified Arabic" w:eastAsia="Calibri" w:hAnsi="Simplified Arabic" w:cs="Simplified Arabic"/>
          <w:b/>
          <w:bCs/>
          <w:kern w:val="2"/>
          <w:sz w:val="28"/>
          <w:szCs w:val="28"/>
          <w:rtl/>
          <w:lang w:bidi="ar-SA"/>
        </w:rPr>
        <w:t>أولاً: الأعذار المخففة</w:t>
      </w:r>
    </w:p>
    <w:p w14:paraId="4351498C" w14:textId="104890B2" w:rsidR="00562932" w:rsidRPr="002C3D75" w:rsidRDefault="00820DCA" w:rsidP="00562932">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الأعذار المخففة هي ظروف يأخذ بها القانون لتخفيف العقوبة المقررة على الجريمة عندما يرى أن الجاني كان تحت تأثير ظروف معينة قد تقلل من مسؤوليته الجنائية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تشير</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وجود دوافع أقل خطورة</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هذه الأعذار لا تبرئ الفاعل من الجريمة ولكنها تخفف من العقوبة المفروضة عليه</w:t>
      </w:r>
      <w:r w:rsidR="00562932" w:rsidRPr="002C3D75">
        <w:rPr>
          <w:rFonts w:ascii="Simplified Arabic" w:eastAsia="Calibri" w:hAnsi="Simplified Arabic" w:cs="Simplified Arabic" w:hint="cs"/>
          <w:kern w:val="2"/>
          <w:sz w:val="28"/>
          <w:szCs w:val="28"/>
          <w:rtl/>
          <w:lang w:bidi="ar-SA"/>
        </w:rPr>
        <w:t xml:space="preserve"> وهو ما نصت عليه </w:t>
      </w:r>
      <w:r w:rsidR="00562932" w:rsidRPr="002C3D75">
        <w:rPr>
          <w:rFonts w:ascii="Simplified Arabic" w:eastAsia="Calibri" w:hAnsi="Simplified Arabic" w:cs="Simplified Arabic"/>
          <w:kern w:val="2"/>
          <w:sz w:val="28"/>
          <w:szCs w:val="28"/>
          <w:rtl/>
          <w:lang w:bidi="ar-SA"/>
        </w:rPr>
        <w:t>المادة (187)</w:t>
      </w:r>
      <w:r w:rsidR="00562932" w:rsidRPr="002C3D75">
        <w:rPr>
          <w:rFonts w:ascii="Simplified Arabic" w:eastAsia="Calibri" w:hAnsi="Simplified Arabic" w:cs="Simplified Arabic" w:hint="cs"/>
          <w:kern w:val="2"/>
          <w:sz w:val="28"/>
          <w:szCs w:val="28"/>
          <w:rtl/>
          <w:lang w:bidi="ar-SA"/>
        </w:rPr>
        <w:t xml:space="preserve"> من قانون العقوبات العراقي على </w:t>
      </w:r>
      <w:r w:rsidR="00562932" w:rsidRPr="002C3D75">
        <w:rPr>
          <w:rFonts w:ascii="Simplified Arabic" w:eastAsia="Calibri" w:hAnsi="Simplified Arabic" w:cs="Simplified Arabic"/>
          <w:kern w:val="2"/>
          <w:sz w:val="28"/>
          <w:szCs w:val="28"/>
          <w:rtl/>
          <w:lang w:bidi="ar-SA"/>
        </w:rPr>
        <w:t>(...... ويجوز للمحكمة تخفيف العقوبة</w:t>
      </w:r>
      <w:r w:rsidR="00F6614A" w:rsidRPr="002C3D75">
        <w:rPr>
          <w:rFonts w:ascii="Simplified Arabic" w:eastAsia="Calibri" w:hAnsi="Simplified Arabic" w:cs="Simplified Arabic"/>
          <w:kern w:val="2"/>
          <w:sz w:val="28"/>
          <w:szCs w:val="28"/>
          <w:rtl/>
          <w:lang w:bidi="ar-SA"/>
        </w:rPr>
        <w:t xml:space="preserve"> أَو </w:t>
      </w:r>
      <w:r w:rsidR="00562932" w:rsidRPr="002C3D75">
        <w:rPr>
          <w:rFonts w:ascii="Simplified Arabic" w:eastAsia="Calibri" w:hAnsi="Simplified Arabic" w:cs="Simplified Arabic"/>
          <w:kern w:val="2"/>
          <w:sz w:val="28"/>
          <w:szCs w:val="28"/>
          <w:rtl/>
          <w:lang w:bidi="ar-SA"/>
        </w:rPr>
        <w:t>الاعفاء منها</w:t>
      </w:r>
      <w:r w:rsidR="00163152" w:rsidRPr="002C3D75">
        <w:rPr>
          <w:rFonts w:ascii="Simplified Arabic" w:eastAsia="Calibri" w:hAnsi="Simplified Arabic" w:cs="Simplified Arabic"/>
          <w:kern w:val="2"/>
          <w:sz w:val="28"/>
          <w:szCs w:val="28"/>
          <w:rtl/>
          <w:lang w:bidi="ar-SA"/>
        </w:rPr>
        <w:t xml:space="preserve"> إذا </w:t>
      </w:r>
      <w:r w:rsidR="00562932" w:rsidRPr="002C3D75">
        <w:rPr>
          <w:rFonts w:ascii="Simplified Arabic" w:eastAsia="Calibri" w:hAnsi="Simplified Arabic" w:cs="Simplified Arabic"/>
          <w:kern w:val="2"/>
          <w:sz w:val="28"/>
          <w:szCs w:val="28"/>
          <w:rtl/>
          <w:lang w:bidi="ar-SA"/>
        </w:rPr>
        <w:t>سهل الجاني للسلطات العامة اثناء التحقيق</w:t>
      </w:r>
      <w:r w:rsidR="00F6614A" w:rsidRPr="002C3D75">
        <w:rPr>
          <w:rFonts w:ascii="Simplified Arabic" w:eastAsia="Calibri" w:hAnsi="Simplified Arabic" w:cs="Simplified Arabic"/>
          <w:kern w:val="2"/>
          <w:sz w:val="28"/>
          <w:szCs w:val="28"/>
          <w:rtl/>
          <w:lang w:bidi="ar-SA"/>
        </w:rPr>
        <w:t xml:space="preserve"> أَو </w:t>
      </w:r>
      <w:r w:rsidR="00562932" w:rsidRPr="002C3D75">
        <w:rPr>
          <w:rFonts w:ascii="Simplified Arabic" w:eastAsia="Calibri" w:hAnsi="Simplified Arabic" w:cs="Simplified Arabic"/>
          <w:kern w:val="2"/>
          <w:sz w:val="28"/>
          <w:szCs w:val="28"/>
          <w:rtl/>
          <w:lang w:bidi="ar-SA"/>
        </w:rPr>
        <w:t>المحاكمة القبض على احد من مرتكبي الجريمة</w:t>
      </w:r>
      <w:r w:rsidR="00562932" w:rsidRPr="002C3D75">
        <w:rPr>
          <w:rFonts w:ascii="Simplified Arabic" w:eastAsia="Calibri" w:hAnsi="Simplified Arabic" w:cs="Simplified Arabic" w:hint="cs"/>
          <w:kern w:val="2"/>
          <w:sz w:val="28"/>
          <w:szCs w:val="28"/>
          <w:rtl/>
          <w:lang w:bidi="ar-SA"/>
        </w:rPr>
        <w:t>)</w:t>
      </w:r>
      <w:r w:rsidR="00CA7E1F" w:rsidRPr="002C3D75">
        <w:rPr>
          <w:rFonts w:ascii="Simplified Arabic" w:eastAsia="Calibri" w:hAnsi="Simplified Arabic" w:cs="Simplified Arabic"/>
          <w:kern w:val="2"/>
          <w:sz w:val="28"/>
          <w:szCs w:val="28"/>
          <w:vertAlign w:val="superscript"/>
          <w:rtl/>
          <w:lang w:bidi="ar-SA"/>
        </w:rPr>
        <w:t xml:space="preserve"> (</w:t>
      </w:r>
      <w:r w:rsidR="00CA7E1F" w:rsidRPr="002C3D75">
        <w:rPr>
          <w:rFonts w:ascii="Simplified Arabic" w:eastAsia="Calibri" w:hAnsi="Simplified Arabic" w:cs="Simplified Arabic"/>
          <w:kern w:val="2"/>
          <w:sz w:val="28"/>
          <w:szCs w:val="28"/>
          <w:vertAlign w:val="superscript"/>
          <w:rtl/>
          <w:lang w:bidi="ar-SA"/>
        </w:rPr>
        <w:footnoteReference w:id="306"/>
      </w:r>
      <w:r w:rsidR="00CA7E1F" w:rsidRPr="002C3D75">
        <w:rPr>
          <w:rFonts w:ascii="Simplified Arabic" w:eastAsia="Calibri" w:hAnsi="Simplified Arabic" w:cs="Simplified Arabic"/>
          <w:kern w:val="2"/>
          <w:sz w:val="28"/>
          <w:szCs w:val="28"/>
          <w:vertAlign w:val="superscript"/>
          <w:rtl/>
          <w:lang w:bidi="ar-SA"/>
        </w:rPr>
        <w:t>)</w:t>
      </w:r>
      <w:r w:rsidR="00562932" w:rsidRPr="002C3D75">
        <w:rPr>
          <w:rFonts w:ascii="Simplified Arabic" w:eastAsia="Calibri" w:hAnsi="Simplified Arabic" w:cs="Simplified Arabic" w:hint="cs"/>
          <w:kern w:val="2"/>
          <w:sz w:val="28"/>
          <w:szCs w:val="28"/>
          <w:rtl/>
          <w:lang w:bidi="ar-SA"/>
        </w:rPr>
        <w:t>.</w:t>
      </w:r>
    </w:p>
    <w:p w14:paraId="56250639" w14:textId="122BBD52" w:rsidR="00F00EC4" w:rsidRPr="002C3D75" w:rsidRDefault="00562932" w:rsidP="00562932">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hint="cs"/>
          <w:kern w:val="2"/>
          <w:sz w:val="28"/>
          <w:szCs w:val="28"/>
          <w:rtl/>
          <w:lang w:bidi="ar-SA"/>
        </w:rPr>
        <w:t>أي ان</w:t>
      </w:r>
      <w:r w:rsidR="00F00EC4" w:rsidRPr="002C3D75">
        <w:rPr>
          <w:rFonts w:ascii="Simplified Arabic" w:eastAsia="Calibri" w:hAnsi="Simplified Arabic" w:cs="Simplified Arabic"/>
          <w:kern w:val="2"/>
          <w:sz w:val="28"/>
          <w:szCs w:val="28"/>
          <w:rtl/>
          <w:lang w:bidi="ar-SA"/>
        </w:rPr>
        <w:t xml:space="preserve"> هذا </w:t>
      </w:r>
      <w:r w:rsidRPr="002C3D75">
        <w:rPr>
          <w:rFonts w:ascii="Simplified Arabic" w:eastAsia="Calibri" w:hAnsi="Simplified Arabic" w:cs="Simplified Arabic" w:hint="cs"/>
          <w:kern w:val="2"/>
          <w:sz w:val="28"/>
          <w:szCs w:val="28"/>
          <w:rtl/>
          <w:lang w:bidi="ar-SA"/>
        </w:rPr>
        <w:t>الاعفاء يتم تقديمه</w:t>
      </w:r>
      <w:r w:rsidR="00F00EC4" w:rsidRPr="002C3D75">
        <w:rPr>
          <w:rFonts w:ascii="Simplified Arabic" w:eastAsia="Calibri" w:hAnsi="Simplified Arabic" w:cs="Simplified Arabic"/>
          <w:kern w:val="2"/>
          <w:sz w:val="28"/>
          <w:szCs w:val="28"/>
          <w:rtl/>
          <w:lang w:bidi="ar-SA"/>
        </w:rPr>
        <w:t xml:space="preserve"> تحت شروط معينة تهدف</w:t>
      </w:r>
      <w:r w:rsidR="00E50AE6" w:rsidRPr="002C3D75">
        <w:rPr>
          <w:rFonts w:ascii="Simplified Arabic" w:eastAsia="Calibri" w:hAnsi="Simplified Arabic" w:cs="Simplified Arabic"/>
          <w:kern w:val="2"/>
          <w:sz w:val="28"/>
          <w:szCs w:val="28"/>
          <w:rtl/>
          <w:lang w:bidi="ar-SA"/>
        </w:rPr>
        <w:t xml:space="preserve"> إلى </w:t>
      </w:r>
      <w:r w:rsidR="00F00EC4" w:rsidRPr="002C3D75">
        <w:rPr>
          <w:rFonts w:ascii="Simplified Arabic" w:eastAsia="Calibri" w:hAnsi="Simplified Arabic" w:cs="Simplified Arabic"/>
          <w:kern w:val="2"/>
          <w:sz w:val="28"/>
          <w:szCs w:val="28"/>
          <w:rtl/>
          <w:lang w:bidi="ar-SA"/>
        </w:rPr>
        <w:t xml:space="preserve">تشجيع </w:t>
      </w:r>
      <w:r w:rsidR="00403EDA" w:rsidRPr="002C3D75">
        <w:rPr>
          <w:rFonts w:ascii="Simplified Arabic" w:eastAsia="Calibri" w:hAnsi="Simplified Arabic" w:cs="Simplified Arabic"/>
          <w:kern w:val="2"/>
          <w:sz w:val="28"/>
          <w:szCs w:val="28"/>
          <w:rtl/>
          <w:lang w:bidi="ar-SA"/>
        </w:rPr>
        <w:t>الأفراد</w:t>
      </w:r>
      <w:r w:rsidR="00F00EC4" w:rsidRPr="002C3D75">
        <w:rPr>
          <w:rFonts w:ascii="Simplified Arabic" w:eastAsia="Calibri" w:hAnsi="Simplified Arabic" w:cs="Simplified Arabic"/>
          <w:kern w:val="2"/>
          <w:sz w:val="28"/>
          <w:szCs w:val="28"/>
          <w:rtl/>
          <w:lang w:bidi="ar-SA"/>
        </w:rPr>
        <w:t xml:space="preserve"> على الإبلاغ عن هذه الجرائم والمساعدة في القبض على المجرمين الآخرين المشاركين فيها</w:t>
      </w:r>
      <w:r w:rsidR="00F00EC4" w:rsidRPr="002C3D75">
        <w:rPr>
          <w:rFonts w:ascii="Simplified Arabic" w:eastAsia="Calibri" w:hAnsi="Simplified Arabic" w:cs="Simplified Arabic" w:hint="cs"/>
          <w:kern w:val="2"/>
          <w:sz w:val="28"/>
          <w:szCs w:val="28"/>
          <w:rtl/>
          <w:lang w:bidi="ar-SA"/>
        </w:rPr>
        <w:t>.</w:t>
      </w:r>
    </w:p>
    <w:p w14:paraId="45B2AD9B" w14:textId="77777777" w:rsidR="00AE729D" w:rsidRPr="002C3D75" w:rsidRDefault="00AE729D" w:rsidP="00562932">
      <w:pPr>
        <w:spacing w:after="0"/>
        <w:ind w:firstLine="510"/>
        <w:jc w:val="lowKashida"/>
        <w:rPr>
          <w:rFonts w:ascii="Simplified Arabic" w:eastAsia="Calibri" w:hAnsi="Simplified Arabic" w:cs="Simplified Arabic"/>
          <w:kern w:val="2"/>
          <w:sz w:val="28"/>
          <w:szCs w:val="28"/>
          <w:rtl/>
          <w:lang w:bidi="ar-SA"/>
        </w:rPr>
      </w:pPr>
    </w:p>
    <w:p w14:paraId="656CA32E" w14:textId="77777777" w:rsidR="00F00EC4" w:rsidRPr="002C3D75" w:rsidRDefault="00F00EC4" w:rsidP="00F00EC4">
      <w:pPr>
        <w:spacing w:after="0"/>
        <w:jc w:val="lowKashida"/>
        <w:rPr>
          <w:rFonts w:ascii="Simplified Arabic" w:eastAsia="Calibri" w:hAnsi="Simplified Arabic" w:cs="Simplified Arabic"/>
          <w:b/>
          <w:bCs/>
          <w:kern w:val="2"/>
          <w:sz w:val="28"/>
          <w:szCs w:val="28"/>
          <w:rtl/>
          <w:lang w:bidi="ar-SA"/>
        </w:rPr>
      </w:pPr>
      <w:r w:rsidRPr="002C3D75">
        <w:rPr>
          <w:rFonts w:ascii="Simplified Arabic" w:eastAsia="Calibri" w:hAnsi="Simplified Arabic" w:cs="Simplified Arabic"/>
          <w:b/>
          <w:bCs/>
          <w:kern w:val="2"/>
          <w:sz w:val="28"/>
          <w:szCs w:val="28"/>
          <w:rtl/>
          <w:lang w:bidi="ar-SA"/>
        </w:rPr>
        <w:lastRenderedPageBreak/>
        <w:t>ثانياً: الأعذار المعنية من العقاب</w:t>
      </w:r>
    </w:p>
    <w:p w14:paraId="42FD3FDB" w14:textId="07B207CF" w:rsidR="0061327D" w:rsidRPr="002C3D75" w:rsidRDefault="0061327D" w:rsidP="004775F1">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hint="cs"/>
          <w:kern w:val="2"/>
          <w:sz w:val="28"/>
          <w:szCs w:val="28"/>
          <w:rtl/>
          <w:lang w:bidi="ar-SA"/>
        </w:rPr>
        <w:t>تنص المادة (303) من قانون العقوبات العراقي على (</w:t>
      </w:r>
      <w:r w:rsidRPr="002C3D75">
        <w:rPr>
          <w:rFonts w:ascii="Simplified Arabic" w:eastAsia="Calibri" w:hAnsi="Simplified Arabic" w:cs="Simplified Arabic"/>
          <w:kern w:val="2"/>
          <w:sz w:val="28"/>
          <w:szCs w:val="28"/>
          <w:rtl/>
          <w:lang w:bidi="ar-SA"/>
        </w:rPr>
        <w:t>يعفى من العقوبة من ارتكب جريمة من جرائم تقليد</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تزوير الاختام</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السندات</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الطوابع</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 xml:space="preserve">تزييف العملة وتزوير </w:t>
      </w:r>
      <w:r w:rsidR="00837CC0" w:rsidRPr="002C3D75">
        <w:rPr>
          <w:rFonts w:ascii="Simplified Arabic" w:eastAsia="Calibri" w:hAnsi="Simplified Arabic" w:cs="Simplified Arabic" w:hint="cs"/>
          <w:kern w:val="2"/>
          <w:sz w:val="28"/>
          <w:szCs w:val="28"/>
          <w:rtl/>
          <w:lang w:bidi="ar-SA"/>
        </w:rPr>
        <w:t>أ</w:t>
      </w:r>
      <w:r w:rsidRPr="002C3D75">
        <w:rPr>
          <w:rFonts w:ascii="Simplified Arabic" w:eastAsia="Calibri" w:hAnsi="Simplified Arabic" w:cs="Simplified Arabic"/>
          <w:kern w:val="2"/>
          <w:sz w:val="28"/>
          <w:szCs w:val="28"/>
          <w:rtl/>
          <w:lang w:bidi="ar-SA"/>
        </w:rPr>
        <w:t>وراق النقد والسندات المالية وتزوير المحررات الرسمية</w:t>
      </w:r>
      <w:r w:rsidR="00163152" w:rsidRPr="002C3D75">
        <w:rPr>
          <w:rFonts w:ascii="Simplified Arabic" w:eastAsia="Calibri" w:hAnsi="Simplified Arabic" w:cs="Simplified Arabic"/>
          <w:kern w:val="2"/>
          <w:sz w:val="28"/>
          <w:szCs w:val="28"/>
          <w:rtl/>
          <w:lang w:bidi="ar-SA"/>
        </w:rPr>
        <w:t xml:space="preserve"> إذا </w:t>
      </w:r>
      <w:r w:rsidR="000124CA" w:rsidRPr="002C3D75">
        <w:rPr>
          <w:rFonts w:ascii="Simplified Arabic" w:eastAsia="Calibri" w:hAnsi="Simplified Arabic" w:cs="Simplified Arabic" w:hint="cs"/>
          <w:kern w:val="2"/>
          <w:sz w:val="28"/>
          <w:szCs w:val="28"/>
          <w:rtl/>
          <w:lang w:bidi="ar-SA"/>
        </w:rPr>
        <w:t>أ</w:t>
      </w:r>
      <w:r w:rsidRPr="002C3D75">
        <w:rPr>
          <w:rFonts w:ascii="Simplified Arabic" w:eastAsia="Calibri" w:hAnsi="Simplified Arabic" w:cs="Simplified Arabic"/>
          <w:kern w:val="2"/>
          <w:sz w:val="28"/>
          <w:szCs w:val="28"/>
          <w:rtl/>
          <w:lang w:bidi="ar-SA"/>
        </w:rPr>
        <w:t>خبر بها السلطات العامة قبل تمامها وقبل قيام تلك السلطات بالبحث والاستقصاء عن مرتكبها وعرفها بفاعليها الآخرين</w:t>
      </w:r>
      <w:r w:rsidR="00837CC0"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hint="cs"/>
          <w:kern w:val="2"/>
          <w:sz w:val="28"/>
          <w:szCs w:val="28"/>
          <w:rtl/>
          <w:lang w:bidi="ar-SA"/>
        </w:rPr>
        <w:t xml:space="preserve"> </w:t>
      </w:r>
      <w:r w:rsidR="00837CC0" w:rsidRPr="002C3D75">
        <w:rPr>
          <w:rFonts w:ascii="Simplified Arabic" w:eastAsia="Calibri" w:hAnsi="Simplified Arabic" w:cs="Simplified Arabic" w:hint="cs"/>
          <w:kern w:val="2"/>
          <w:sz w:val="28"/>
          <w:szCs w:val="28"/>
          <w:rtl/>
          <w:lang w:bidi="ar-SA"/>
        </w:rPr>
        <w:t>أ</w:t>
      </w:r>
      <w:r w:rsidRPr="002C3D75">
        <w:rPr>
          <w:rFonts w:ascii="Simplified Arabic" w:eastAsia="Calibri" w:hAnsi="Simplified Arabic" w:cs="Simplified Arabic"/>
          <w:kern w:val="2"/>
          <w:sz w:val="28"/>
          <w:szCs w:val="28"/>
          <w:rtl/>
          <w:lang w:bidi="ar-SA"/>
        </w:rPr>
        <w:t>ما</w:t>
      </w:r>
      <w:r w:rsidR="00163152" w:rsidRPr="002C3D75">
        <w:rPr>
          <w:rFonts w:ascii="Simplified Arabic" w:eastAsia="Calibri" w:hAnsi="Simplified Arabic" w:cs="Simplified Arabic"/>
          <w:kern w:val="2"/>
          <w:sz w:val="28"/>
          <w:szCs w:val="28"/>
          <w:rtl/>
          <w:lang w:bidi="ar-SA"/>
        </w:rPr>
        <w:t xml:space="preserve"> إذا </w:t>
      </w:r>
      <w:r w:rsidRPr="002C3D75">
        <w:rPr>
          <w:rFonts w:ascii="Simplified Arabic" w:eastAsia="Calibri" w:hAnsi="Simplified Arabic" w:cs="Simplified Arabic"/>
          <w:kern w:val="2"/>
          <w:sz w:val="28"/>
          <w:szCs w:val="28"/>
          <w:rtl/>
          <w:lang w:bidi="ar-SA"/>
        </w:rPr>
        <w:t>حصل الاخبار بعد قيام تلك السلطات بذلك فلا يعفى من العقوبة الا</w:t>
      </w:r>
      <w:r w:rsidR="00163152" w:rsidRPr="002C3D75">
        <w:rPr>
          <w:rFonts w:ascii="Simplified Arabic" w:eastAsia="Calibri" w:hAnsi="Simplified Arabic" w:cs="Simplified Arabic"/>
          <w:kern w:val="2"/>
          <w:sz w:val="28"/>
          <w:szCs w:val="28"/>
          <w:rtl/>
          <w:lang w:bidi="ar-SA"/>
        </w:rPr>
        <w:t xml:space="preserve"> إذا </w:t>
      </w:r>
      <w:r w:rsidRPr="002C3D75">
        <w:rPr>
          <w:rFonts w:ascii="Simplified Arabic" w:eastAsia="Calibri" w:hAnsi="Simplified Arabic" w:cs="Simplified Arabic"/>
          <w:kern w:val="2"/>
          <w:sz w:val="28"/>
          <w:szCs w:val="28"/>
          <w:rtl/>
          <w:lang w:bidi="ar-SA"/>
        </w:rPr>
        <w:t>كان الاخبار قد سهل القبض على اولئك الجناة</w:t>
      </w:r>
      <w:r w:rsidR="00837CC0"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ويعفى من العقوبة ايضا كل من ارتكب جريمة من جرائم التقليد</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التزييف</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التزوير المذكورة في هذا الباب</w:t>
      </w:r>
      <w:r w:rsidR="00163152" w:rsidRPr="002C3D75">
        <w:rPr>
          <w:rFonts w:ascii="Simplified Arabic" w:eastAsia="Calibri" w:hAnsi="Simplified Arabic" w:cs="Simplified Arabic"/>
          <w:kern w:val="2"/>
          <w:sz w:val="28"/>
          <w:szCs w:val="28"/>
          <w:rtl/>
          <w:lang w:bidi="ar-SA"/>
        </w:rPr>
        <w:t xml:space="preserve"> إذا </w:t>
      </w:r>
      <w:r w:rsidRPr="002C3D75">
        <w:rPr>
          <w:rFonts w:ascii="Simplified Arabic" w:eastAsia="Calibri" w:hAnsi="Simplified Arabic" w:cs="Simplified Arabic"/>
          <w:kern w:val="2"/>
          <w:sz w:val="28"/>
          <w:szCs w:val="28"/>
          <w:rtl/>
          <w:lang w:bidi="ar-SA"/>
        </w:rPr>
        <w:t>اتلف مادة الجريمة قبل استعمالها وقبل الشروع في البحث عن مرتكبيها</w:t>
      </w:r>
      <w:r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w:t>
      </w:r>
    </w:p>
    <w:p w14:paraId="6ABF9E77" w14:textId="4B074805" w:rsidR="00D12826" w:rsidRPr="002C3D75" w:rsidRDefault="006343A1" w:rsidP="00D12826">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hint="cs"/>
          <w:kern w:val="2"/>
          <w:sz w:val="28"/>
          <w:szCs w:val="28"/>
          <w:rtl/>
          <w:lang w:bidi="ar-SA"/>
        </w:rPr>
        <w:t xml:space="preserve">فان ما نلاحظه ونستنتجه من هذه المادة من حيث </w:t>
      </w:r>
      <w:r w:rsidRPr="002C3D75">
        <w:rPr>
          <w:rFonts w:ascii="Simplified Arabic" w:eastAsia="Calibri" w:hAnsi="Simplified Arabic" w:cs="Simplified Arabic"/>
          <w:kern w:val="2"/>
          <w:sz w:val="28"/>
          <w:szCs w:val="28"/>
          <w:rtl/>
          <w:lang w:bidi="ar-SA"/>
        </w:rPr>
        <w:t>سياق الترجمة كعمل يتطلب دقة وأمانة لنقل المعاني بشكل صحيح</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خصوص</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في النصوص القانونية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الرسمية</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ف</w:t>
      </w:r>
      <w:r w:rsidRPr="002C3D75">
        <w:rPr>
          <w:rFonts w:ascii="Simplified Arabic" w:eastAsia="Calibri" w:hAnsi="Simplified Arabic" w:cs="Simplified Arabic"/>
          <w:kern w:val="2"/>
          <w:sz w:val="28"/>
          <w:szCs w:val="28"/>
          <w:rtl/>
          <w:lang w:bidi="ar-SA"/>
        </w:rPr>
        <w:t>في حالة الترجمة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قد تنشأ المسؤولية الجزائية</w:t>
      </w:r>
      <w:r w:rsidR="00163152" w:rsidRPr="002C3D75">
        <w:rPr>
          <w:rFonts w:ascii="Simplified Arabic" w:eastAsia="Calibri" w:hAnsi="Simplified Arabic" w:cs="Simplified Arabic"/>
          <w:kern w:val="2"/>
          <w:sz w:val="28"/>
          <w:szCs w:val="28"/>
          <w:rtl/>
          <w:lang w:bidi="ar-SA"/>
        </w:rPr>
        <w:t xml:space="preserve"> إذا </w:t>
      </w:r>
      <w:r w:rsidRPr="002C3D75">
        <w:rPr>
          <w:rFonts w:ascii="Simplified Arabic" w:eastAsia="Calibri" w:hAnsi="Simplified Arabic" w:cs="Simplified Arabic"/>
          <w:kern w:val="2"/>
          <w:sz w:val="28"/>
          <w:szCs w:val="28"/>
          <w:rtl/>
          <w:lang w:bidi="ar-SA"/>
        </w:rPr>
        <w:t>قام المترجم بتزوير</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تحريف المعلومات بشكل متعمد</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نتيجة لإهمال جسيم</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مما قد يؤدي</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تضليل الجهات المعنية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تأثير سلبي على الإجراءات القانونية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المالية</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و</w:t>
      </w:r>
      <w:r w:rsidRPr="002C3D75">
        <w:rPr>
          <w:rFonts w:ascii="Simplified Arabic" w:eastAsia="Calibri" w:hAnsi="Simplified Arabic" w:cs="Simplified Arabic"/>
          <w:kern w:val="2"/>
          <w:sz w:val="28"/>
          <w:szCs w:val="28"/>
          <w:rtl/>
          <w:lang w:bidi="ar-SA"/>
        </w:rPr>
        <w:t>يتم الإعفاء من العقوبة</w:t>
      </w:r>
      <w:r w:rsidR="00163152" w:rsidRPr="002C3D75">
        <w:rPr>
          <w:rFonts w:ascii="Simplified Arabic" w:eastAsia="Calibri" w:hAnsi="Simplified Arabic" w:cs="Simplified Arabic"/>
          <w:kern w:val="2"/>
          <w:sz w:val="28"/>
          <w:szCs w:val="28"/>
          <w:rtl/>
          <w:lang w:bidi="ar-SA"/>
        </w:rPr>
        <w:t xml:space="preserve"> إذا </w:t>
      </w:r>
      <w:r w:rsidRPr="002C3D75">
        <w:rPr>
          <w:rFonts w:ascii="Simplified Arabic" w:eastAsia="Calibri" w:hAnsi="Simplified Arabic" w:cs="Simplified Arabic"/>
          <w:kern w:val="2"/>
          <w:sz w:val="28"/>
          <w:szCs w:val="28"/>
          <w:rtl/>
          <w:lang w:bidi="ar-SA"/>
        </w:rPr>
        <w:t>كان الفرد قد أبلغ السلطات بنفسه عن الجريمة قبل اكتمالها وقبل بدء التحقيق</w:t>
      </w:r>
      <w:r w:rsidR="00B71630" w:rsidRPr="002C3D75">
        <w:rPr>
          <w:rFonts w:ascii="Simplified Arabic" w:eastAsia="Calibri" w:hAnsi="Simplified Arabic" w:cs="Simplified Arabic" w:hint="cs"/>
          <w:kern w:val="2"/>
          <w:sz w:val="28"/>
          <w:szCs w:val="28"/>
          <w:rtl/>
          <w:lang w:bidi="ar-SA"/>
        </w:rPr>
        <w:t xml:space="preserve">، </w:t>
      </w:r>
      <w:r w:rsidR="00D12826" w:rsidRPr="002C3D75">
        <w:rPr>
          <w:rFonts w:ascii="Simplified Arabic" w:eastAsia="Calibri" w:hAnsi="Simplified Arabic" w:cs="Simplified Arabic" w:hint="cs"/>
          <w:kern w:val="2"/>
          <w:sz w:val="28"/>
          <w:szCs w:val="28"/>
          <w:rtl/>
          <w:lang w:bidi="ar-SA"/>
        </w:rPr>
        <w:t>و</w:t>
      </w:r>
      <w:r w:rsidRPr="002C3D75">
        <w:rPr>
          <w:rFonts w:ascii="Simplified Arabic" w:eastAsia="Calibri" w:hAnsi="Simplified Arabic" w:cs="Simplified Arabic"/>
          <w:kern w:val="2"/>
          <w:sz w:val="28"/>
          <w:szCs w:val="28"/>
          <w:rtl/>
          <w:lang w:bidi="ar-SA"/>
        </w:rPr>
        <w:t>يمكن تطبيق هذا المفهوم على المترجمين الذين</w:t>
      </w:r>
      <w:r w:rsidR="00B71630" w:rsidRPr="002C3D75">
        <w:rPr>
          <w:rFonts w:ascii="Simplified Arabic" w:eastAsia="Calibri" w:hAnsi="Simplified Arabic" w:cs="Simplified Arabic"/>
          <w:kern w:val="2"/>
          <w:sz w:val="28"/>
          <w:szCs w:val="28"/>
          <w:rtl/>
          <w:lang w:bidi="ar-SA"/>
        </w:rPr>
        <w:t>،</w:t>
      </w:r>
      <w:r w:rsidR="00163152" w:rsidRPr="002C3D75">
        <w:rPr>
          <w:rFonts w:ascii="Simplified Arabic" w:eastAsia="Calibri" w:hAnsi="Simplified Arabic" w:cs="Simplified Arabic"/>
          <w:kern w:val="2"/>
          <w:sz w:val="28"/>
          <w:szCs w:val="28"/>
          <w:rtl/>
          <w:lang w:bidi="ar-SA"/>
        </w:rPr>
        <w:t xml:space="preserve"> إذا </w:t>
      </w:r>
      <w:r w:rsidRPr="002C3D75">
        <w:rPr>
          <w:rFonts w:ascii="Simplified Arabic" w:eastAsia="Calibri" w:hAnsi="Simplified Arabic" w:cs="Simplified Arabic"/>
          <w:kern w:val="2"/>
          <w:sz w:val="28"/>
          <w:szCs w:val="28"/>
          <w:rtl/>
          <w:lang w:bidi="ar-SA"/>
        </w:rPr>
        <w:t>اكتشفوا أن ترجمتهم قد تسببت عن غير قصد في تزوير معلومات</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أدت</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تفسيرات خاطئة قد تُعتبر جريمة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يتعين عليهم الإبلاغ الفوري عن هذه الأخطاء لتجنب المسؤولية الجزائية</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و</w:t>
      </w:r>
      <w:r w:rsidRPr="002C3D75">
        <w:rPr>
          <w:rFonts w:ascii="Simplified Arabic" w:eastAsia="Calibri" w:hAnsi="Simplified Arabic" w:cs="Simplified Arabic"/>
          <w:kern w:val="2"/>
          <w:sz w:val="28"/>
          <w:szCs w:val="28"/>
          <w:rtl/>
          <w:lang w:bidi="ar-SA"/>
        </w:rPr>
        <w:t>بالمثل</w:t>
      </w:r>
      <w:r w:rsidR="00B71630" w:rsidRPr="002C3D75">
        <w:rPr>
          <w:rFonts w:ascii="Simplified Arabic" w:eastAsia="Calibri" w:hAnsi="Simplified Arabic" w:cs="Simplified Arabic"/>
          <w:kern w:val="2"/>
          <w:sz w:val="28"/>
          <w:szCs w:val="28"/>
          <w:rtl/>
          <w:lang w:bidi="ar-SA"/>
        </w:rPr>
        <w:t>،</w:t>
      </w:r>
      <w:r w:rsidR="00163152" w:rsidRPr="002C3D75">
        <w:rPr>
          <w:rFonts w:ascii="Simplified Arabic" w:eastAsia="Calibri" w:hAnsi="Simplified Arabic" w:cs="Simplified Arabic"/>
          <w:kern w:val="2"/>
          <w:sz w:val="28"/>
          <w:szCs w:val="28"/>
          <w:rtl/>
          <w:lang w:bidi="ar-SA"/>
        </w:rPr>
        <w:t xml:space="preserve"> إذا </w:t>
      </w:r>
      <w:r w:rsidRPr="002C3D75">
        <w:rPr>
          <w:rFonts w:ascii="Simplified Arabic" w:eastAsia="Calibri" w:hAnsi="Simplified Arabic" w:cs="Simplified Arabic"/>
          <w:kern w:val="2"/>
          <w:sz w:val="28"/>
          <w:szCs w:val="28"/>
          <w:rtl/>
          <w:lang w:bidi="ar-SA"/>
        </w:rPr>
        <w:t>تم الإبلاغ عن الخطأ بعد أن بدأت السلطات في التحقيق لكن المعلومات المقدمة ساعدت بشكل كبير في توضيح الوضع</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القبض على الجناة الحقيقيين</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فقد يتم أيض</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النظر في تخفيف العقوبة</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وأخير</w:t>
      </w:r>
      <w:r w:rsidR="00836A21" w:rsidRPr="002C3D75">
        <w:rPr>
          <w:rFonts w:ascii="Simplified Arabic" w:eastAsia="Calibri" w:hAnsi="Simplified Arabic" w:cs="Simplified Arabic"/>
          <w:kern w:val="2"/>
          <w:sz w:val="28"/>
          <w:szCs w:val="28"/>
          <w:rtl/>
          <w:lang w:bidi="ar-SA"/>
        </w:rPr>
        <w:t>اً</w:t>
      </w:r>
      <w:r w:rsidR="00B71630" w:rsidRPr="002C3D75">
        <w:rPr>
          <w:rFonts w:ascii="Simplified Arabic" w:eastAsia="Calibri" w:hAnsi="Simplified Arabic" w:cs="Simplified Arabic"/>
          <w:kern w:val="2"/>
          <w:sz w:val="28"/>
          <w:szCs w:val="28"/>
          <w:rtl/>
          <w:lang w:bidi="ar-SA"/>
        </w:rPr>
        <w:t>،</w:t>
      </w:r>
      <w:r w:rsidR="00163152" w:rsidRPr="002C3D75">
        <w:rPr>
          <w:rFonts w:ascii="Simplified Arabic" w:eastAsia="Calibri" w:hAnsi="Simplified Arabic" w:cs="Simplified Arabic"/>
          <w:kern w:val="2"/>
          <w:sz w:val="28"/>
          <w:szCs w:val="28"/>
          <w:rtl/>
          <w:lang w:bidi="ar-SA"/>
        </w:rPr>
        <w:t xml:space="preserve"> إذا </w:t>
      </w:r>
      <w:r w:rsidRPr="002C3D75">
        <w:rPr>
          <w:rFonts w:ascii="Simplified Arabic" w:eastAsia="Calibri" w:hAnsi="Simplified Arabic" w:cs="Simplified Arabic"/>
          <w:kern w:val="2"/>
          <w:sz w:val="28"/>
          <w:szCs w:val="28"/>
          <w:rtl/>
          <w:lang w:bidi="ar-SA"/>
        </w:rPr>
        <w:t>قام المترجم بتصحيح الخطأ بشكل فعال قبل أن يؤدي</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عواقب قانونية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مالية وقبل بدء التحقيقات</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يمكن أيض</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النظر في الإعفاء من العقوبة</w:t>
      </w:r>
      <w:r w:rsidR="00B71630" w:rsidRPr="002C3D75">
        <w:rPr>
          <w:rFonts w:ascii="Simplified Arabic" w:eastAsia="Calibri" w:hAnsi="Simplified Arabic" w:cs="Simplified Arabic" w:hint="cs"/>
          <w:kern w:val="2"/>
          <w:sz w:val="28"/>
          <w:szCs w:val="28"/>
          <w:rtl/>
          <w:lang w:bidi="ar-SA"/>
        </w:rPr>
        <w:t xml:space="preserve">، </w:t>
      </w:r>
      <w:r w:rsidR="001C4883" w:rsidRPr="002C3D75">
        <w:rPr>
          <w:rFonts w:ascii="Simplified Arabic" w:eastAsia="Calibri" w:hAnsi="Simplified Arabic" w:cs="Simplified Arabic"/>
          <w:kern w:val="2"/>
          <w:sz w:val="28"/>
          <w:szCs w:val="28"/>
          <w:rtl/>
          <w:lang w:bidi="ar-SA"/>
        </w:rPr>
        <w:t>إذن</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يجب على المترجمين ممارسة درجة عالية من الدقة والمهنية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وإدراك أن أي أخطاء ترجمة جسيمة قد تتسبب في تبعات قانونية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خاصة عند التعامل مع الوثائق الرسمية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المالية</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وفي حالة اكتشاف الأخطاء</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يتحتم عليهم الإبلاغ الفوري والتصحيح النشط لتجنب المسؤولية الجزائية.</w:t>
      </w:r>
    </w:p>
    <w:p w14:paraId="6E5475D7" w14:textId="5EDD4F84" w:rsidR="00F00EC4" w:rsidRPr="002C3D75" w:rsidRDefault="00D12826" w:rsidP="00D12826">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hint="cs"/>
          <w:kern w:val="2"/>
          <w:sz w:val="28"/>
          <w:szCs w:val="28"/>
          <w:rtl/>
          <w:lang w:bidi="ar-SA"/>
        </w:rPr>
        <w:t xml:space="preserve">كما </w:t>
      </w:r>
      <w:r w:rsidR="00F00EC4" w:rsidRPr="002C3D75">
        <w:rPr>
          <w:rFonts w:ascii="Simplified Arabic" w:eastAsia="Calibri" w:hAnsi="Simplified Arabic" w:cs="Simplified Arabic"/>
          <w:kern w:val="2"/>
          <w:sz w:val="28"/>
          <w:szCs w:val="28"/>
          <w:rtl/>
          <w:lang w:bidi="ar-SA"/>
        </w:rPr>
        <w:t>إنّ المسؤولية الجزائية للخبير في حال تحققها تجعل من المترجم القضائي للعقوبات التي تحددها القوانين العقابية كما تقدم ذكر ذلك في القانونين المصري والعراقي</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 xml:space="preserve">إلا أن المترجم </w:t>
      </w:r>
      <w:r w:rsidR="00F00EC4" w:rsidRPr="002C3D75">
        <w:rPr>
          <w:rFonts w:ascii="Simplified Arabic" w:eastAsia="Calibri" w:hAnsi="Simplified Arabic" w:cs="Simplified Arabic"/>
          <w:kern w:val="2"/>
          <w:sz w:val="28"/>
          <w:szCs w:val="28"/>
          <w:rtl/>
          <w:lang w:bidi="ar-SA"/>
        </w:rPr>
        <w:lastRenderedPageBreak/>
        <w:t>قد يتعرض</w:t>
      </w:r>
      <w:r w:rsidR="00E50AE6" w:rsidRPr="002C3D75">
        <w:rPr>
          <w:rFonts w:ascii="Simplified Arabic" w:eastAsia="Calibri" w:hAnsi="Simplified Arabic" w:cs="Simplified Arabic"/>
          <w:kern w:val="2"/>
          <w:sz w:val="28"/>
          <w:szCs w:val="28"/>
          <w:rtl/>
          <w:lang w:bidi="ar-SA"/>
        </w:rPr>
        <w:t xml:space="preserve"> إلى </w:t>
      </w:r>
      <w:r w:rsidR="00F00EC4" w:rsidRPr="002C3D75">
        <w:rPr>
          <w:rFonts w:ascii="Simplified Arabic" w:eastAsia="Calibri" w:hAnsi="Simplified Arabic" w:cs="Simplified Arabic"/>
          <w:kern w:val="2"/>
          <w:sz w:val="28"/>
          <w:szCs w:val="28"/>
          <w:rtl/>
          <w:lang w:bidi="ar-SA"/>
        </w:rPr>
        <w:t>عقوبة تأديبية كجزاء لقيام مسؤوليته</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تم تعريف التأديب في البداية ضمن إطار القانون الإداري وقانون العمل</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حيث يُمنح للإدارة الحق في توقيع عقوبات تأديبية على الموظفين لزجرهم</w:t>
      </w:r>
      <w:r w:rsidR="00F6614A" w:rsidRPr="002C3D75">
        <w:rPr>
          <w:rFonts w:ascii="Simplified Arabic" w:eastAsia="Calibri" w:hAnsi="Simplified Arabic" w:cs="Simplified Arabic"/>
          <w:kern w:val="2"/>
          <w:sz w:val="28"/>
          <w:szCs w:val="28"/>
          <w:rtl/>
          <w:lang w:bidi="ar-SA"/>
        </w:rPr>
        <w:t xml:space="preserve"> أَو </w:t>
      </w:r>
      <w:r w:rsidR="00F00EC4" w:rsidRPr="002C3D75">
        <w:rPr>
          <w:rFonts w:ascii="Simplified Arabic" w:eastAsia="Calibri" w:hAnsi="Simplified Arabic" w:cs="Simplified Arabic"/>
          <w:kern w:val="2"/>
          <w:sz w:val="28"/>
          <w:szCs w:val="28"/>
          <w:rtl/>
          <w:lang w:bidi="ar-SA"/>
        </w:rPr>
        <w:t>ردعهم عن الذنوب الإدارية التي ارتكبوها</w:t>
      </w:r>
      <w:r w:rsidR="00B71630" w:rsidRPr="002C3D75">
        <w:rPr>
          <w:rFonts w:ascii="Simplified Arabic" w:eastAsia="Calibri" w:hAnsi="Simplified Arabic" w:cs="Simplified Arabic" w:hint="cs"/>
          <w:kern w:val="2"/>
          <w:sz w:val="28"/>
          <w:szCs w:val="28"/>
          <w:rtl/>
          <w:lang w:bidi="ar-SA"/>
        </w:rPr>
        <w:t xml:space="preserve">، </w:t>
      </w:r>
      <w:r w:rsidR="008C3B27" w:rsidRPr="002C3D75">
        <w:rPr>
          <w:rFonts w:ascii="Simplified Arabic" w:eastAsia="Calibri" w:hAnsi="Simplified Arabic" w:cs="Simplified Arabic" w:hint="cs"/>
          <w:kern w:val="2"/>
          <w:sz w:val="28"/>
          <w:szCs w:val="28"/>
          <w:rtl/>
          <w:lang w:bidi="ar-SA"/>
        </w:rPr>
        <w:t>و</w:t>
      </w:r>
      <w:r w:rsidR="00F00EC4" w:rsidRPr="002C3D75">
        <w:rPr>
          <w:rFonts w:ascii="Simplified Arabic" w:eastAsia="Calibri" w:hAnsi="Simplified Arabic" w:cs="Simplified Arabic"/>
          <w:kern w:val="2"/>
          <w:sz w:val="28"/>
          <w:szCs w:val="28"/>
          <w:rtl/>
          <w:lang w:bidi="ar-SA"/>
        </w:rPr>
        <w:t>الهدف من ذلك هو منع الموظف من تكرار السلوك المشين</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وكذلك لتحقيق ردع عام لبقية الموظفين لتجنب ارتكابهم لمخالفات مماث</w:t>
      </w:r>
      <w:r w:rsidR="006315DF" w:rsidRPr="002C3D75">
        <w:rPr>
          <w:rFonts w:ascii="Simplified Arabic" w:eastAsia="Calibri" w:hAnsi="Simplified Arabic" w:cs="Simplified Arabic" w:hint="cs"/>
          <w:kern w:val="2"/>
          <w:sz w:val="28"/>
          <w:szCs w:val="28"/>
          <w:rtl/>
          <w:lang w:bidi="ar-SA"/>
        </w:rPr>
        <w:t>لة</w:t>
      </w:r>
      <w:r w:rsidR="00F00EC4" w:rsidRPr="002C3D75">
        <w:rPr>
          <w:rFonts w:ascii="Simplified Arabic" w:eastAsia="Calibri" w:hAnsi="Simplified Arabic" w:cs="Simplified Arabic"/>
          <w:kern w:val="2"/>
          <w:sz w:val="28"/>
          <w:szCs w:val="28"/>
          <w:rtl/>
          <w:lang w:bidi="ar-SA"/>
        </w:rPr>
        <w:t xml:space="preserve"> </w:t>
      </w:r>
      <w:r w:rsidR="006315DF" w:rsidRPr="002C3D75">
        <w:rPr>
          <w:rFonts w:ascii="Simplified Arabic" w:eastAsia="Calibri" w:hAnsi="Simplified Arabic" w:cs="Simplified Arabic" w:hint="cs"/>
          <w:kern w:val="2"/>
          <w:sz w:val="28"/>
          <w:szCs w:val="28"/>
          <w:rtl/>
          <w:lang w:bidi="ar-SA"/>
        </w:rPr>
        <w:t>و</w:t>
      </w:r>
      <w:r w:rsidR="00F00EC4" w:rsidRPr="002C3D75">
        <w:rPr>
          <w:rFonts w:ascii="Simplified Arabic" w:eastAsia="Calibri" w:hAnsi="Simplified Arabic" w:cs="Simplified Arabic"/>
          <w:kern w:val="2"/>
          <w:sz w:val="28"/>
          <w:szCs w:val="28"/>
          <w:rtl/>
          <w:lang w:bidi="ar-SA"/>
        </w:rPr>
        <w:t>يُعزز هذا النهج مشروعية التأديب للأفعال التي تُعتبر جرائم تأديبية</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من خلال معاقبة الموظف المخالف بعقوبات محددة تشريعي</w:t>
      </w:r>
      <w:r w:rsidR="00836A21" w:rsidRPr="002C3D75">
        <w:rPr>
          <w:rFonts w:ascii="Simplified Arabic" w:eastAsia="Calibri" w:hAnsi="Simplified Arabic" w:cs="Simplified Arabic"/>
          <w:kern w:val="2"/>
          <w:sz w:val="28"/>
          <w:szCs w:val="28"/>
          <w:rtl/>
          <w:lang w:bidi="ar-SA"/>
        </w:rPr>
        <w:t>اً</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بشرط أن تكون هذه العقوبات متناسبة مع خطورة الفعل المرتكب</w:t>
      </w:r>
      <w:r w:rsidR="00F00EC4" w:rsidRPr="002C3D75">
        <w:rPr>
          <w:rFonts w:ascii="Simplified Arabic" w:eastAsia="Calibri" w:hAnsi="Simplified Arabic" w:cs="Simplified Arabic"/>
          <w:kern w:val="2"/>
          <w:sz w:val="28"/>
          <w:szCs w:val="28"/>
          <w:vertAlign w:val="superscript"/>
          <w:rtl/>
          <w:lang w:bidi="ar-SA"/>
        </w:rPr>
        <w:t>(</w:t>
      </w:r>
      <w:r w:rsidR="00F00EC4" w:rsidRPr="002C3D75">
        <w:rPr>
          <w:rFonts w:ascii="Simplified Arabic" w:eastAsia="Calibri" w:hAnsi="Simplified Arabic" w:cs="Simplified Arabic"/>
          <w:kern w:val="2"/>
          <w:sz w:val="28"/>
          <w:szCs w:val="28"/>
          <w:vertAlign w:val="superscript"/>
          <w:rtl/>
          <w:lang w:bidi="fa-IR"/>
        </w:rPr>
        <w:footnoteReference w:id="307"/>
      </w:r>
      <w:r w:rsidR="00F00EC4" w:rsidRPr="002C3D75">
        <w:rPr>
          <w:rFonts w:ascii="Simplified Arabic" w:eastAsia="Calibri" w:hAnsi="Simplified Arabic" w:cs="Simplified Arabic"/>
          <w:kern w:val="2"/>
          <w:sz w:val="28"/>
          <w:szCs w:val="28"/>
          <w:vertAlign w:val="superscript"/>
          <w:rtl/>
          <w:lang w:bidi="fa-IR"/>
        </w:rPr>
        <w:t>)</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يمكن تطبيق هذا المبدأ على المسؤولية المدنية للمترجم</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نظر</w:t>
      </w:r>
      <w:r w:rsidR="00836A21" w:rsidRPr="002C3D75">
        <w:rPr>
          <w:rFonts w:ascii="Simplified Arabic" w:eastAsia="Calibri" w:hAnsi="Simplified Arabic" w:cs="Simplified Arabic"/>
          <w:kern w:val="2"/>
          <w:sz w:val="28"/>
          <w:szCs w:val="28"/>
          <w:rtl/>
          <w:lang w:bidi="ar-SA"/>
        </w:rPr>
        <w:t>اً</w:t>
      </w:r>
      <w:r w:rsidR="00F00EC4" w:rsidRPr="002C3D75">
        <w:rPr>
          <w:rFonts w:ascii="Simplified Arabic" w:eastAsia="Calibri" w:hAnsi="Simplified Arabic" w:cs="Simplified Arabic"/>
          <w:kern w:val="2"/>
          <w:sz w:val="28"/>
          <w:szCs w:val="28"/>
          <w:rtl/>
          <w:lang w:bidi="ar-SA"/>
        </w:rPr>
        <w:t xml:space="preserve"> </w:t>
      </w:r>
      <w:r w:rsidR="00806B6D" w:rsidRPr="002C3D75">
        <w:rPr>
          <w:rFonts w:ascii="Simplified Arabic" w:eastAsia="Calibri" w:hAnsi="Simplified Arabic" w:cs="Simplified Arabic"/>
          <w:kern w:val="2"/>
          <w:sz w:val="28"/>
          <w:szCs w:val="28"/>
          <w:rtl/>
          <w:lang w:bidi="ar-SA"/>
        </w:rPr>
        <w:t>لأن</w:t>
      </w:r>
      <w:r w:rsidR="00F00EC4" w:rsidRPr="002C3D75">
        <w:rPr>
          <w:rFonts w:ascii="Simplified Arabic" w:eastAsia="Calibri" w:hAnsi="Simplified Arabic" w:cs="Simplified Arabic"/>
          <w:kern w:val="2"/>
          <w:sz w:val="28"/>
          <w:szCs w:val="28"/>
          <w:rtl/>
          <w:lang w:bidi="ar-SA"/>
        </w:rPr>
        <w:t xml:space="preserve"> المحكمة تعمل وفق نظام إداري يُنظم عمل الموظفين والعاملين فيها</w:t>
      </w:r>
      <w:r w:rsidR="00B340B0" w:rsidRPr="002C3D75">
        <w:rPr>
          <w:rFonts w:ascii="Simplified Arabic" w:eastAsia="Calibri" w:hAnsi="Simplified Arabic" w:cs="Simplified Arabic" w:hint="cs"/>
          <w:kern w:val="2"/>
          <w:sz w:val="28"/>
          <w:szCs w:val="28"/>
          <w:rtl/>
          <w:lang w:bidi="ar-SA"/>
        </w:rPr>
        <w:t xml:space="preserve">، حيث </w:t>
      </w:r>
      <w:r w:rsidR="00F00EC4" w:rsidRPr="002C3D75">
        <w:rPr>
          <w:rFonts w:ascii="Simplified Arabic" w:eastAsia="Calibri" w:hAnsi="Simplified Arabic" w:cs="Simplified Arabic"/>
          <w:kern w:val="2"/>
          <w:sz w:val="28"/>
          <w:szCs w:val="28"/>
          <w:rtl/>
          <w:lang w:bidi="ar-SA"/>
        </w:rPr>
        <w:t>تنشأ المسؤولية التأديبية للخبير من إخلاله بالواجبات الأخلاقية التي تُفرض عليه بموجب تقاليد المهنة</w:t>
      </w:r>
      <w:r w:rsidR="00B340B0" w:rsidRPr="002C3D75">
        <w:rPr>
          <w:rFonts w:ascii="Simplified Arabic" w:eastAsia="Calibri" w:hAnsi="Simplified Arabic" w:cs="Simplified Arabic" w:hint="cs"/>
          <w:kern w:val="2"/>
          <w:sz w:val="28"/>
          <w:szCs w:val="28"/>
          <w:rtl/>
          <w:lang w:bidi="ar-SA"/>
        </w:rPr>
        <w:t>،</w:t>
      </w:r>
      <w:r w:rsidR="00F00EC4" w:rsidRPr="002C3D75">
        <w:rPr>
          <w:rFonts w:ascii="Simplified Arabic" w:eastAsia="Calibri" w:hAnsi="Simplified Arabic" w:cs="Simplified Arabic"/>
          <w:kern w:val="2"/>
          <w:sz w:val="28"/>
          <w:szCs w:val="28"/>
          <w:rtl/>
          <w:lang w:bidi="ar-SA"/>
        </w:rPr>
        <w:t xml:space="preserve"> </w:t>
      </w:r>
      <w:r w:rsidR="00B340B0" w:rsidRPr="002C3D75">
        <w:rPr>
          <w:rFonts w:ascii="Simplified Arabic" w:eastAsia="Calibri" w:hAnsi="Simplified Arabic" w:cs="Simplified Arabic" w:hint="cs"/>
          <w:kern w:val="2"/>
          <w:sz w:val="28"/>
          <w:szCs w:val="28"/>
          <w:rtl/>
          <w:lang w:bidi="ar-SA"/>
        </w:rPr>
        <w:t>و</w:t>
      </w:r>
      <w:r w:rsidR="00F00EC4" w:rsidRPr="002C3D75">
        <w:rPr>
          <w:rFonts w:ascii="Simplified Arabic" w:eastAsia="Calibri" w:hAnsi="Simplified Arabic" w:cs="Simplified Arabic"/>
          <w:kern w:val="2"/>
          <w:sz w:val="28"/>
          <w:szCs w:val="28"/>
          <w:rtl/>
          <w:lang w:bidi="ar-SA"/>
        </w:rPr>
        <w:t>من بين هذه الواجبات التزامه بالصفات الخاصة مثل الصدق والجدية في العمل</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الحفاظ على مظهر يسوده الوقار والاحترام</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احترام المواعيد الضرورية مع الأطراف المعنية</w:t>
      </w:r>
      <w:r w:rsidR="00B71630" w:rsidRPr="002C3D75">
        <w:rPr>
          <w:rFonts w:ascii="Simplified Arabic" w:eastAsia="Calibri" w:hAnsi="Simplified Arabic" w:cs="Simplified Arabic"/>
          <w:kern w:val="2"/>
          <w:sz w:val="28"/>
          <w:szCs w:val="28"/>
          <w:rtl/>
          <w:lang w:bidi="ar-SA"/>
        </w:rPr>
        <w:t xml:space="preserve">، </w:t>
      </w:r>
      <w:r w:rsidR="00F00EC4" w:rsidRPr="002C3D75">
        <w:rPr>
          <w:rFonts w:ascii="Simplified Arabic" w:eastAsia="Calibri" w:hAnsi="Simplified Arabic" w:cs="Simplified Arabic"/>
          <w:kern w:val="2"/>
          <w:sz w:val="28"/>
          <w:szCs w:val="28"/>
          <w:rtl/>
          <w:lang w:bidi="ar-SA"/>
        </w:rPr>
        <w:t xml:space="preserve">والابتعاد عن كل ما قد يثير الشبهات حوله </w:t>
      </w:r>
      <w:r w:rsidR="004D14CA" w:rsidRPr="002C3D75">
        <w:rPr>
          <w:rFonts w:ascii="Simplified Arabic" w:eastAsia="Calibri" w:hAnsi="Simplified Arabic" w:cs="Simplified Arabic"/>
          <w:kern w:val="2"/>
          <w:sz w:val="28"/>
          <w:szCs w:val="28"/>
          <w:rtl/>
          <w:lang w:bidi="ar-SA"/>
        </w:rPr>
        <w:t>أمام</w:t>
      </w:r>
      <w:r w:rsidR="00F00EC4" w:rsidRPr="002C3D75">
        <w:rPr>
          <w:rFonts w:ascii="Simplified Arabic" w:eastAsia="Calibri" w:hAnsi="Simplified Arabic" w:cs="Simplified Arabic"/>
          <w:kern w:val="2"/>
          <w:sz w:val="28"/>
          <w:szCs w:val="28"/>
          <w:rtl/>
          <w:lang w:bidi="ar-SA"/>
        </w:rPr>
        <w:t xml:space="preserve"> الآخرين</w:t>
      </w:r>
      <w:r w:rsidR="00F00EC4" w:rsidRPr="002C3D75">
        <w:rPr>
          <w:rFonts w:ascii="Simplified Arabic" w:eastAsia="Calibri" w:hAnsi="Simplified Arabic" w:cs="Simplified Arabic"/>
          <w:kern w:val="2"/>
          <w:sz w:val="28"/>
          <w:szCs w:val="28"/>
          <w:vertAlign w:val="superscript"/>
          <w:rtl/>
          <w:lang w:bidi="ar-SA"/>
        </w:rPr>
        <w:t>(</w:t>
      </w:r>
      <w:r w:rsidR="00F00EC4" w:rsidRPr="002C3D75">
        <w:rPr>
          <w:rFonts w:ascii="Simplified Arabic" w:eastAsia="Calibri" w:hAnsi="Simplified Arabic" w:cs="Simplified Arabic"/>
          <w:kern w:val="2"/>
          <w:sz w:val="28"/>
          <w:szCs w:val="28"/>
          <w:vertAlign w:val="superscript"/>
          <w:rtl/>
          <w:lang w:bidi="fa-IR"/>
        </w:rPr>
        <w:footnoteReference w:id="308"/>
      </w:r>
      <w:r w:rsidR="00F00EC4" w:rsidRPr="002C3D75">
        <w:rPr>
          <w:rFonts w:ascii="Simplified Arabic" w:eastAsia="Calibri" w:hAnsi="Simplified Arabic" w:cs="Simplified Arabic"/>
          <w:kern w:val="2"/>
          <w:sz w:val="28"/>
          <w:szCs w:val="28"/>
          <w:vertAlign w:val="superscript"/>
          <w:rtl/>
          <w:lang w:bidi="fa-IR"/>
        </w:rPr>
        <w:t>)</w:t>
      </w:r>
      <w:r w:rsidR="00F00EC4" w:rsidRPr="002C3D75">
        <w:rPr>
          <w:rFonts w:ascii="Simplified Arabic" w:eastAsia="Calibri" w:hAnsi="Simplified Arabic" w:cs="Simplified Arabic"/>
          <w:kern w:val="2"/>
          <w:sz w:val="28"/>
          <w:szCs w:val="28"/>
          <w:rtl/>
          <w:lang w:bidi="fa-IR"/>
        </w:rPr>
        <w:t>.</w:t>
      </w:r>
    </w:p>
    <w:p w14:paraId="3939BA35" w14:textId="61B723A5"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fa-IR"/>
        </w:rPr>
        <w:t xml:space="preserve"> </w:t>
      </w:r>
      <w:r w:rsidRPr="002C3D75">
        <w:rPr>
          <w:rFonts w:ascii="Simplified Arabic" w:eastAsia="Calibri" w:hAnsi="Simplified Arabic" w:cs="Simplified Arabic"/>
          <w:kern w:val="2"/>
          <w:sz w:val="28"/>
          <w:szCs w:val="28"/>
          <w:rtl/>
          <w:lang w:bidi="ar-SA"/>
        </w:rPr>
        <w:t>المسؤولية التأديبية للخبير الذي تندبه المحكمة لتقديم خبرة في قضية محددة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تُعرف بناءً على المهنة التي ينتمي إليها المترجم. نظر</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w:t>
      </w:r>
      <w:r w:rsidR="00806B6D" w:rsidRPr="002C3D75">
        <w:rPr>
          <w:rFonts w:ascii="Simplified Arabic" w:eastAsia="Calibri" w:hAnsi="Simplified Arabic" w:cs="Simplified Arabic"/>
          <w:kern w:val="2"/>
          <w:sz w:val="28"/>
          <w:szCs w:val="28"/>
          <w:rtl/>
          <w:lang w:bidi="ar-SA"/>
        </w:rPr>
        <w:t>لأن</w:t>
      </w:r>
      <w:r w:rsidRPr="002C3D75">
        <w:rPr>
          <w:rFonts w:ascii="Simplified Arabic" w:eastAsia="Calibri" w:hAnsi="Simplified Arabic" w:cs="Simplified Arabic"/>
          <w:kern w:val="2"/>
          <w:sz w:val="28"/>
          <w:szCs w:val="28"/>
          <w:rtl/>
          <w:lang w:bidi="ar-SA"/>
        </w:rPr>
        <w:t xml:space="preserve"> كل مهنة تخضع لنظام تأديبي قانوني خاص بها</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فإذا كان المترجم ينتمي لمجال الطب</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الهندسة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فإنه يخضع لأخلاقيات المهنة المرتبطة بهذا المجال. يتوجب على المترجم الالتزام بالمعايير والأدبيات المهنية المحددة من قبل مهنته أثناء تأدية الخبرة القضائية</w:t>
      </w:r>
      <w:r w:rsidR="00416DA9"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 xml:space="preserve"> ولذلك</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لا تُنظم المسؤولية التأديبية للخبير بنص قانوني محدد ولا تُعتبر أساس</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لدعوى مدنية </w:t>
      </w:r>
      <w:r w:rsidR="004D14CA" w:rsidRPr="002C3D75">
        <w:rPr>
          <w:rFonts w:ascii="Simplified Arabic" w:eastAsia="Calibri" w:hAnsi="Simplified Arabic" w:cs="Simplified Arabic"/>
          <w:kern w:val="2"/>
          <w:sz w:val="28"/>
          <w:szCs w:val="28"/>
          <w:rtl/>
          <w:lang w:bidi="ar-SA"/>
        </w:rPr>
        <w:t>أمام</w:t>
      </w:r>
      <w:r w:rsidRPr="002C3D75">
        <w:rPr>
          <w:rFonts w:ascii="Simplified Arabic" w:eastAsia="Calibri" w:hAnsi="Simplified Arabic" w:cs="Simplified Arabic"/>
          <w:kern w:val="2"/>
          <w:sz w:val="28"/>
          <w:szCs w:val="28"/>
          <w:rtl/>
          <w:lang w:bidi="ar-SA"/>
        </w:rPr>
        <w:t xml:space="preserve"> المحكمة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على الرغم من ذلك</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لا يُعفى المترجم من المساءلة؛</w:t>
      </w:r>
      <w:r w:rsidR="00983DC1" w:rsidRPr="002C3D75">
        <w:rPr>
          <w:rFonts w:ascii="Simplified Arabic" w:eastAsia="Calibri" w:hAnsi="Simplified Arabic" w:cs="Simplified Arabic"/>
          <w:kern w:val="2"/>
          <w:sz w:val="28"/>
          <w:szCs w:val="28"/>
          <w:rtl/>
          <w:lang w:bidi="ar-SA"/>
        </w:rPr>
        <w:t xml:space="preserve"> إذ </w:t>
      </w:r>
      <w:r w:rsidRPr="002C3D75">
        <w:rPr>
          <w:rFonts w:ascii="Simplified Arabic" w:eastAsia="Calibri" w:hAnsi="Simplified Arabic" w:cs="Simplified Arabic"/>
          <w:kern w:val="2"/>
          <w:sz w:val="28"/>
          <w:szCs w:val="28"/>
          <w:rtl/>
          <w:lang w:bidi="ar-SA"/>
        </w:rPr>
        <w:t>تمتلك الهيئة التي ينتمي إليها المترجم السلطة لتطبيق العقوبات التأديبية عليه</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hint="cs"/>
          <w:kern w:val="2"/>
          <w:sz w:val="28"/>
          <w:szCs w:val="28"/>
          <w:rtl/>
          <w:lang w:bidi="ar-SA"/>
        </w:rPr>
        <w:t>و</w:t>
      </w:r>
      <w:r w:rsidRPr="002C3D75">
        <w:rPr>
          <w:rFonts w:ascii="Simplified Arabic" w:eastAsia="Calibri" w:hAnsi="Simplified Arabic" w:cs="Simplified Arabic"/>
          <w:kern w:val="2"/>
          <w:sz w:val="28"/>
          <w:szCs w:val="28"/>
          <w:rtl/>
          <w:lang w:bidi="ar-SA"/>
        </w:rPr>
        <w:t>في حال كان المترجم يعمل ضمن إحدى دوائر الدولة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تُحدد مسؤوليته التأديبية وفق</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للوزارة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الهيئة التابع لها على سبيل المثال</w:t>
      </w:r>
      <w:r w:rsidR="00B71630" w:rsidRPr="002C3D75">
        <w:rPr>
          <w:rFonts w:ascii="Simplified Arabic" w:eastAsia="Calibri" w:hAnsi="Simplified Arabic" w:cs="Simplified Arabic"/>
          <w:kern w:val="2"/>
          <w:sz w:val="28"/>
          <w:szCs w:val="28"/>
          <w:rtl/>
          <w:lang w:bidi="ar-SA"/>
        </w:rPr>
        <w:t>،</w:t>
      </w:r>
      <w:r w:rsidR="00163152" w:rsidRPr="002C3D75">
        <w:rPr>
          <w:rFonts w:ascii="Simplified Arabic" w:eastAsia="Calibri" w:hAnsi="Simplified Arabic" w:cs="Simplified Arabic"/>
          <w:kern w:val="2"/>
          <w:sz w:val="28"/>
          <w:szCs w:val="28"/>
          <w:rtl/>
          <w:lang w:bidi="ar-SA"/>
        </w:rPr>
        <w:t xml:space="preserve"> إذا </w:t>
      </w:r>
      <w:r w:rsidRPr="002C3D75">
        <w:rPr>
          <w:rFonts w:ascii="Simplified Arabic" w:eastAsia="Calibri" w:hAnsi="Simplified Arabic" w:cs="Simplified Arabic"/>
          <w:kern w:val="2"/>
          <w:sz w:val="28"/>
          <w:szCs w:val="28"/>
          <w:rtl/>
          <w:lang w:bidi="ar-SA"/>
        </w:rPr>
        <w:t>كان المترجم طبيب</w:t>
      </w:r>
      <w:r w:rsidR="00836A21" w:rsidRPr="002C3D75">
        <w:rPr>
          <w:rFonts w:ascii="Simplified Arabic" w:eastAsia="Calibri" w:hAnsi="Simplified Arabic" w:cs="Simplified Arabic"/>
          <w:kern w:val="2"/>
          <w:sz w:val="28"/>
          <w:szCs w:val="28"/>
          <w:rtl/>
          <w:lang w:bidi="ar-SA"/>
        </w:rPr>
        <w:t>اً</w:t>
      </w:r>
      <w:r w:rsidR="00B71630" w:rsidRPr="002C3D75">
        <w:rPr>
          <w:rFonts w:ascii="Simplified Arabic" w:eastAsia="Calibri" w:hAnsi="Simplified Arabic" w:cs="Simplified Arabic"/>
          <w:kern w:val="2"/>
          <w:sz w:val="28"/>
          <w:szCs w:val="28"/>
          <w:rtl/>
          <w:lang w:bidi="ar-SA"/>
        </w:rPr>
        <w:t>،</w:t>
      </w:r>
      <w:r w:rsidR="008B6C65" w:rsidRPr="002C3D75">
        <w:rPr>
          <w:rFonts w:ascii="Simplified Arabic" w:eastAsia="Calibri" w:hAnsi="Simplified Arabic" w:cs="Simplified Arabic"/>
          <w:kern w:val="2"/>
          <w:sz w:val="28"/>
          <w:szCs w:val="28"/>
          <w:rtl/>
          <w:lang w:bidi="ar-SA"/>
        </w:rPr>
        <w:t xml:space="preserve"> فإن </w:t>
      </w:r>
      <w:r w:rsidRPr="002C3D75">
        <w:rPr>
          <w:rFonts w:ascii="Simplified Arabic" w:eastAsia="Calibri" w:hAnsi="Simplified Arabic" w:cs="Simplified Arabic"/>
          <w:kern w:val="2"/>
          <w:sz w:val="28"/>
          <w:szCs w:val="28"/>
          <w:rtl/>
          <w:lang w:bidi="ar-SA"/>
        </w:rPr>
        <w:t xml:space="preserve">العقوبات التأديبية التي يُمكن تطبيقها عليه محددة </w:t>
      </w:r>
      <w:r w:rsidRPr="002C3D75">
        <w:rPr>
          <w:rFonts w:ascii="Simplified Arabic" w:eastAsia="Calibri" w:hAnsi="Simplified Arabic" w:cs="Simplified Arabic"/>
          <w:kern w:val="2"/>
          <w:sz w:val="28"/>
          <w:szCs w:val="28"/>
          <w:rtl/>
          <w:lang w:bidi="ar-SA"/>
        </w:rPr>
        <w:lastRenderedPageBreak/>
        <w:t>في قانون نقابة أطباء العراق رقم (81) لعام 1984</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 xml:space="preserve">حيث تفرض المادة (25) من </w:t>
      </w:r>
      <w:r w:rsidRPr="002C3D75">
        <w:rPr>
          <w:rFonts w:ascii="Simplified Arabic" w:eastAsia="Calibri" w:hAnsi="Simplified Arabic" w:cs="Simplified Arabic" w:hint="cs"/>
          <w:kern w:val="2"/>
          <w:sz w:val="28"/>
          <w:szCs w:val="28"/>
          <w:rtl/>
          <w:lang w:bidi="ar-SA"/>
        </w:rPr>
        <w:t>ال</w:t>
      </w:r>
      <w:r w:rsidRPr="002C3D75">
        <w:rPr>
          <w:rFonts w:ascii="Simplified Arabic" w:eastAsia="Calibri" w:hAnsi="Simplified Arabic" w:cs="Simplified Arabic"/>
          <w:kern w:val="2"/>
          <w:sz w:val="28"/>
          <w:szCs w:val="28"/>
          <w:rtl/>
          <w:lang w:bidi="ar-SA"/>
        </w:rPr>
        <w:t xml:space="preserve">قانون عقوبات يُمكن للجنة </w:t>
      </w:r>
      <w:r w:rsidR="00222BF3" w:rsidRPr="002C3D75">
        <w:rPr>
          <w:rFonts w:ascii="Simplified Arabic" w:eastAsia="Calibri" w:hAnsi="Simplified Arabic" w:cs="Simplified Arabic" w:hint="cs"/>
          <w:kern w:val="2"/>
          <w:sz w:val="28"/>
          <w:szCs w:val="28"/>
          <w:rtl/>
          <w:lang w:bidi="ar-SA"/>
        </w:rPr>
        <w:t>الانضباط</w:t>
      </w:r>
      <w:r w:rsidRPr="002C3D75">
        <w:rPr>
          <w:rFonts w:ascii="Simplified Arabic" w:eastAsia="Calibri" w:hAnsi="Simplified Arabic" w:cs="Simplified Arabic"/>
          <w:kern w:val="2"/>
          <w:sz w:val="28"/>
          <w:szCs w:val="28"/>
          <w:rtl/>
          <w:lang w:bidi="ar-SA"/>
        </w:rPr>
        <w:t xml:space="preserve"> في النقابة أن تُقررها ضد العضو</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309"/>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rtl/>
          <w:lang w:bidi="ar-SA"/>
        </w:rPr>
        <w:t>:</w:t>
      </w:r>
    </w:p>
    <w:p w14:paraId="76A95BE4" w14:textId="0004A562"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 xml:space="preserve">العقوبات التي تحكم بها لجنة </w:t>
      </w:r>
      <w:r w:rsidR="00222BF3" w:rsidRPr="002C3D75">
        <w:rPr>
          <w:rFonts w:ascii="Simplified Arabic" w:eastAsia="Calibri" w:hAnsi="Simplified Arabic" w:cs="Simplified Arabic" w:hint="cs"/>
          <w:kern w:val="2"/>
          <w:sz w:val="28"/>
          <w:szCs w:val="28"/>
          <w:rtl/>
          <w:lang w:bidi="ar-SA"/>
        </w:rPr>
        <w:t>الانضباط</w:t>
      </w:r>
      <w:r w:rsidRPr="002C3D75">
        <w:rPr>
          <w:rFonts w:ascii="Simplified Arabic" w:eastAsia="Calibri" w:hAnsi="Simplified Arabic" w:cs="Simplified Arabic"/>
          <w:kern w:val="2"/>
          <w:sz w:val="28"/>
          <w:szCs w:val="28"/>
          <w:rtl/>
          <w:lang w:bidi="ar-SA"/>
        </w:rPr>
        <w:t xml:space="preserve"> على العضو هي</w:t>
      </w:r>
      <w:r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أولا – التنبيه – ويكون بكتاب</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المخالف ينبه فيه</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عدم الارتياح من تصرفه.</w:t>
      </w:r>
      <w:r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 xml:space="preserve">ثانيا – </w:t>
      </w:r>
      <w:proofErr w:type="spellStart"/>
      <w:r w:rsidRPr="002C3D75">
        <w:rPr>
          <w:rFonts w:ascii="Simplified Arabic" w:eastAsia="Calibri" w:hAnsi="Simplified Arabic" w:cs="Simplified Arabic"/>
          <w:kern w:val="2"/>
          <w:sz w:val="28"/>
          <w:szCs w:val="28"/>
          <w:rtl/>
          <w:lang w:bidi="ar-SA"/>
        </w:rPr>
        <w:t>ا</w:t>
      </w:r>
      <w:r w:rsidR="00806B6D" w:rsidRPr="002C3D75">
        <w:rPr>
          <w:rFonts w:ascii="Simplified Arabic" w:eastAsia="Calibri" w:hAnsi="Simplified Arabic" w:cs="Simplified Arabic"/>
          <w:kern w:val="2"/>
          <w:sz w:val="28"/>
          <w:szCs w:val="28"/>
          <w:rtl/>
          <w:lang w:bidi="ar-SA"/>
        </w:rPr>
        <w:t>لأن</w:t>
      </w:r>
      <w:r w:rsidRPr="002C3D75">
        <w:rPr>
          <w:rFonts w:ascii="Simplified Arabic" w:eastAsia="Calibri" w:hAnsi="Simplified Arabic" w:cs="Simplified Arabic"/>
          <w:kern w:val="2"/>
          <w:sz w:val="28"/>
          <w:szCs w:val="28"/>
          <w:rtl/>
          <w:lang w:bidi="ar-SA"/>
        </w:rPr>
        <w:t>ذار</w:t>
      </w:r>
      <w:proofErr w:type="spellEnd"/>
      <w:r w:rsidRPr="002C3D75">
        <w:rPr>
          <w:rFonts w:ascii="Simplified Arabic" w:eastAsia="Calibri" w:hAnsi="Simplified Arabic" w:cs="Simplified Arabic"/>
          <w:kern w:val="2"/>
          <w:sz w:val="28"/>
          <w:szCs w:val="28"/>
          <w:rtl/>
          <w:lang w:bidi="ar-SA"/>
        </w:rPr>
        <w:t xml:space="preserve"> – ويكون بكتاب يعلن فيه الاستياء من تصرفات المخالف لذنب معين ويطل منه عدم تكرار لفعل وبعكسه ستطبق بحقه عقوبة أشد.</w:t>
      </w:r>
      <w:r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ثالثا – الغرامة بمبلغ لا يتجاوز ألف دينار وعند عدم الدفع منعه من الممارسة الخاصة مدة لا تتجاوز سنة واحدة وإذا عاد لارتكاب المخالفة خلال ثلاث سنوات من تاريخ ارتكاب المخالفة خلال ثلاث سنوات من تاريخ ارتكاب المخالفة السابقة فتكون الغرامة مبلغا لا يزيد على ألفي دينار وعند عدم الدفع منعه من الممارسة الخاصة مدة لا تتجاوز السنة.</w:t>
      </w:r>
      <w:r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رابعا – المنع من الممارسة الخاصة للمهنة لمدة لا تتجاوز سنتين.</w:t>
      </w:r>
      <w:r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خامسا – الغرامة والمنع من الممارسة معا في حدود البندين ثالثا ورابعا من هذه المادة</w:t>
      </w:r>
      <w:r w:rsidRPr="002C3D75">
        <w:rPr>
          <w:rFonts w:ascii="Simplified Arabic" w:eastAsia="Calibri" w:hAnsi="Simplified Arabic" w:cs="Simplified Arabic" w:hint="cs"/>
          <w:kern w:val="2"/>
          <w:sz w:val="28"/>
          <w:szCs w:val="28"/>
          <w:rtl/>
          <w:lang w:bidi="ar-SA"/>
        </w:rPr>
        <w:t>))</w:t>
      </w:r>
      <w:r w:rsidRPr="002C3D75">
        <w:rPr>
          <w:rFonts w:ascii="Simplified Arabic" w:eastAsia="Calibri" w:hAnsi="Simplified Arabic" w:cs="Simplified Arabic"/>
          <w:kern w:val="2"/>
          <w:sz w:val="28"/>
          <w:szCs w:val="28"/>
          <w:rtl/>
          <w:lang w:bidi="ar-SA"/>
        </w:rPr>
        <w:t>.</w:t>
      </w:r>
    </w:p>
    <w:p w14:paraId="5A373575" w14:textId="032246CA"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نظر</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لعدم وجود تعريف محدد وشامل للمخالفات التأديبية في القانون</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يجب التعامل بحذر شديد عند تحليل الأفعال</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التصرفات الصادرة عن الموظفين التي قد تخضع للمساءلة التأديبية. السلطة المختصة بالتأديب</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سواء كانت هيئة إدارية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محكمة تأديبية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يجب أن تتجنب التفسير التعسفي للوقائع التأديبية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وأن تعتمد على تقييم دقيق وموضوعي للسلوك المعني قبل تحديد ما</w:t>
      </w:r>
      <w:r w:rsidR="00163152" w:rsidRPr="002C3D75">
        <w:rPr>
          <w:rFonts w:ascii="Simplified Arabic" w:eastAsia="Calibri" w:hAnsi="Simplified Arabic" w:cs="Simplified Arabic"/>
          <w:kern w:val="2"/>
          <w:sz w:val="28"/>
          <w:szCs w:val="28"/>
          <w:rtl/>
          <w:lang w:bidi="ar-SA"/>
        </w:rPr>
        <w:t xml:space="preserve"> إذا </w:t>
      </w:r>
      <w:r w:rsidRPr="002C3D75">
        <w:rPr>
          <w:rFonts w:ascii="Simplified Arabic" w:eastAsia="Calibri" w:hAnsi="Simplified Arabic" w:cs="Simplified Arabic"/>
          <w:kern w:val="2"/>
          <w:sz w:val="28"/>
          <w:szCs w:val="28"/>
          <w:rtl/>
          <w:lang w:bidi="ar-SA"/>
        </w:rPr>
        <w:t>كان يشكل مخالفة تستوجب توقيع العقوبة</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310"/>
      </w:r>
      <w:r w:rsidRPr="002C3D75">
        <w:rPr>
          <w:rFonts w:ascii="Simplified Arabic" w:eastAsia="Calibri" w:hAnsi="Simplified Arabic" w:cs="Simplified Arabic"/>
          <w:kern w:val="2"/>
          <w:sz w:val="28"/>
          <w:szCs w:val="28"/>
          <w:vertAlign w:val="superscript"/>
          <w:rtl/>
          <w:lang w:bidi="ar-SA"/>
        </w:rPr>
        <w:t>)</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يُطبق التأديب على الخبير</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سواء كان موظف</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حكومي</w:t>
      </w:r>
      <w:r w:rsidR="00836A21" w:rsidRPr="002C3D75">
        <w:rPr>
          <w:rFonts w:ascii="Simplified Arabic" w:eastAsia="Calibri" w:hAnsi="Simplified Arabic" w:cs="Simplified Arabic"/>
          <w:kern w:val="2"/>
          <w:sz w:val="28"/>
          <w:szCs w:val="28"/>
          <w:rtl/>
          <w:lang w:bidi="ar-SA"/>
        </w:rPr>
        <w:t>اً</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عضو</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في نقابة مهنية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استجابةً لطلب من المحكمة</w:t>
      </w:r>
      <w:r w:rsidR="00E50AE6" w:rsidRPr="002C3D75">
        <w:rPr>
          <w:rFonts w:ascii="Simplified Arabic" w:eastAsia="Calibri" w:hAnsi="Simplified Arabic" w:cs="Simplified Arabic"/>
          <w:kern w:val="2"/>
          <w:sz w:val="28"/>
          <w:szCs w:val="28"/>
          <w:rtl/>
          <w:lang w:bidi="ar-SA"/>
        </w:rPr>
        <w:t xml:space="preserve"> إلى </w:t>
      </w:r>
      <w:r w:rsidRPr="002C3D75">
        <w:rPr>
          <w:rFonts w:ascii="Simplified Arabic" w:eastAsia="Calibri" w:hAnsi="Simplified Arabic" w:cs="Simplified Arabic"/>
          <w:kern w:val="2"/>
          <w:sz w:val="28"/>
          <w:szCs w:val="28"/>
          <w:rtl/>
          <w:lang w:bidi="ar-SA"/>
        </w:rPr>
        <w:t>الجهة الإدارية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النقابة التي ينتمي إليها. تملك هذه الجهات السلطة لتوقيع العقاب التأديبي على أعضائها لزجرهم</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لردعهم عن الأخطاء الإدارية التي ارتكبوها</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بهدف منع الموظف</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العضو من تكرار السلوك المسيء ولتحقيق ردع عام يمنع الآخرين من ارتكاب مخالفات مماثلة. تُعد هذه العملية مبررة تمام</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لتأديب الأفعال التي تُعتبر جرائم تأديبية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وذلك بمعاقبة المخالف بالعقوبات المنصوص عليها قانون</w:t>
      </w:r>
      <w:r w:rsidR="00836A21" w:rsidRPr="002C3D75">
        <w:rPr>
          <w:rFonts w:ascii="Simplified Arabic" w:eastAsia="Calibri" w:hAnsi="Simplified Arabic" w:cs="Simplified Arabic"/>
          <w:kern w:val="2"/>
          <w:sz w:val="28"/>
          <w:szCs w:val="28"/>
          <w:rtl/>
          <w:lang w:bidi="ar-SA"/>
        </w:rPr>
        <w:t>اً</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 xml:space="preserve">مع </w:t>
      </w:r>
      <w:r w:rsidRPr="002C3D75">
        <w:rPr>
          <w:rFonts w:ascii="Simplified Arabic" w:eastAsia="Calibri" w:hAnsi="Simplified Arabic" w:cs="Simplified Arabic"/>
          <w:kern w:val="2"/>
          <w:sz w:val="28"/>
          <w:szCs w:val="28"/>
          <w:rtl/>
          <w:lang w:bidi="ar-SA"/>
        </w:rPr>
        <w:lastRenderedPageBreak/>
        <w:t>الحرص على أن تكون هذه العقوبات متناسبة مع جسامة الفعل المرتكب</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311"/>
      </w:r>
      <w:r w:rsidRPr="002C3D75">
        <w:rPr>
          <w:rFonts w:ascii="Simplified Arabic" w:eastAsia="Calibri" w:hAnsi="Simplified Arabic" w:cs="Simplified Arabic"/>
          <w:kern w:val="2"/>
          <w:sz w:val="28"/>
          <w:szCs w:val="28"/>
          <w:vertAlign w:val="superscript"/>
          <w:rtl/>
          <w:lang w:bidi="ar-SA"/>
        </w:rPr>
        <w:t>)</w:t>
      </w:r>
      <w:r w:rsidR="00B71630" w:rsidRPr="002C3D75">
        <w:rPr>
          <w:rFonts w:ascii="Simplified Arabic" w:eastAsia="Calibri" w:hAnsi="Simplified Arabic" w:cs="Simplified Arabic" w:hint="cs"/>
          <w:kern w:val="2"/>
          <w:sz w:val="28"/>
          <w:szCs w:val="28"/>
          <w:rtl/>
          <w:lang w:bidi="ar-SA"/>
        </w:rPr>
        <w:t xml:space="preserve">، </w:t>
      </w:r>
      <w:r w:rsidRPr="002C3D75">
        <w:rPr>
          <w:rFonts w:ascii="Simplified Arabic" w:eastAsia="Calibri" w:hAnsi="Simplified Arabic" w:cs="Simplified Arabic"/>
          <w:kern w:val="2"/>
          <w:sz w:val="28"/>
          <w:szCs w:val="28"/>
          <w:rtl/>
          <w:lang w:bidi="ar-SA"/>
        </w:rPr>
        <w:t>الجهة الإدارية التي منحت الموظف ال</w:t>
      </w:r>
      <w:r w:rsidR="001C4883" w:rsidRPr="002C3D75">
        <w:rPr>
          <w:rFonts w:ascii="Simplified Arabic" w:eastAsia="Calibri" w:hAnsi="Simplified Arabic" w:cs="Simplified Arabic"/>
          <w:kern w:val="2"/>
          <w:sz w:val="28"/>
          <w:szCs w:val="28"/>
          <w:rtl/>
          <w:lang w:bidi="ar-SA"/>
        </w:rPr>
        <w:t>إذن</w:t>
      </w:r>
      <w:r w:rsidRPr="002C3D75">
        <w:rPr>
          <w:rFonts w:ascii="Simplified Arabic" w:eastAsia="Calibri" w:hAnsi="Simplified Arabic" w:cs="Simplified Arabic"/>
          <w:kern w:val="2"/>
          <w:sz w:val="28"/>
          <w:szCs w:val="28"/>
          <w:rtl/>
          <w:lang w:bidi="ar-SA"/>
        </w:rPr>
        <w:t xml:space="preserve"> بإدراج اسمه ضمن قائمة الخبراء لدى المحكمة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تمتلك الحق في تأديبه</w:t>
      </w:r>
      <w:r w:rsidR="00163152" w:rsidRPr="002C3D75">
        <w:rPr>
          <w:rFonts w:ascii="Simplified Arabic" w:eastAsia="Calibri" w:hAnsi="Simplified Arabic" w:cs="Simplified Arabic"/>
          <w:kern w:val="2"/>
          <w:sz w:val="28"/>
          <w:szCs w:val="28"/>
          <w:rtl/>
          <w:lang w:bidi="ar-SA"/>
        </w:rPr>
        <w:t xml:space="preserve"> إذا </w:t>
      </w:r>
      <w:r w:rsidRPr="002C3D75">
        <w:rPr>
          <w:rFonts w:ascii="Simplified Arabic" w:eastAsia="Calibri" w:hAnsi="Simplified Arabic" w:cs="Simplified Arabic"/>
          <w:kern w:val="2"/>
          <w:sz w:val="28"/>
          <w:szCs w:val="28"/>
          <w:rtl/>
          <w:lang w:bidi="ar-SA"/>
        </w:rPr>
        <w:t xml:space="preserve">ما أخطأ بسبب تقصير ناتج عن عدم الالتزام بالواجبات القانونية المفروضة عليه كمترجم عند تقديم خبرته </w:t>
      </w:r>
      <w:r w:rsidR="004D14CA" w:rsidRPr="002C3D75">
        <w:rPr>
          <w:rFonts w:ascii="Simplified Arabic" w:eastAsia="Calibri" w:hAnsi="Simplified Arabic" w:cs="Simplified Arabic"/>
          <w:kern w:val="2"/>
          <w:sz w:val="28"/>
          <w:szCs w:val="28"/>
          <w:rtl/>
          <w:lang w:bidi="ar-SA"/>
        </w:rPr>
        <w:t>أمام</w:t>
      </w:r>
      <w:r w:rsidRPr="002C3D75">
        <w:rPr>
          <w:rFonts w:ascii="Simplified Arabic" w:eastAsia="Calibri" w:hAnsi="Simplified Arabic" w:cs="Simplified Arabic"/>
          <w:kern w:val="2"/>
          <w:sz w:val="28"/>
          <w:szCs w:val="28"/>
          <w:rtl/>
          <w:lang w:bidi="ar-SA"/>
        </w:rPr>
        <w:t xml:space="preserve"> المحكمة التي قامت بتعيينه</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fa-IR"/>
        </w:rPr>
        <w:footnoteReference w:id="312"/>
      </w:r>
      <w:r w:rsidRPr="002C3D75">
        <w:rPr>
          <w:rFonts w:ascii="Simplified Arabic" w:eastAsia="Calibri" w:hAnsi="Simplified Arabic" w:cs="Simplified Arabic"/>
          <w:kern w:val="2"/>
          <w:sz w:val="28"/>
          <w:szCs w:val="28"/>
          <w:vertAlign w:val="superscript"/>
          <w:rtl/>
          <w:lang w:bidi="fa-IR"/>
        </w:rPr>
        <w:t>)</w:t>
      </w:r>
      <w:r w:rsidRPr="002C3D75">
        <w:rPr>
          <w:rFonts w:ascii="Simplified Arabic" w:eastAsia="Calibri" w:hAnsi="Simplified Arabic" w:cs="Simplified Arabic"/>
          <w:kern w:val="2"/>
          <w:sz w:val="28"/>
          <w:szCs w:val="28"/>
          <w:rtl/>
          <w:lang w:bidi="fa-IR"/>
        </w:rPr>
        <w:t>.</w:t>
      </w:r>
    </w:p>
    <w:p w14:paraId="130ABE9F" w14:textId="23424035" w:rsidR="00F00EC4" w:rsidRPr="002C3D75" w:rsidRDefault="00F00EC4" w:rsidP="00F00EC4">
      <w:pPr>
        <w:spacing w:after="0"/>
        <w:ind w:firstLine="510"/>
        <w:jc w:val="lowKashida"/>
        <w:rPr>
          <w:rFonts w:ascii="Simplified Arabic" w:eastAsia="Calibri" w:hAnsi="Simplified Arabic" w:cs="Simplified Arabic"/>
          <w:kern w:val="2"/>
          <w:sz w:val="28"/>
          <w:szCs w:val="28"/>
          <w:rtl/>
          <w:lang w:bidi="ar-SA"/>
        </w:rPr>
      </w:pPr>
      <w:r w:rsidRPr="002C3D75">
        <w:rPr>
          <w:rFonts w:ascii="Simplified Arabic" w:eastAsia="Calibri" w:hAnsi="Simplified Arabic" w:cs="Simplified Arabic"/>
          <w:kern w:val="2"/>
          <w:sz w:val="28"/>
          <w:szCs w:val="28"/>
          <w:rtl/>
          <w:lang w:bidi="ar-SA"/>
        </w:rPr>
        <w:t>في حال لم يكن المترجم موظف</w:t>
      </w:r>
      <w:r w:rsidR="00836A21" w:rsidRPr="002C3D75">
        <w:rPr>
          <w:rFonts w:ascii="Simplified Arabic" w:eastAsia="Calibri" w:hAnsi="Simplified Arabic" w:cs="Simplified Arabic"/>
          <w:kern w:val="2"/>
          <w:sz w:val="28"/>
          <w:szCs w:val="28"/>
          <w:rtl/>
          <w:lang w:bidi="ar-SA"/>
        </w:rPr>
        <w:t>اً</w:t>
      </w:r>
      <w:r w:rsidRPr="002C3D75">
        <w:rPr>
          <w:rFonts w:ascii="Simplified Arabic" w:eastAsia="Calibri" w:hAnsi="Simplified Arabic" w:cs="Simplified Arabic"/>
          <w:kern w:val="2"/>
          <w:sz w:val="28"/>
          <w:szCs w:val="28"/>
          <w:rtl/>
          <w:lang w:bidi="ar-SA"/>
        </w:rPr>
        <w:t xml:space="preserve"> في جهة إدارية محددة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يمكن للمحكمة التي قامت بتعيينه</w:t>
      </w:r>
      <w:r w:rsidR="00F6614A" w:rsidRPr="002C3D75">
        <w:rPr>
          <w:rFonts w:ascii="Simplified Arabic" w:eastAsia="Calibri" w:hAnsi="Simplified Arabic" w:cs="Simplified Arabic"/>
          <w:kern w:val="2"/>
          <w:sz w:val="28"/>
          <w:szCs w:val="28"/>
          <w:rtl/>
          <w:lang w:bidi="ar-SA"/>
        </w:rPr>
        <w:t xml:space="preserve"> أَو </w:t>
      </w:r>
      <w:r w:rsidR="004D14CA" w:rsidRPr="002C3D75">
        <w:rPr>
          <w:rFonts w:ascii="Simplified Arabic" w:eastAsia="Calibri" w:hAnsi="Simplified Arabic" w:cs="Simplified Arabic"/>
          <w:kern w:val="2"/>
          <w:sz w:val="28"/>
          <w:szCs w:val="28"/>
          <w:rtl/>
          <w:lang w:bidi="ar-SA"/>
        </w:rPr>
        <w:t>أمام</w:t>
      </w:r>
      <w:r w:rsidR="005A0FCB" w:rsidRPr="002C3D75">
        <w:rPr>
          <w:rFonts w:ascii="Simplified Arabic" w:eastAsia="Calibri" w:hAnsi="Simplified Arabic" w:cs="Simplified Arabic"/>
          <w:kern w:val="2"/>
          <w:sz w:val="28"/>
          <w:szCs w:val="28"/>
          <w:rtl/>
          <w:lang w:bidi="ar-SA"/>
        </w:rPr>
        <w:t>ها</w:t>
      </w:r>
      <w:r w:rsidRPr="002C3D75">
        <w:rPr>
          <w:rFonts w:ascii="Simplified Arabic" w:eastAsia="Calibri" w:hAnsi="Simplified Arabic" w:cs="Simplified Arabic"/>
          <w:kern w:val="2"/>
          <w:sz w:val="28"/>
          <w:szCs w:val="28"/>
          <w:rtl/>
          <w:lang w:bidi="ar-SA"/>
        </w:rPr>
        <w:t xml:space="preserve"> قدم الخبرة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تأديبه عن طريق استبعاده</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شطب اسمه من قائمة</w:t>
      </w:r>
      <w:r w:rsidR="00F6614A" w:rsidRPr="002C3D75">
        <w:rPr>
          <w:rFonts w:ascii="Simplified Arabic" w:eastAsia="Calibri" w:hAnsi="Simplified Arabic" w:cs="Simplified Arabic"/>
          <w:kern w:val="2"/>
          <w:sz w:val="28"/>
          <w:szCs w:val="28"/>
          <w:rtl/>
          <w:lang w:bidi="ar-SA"/>
        </w:rPr>
        <w:t xml:space="preserve"> أَو </w:t>
      </w:r>
      <w:r w:rsidRPr="002C3D75">
        <w:rPr>
          <w:rFonts w:ascii="Simplified Arabic" w:eastAsia="Calibri" w:hAnsi="Simplified Arabic" w:cs="Simplified Arabic"/>
          <w:kern w:val="2"/>
          <w:sz w:val="28"/>
          <w:szCs w:val="28"/>
          <w:rtl/>
          <w:lang w:bidi="ar-SA"/>
        </w:rPr>
        <w:t>سجل الخبراء. يعتبر قرار الشطب من قبل المحكمة عقوبة تأديبية للخبير الذي ينتهك واجباته المهنية. يتم هذا الشطب بسبب السلوكيات المخالفة للشرف و</w:t>
      </w:r>
      <w:r w:rsidR="003A0E8E" w:rsidRPr="002C3D75">
        <w:rPr>
          <w:rFonts w:ascii="Simplified Arabic" w:eastAsia="Calibri" w:hAnsi="Simplified Arabic" w:cs="Simplified Arabic"/>
          <w:kern w:val="2"/>
          <w:sz w:val="28"/>
          <w:szCs w:val="28"/>
          <w:rtl/>
          <w:lang w:bidi="ar-SA"/>
        </w:rPr>
        <w:t>الأمانة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مثل الاختلاس</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النصب والاحتيال</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السرقة</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 xml:space="preserve">وكذلك الأفعال الأخلاقية السلبية كالدعارة وتحريض القاصرين على </w:t>
      </w:r>
      <w:proofErr w:type="spellStart"/>
      <w:r w:rsidRPr="002C3D75">
        <w:rPr>
          <w:rFonts w:ascii="Simplified Arabic" w:eastAsia="Calibri" w:hAnsi="Simplified Arabic" w:cs="Simplified Arabic"/>
          <w:kern w:val="2"/>
          <w:sz w:val="28"/>
          <w:szCs w:val="28"/>
          <w:rtl/>
          <w:lang w:bidi="ar-SA"/>
        </w:rPr>
        <w:t>ا</w:t>
      </w:r>
      <w:r w:rsidR="00806B6D" w:rsidRPr="002C3D75">
        <w:rPr>
          <w:rFonts w:ascii="Simplified Arabic" w:eastAsia="Calibri" w:hAnsi="Simplified Arabic" w:cs="Simplified Arabic"/>
          <w:kern w:val="2"/>
          <w:sz w:val="28"/>
          <w:szCs w:val="28"/>
          <w:rtl/>
          <w:lang w:bidi="ar-SA"/>
        </w:rPr>
        <w:t>لأن</w:t>
      </w:r>
      <w:r w:rsidRPr="002C3D75">
        <w:rPr>
          <w:rFonts w:ascii="Simplified Arabic" w:eastAsia="Calibri" w:hAnsi="Simplified Arabic" w:cs="Simplified Arabic"/>
          <w:kern w:val="2"/>
          <w:sz w:val="28"/>
          <w:szCs w:val="28"/>
          <w:rtl/>
          <w:lang w:bidi="ar-SA"/>
        </w:rPr>
        <w:t>حراف</w:t>
      </w:r>
      <w:proofErr w:type="spellEnd"/>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فإذا كان المترجم قد تلقى عقوبة جزائية تتعلق بأي من هذه الأفعال</w:t>
      </w:r>
      <w:r w:rsidR="00B71630" w:rsidRPr="002C3D75">
        <w:rPr>
          <w:rFonts w:ascii="Simplified Arabic" w:eastAsia="Calibri" w:hAnsi="Simplified Arabic" w:cs="Simplified Arabic"/>
          <w:kern w:val="2"/>
          <w:sz w:val="28"/>
          <w:szCs w:val="28"/>
          <w:rtl/>
          <w:lang w:bidi="ar-SA"/>
        </w:rPr>
        <w:t xml:space="preserve">، </w:t>
      </w:r>
      <w:r w:rsidRPr="002C3D75">
        <w:rPr>
          <w:rFonts w:ascii="Simplified Arabic" w:eastAsia="Calibri" w:hAnsi="Simplified Arabic" w:cs="Simplified Arabic"/>
          <w:kern w:val="2"/>
          <w:sz w:val="28"/>
          <w:szCs w:val="28"/>
          <w:rtl/>
          <w:lang w:bidi="ar-SA"/>
        </w:rPr>
        <w:t>يمكن شطب اسمه من السجل</w:t>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kern w:val="2"/>
          <w:sz w:val="28"/>
          <w:szCs w:val="28"/>
          <w:vertAlign w:val="superscript"/>
          <w:rtl/>
          <w:lang w:bidi="ar-SA"/>
        </w:rPr>
        <w:footnoteReference w:id="313"/>
      </w:r>
      <w:r w:rsidRPr="002C3D75">
        <w:rPr>
          <w:rFonts w:ascii="Simplified Arabic" w:eastAsia="Calibri" w:hAnsi="Simplified Arabic" w:cs="Simplified Arabic"/>
          <w:kern w:val="2"/>
          <w:sz w:val="28"/>
          <w:szCs w:val="28"/>
          <w:vertAlign w:val="superscript"/>
          <w:rtl/>
          <w:lang w:bidi="ar-SA"/>
        </w:rPr>
        <w:t>)</w:t>
      </w:r>
      <w:r w:rsidRPr="002C3D75">
        <w:rPr>
          <w:rFonts w:ascii="Simplified Arabic" w:eastAsia="Calibri" w:hAnsi="Simplified Arabic" w:cs="Simplified Arabic" w:hint="cs"/>
          <w:kern w:val="2"/>
          <w:sz w:val="28"/>
          <w:szCs w:val="28"/>
          <w:rtl/>
          <w:lang w:bidi="ar-SA"/>
        </w:rPr>
        <w:t>.</w:t>
      </w:r>
    </w:p>
    <w:p w14:paraId="1E3F8992" w14:textId="689743F3" w:rsidR="00F00EC4" w:rsidRPr="002C3D75" w:rsidRDefault="00F00EC4" w:rsidP="00F00EC4">
      <w:pPr>
        <w:spacing w:after="0"/>
        <w:ind w:firstLine="510"/>
        <w:contextualSpacing/>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 xml:space="preserve">ومن الجائز أن يدلي المترجم برأيه شفوياً </w:t>
      </w:r>
      <w:r w:rsidR="004D14CA" w:rsidRPr="002C3D75">
        <w:rPr>
          <w:rFonts w:ascii="Simplified Arabic" w:eastAsia="Times New Roman" w:hAnsi="Simplified Arabic" w:cs="Simplified Arabic"/>
          <w:sz w:val="28"/>
          <w:szCs w:val="28"/>
          <w:rtl/>
          <w:lang w:bidi="ar-SA"/>
          <w14:ligatures w14:val="none"/>
        </w:rPr>
        <w:t>أمام</w:t>
      </w:r>
      <w:r w:rsidRPr="002C3D75">
        <w:rPr>
          <w:rFonts w:ascii="Simplified Arabic" w:eastAsia="Times New Roman" w:hAnsi="Simplified Arabic" w:cs="Simplified Arabic"/>
          <w:sz w:val="28"/>
          <w:szCs w:val="28"/>
          <w:rtl/>
          <w:lang w:bidi="ar-SA"/>
          <w14:ligatures w14:val="none"/>
        </w:rPr>
        <w:t xml:space="preserve"> المحقق الذي ينبغي عليه أن يدونه في محضر التحقيق ثم يوقع عليه كل</w:t>
      </w:r>
      <w:r w:rsidR="00474197" w:rsidRPr="002C3D75">
        <w:rPr>
          <w:rFonts w:ascii="Simplified Arabic" w:eastAsia="Times New Roman" w:hAnsi="Simplified Arabic" w:cs="Simplified Arabic" w:hint="cs"/>
          <w:sz w:val="28"/>
          <w:szCs w:val="28"/>
          <w:rtl/>
          <w:lang w:bidi="ar-SA"/>
          <w14:ligatures w14:val="none"/>
        </w:rPr>
        <w:t>اهما</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عليه</w:t>
      </w:r>
      <w:r w:rsidR="008B6C65" w:rsidRPr="002C3D75">
        <w:rPr>
          <w:rFonts w:ascii="Simplified Arabic" w:eastAsia="Times New Roman" w:hAnsi="Simplified Arabic" w:cs="Simplified Arabic"/>
          <w:sz w:val="28"/>
          <w:szCs w:val="28"/>
          <w:rtl/>
          <w:lang w:bidi="ar-SA"/>
          <w14:ligatures w14:val="none"/>
        </w:rPr>
        <w:t xml:space="preserve"> فإن </w:t>
      </w:r>
      <w:r w:rsidRPr="002C3D75">
        <w:rPr>
          <w:rFonts w:ascii="Simplified Arabic" w:eastAsia="Times New Roman" w:hAnsi="Simplified Arabic" w:cs="Simplified Arabic"/>
          <w:sz w:val="28"/>
          <w:szCs w:val="28"/>
          <w:rtl/>
          <w:lang w:bidi="ar-SA"/>
          <w14:ligatures w14:val="none"/>
        </w:rPr>
        <w:t>عمل الطبيب العدلي</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خبير المختبر الجنائي مع المحقق أمر لابد منه لإزاحة الستار عما يكتنف الجريمة من غموض وملابسات وكلما زاد هذا التعاون بين الاثنين كلما سهل اكتشاف الجريمة ومعرفة مرتكبها</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علماً أن المحقق</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القاضي غير ملزم بالأخذ برأي المترجم طبقاً لمبدأ الاقتناع الذاتي للقاضي وتكوين رأيه واعتقاده بالإدانة</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البراءة في الأمور الجنائية حسب اعتقاده فهو خبير الخبراء وله كلمة الفصل في الأمور الجنائية.</w:t>
      </w:r>
    </w:p>
    <w:p w14:paraId="1EC80587" w14:textId="023031B0" w:rsidR="00F00EC4" w:rsidRPr="002C3D75" w:rsidRDefault="00F00EC4" w:rsidP="00F00EC4">
      <w:pPr>
        <w:spacing w:after="0"/>
        <w:ind w:firstLine="510"/>
        <w:contextualSpacing/>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إذا ارتكب المترجم خطأ جزائيا فيخضع لأحكام المسؤولية الجزائية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التي تقوم على فكرة الخطأ</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وهذا يكون على صورتين إحداهما جس</w:t>
      </w:r>
      <w:r w:rsidR="00E07146" w:rsidRPr="002C3D75">
        <w:rPr>
          <w:rFonts w:ascii="Simplified Arabic" w:eastAsia="Times New Roman" w:hAnsi="Simplified Arabic" w:cs="Simplified Arabic" w:hint="cs"/>
          <w:sz w:val="28"/>
          <w:szCs w:val="28"/>
          <w:rtl/>
          <w:lang w:bidi="ar-SA"/>
          <w14:ligatures w14:val="none"/>
        </w:rPr>
        <w:t>ي</w:t>
      </w:r>
      <w:r w:rsidRPr="002C3D75">
        <w:rPr>
          <w:rFonts w:ascii="Simplified Arabic" w:eastAsia="Times New Roman" w:hAnsi="Simplified Arabic" w:cs="Simplified Arabic"/>
          <w:sz w:val="28"/>
          <w:szCs w:val="28"/>
          <w:rtl/>
          <w:lang w:bidi="ar-SA"/>
          <w14:ligatures w14:val="none"/>
        </w:rPr>
        <w:t>مة وتأخذ وصف القصد الجنائي وال</w:t>
      </w:r>
      <w:r w:rsidR="00163152" w:rsidRPr="002C3D75">
        <w:rPr>
          <w:rFonts w:ascii="Simplified Arabic" w:eastAsia="Times New Roman" w:hAnsi="Simplified Arabic" w:cs="Simplified Arabic"/>
          <w:sz w:val="28"/>
          <w:szCs w:val="28"/>
          <w:rtl/>
          <w:lang w:bidi="ar-SA"/>
          <w14:ligatures w14:val="none"/>
        </w:rPr>
        <w:t xml:space="preserve">أخرى </w:t>
      </w:r>
      <w:r w:rsidRPr="002C3D75">
        <w:rPr>
          <w:rFonts w:ascii="Simplified Arabic" w:eastAsia="Times New Roman" w:hAnsi="Simplified Arabic" w:cs="Simplified Arabic"/>
          <w:sz w:val="28"/>
          <w:szCs w:val="28"/>
          <w:rtl/>
          <w:lang w:bidi="ar-SA"/>
          <w14:ligatures w14:val="none"/>
        </w:rPr>
        <w:t>أقل جسامة</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وتنص المادة (172) من نظام الإجراءات الجزائية على أنه </w:t>
      </w:r>
      <w:r w:rsidR="008F01C9"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إذا ثبت أن أحداً من الخبراء</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تعمد التقصير</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الكذب فعلى المحكمة الحكم بتعزيزه على ذلك</w:t>
      </w:r>
      <w:r w:rsidR="008F01C9" w:rsidRPr="002C3D75">
        <w:rPr>
          <w:rFonts w:ascii="Simplified Arabic" w:eastAsia="Times New Roman" w:hAnsi="Simplified Arabic" w:cs="Simplified Arabic" w:hint="cs"/>
          <w:sz w:val="28"/>
          <w:szCs w:val="28"/>
          <w:rtl/>
          <w:lang w:bidi="ar-SA"/>
          <w14:ligatures w14:val="none"/>
        </w:rPr>
        <w:t>)</w:t>
      </w:r>
      <w:r w:rsidR="00B71630" w:rsidRPr="002C3D75">
        <w:rPr>
          <w:rFonts w:ascii="Simplified Arabic" w:eastAsia="Times New Roman" w:hAnsi="Simplified Arabic" w:cs="Simplified Arabic"/>
          <w:sz w:val="28"/>
          <w:szCs w:val="28"/>
          <w:rtl/>
          <w:lang w:bidi="ar-SA"/>
          <w14:ligatures w14:val="none"/>
        </w:rPr>
        <w:t xml:space="preserve">، </w:t>
      </w:r>
      <w:r w:rsidRPr="002C3D75">
        <w:rPr>
          <w:rFonts w:ascii="Simplified Arabic" w:eastAsia="Times New Roman" w:hAnsi="Simplified Arabic" w:cs="Simplified Arabic"/>
          <w:sz w:val="28"/>
          <w:szCs w:val="28"/>
          <w:rtl/>
          <w:lang w:bidi="ar-SA"/>
          <w14:ligatures w14:val="none"/>
        </w:rPr>
        <w:t xml:space="preserve">ونفهم من هذه الفقرة </w:t>
      </w:r>
      <w:r w:rsidRPr="002C3D75">
        <w:rPr>
          <w:rFonts w:ascii="Simplified Arabic" w:eastAsia="Times New Roman" w:hAnsi="Simplified Arabic" w:cs="Simplified Arabic"/>
          <w:sz w:val="28"/>
          <w:szCs w:val="28"/>
          <w:rtl/>
          <w:lang w:bidi="ar-SA"/>
          <w14:ligatures w14:val="none"/>
        </w:rPr>
        <w:lastRenderedPageBreak/>
        <w:t>أنَّ المترجم الذي يقصر في عمله عمد</w:t>
      </w:r>
      <w:r w:rsidR="00836A21" w:rsidRPr="002C3D75">
        <w:rPr>
          <w:rFonts w:ascii="Simplified Arabic" w:eastAsia="Times New Roman" w:hAnsi="Simplified Arabic" w:cs="Simplified Arabic"/>
          <w:sz w:val="28"/>
          <w:szCs w:val="28"/>
          <w:rtl/>
          <w:lang w:bidi="ar-SA"/>
          <w14:ligatures w14:val="none"/>
        </w:rPr>
        <w:t>اً</w:t>
      </w:r>
      <w:r w:rsidR="00B71630" w:rsidRPr="002C3D75">
        <w:rPr>
          <w:rFonts w:ascii="Simplified Arabic" w:eastAsia="Times New Roman" w:hAnsi="Simplified Arabic" w:cs="Simplified Arabic"/>
          <w:sz w:val="28"/>
          <w:szCs w:val="28"/>
          <w:rtl/>
          <w:lang w:bidi="ar-SA"/>
          <w14:ligatures w14:val="none"/>
        </w:rPr>
        <w:t xml:space="preserve">، </w:t>
      </w:r>
      <w:r w:rsidR="00F6614A" w:rsidRPr="002C3D75">
        <w:rPr>
          <w:rFonts w:ascii="Simplified Arabic" w:eastAsia="Times New Roman" w:hAnsi="Simplified Arabic" w:cs="Simplified Arabic"/>
          <w:sz w:val="28"/>
          <w:szCs w:val="28"/>
          <w:rtl/>
          <w:lang w:bidi="ar-SA"/>
          <w14:ligatures w14:val="none"/>
        </w:rPr>
        <w:t xml:space="preserve">أَو </w:t>
      </w:r>
      <w:r w:rsidRPr="002C3D75">
        <w:rPr>
          <w:rFonts w:ascii="Simplified Arabic" w:eastAsia="Times New Roman" w:hAnsi="Simplified Arabic" w:cs="Simplified Arabic"/>
          <w:sz w:val="28"/>
          <w:szCs w:val="28"/>
          <w:rtl/>
          <w:lang w:bidi="ar-SA"/>
          <w14:ligatures w14:val="none"/>
        </w:rPr>
        <w:t>يلجأ</w:t>
      </w:r>
      <w:r w:rsidR="00E50AE6" w:rsidRPr="002C3D75">
        <w:rPr>
          <w:rFonts w:ascii="Simplified Arabic" w:eastAsia="Times New Roman" w:hAnsi="Simplified Arabic" w:cs="Simplified Arabic"/>
          <w:sz w:val="28"/>
          <w:szCs w:val="28"/>
          <w:rtl/>
          <w:lang w:bidi="ar-SA"/>
          <w14:ligatures w14:val="none"/>
        </w:rPr>
        <w:t xml:space="preserve"> إلى </w:t>
      </w:r>
      <w:r w:rsidRPr="002C3D75">
        <w:rPr>
          <w:rFonts w:ascii="Simplified Arabic" w:eastAsia="Times New Roman" w:hAnsi="Simplified Arabic" w:cs="Simplified Arabic"/>
          <w:sz w:val="28"/>
          <w:szCs w:val="28"/>
          <w:rtl/>
          <w:lang w:bidi="ar-SA"/>
          <w14:ligatures w14:val="none"/>
        </w:rPr>
        <w:t>الكذب فيمكن للمحكمة أن تعاقبه بعقوبة الحبس</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الغرامة</w:t>
      </w:r>
      <w:r w:rsidR="00F6614A" w:rsidRPr="002C3D75">
        <w:rPr>
          <w:rFonts w:ascii="Simplified Arabic" w:eastAsia="Times New Roman" w:hAnsi="Simplified Arabic" w:cs="Simplified Arabic"/>
          <w:sz w:val="28"/>
          <w:szCs w:val="28"/>
          <w:rtl/>
          <w:lang w:bidi="ar-SA"/>
          <w14:ligatures w14:val="none"/>
        </w:rPr>
        <w:t xml:space="preserve"> أَو </w:t>
      </w:r>
      <w:r w:rsidRPr="002C3D75">
        <w:rPr>
          <w:rFonts w:ascii="Simplified Arabic" w:eastAsia="Times New Roman" w:hAnsi="Simplified Arabic" w:cs="Simplified Arabic"/>
          <w:sz w:val="28"/>
          <w:szCs w:val="28"/>
          <w:rtl/>
          <w:lang w:bidi="ar-SA"/>
          <w14:ligatures w14:val="none"/>
        </w:rPr>
        <w:t>كلاهما معا</w:t>
      </w:r>
      <w:r w:rsidR="00A53602"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sz w:val="28"/>
          <w:szCs w:val="28"/>
          <w:vertAlign w:val="superscript"/>
          <w:rtl/>
          <w:lang w:bidi="ar-SA"/>
          <w14:ligatures w14:val="none"/>
        </w:rPr>
        <w:footnoteReference w:id="314"/>
      </w:r>
      <w:r w:rsidRPr="002C3D75">
        <w:rPr>
          <w:rFonts w:ascii="Simplified Arabic" w:eastAsia="Times New Roman" w:hAnsi="Simplified Arabic" w:cs="Simplified Arabic"/>
          <w:sz w:val="28"/>
          <w:szCs w:val="28"/>
          <w:vertAlign w:val="superscript"/>
          <w:rtl/>
          <w:lang w:bidi="ar-SA"/>
          <w14:ligatures w14:val="none"/>
        </w:rPr>
        <w:t>)</w:t>
      </w:r>
      <w:r w:rsidRPr="002C3D75">
        <w:rPr>
          <w:rFonts w:ascii="Simplified Arabic" w:eastAsia="Times New Roman" w:hAnsi="Simplified Arabic" w:cs="Simplified Arabic" w:hint="cs"/>
          <w:sz w:val="28"/>
          <w:szCs w:val="28"/>
          <w:rtl/>
          <w:lang w:bidi="ar-SA"/>
          <w14:ligatures w14:val="none"/>
        </w:rPr>
        <w:t>.</w:t>
      </w:r>
    </w:p>
    <w:p w14:paraId="5FBFCAD6" w14:textId="3F17F016" w:rsidR="00987E02" w:rsidRPr="002C3D75" w:rsidRDefault="002D4F68" w:rsidP="00987E02">
      <w:pPr>
        <w:spacing w:after="0"/>
        <w:ind w:firstLine="510"/>
        <w:contextualSpacing/>
        <w:jc w:val="lowKashida"/>
        <w:rPr>
          <w:rFonts w:ascii="Simplified Arabic" w:eastAsia="Times New Roman" w:hAnsi="Simplified Arabic" w:cs="Simplified Arabic"/>
          <w:sz w:val="28"/>
          <w:szCs w:val="28"/>
          <w:rtl/>
          <w:lang w:bidi="ar-SA"/>
          <w14:ligatures w14:val="none"/>
        </w:rPr>
      </w:pPr>
      <w:r w:rsidRPr="002C3D75">
        <w:rPr>
          <w:rFonts w:ascii="Simplified Arabic" w:eastAsia="Times New Roman" w:hAnsi="Simplified Arabic" w:cs="Simplified Arabic"/>
          <w:sz w:val="28"/>
          <w:szCs w:val="28"/>
          <w:rtl/>
          <w:lang w:bidi="ar-SA"/>
          <w14:ligatures w14:val="none"/>
        </w:rPr>
        <w:t>لقد نص المشرع في دولة الإمارات على عقوبات محددة للمترجمين الذين يعينهم القضاء ويخالفون الأمانة بتقديم ترجمات أو تفسيرات تتنافى مع الحقائق، خاصة إذا كانوا على علم بالواقع. يواجه المترجمون في هذه الظروف عقوبة الحبس لا تقل عن سنة ويحظرون من ممارسة مهنة الخبرة مستقبلاً</w:t>
      </w:r>
      <w:r w:rsidR="002B1DB7"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w:t>
      </w:r>
      <w:r w:rsidR="002B1DB7"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هذا يبرز التزام النظام القضائي الإماراتي بضمان العدالة وصحة الإجراءات القانونية</w:t>
      </w:r>
      <w:r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w:t>
      </w:r>
      <w:r w:rsidR="002B1DB7" w:rsidRPr="002C3D75">
        <w:rPr>
          <w:rFonts w:ascii="Simplified Arabic" w:eastAsia="Times New Roman" w:hAnsi="Simplified Arabic" w:cs="Simplified Arabic" w:hint="cs"/>
          <w:sz w:val="28"/>
          <w:szCs w:val="28"/>
          <w:rtl/>
          <w:lang w:bidi="ar-SA"/>
          <w14:ligatures w14:val="none"/>
        </w:rPr>
        <w:t xml:space="preserve">كما </w:t>
      </w:r>
      <w:r w:rsidRPr="002C3D75">
        <w:rPr>
          <w:rFonts w:ascii="Simplified Arabic" w:eastAsia="Times New Roman" w:hAnsi="Simplified Arabic" w:cs="Simplified Arabic"/>
          <w:sz w:val="28"/>
          <w:szCs w:val="28"/>
          <w:rtl/>
          <w:lang w:bidi="ar-SA"/>
          <w14:ligatures w14:val="none"/>
        </w:rPr>
        <w:t>يعاقب المشرع على تقديم تفسيرات أو تقارير خاطئة من جانب المترجمين القضائيين، معتبر</w:t>
      </w:r>
      <w:r w:rsidR="0094688F"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ذلك تقويض</w:t>
      </w:r>
      <w:r w:rsidR="0094688F"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لمبدأ الثقة والأمانة اللازمة لأي تقرير خبري، وذلك لدوره الجوهري في حسم النزاعات</w:t>
      </w:r>
      <w:r w:rsidR="002B1DB7" w:rsidRPr="002C3D75">
        <w:rPr>
          <w:rFonts w:ascii="Simplified Arabic" w:eastAsia="Times New Roman" w:hAnsi="Simplified Arabic" w:cs="Simplified Arabic" w:hint="cs"/>
          <w:sz w:val="28"/>
          <w:szCs w:val="28"/>
          <w:rtl/>
          <w:lang w:bidi="ar-SA"/>
          <w14:ligatures w14:val="none"/>
        </w:rPr>
        <w:t>،</w:t>
      </w:r>
      <w:r w:rsidRPr="002C3D75">
        <w:rPr>
          <w:rFonts w:ascii="Simplified Arabic" w:eastAsia="Times New Roman" w:hAnsi="Simplified Arabic" w:cs="Simplified Arabic"/>
          <w:sz w:val="28"/>
          <w:szCs w:val="28"/>
          <w:rtl/>
          <w:lang w:bidi="ar-SA"/>
          <w14:ligatures w14:val="none"/>
        </w:rPr>
        <w:t xml:space="preserve"> </w:t>
      </w:r>
      <w:r w:rsidR="002B1DB7" w:rsidRPr="002C3D75">
        <w:rPr>
          <w:rFonts w:ascii="Simplified Arabic" w:eastAsia="Times New Roman" w:hAnsi="Simplified Arabic" w:cs="Simplified Arabic" w:hint="cs"/>
          <w:sz w:val="28"/>
          <w:szCs w:val="28"/>
          <w:rtl/>
          <w:lang w:bidi="ar-SA"/>
          <w14:ligatures w14:val="none"/>
        </w:rPr>
        <w:t>و</w:t>
      </w:r>
      <w:r w:rsidRPr="002C3D75">
        <w:rPr>
          <w:rFonts w:ascii="Simplified Arabic" w:eastAsia="Times New Roman" w:hAnsi="Simplified Arabic" w:cs="Simplified Arabic"/>
          <w:sz w:val="28"/>
          <w:szCs w:val="28"/>
          <w:rtl/>
          <w:lang w:bidi="ar-SA"/>
          <w14:ligatures w14:val="none"/>
        </w:rPr>
        <w:t>يُعد المترجم في هذا السياق شخص</w:t>
      </w:r>
      <w:r w:rsidR="0094688F"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مؤتمن</w:t>
      </w:r>
      <w:r w:rsidR="0094688F"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ويجب أن يكون عمله خالي</w:t>
      </w:r>
      <w:r w:rsidR="0094688F" w:rsidRPr="002C3D75">
        <w:rPr>
          <w:rFonts w:ascii="Simplified Arabic" w:eastAsia="Times New Roman" w:hAnsi="Simplified Arabic" w:cs="Simplified Arabic"/>
          <w:sz w:val="28"/>
          <w:szCs w:val="28"/>
          <w:rtl/>
          <w:lang w:bidi="ar-SA"/>
          <w14:ligatures w14:val="none"/>
        </w:rPr>
        <w:t>اً</w:t>
      </w:r>
      <w:r w:rsidRPr="002C3D75">
        <w:rPr>
          <w:rFonts w:ascii="Simplified Arabic" w:eastAsia="Times New Roman" w:hAnsi="Simplified Arabic" w:cs="Simplified Arabic"/>
          <w:sz w:val="28"/>
          <w:szCs w:val="28"/>
          <w:rtl/>
          <w:lang w:bidi="ar-SA"/>
          <w14:ligatures w14:val="none"/>
        </w:rPr>
        <w:t xml:space="preserve"> من أي تحيز أو غش، لضمان العدالة وحماية الحقوق والأموال، حيث يُعاقب على أي تحريف متعمد في ترجمة الأقوال أو الوثائق التي يُطلب منه ترجمتها</w:t>
      </w:r>
      <w:r w:rsidR="00F00EC4" w:rsidRPr="002C3D75">
        <w:rPr>
          <w:rFonts w:ascii="Simplified Arabic" w:eastAsia="Times New Roman" w:hAnsi="Simplified Arabic" w:cs="Simplified Arabic"/>
          <w:sz w:val="28"/>
          <w:szCs w:val="28"/>
          <w:vertAlign w:val="superscript"/>
          <w:rtl/>
          <w:lang w:bidi="ar-SA"/>
          <w14:ligatures w14:val="none"/>
        </w:rPr>
        <w:t>(</w:t>
      </w:r>
      <w:r w:rsidR="00F00EC4" w:rsidRPr="002C3D75">
        <w:rPr>
          <w:rFonts w:ascii="Simplified Arabic" w:eastAsia="Times New Roman" w:hAnsi="Simplified Arabic" w:cs="Simplified Arabic"/>
          <w:sz w:val="28"/>
          <w:szCs w:val="28"/>
          <w:vertAlign w:val="superscript"/>
          <w:rtl/>
          <w:lang w:bidi="ar-SA"/>
          <w14:ligatures w14:val="none"/>
        </w:rPr>
        <w:footnoteReference w:id="315"/>
      </w:r>
      <w:r w:rsidR="00F00EC4" w:rsidRPr="002C3D75">
        <w:rPr>
          <w:rFonts w:ascii="Simplified Arabic" w:eastAsia="Times New Roman" w:hAnsi="Simplified Arabic" w:cs="Simplified Arabic"/>
          <w:sz w:val="28"/>
          <w:szCs w:val="28"/>
          <w:vertAlign w:val="superscript"/>
          <w:rtl/>
          <w:lang w:bidi="ar-SA"/>
          <w14:ligatures w14:val="none"/>
        </w:rPr>
        <w:t>)</w:t>
      </w:r>
      <w:r w:rsidR="00F00EC4" w:rsidRPr="002C3D75">
        <w:rPr>
          <w:rFonts w:ascii="Simplified Arabic" w:eastAsia="Times New Roman" w:hAnsi="Simplified Arabic" w:cs="Simplified Arabic" w:hint="cs"/>
          <w:sz w:val="28"/>
          <w:szCs w:val="28"/>
          <w:rtl/>
          <w:lang w:bidi="ar-SA"/>
          <w14:ligatures w14:val="none"/>
        </w:rPr>
        <w:t>.</w:t>
      </w:r>
    </w:p>
    <w:p w14:paraId="6D3BEB0F" w14:textId="20E1C494" w:rsidR="00F00EC4" w:rsidRPr="002C3D75" w:rsidRDefault="00926A19" w:rsidP="00AE729D">
      <w:pPr>
        <w:spacing w:after="0" w:line="240" w:lineRule="auto"/>
        <w:ind w:firstLine="510"/>
        <w:contextualSpacing/>
        <w:jc w:val="lowKashida"/>
        <w:rPr>
          <w:rFonts w:ascii="Simplified Arabic" w:eastAsia="Times New Roman" w:hAnsi="Simplified Arabic" w:cs="Simplified Arabic"/>
          <w:sz w:val="28"/>
          <w:szCs w:val="28"/>
          <w:rtl/>
          <w:lang w:bidi="ar-SA"/>
          <w14:ligatures w14:val="none"/>
        </w:rPr>
      </w:pPr>
      <w:r w:rsidRPr="002C3D75">
        <w:rPr>
          <w:rFonts w:ascii="Simplified Arabic" w:eastAsia="Calibri" w:hAnsi="Simplified Arabic" w:cs="Simplified Arabic"/>
          <w:kern w:val="2"/>
          <w:sz w:val="28"/>
          <w:szCs w:val="28"/>
          <w:rtl/>
          <w:lang w:bidi="ar-IQ"/>
        </w:rPr>
        <w:t>استناد</w:t>
      </w:r>
      <w:r w:rsidR="00836A21" w:rsidRPr="002C3D75">
        <w:rPr>
          <w:rFonts w:ascii="Simplified Arabic" w:eastAsia="Calibri" w:hAnsi="Simplified Arabic" w:cs="Simplified Arabic"/>
          <w:kern w:val="2"/>
          <w:sz w:val="28"/>
          <w:szCs w:val="28"/>
          <w:rtl/>
          <w:lang w:bidi="ar-IQ"/>
        </w:rPr>
        <w:t>اً</w:t>
      </w:r>
      <w:r w:rsidR="00E50AE6" w:rsidRPr="002C3D75">
        <w:rPr>
          <w:rFonts w:ascii="Simplified Arabic" w:eastAsia="Calibri" w:hAnsi="Simplified Arabic" w:cs="Simplified Arabic"/>
          <w:kern w:val="2"/>
          <w:sz w:val="28"/>
          <w:szCs w:val="28"/>
          <w:rtl/>
          <w:lang w:bidi="ar-IQ"/>
        </w:rPr>
        <w:t xml:space="preserve"> إلى </w:t>
      </w:r>
      <w:r w:rsidRPr="002C3D75">
        <w:rPr>
          <w:rFonts w:ascii="Simplified Arabic" w:eastAsia="Calibri" w:hAnsi="Simplified Arabic" w:cs="Simplified Arabic"/>
          <w:kern w:val="2"/>
          <w:sz w:val="28"/>
          <w:szCs w:val="28"/>
          <w:rtl/>
          <w:lang w:bidi="ar-IQ"/>
        </w:rPr>
        <w:t>النصوص والمعلومات المقدمة</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 xml:space="preserve">يمكن القول إن المسؤولية الجزائية الناشئة عن </w:t>
      </w:r>
      <w:r w:rsidR="002D3575" w:rsidRPr="002C3D75">
        <w:rPr>
          <w:rFonts w:ascii="Simplified Arabic" w:eastAsia="Calibri" w:hAnsi="Simplified Arabic" w:cs="Simplified Arabic"/>
          <w:kern w:val="2"/>
          <w:sz w:val="28"/>
          <w:szCs w:val="28"/>
          <w:rtl/>
          <w:lang w:bidi="ar-IQ"/>
        </w:rPr>
        <w:t>أعمال الترجمة</w:t>
      </w:r>
      <w:r w:rsidRPr="002C3D75">
        <w:rPr>
          <w:rFonts w:ascii="Simplified Arabic" w:eastAsia="Calibri" w:hAnsi="Simplified Arabic" w:cs="Simplified Arabic"/>
          <w:kern w:val="2"/>
          <w:sz w:val="28"/>
          <w:szCs w:val="28"/>
          <w:rtl/>
          <w:lang w:bidi="ar-IQ"/>
        </w:rPr>
        <w:t xml:space="preserve"> تتطلب تفريد العقاب لضمان تحقيق العدالة بشكل فعال</w:t>
      </w:r>
      <w:r w:rsidR="00B71630" w:rsidRPr="002C3D75">
        <w:rPr>
          <w:rFonts w:ascii="Simplified Arabic" w:eastAsia="Calibri" w:hAnsi="Simplified Arabic" w:cs="Simplified Arabic" w:hint="cs"/>
          <w:kern w:val="2"/>
          <w:sz w:val="28"/>
          <w:szCs w:val="28"/>
          <w:rtl/>
          <w:lang w:bidi="ar-IQ"/>
        </w:rPr>
        <w:t xml:space="preserve">، </w:t>
      </w:r>
      <w:r w:rsidR="00CF5DB7" w:rsidRPr="002C3D75">
        <w:rPr>
          <w:rFonts w:ascii="Simplified Arabic" w:eastAsia="Calibri" w:hAnsi="Simplified Arabic" w:cs="Simplified Arabic" w:hint="cs"/>
          <w:kern w:val="2"/>
          <w:sz w:val="28"/>
          <w:szCs w:val="28"/>
          <w:rtl/>
          <w:lang w:bidi="ar-IQ"/>
        </w:rPr>
        <w:t>و</w:t>
      </w:r>
      <w:r w:rsidRPr="002C3D75">
        <w:rPr>
          <w:rFonts w:ascii="Simplified Arabic" w:eastAsia="Calibri" w:hAnsi="Simplified Arabic" w:cs="Simplified Arabic"/>
          <w:kern w:val="2"/>
          <w:sz w:val="28"/>
          <w:szCs w:val="28"/>
          <w:rtl/>
          <w:lang w:bidi="ar-IQ"/>
        </w:rPr>
        <w:t>هذا يعني أن العقوبات المحتملة للمترجمين الذين يخالفون القانون بإدلائهم بشهادة الزور</w:t>
      </w:r>
      <w:r w:rsidR="00F6614A" w:rsidRPr="002C3D75">
        <w:rPr>
          <w:rFonts w:ascii="Simplified Arabic" w:eastAsia="Calibri" w:hAnsi="Simplified Arabic" w:cs="Simplified Arabic"/>
          <w:kern w:val="2"/>
          <w:sz w:val="28"/>
          <w:szCs w:val="28"/>
          <w:rtl/>
          <w:lang w:bidi="ar-IQ"/>
        </w:rPr>
        <w:t xml:space="preserve"> أَو </w:t>
      </w:r>
      <w:r w:rsidRPr="002C3D75">
        <w:rPr>
          <w:rFonts w:ascii="Simplified Arabic" w:eastAsia="Calibri" w:hAnsi="Simplified Arabic" w:cs="Simplified Arabic"/>
          <w:kern w:val="2"/>
          <w:sz w:val="28"/>
          <w:szCs w:val="28"/>
          <w:rtl/>
          <w:lang w:bidi="ar-IQ"/>
        </w:rPr>
        <w:t>تقديم ترجمات مزورة يجب أن تتناسب مع طبيعة وخطورة الجريمة المرتكبة</w:t>
      </w:r>
      <w:r w:rsidR="00B71630" w:rsidRPr="002C3D75">
        <w:rPr>
          <w:rFonts w:ascii="Simplified Arabic" w:eastAsia="Calibri" w:hAnsi="Simplified Arabic" w:cs="Simplified Arabic" w:hint="cs"/>
          <w:kern w:val="2"/>
          <w:sz w:val="28"/>
          <w:szCs w:val="28"/>
          <w:rtl/>
          <w:lang w:bidi="ar-IQ"/>
        </w:rPr>
        <w:t xml:space="preserve">، </w:t>
      </w:r>
      <w:r w:rsidR="00CF5DB7" w:rsidRPr="002C3D75">
        <w:rPr>
          <w:rFonts w:ascii="Simplified Arabic" w:eastAsia="Calibri" w:hAnsi="Simplified Arabic" w:cs="Simplified Arabic" w:hint="cs"/>
          <w:kern w:val="2"/>
          <w:sz w:val="28"/>
          <w:szCs w:val="28"/>
          <w:rtl/>
          <w:lang w:bidi="ar-IQ"/>
        </w:rPr>
        <w:t xml:space="preserve">حيث ان </w:t>
      </w:r>
      <w:r w:rsidRPr="002C3D75">
        <w:rPr>
          <w:rFonts w:ascii="Simplified Arabic" w:eastAsia="Calibri" w:hAnsi="Simplified Arabic" w:cs="Simplified Arabic"/>
          <w:kern w:val="2"/>
          <w:sz w:val="28"/>
          <w:szCs w:val="28"/>
          <w:rtl/>
          <w:lang w:bidi="ar-IQ"/>
        </w:rPr>
        <w:t>مبدأ تفريد العقوبة يسمح للقاضي باستخدام سلطته التقديرية لضبط مستوى العقوبة بما يناسب الظروف الفردية لكل قضية</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مثل الدوافع وراء الجريمة</w:t>
      </w:r>
      <w:r w:rsidR="00B71630" w:rsidRPr="002C3D75">
        <w:rPr>
          <w:rFonts w:ascii="Simplified Arabic" w:eastAsia="Calibri" w:hAnsi="Simplified Arabic" w:cs="Simplified Arabic"/>
          <w:kern w:val="2"/>
          <w:sz w:val="28"/>
          <w:szCs w:val="28"/>
          <w:rtl/>
          <w:lang w:bidi="ar-IQ"/>
        </w:rPr>
        <w:t xml:space="preserve">، </w:t>
      </w:r>
      <w:r w:rsidR="00CF5DB7" w:rsidRPr="002C3D75">
        <w:rPr>
          <w:rFonts w:ascii="Simplified Arabic" w:eastAsia="Calibri" w:hAnsi="Simplified Arabic" w:cs="Simplified Arabic" w:hint="cs"/>
          <w:kern w:val="2"/>
          <w:sz w:val="28"/>
          <w:szCs w:val="28"/>
          <w:rtl/>
          <w:lang w:bidi="ar-IQ"/>
        </w:rPr>
        <w:t>و</w:t>
      </w:r>
      <w:r w:rsidRPr="002C3D75">
        <w:rPr>
          <w:rFonts w:ascii="Simplified Arabic" w:eastAsia="Calibri" w:hAnsi="Simplified Arabic" w:cs="Simplified Arabic"/>
          <w:kern w:val="2"/>
          <w:sz w:val="28"/>
          <w:szCs w:val="28"/>
          <w:rtl/>
          <w:lang w:bidi="ar-IQ"/>
        </w:rPr>
        <w:t>الظروف الشخصية للمترجم</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وما</w:t>
      </w:r>
      <w:r w:rsidR="00E50AE6" w:rsidRPr="002C3D75">
        <w:rPr>
          <w:rFonts w:ascii="Simplified Arabic" w:eastAsia="Calibri" w:hAnsi="Simplified Arabic" w:cs="Simplified Arabic"/>
          <w:kern w:val="2"/>
          <w:sz w:val="28"/>
          <w:szCs w:val="28"/>
          <w:rtl/>
          <w:lang w:bidi="ar-IQ"/>
        </w:rPr>
        <w:t xml:space="preserve"> إلى </w:t>
      </w:r>
      <w:r w:rsidRPr="002C3D75">
        <w:rPr>
          <w:rFonts w:ascii="Simplified Arabic" w:eastAsia="Calibri" w:hAnsi="Simplified Arabic" w:cs="Simplified Arabic"/>
          <w:kern w:val="2"/>
          <w:sz w:val="28"/>
          <w:szCs w:val="28"/>
          <w:rtl/>
          <w:lang w:bidi="ar-IQ"/>
        </w:rPr>
        <w:t>ذلك</w:t>
      </w:r>
      <w:r w:rsidR="00CF5DB7" w:rsidRPr="002C3D75">
        <w:rPr>
          <w:rFonts w:ascii="Simplified Arabic" w:eastAsia="Calibri" w:hAnsi="Simplified Arabic" w:cs="Simplified Arabic" w:hint="cs"/>
          <w:kern w:val="2"/>
          <w:sz w:val="28"/>
          <w:szCs w:val="28"/>
          <w:rtl/>
          <w:lang w:bidi="ar-IQ"/>
        </w:rPr>
        <w:t xml:space="preserve"> ف</w:t>
      </w:r>
      <w:r w:rsidRPr="002C3D75">
        <w:rPr>
          <w:rFonts w:ascii="Simplified Arabic" w:eastAsia="Calibri" w:hAnsi="Simplified Arabic" w:cs="Simplified Arabic"/>
          <w:kern w:val="2"/>
          <w:sz w:val="28"/>
          <w:szCs w:val="28"/>
          <w:rtl/>
          <w:lang w:bidi="ar-IQ"/>
        </w:rPr>
        <w:t>هذا المبدأ يضمن عدم تطبيق العقوبات بشكل آلي</w:t>
      </w:r>
      <w:r w:rsidR="00F6614A" w:rsidRPr="002C3D75">
        <w:rPr>
          <w:rFonts w:ascii="Simplified Arabic" w:eastAsia="Calibri" w:hAnsi="Simplified Arabic" w:cs="Simplified Arabic"/>
          <w:kern w:val="2"/>
          <w:sz w:val="28"/>
          <w:szCs w:val="28"/>
          <w:rtl/>
          <w:lang w:bidi="ar-IQ"/>
        </w:rPr>
        <w:t xml:space="preserve"> أَو </w:t>
      </w:r>
      <w:r w:rsidRPr="002C3D75">
        <w:rPr>
          <w:rFonts w:ascii="Simplified Arabic" w:eastAsia="Calibri" w:hAnsi="Simplified Arabic" w:cs="Simplified Arabic"/>
          <w:kern w:val="2"/>
          <w:sz w:val="28"/>
          <w:szCs w:val="28"/>
          <w:rtl/>
          <w:lang w:bidi="ar-IQ"/>
        </w:rPr>
        <w:t>جامد</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بل يأخذ بعين الاعتبار الظروف الخاصة بكل حالة</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مما يسهم في تحقيق العدالة والردع المناسبين</w:t>
      </w:r>
      <w:r w:rsidR="00B71630" w:rsidRPr="002C3D75">
        <w:rPr>
          <w:rFonts w:ascii="Simplified Arabic" w:eastAsia="Calibri" w:hAnsi="Simplified Arabic" w:cs="Simplified Arabic" w:hint="cs"/>
          <w:kern w:val="2"/>
          <w:sz w:val="28"/>
          <w:szCs w:val="28"/>
          <w:rtl/>
          <w:lang w:bidi="ar-IQ"/>
        </w:rPr>
        <w:t xml:space="preserve">، </w:t>
      </w:r>
      <w:r w:rsidRPr="002C3D75">
        <w:rPr>
          <w:rFonts w:ascii="Simplified Arabic" w:eastAsia="Calibri" w:hAnsi="Simplified Arabic" w:cs="Simplified Arabic"/>
          <w:kern w:val="2"/>
          <w:sz w:val="28"/>
          <w:szCs w:val="28"/>
          <w:rtl/>
          <w:lang w:bidi="ar-IQ"/>
        </w:rPr>
        <w:t>بالإضافة</w:t>
      </w:r>
      <w:r w:rsidR="00E50AE6" w:rsidRPr="002C3D75">
        <w:rPr>
          <w:rFonts w:ascii="Simplified Arabic" w:eastAsia="Calibri" w:hAnsi="Simplified Arabic" w:cs="Simplified Arabic"/>
          <w:kern w:val="2"/>
          <w:sz w:val="28"/>
          <w:szCs w:val="28"/>
          <w:rtl/>
          <w:lang w:bidi="ar-IQ"/>
        </w:rPr>
        <w:t xml:space="preserve"> إلى </w:t>
      </w:r>
      <w:r w:rsidRPr="002C3D75">
        <w:rPr>
          <w:rFonts w:ascii="Simplified Arabic" w:eastAsia="Calibri" w:hAnsi="Simplified Arabic" w:cs="Simplified Arabic"/>
          <w:kern w:val="2"/>
          <w:sz w:val="28"/>
          <w:szCs w:val="28"/>
          <w:rtl/>
          <w:lang w:bidi="ar-IQ"/>
        </w:rPr>
        <w:t>ذلك</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الأعذار المخففة والأعذار المعنية من العقاب تعتبر أيض</w:t>
      </w:r>
      <w:r w:rsidR="00836A21" w:rsidRPr="002C3D75">
        <w:rPr>
          <w:rFonts w:ascii="Simplified Arabic" w:eastAsia="Calibri" w:hAnsi="Simplified Arabic" w:cs="Simplified Arabic"/>
          <w:kern w:val="2"/>
          <w:sz w:val="28"/>
          <w:szCs w:val="28"/>
          <w:rtl/>
          <w:lang w:bidi="ar-IQ"/>
        </w:rPr>
        <w:t>اً</w:t>
      </w:r>
      <w:r w:rsidRPr="002C3D75">
        <w:rPr>
          <w:rFonts w:ascii="Simplified Arabic" w:eastAsia="Calibri" w:hAnsi="Simplified Arabic" w:cs="Simplified Arabic"/>
          <w:kern w:val="2"/>
          <w:sz w:val="28"/>
          <w:szCs w:val="28"/>
          <w:rtl/>
          <w:lang w:bidi="ar-IQ"/>
        </w:rPr>
        <w:t xml:space="preserve"> في تحديد العقوبة النهائية</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حيث يمكن للقاضي تخفيف العقوبة</w:t>
      </w:r>
      <w:r w:rsidR="00F6614A" w:rsidRPr="002C3D75">
        <w:rPr>
          <w:rFonts w:ascii="Simplified Arabic" w:eastAsia="Calibri" w:hAnsi="Simplified Arabic" w:cs="Simplified Arabic"/>
          <w:kern w:val="2"/>
          <w:sz w:val="28"/>
          <w:szCs w:val="28"/>
          <w:rtl/>
          <w:lang w:bidi="ar-IQ"/>
        </w:rPr>
        <w:t xml:space="preserve"> أَو </w:t>
      </w:r>
      <w:r w:rsidRPr="002C3D75">
        <w:rPr>
          <w:rFonts w:ascii="Simplified Arabic" w:eastAsia="Calibri" w:hAnsi="Simplified Arabic" w:cs="Simplified Arabic"/>
          <w:kern w:val="2"/>
          <w:sz w:val="28"/>
          <w:szCs w:val="28"/>
          <w:rtl/>
          <w:lang w:bidi="ar-IQ"/>
        </w:rPr>
        <w:t>حتى الإعفاء منها تحت شروط معينة</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مثل التعاون مع السلطات</w:t>
      </w:r>
      <w:r w:rsidR="00F6614A" w:rsidRPr="002C3D75">
        <w:rPr>
          <w:rFonts w:ascii="Simplified Arabic" w:eastAsia="Calibri" w:hAnsi="Simplified Arabic" w:cs="Simplified Arabic"/>
          <w:kern w:val="2"/>
          <w:sz w:val="28"/>
          <w:szCs w:val="28"/>
          <w:rtl/>
          <w:lang w:bidi="ar-IQ"/>
        </w:rPr>
        <w:t xml:space="preserve"> أَو </w:t>
      </w:r>
      <w:r w:rsidRPr="002C3D75">
        <w:rPr>
          <w:rFonts w:ascii="Simplified Arabic" w:eastAsia="Calibri" w:hAnsi="Simplified Arabic" w:cs="Simplified Arabic"/>
          <w:kern w:val="2"/>
          <w:sz w:val="28"/>
          <w:szCs w:val="28"/>
          <w:rtl/>
          <w:lang w:bidi="ar-IQ"/>
        </w:rPr>
        <w:t>الكشف عن جرائم أخرى</w:t>
      </w:r>
      <w:r w:rsidR="00B71630" w:rsidRPr="002C3D75">
        <w:rPr>
          <w:rFonts w:ascii="Simplified Arabic" w:eastAsia="Calibri" w:hAnsi="Simplified Arabic" w:cs="Simplified Arabic" w:hint="cs"/>
          <w:kern w:val="2"/>
          <w:sz w:val="28"/>
          <w:szCs w:val="28"/>
          <w:rtl/>
          <w:lang w:bidi="ar-IQ"/>
        </w:rPr>
        <w:t xml:space="preserve">، </w:t>
      </w:r>
      <w:r w:rsidR="00CF5DB7" w:rsidRPr="002C3D75">
        <w:rPr>
          <w:rFonts w:ascii="Simplified Arabic" w:eastAsia="Calibri" w:hAnsi="Simplified Arabic" w:cs="Simplified Arabic" w:hint="cs"/>
          <w:kern w:val="2"/>
          <w:sz w:val="28"/>
          <w:szCs w:val="28"/>
          <w:rtl/>
          <w:lang w:bidi="ar-IQ"/>
        </w:rPr>
        <w:t>ف</w:t>
      </w:r>
      <w:r w:rsidRPr="002C3D75">
        <w:rPr>
          <w:rFonts w:ascii="Simplified Arabic" w:eastAsia="Calibri" w:hAnsi="Simplified Arabic" w:cs="Simplified Arabic"/>
          <w:kern w:val="2"/>
          <w:sz w:val="28"/>
          <w:szCs w:val="28"/>
          <w:rtl/>
          <w:lang w:bidi="ar-IQ"/>
        </w:rPr>
        <w:t>في سياق الترجمة</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يجب على المترجمين أن يدركوا تمام</w:t>
      </w:r>
      <w:r w:rsidR="00836A21" w:rsidRPr="002C3D75">
        <w:rPr>
          <w:rFonts w:ascii="Simplified Arabic" w:eastAsia="Calibri" w:hAnsi="Simplified Arabic" w:cs="Simplified Arabic"/>
          <w:kern w:val="2"/>
          <w:sz w:val="28"/>
          <w:szCs w:val="28"/>
          <w:rtl/>
          <w:lang w:bidi="ar-IQ"/>
        </w:rPr>
        <w:t>اً</w:t>
      </w:r>
      <w:r w:rsidRPr="002C3D75">
        <w:rPr>
          <w:rFonts w:ascii="Simplified Arabic" w:eastAsia="Calibri" w:hAnsi="Simplified Arabic" w:cs="Simplified Arabic"/>
          <w:kern w:val="2"/>
          <w:sz w:val="28"/>
          <w:szCs w:val="28"/>
          <w:rtl/>
          <w:lang w:bidi="ar-IQ"/>
        </w:rPr>
        <w:t xml:space="preserve"> أن أي تحريف متعمد</w:t>
      </w:r>
      <w:r w:rsidR="00F6614A" w:rsidRPr="002C3D75">
        <w:rPr>
          <w:rFonts w:ascii="Simplified Arabic" w:eastAsia="Calibri" w:hAnsi="Simplified Arabic" w:cs="Simplified Arabic"/>
          <w:kern w:val="2"/>
          <w:sz w:val="28"/>
          <w:szCs w:val="28"/>
          <w:rtl/>
          <w:lang w:bidi="ar-IQ"/>
        </w:rPr>
        <w:t xml:space="preserve"> أَو </w:t>
      </w:r>
      <w:r w:rsidRPr="002C3D75">
        <w:rPr>
          <w:rFonts w:ascii="Simplified Arabic" w:eastAsia="Calibri" w:hAnsi="Simplified Arabic" w:cs="Simplified Arabic"/>
          <w:kern w:val="2"/>
          <w:sz w:val="28"/>
          <w:szCs w:val="28"/>
          <w:rtl/>
          <w:lang w:bidi="ar-IQ"/>
        </w:rPr>
        <w:t>تقديم معلومات مزورة قد يؤدي</w:t>
      </w:r>
      <w:r w:rsidR="00E50AE6" w:rsidRPr="002C3D75">
        <w:rPr>
          <w:rFonts w:ascii="Simplified Arabic" w:eastAsia="Calibri" w:hAnsi="Simplified Arabic" w:cs="Simplified Arabic"/>
          <w:kern w:val="2"/>
          <w:sz w:val="28"/>
          <w:szCs w:val="28"/>
          <w:rtl/>
          <w:lang w:bidi="ar-IQ"/>
        </w:rPr>
        <w:t xml:space="preserve"> إلى </w:t>
      </w:r>
      <w:r w:rsidRPr="002C3D75">
        <w:rPr>
          <w:rFonts w:ascii="Simplified Arabic" w:eastAsia="Calibri" w:hAnsi="Simplified Arabic" w:cs="Simplified Arabic"/>
          <w:kern w:val="2"/>
          <w:sz w:val="28"/>
          <w:szCs w:val="28"/>
          <w:rtl/>
          <w:lang w:bidi="ar-IQ"/>
        </w:rPr>
        <w:t>تحملهم للمسؤولية الجزائية</w:t>
      </w:r>
      <w:r w:rsidR="00B71630" w:rsidRPr="002C3D75">
        <w:rPr>
          <w:rFonts w:ascii="Simplified Arabic" w:eastAsia="Calibri" w:hAnsi="Simplified Arabic" w:cs="Simplified Arabic"/>
          <w:kern w:val="2"/>
          <w:sz w:val="28"/>
          <w:szCs w:val="28"/>
          <w:rtl/>
          <w:lang w:bidi="ar-IQ"/>
        </w:rPr>
        <w:t xml:space="preserve">، </w:t>
      </w:r>
      <w:r w:rsidRPr="002C3D75">
        <w:rPr>
          <w:rFonts w:ascii="Simplified Arabic" w:eastAsia="Calibri" w:hAnsi="Simplified Arabic" w:cs="Simplified Arabic"/>
          <w:kern w:val="2"/>
          <w:sz w:val="28"/>
          <w:szCs w:val="28"/>
          <w:rtl/>
          <w:lang w:bidi="ar-IQ"/>
        </w:rPr>
        <w:t>وعليهم التصرف بأمانة ودقة لتجنب هذه العقوبات.</w:t>
      </w:r>
    </w:p>
    <w:p w14:paraId="6B0AB85D" w14:textId="77777777" w:rsidR="00735776" w:rsidRPr="002C3D75" w:rsidRDefault="00735776" w:rsidP="00F513E1">
      <w:pPr>
        <w:keepNext/>
        <w:keepLines/>
        <w:spacing w:after="0"/>
        <w:outlineLvl w:val="1"/>
        <w:rPr>
          <w:rFonts w:asciiTheme="majorHAnsi" w:eastAsiaTheme="majorEastAsia" w:hAnsiTheme="majorHAnsi" w:cs="PT Bold Heading"/>
          <w:color w:val="000000" w:themeColor="text1"/>
          <w:sz w:val="28"/>
          <w:szCs w:val="28"/>
          <w:rtl/>
          <w:lang w:bidi="ar-SA"/>
        </w:rPr>
        <w:sectPr w:rsidR="00735776" w:rsidRPr="002C3D75" w:rsidSect="009A72D1">
          <w:headerReference w:type="default" r:id="rId19"/>
          <w:footnotePr>
            <w:numRestart w:val="eachPage"/>
          </w:footnotePr>
          <w:pgSz w:w="11906" w:h="16838"/>
          <w:pgMar w:top="1440" w:right="1800" w:bottom="1440" w:left="1800" w:header="708" w:footer="708" w:gutter="0"/>
          <w:pgNumType w:start="53"/>
          <w:cols w:space="708"/>
          <w:bidi/>
          <w:rtlGutter/>
          <w:docGrid w:linePitch="360"/>
        </w:sectPr>
      </w:pPr>
      <w:bookmarkStart w:id="26" w:name="_Toc148896950"/>
    </w:p>
    <w:p w14:paraId="0E504067" w14:textId="77777777" w:rsidR="000971DA" w:rsidRPr="002C3D75" w:rsidRDefault="000971DA" w:rsidP="00222BF3">
      <w:pPr>
        <w:keepNext/>
        <w:keepLines/>
        <w:spacing w:after="0"/>
        <w:jc w:val="center"/>
        <w:outlineLvl w:val="1"/>
        <w:rPr>
          <w:rFonts w:asciiTheme="majorHAnsi" w:eastAsiaTheme="majorEastAsia" w:hAnsiTheme="majorHAnsi" w:cs="PT Bold Heading"/>
          <w:color w:val="000000" w:themeColor="text1"/>
          <w:sz w:val="26"/>
          <w:szCs w:val="32"/>
          <w:rtl/>
          <w:lang w:bidi="ar-SA"/>
        </w:rPr>
      </w:pPr>
      <w:r w:rsidRPr="002C3D75">
        <w:rPr>
          <w:rFonts w:asciiTheme="majorHAnsi" w:eastAsiaTheme="majorEastAsia" w:hAnsiTheme="majorHAnsi" w:cs="PT Bold Heading" w:hint="cs"/>
          <w:color w:val="000000" w:themeColor="text1"/>
          <w:sz w:val="26"/>
          <w:szCs w:val="32"/>
          <w:rtl/>
          <w:lang w:bidi="ar-SA"/>
        </w:rPr>
        <w:lastRenderedPageBreak/>
        <w:t>الخاتمة</w:t>
      </w:r>
      <w:bookmarkEnd w:id="26"/>
    </w:p>
    <w:p w14:paraId="37C376D4" w14:textId="48EB7C67" w:rsidR="000971DA" w:rsidRPr="002C3D75" w:rsidRDefault="000971DA" w:rsidP="000971DA">
      <w:pPr>
        <w:spacing w:after="0"/>
        <w:ind w:firstLine="656"/>
        <w:jc w:val="both"/>
        <w:rPr>
          <w:rFonts w:ascii="Simplified Arabic" w:hAnsi="Simplified Arabic" w:cs="Simplified Arabic"/>
          <w:color w:val="000000" w:themeColor="text1"/>
          <w:sz w:val="28"/>
          <w:szCs w:val="28"/>
          <w:rtl/>
          <w:lang w:bidi="ar-SA"/>
        </w:rPr>
      </w:pPr>
      <w:r w:rsidRPr="002C3D75">
        <w:rPr>
          <w:rFonts w:ascii="Simplified Arabic" w:hAnsi="Simplified Arabic" w:cs="Simplified Arabic" w:hint="cs"/>
          <w:color w:val="000000" w:themeColor="text1"/>
          <w:sz w:val="28"/>
          <w:szCs w:val="28"/>
          <w:rtl/>
          <w:lang w:bidi="ar-SA"/>
        </w:rPr>
        <w:t>بعد هذهِ الرحلة العلمية توصلت الدراسة</w:t>
      </w:r>
      <w:r w:rsidR="00E50AE6" w:rsidRPr="002C3D75">
        <w:rPr>
          <w:rFonts w:ascii="Simplified Arabic" w:hAnsi="Simplified Arabic" w:cs="Simplified Arabic" w:hint="cs"/>
          <w:color w:val="000000" w:themeColor="text1"/>
          <w:sz w:val="28"/>
          <w:szCs w:val="28"/>
          <w:rtl/>
          <w:lang w:bidi="ar-SA"/>
        </w:rPr>
        <w:t xml:space="preserve"> إلى </w:t>
      </w:r>
      <w:r w:rsidRPr="002C3D75">
        <w:rPr>
          <w:rFonts w:ascii="Simplified Arabic" w:hAnsi="Simplified Arabic" w:cs="Simplified Arabic" w:hint="cs"/>
          <w:color w:val="000000" w:themeColor="text1"/>
          <w:sz w:val="28"/>
          <w:szCs w:val="28"/>
          <w:rtl/>
          <w:lang w:bidi="ar-SA"/>
        </w:rPr>
        <w:t xml:space="preserve">مجموعة </w:t>
      </w:r>
      <w:r w:rsidRPr="002C3D75">
        <w:rPr>
          <w:rFonts w:ascii="Simplified Arabic" w:hAnsi="Simplified Arabic" w:cs="Simplified Arabic"/>
          <w:color w:val="000000" w:themeColor="text1"/>
          <w:sz w:val="28"/>
          <w:szCs w:val="28"/>
          <w:rtl/>
          <w:lang w:bidi="ar-SA"/>
        </w:rPr>
        <w:t xml:space="preserve">من </w:t>
      </w:r>
      <w:r w:rsidR="00E6473D" w:rsidRPr="002C3D75">
        <w:rPr>
          <w:rFonts w:ascii="Simplified Arabic" w:hAnsi="Simplified Arabic" w:cs="Simplified Arabic" w:hint="cs"/>
          <w:color w:val="000000" w:themeColor="text1"/>
          <w:sz w:val="28"/>
          <w:szCs w:val="28"/>
          <w:rtl/>
          <w:lang w:bidi="ar-SA"/>
        </w:rPr>
        <w:t>الاستنتاجات</w:t>
      </w:r>
      <w:r w:rsidRPr="002C3D75">
        <w:rPr>
          <w:rFonts w:ascii="Simplified Arabic" w:hAnsi="Simplified Arabic" w:cs="Simplified Arabic" w:hint="cs"/>
          <w:color w:val="000000" w:themeColor="text1"/>
          <w:sz w:val="28"/>
          <w:szCs w:val="28"/>
          <w:rtl/>
          <w:lang w:bidi="ar-SA"/>
        </w:rPr>
        <w:t xml:space="preserve"> </w:t>
      </w:r>
      <w:r w:rsidRPr="002C3D75">
        <w:rPr>
          <w:rFonts w:ascii="Simplified Arabic" w:hAnsi="Simplified Arabic" w:cs="Simplified Arabic"/>
          <w:color w:val="000000" w:themeColor="text1"/>
          <w:sz w:val="28"/>
          <w:szCs w:val="28"/>
          <w:rtl/>
          <w:lang w:bidi="ar-SA"/>
        </w:rPr>
        <w:t>والمقترحات</w:t>
      </w:r>
      <w:r w:rsidR="00B71630" w:rsidRPr="002C3D75">
        <w:rPr>
          <w:rFonts w:ascii="Simplified Arabic" w:hAnsi="Simplified Arabic" w:cs="Simplified Arabic" w:hint="cs"/>
          <w:color w:val="000000" w:themeColor="text1"/>
          <w:sz w:val="28"/>
          <w:szCs w:val="28"/>
          <w:rtl/>
          <w:lang w:bidi="ar-SA"/>
        </w:rPr>
        <w:t xml:space="preserve">، </w:t>
      </w:r>
      <w:r w:rsidRPr="002C3D75">
        <w:rPr>
          <w:rFonts w:ascii="Simplified Arabic" w:hAnsi="Simplified Arabic" w:cs="Simplified Arabic" w:hint="cs"/>
          <w:color w:val="000000" w:themeColor="text1"/>
          <w:sz w:val="28"/>
          <w:szCs w:val="28"/>
          <w:rtl/>
          <w:lang w:bidi="ar-SA"/>
        </w:rPr>
        <w:t>وهي:</w:t>
      </w:r>
    </w:p>
    <w:p w14:paraId="60B27177" w14:textId="7271B70B" w:rsidR="000971DA" w:rsidRPr="002C3D75" w:rsidRDefault="000971DA" w:rsidP="000971DA">
      <w:pPr>
        <w:spacing w:after="0"/>
        <w:jc w:val="both"/>
        <w:rPr>
          <w:rFonts w:ascii="Simplified Arabic" w:hAnsi="Simplified Arabic" w:cs="Simplified Arabic"/>
          <w:b/>
          <w:bCs/>
          <w:color w:val="000000" w:themeColor="text1"/>
          <w:sz w:val="32"/>
          <w:szCs w:val="32"/>
          <w:rtl/>
          <w:lang w:bidi="ar-SA"/>
        </w:rPr>
      </w:pPr>
      <w:r w:rsidRPr="002C3D75">
        <w:rPr>
          <w:rFonts w:ascii="Simplified Arabic" w:hAnsi="Simplified Arabic" w:cs="Simplified Arabic" w:hint="cs"/>
          <w:b/>
          <w:bCs/>
          <w:color w:val="000000" w:themeColor="text1"/>
          <w:sz w:val="32"/>
          <w:szCs w:val="32"/>
          <w:rtl/>
          <w:lang w:bidi="ar-SA"/>
        </w:rPr>
        <w:t>أول</w:t>
      </w:r>
      <w:r w:rsidR="00836A21" w:rsidRPr="002C3D75">
        <w:rPr>
          <w:rFonts w:ascii="Simplified Arabic" w:hAnsi="Simplified Arabic" w:cs="Simplified Arabic" w:hint="cs"/>
          <w:b/>
          <w:bCs/>
          <w:color w:val="000000" w:themeColor="text1"/>
          <w:sz w:val="32"/>
          <w:szCs w:val="32"/>
          <w:rtl/>
          <w:lang w:bidi="ar-SA"/>
        </w:rPr>
        <w:t>اً</w:t>
      </w:r>
      <w:r w:rsidR="00B725AE" w:rsidRPr="002C3D75">
        <w:rPr>
          <w:rFonts w:ascii="Simplified Arabic" w:hAnsi="Simplified Arabic" w:cs="Simplified Arabic" w:hint="cs"/>
          <w:b/>
          <w:bCs/>
          <w:color w:val="000000" w:themeColor="text1"/>
          <w:sz w:val="32"/>
          <w:szCs w:val="32"/>
          <w:rtl/>
          <w:lang w:bidi="ar-SA"/>
        </w:rPr>
        <w:t>:</w:t>
      </w:r>
      <w:r w:rsidRPr="002C3D75">
        <w:rPr>
          <w:rFonts w:ascii="Simplified Arabic" w:hAnsi="Simplified Arabic" w:cs="Simplified Arabic" w:hint="cs"/>
          <w:b/>
          <w:bCs/>
          <w:color w:val="000000" w:themeColor="text1"/>
          <w:sz w:val="32"/>
          <w:szCs w:val="32"/>
          <w:rtl/>
          <w:lang w:bidi="ar-SA"/>
        </w:rPr>
        <w:t xml:space="preserve"> الاستنتاجات</w:t>
      </w:r>
    </w:p>
    <w:p w14:paraId="4EEB69E9" w14:textId="7E44E9F4" w:rsidR="00D64A32" w:rsidRPr="002C3D75" w:rsidRDefault="00A24575" w:rsidP="00802BF5">
      <w:pPr>
        <w:pStyle w:val="af"/>
        <w:numPr>
          <w:ilvl w:val="0"/>
          <w:numId w:val="47"/>
        </w:numPr>
        <w:spacing w:after="0" w:line="259" w:lineRule="auto"/>
        <w:jc w:val="lowKashida"/>
        <w:rPr>
          <w:rFonts w:ascii="Simplified Arabic" w:hAnsi="Simplified Arabic" w:cs="Simplified Arabic"/>
          <w:kern w:val="2"/>
          <w:sz w:val="28"/>
          <w:szCs w:val="28"/>
          <w:lang w:bidi="ar-SA"/>
        </w:rPr>
      </w:pPr>
      <w:r w:rsidRPr="002C3D75">
        <w:rPr>
          <w:rFonts w:ascii="Simplified Arabic" w:hAnsi="Simplified Arabic" w:cs="Simplified Arabic"/>
          <w:kern w:val="2"/>
          <w:sz w:val="28"/>
          <w:szCs w:val="28"/>
          <w:rtl/>
          <w:lang w:bidi="ar-SA"/>
        </w:rPr>
        <w:t xml:space="preserve">المسؤولية الجزائية الناشئة عن </w:t>
      </w:r>
      <w:r w:rsidR="002D3575" w:rsidRPr="002C3D75">
        <w:rPr>
          <w:rFonts w:ascii="Simplified Arabic" w:hAnsi="Simplified Arabic" w:cs="Simplified Arabic"/>
          <w:kern w:val="2"/>
          <w:sz w:val="28"/>
          <w:szCs w:val="28"/>
          <w:rtl/>
          <w:lang w:bidi="ar-SA"/>
        </w:rPr>
        <w:t>أعمال الترجمة</w:t>
      </w:r>
      <w:r w:rsidRPr="002C3D75">
        <w:rPr>
          <w:rFonts w:ascii="Simplified Arabic" w:hAnsi="Simplified Arabic" w:cs="Simplified Arabic"/>
          <w:kern w:val="2"/>
          <w:sz w:val="28"/>
          <w:szCs w:val="28"/>
          <w:rtl/>
          <w:lang w:bidi="ar-SA"/>
        </w:rPr>
        <w:t xml:space="preserve"> تشير</w:t>
      </w:r>
      <w:r w:rsidR="00E50AE6" w:rsidRPr="002C3D75">
        <w:rPr>
          <w:rFonts w:ascii="Simplified Arabic" w:hAnsi="Simplified Arabic" w:cs="Simplified Arabic"/>
          <w:kern w:val="2"/>
          <w:sz w:val="28"/>
          <w:szCs w:val="28"/>
          <w:rtl/>
          <w:lang w:bidi="ar-SA"/>
        </w:rPr>
        <w:t xml:space="preserve"> إلى </w:t>
      </w:r>
      <w:r w:rsidRPr="002C3D75">
        <w:rPr>
          <w:rFonts w:ascii="Simplified Arabic" w:hAnsi="Simplified Arabic" w:cs="Simplified Arabic"/>
          <w:kern w:val="2"/>
          <w:sz w:val="28"/>
          <w:szCs w:val="28"/>
          <w:rtl/>
          <w:lang w:bidi="ar-SA"/>
        </w:rPr>
        <w:t xml:space="preserve">التبعات القانونية التي قد </w:t>
      </w:r>
      <w:proofErr w:type="spellStart"/>
      <w:r w:rsidRPr="002C3D75">
        <w:rPr>
          <w:rFonts w:ascii="Simplified Arabic" w:hAnsi="Simplified Arabic" w:cs="Simplified Arabic"/>
          <w:kern w:val="2"/>
          <w:sz w:val="28"/>
          <w:szCs w:val="28"/>
          <w:rtl/>
          <w:lang w:bidi="ar-SA"/>
        </w:rPr>
        <w:t>يواجهها</w:t>
      </w:r>
      <w:proofErr w:type="spellEnd"/>
      <w:r w:rsidRPr="002C3D75">
        <w:rPr>
          <w:rFonts w:ascii="Simplified Arabic" w:hAnsi="Simplified Arabic" w:cs="Simplified Arabic"/>
          <w:kern w:val="2"/>
          <w:sz w:val="28"/>
          <w:szCs w:val="28"/>
          <w:rtl/>
          <w:lang w:bidi="ar-SA"/>
        </w:rPr>
        <w:t xml:space="preserve"> المترجم في حالة ارتكاب أخطاء</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 xml:space="preserve">تحريفات تؤثر على النص </w:t>
      </w:r>
      <w:r w:rsidR="00EA4A2F" w:rsidRPr="002C3D75">
        <w:rPr>
          <w:rFonts w:ascii="Simplified Arabic" w:hAnsi="Simplified Arabic" w:cs="Simplified Arabic"/>
          <w:kern w:val="2"/>
          <w:sz w:val="28"/>
          <w:szCs w:val="28"/>
          <w:rtl/>
          <w:lang w:bidi="ar-SA"/>
        </w:rPr>
        <w:t>الأصلي</w:t>
      </w:r>
      <w:r w:rsidRPr="002C3D75">
        <w:rPr>
          <w:rFonts w:ascii="Simplified Arabic" w:hAnsi="Simplified Arabic" w:cs="Simplified Arabic"/>
          <w:kern w:val="2"/>
          <w:sz w:val="28"/>
          <w:szCs w:val="28"/>
          <w:rtl/>
          <w:lang w:bidi="ar-SA"/>
        </w:rPr>
        <w:t xml:space="preserve"> بطريقة تعتبر انتهاك</w:t>
      </w:r>
      <w:r w:rsidR="00836A21" w:rsidRPr="002C3D75">
        <w:rPr>
          <w:rFonts w:ascii="Simplified Arabic" w:hAnsi="Simplified Arabic" w:cs="Simplified Arabic"/>
          <w:kern w:val="2"/>
          <w:sz w:val="28"/>
          <w:szCs w:val="28"/>
          <w:rtl/>
          <w:lang w:bidi="ar-SA"/>
        </w:rPr>
        <w:t>اً</w:t>
      </w:r>
      <w:r w:rsidRPr="002C3D75">
        <w:rPr>
          <w:rFonts w:ascii="Simplified Arabic" w:hAnsi="Simplified Arabic" w:cs="Simplified Arabic"/>
          <w:kern w:val="2"/>
          <w:sz w:val="28"/>
          <w:szCs w:val="28"/>
          <w:rtl/>
          <w:lang w:bidi="ar-SA"/>
        </w:rPr>
        <w:t xml:space="preserve"> للقانون</w:t>
      </w:r>
      <w:r w:rsidR="00B71630"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hint="cs"/>
          <w:kern w:val="2"/>
          <w:sz w:val="28"/>
          <w:szCs w:val="28"/>
          <w:rtl/>
          <w:lang w:bidi="ar-SA"/>
        </w:rPr>
        <w:t>و</w:t>
      </w:r>
      <w:r w:rsidRPr="002C3D75">
        <w:rPr>
          <w:rFonts w:ascii="Simplified Arabic" w:hAnsi="Simplified Arabic" w:cs="Simplified Arabic"/>
          <w:kern w:val="2"/>
          <w:sz w:val="28"/>
          <w:szCs w:val="28"/>
          <w:rtl/>
          <w:lang w:bidi="ar-SA"/>
        </w:rPr>
        <w:t>هذه المسؤولية يمكن أن تنشأ في سياقات مختلفة</w:t>
      </w:r>
      <w:r w:rsidR="00D64A32" w:rsidRPr="002C3D75">
        <w:rPr>
          <w:rFonts w:ascii="Simplified Arabic" w:hAnsi="Simplified Arabic" w:cs="Simplified Arabic" w:hint="cs"/>
          <w:kern w:val="2"/>
          <w:sz w:val="28"/>
          <w:szCs w:val="28"/>
          <w:rtl/>
          <w:lang w:bidi="ar-SA"/>
        </w:rPr>
        <w:t xml:space="preserve"> عند تزوير الترجمة سواء كانت تحريرية او شفوية عند استعمال محرر مترجم بصورة مزورة.</w:t>
      </w:r>
    </w:p>
    <w:p w14:paraId="0CC1AD25" w14:textId="37612A73" w:rsidR="00D64A32" w:rsidRPr="002C3D75" w:rsidRDefault="007172A7" w:rsidP="00802BF5">
      <w:pPr>
        <w:pStyle w:val="af"/>
        <w:numPr>
          <w:ilvl w:val="0"/>
          <w:numId w:val="47"/>
        </w:numPr>
        <w:spacing w:after="0" w:line="259" w:lineRule="auto"/>
        <w:jc w:val="lowKashida"/>
        <w:rPr>
          <w:rFonts w:ascii="Simplified Arabic" w:hAnsi="Simplified Arabic" w:cs="Simplified Arabic"/>
          <w:kern w:val="2"/>
          <w:sz w:val="28"/>
          <w:szCs w:val="28"/>
          <w:lang w:bidi="ar-SA"/>
        </w:rPr>
      </w:pPr>
      <w:r w:rsidRPr="002C3D75">
        <w:rPr>
          <w:rFonts w:ascii="Simplified Arabic" w:hAnsi="Simplified Arabic" w:cs="Simplified Arabic" w:hint="cs"/>
          <w:kern w:val="2"/>
          <w:sz w:val="28"/>
          <w:szCs w:val="28"/>
          <w:rtl/>
          <w:lang w:bidi="ar-SA"/>
        </w:rPr>
        <w:t>ان ع</w:t>
      </w:r>
      <w:r w:rsidRPr="002C3D75">
        <w:rPr>
          <w:rFonts w:ascii="Simplified Arabic" w:hAnsi="Simplified Arabic" w:cs="Simplified Arabic"/>
          <w:kern w:val="2"/>
          <w:sz w:val="28"/>
          <w:szCs w:val="28"/>
          <w:rtl/>
          <w:lang w:bidi="ar-SA"/>
        </w:rPr>
        <w:t xml:space="preserve">مل المترجم يحمل فعلاً </w:t>
      </w:r>
      <w:r w:rsidR="00D64A32" w:rsidRPr="002C3D75">
        <w:rPr>
          <w:rFonts w:ascii="Simplified Arabic" w:hAnsi="Simplified Arabic" w:cs="Simplified Arabic" w:hint="cs"/>
          <w:kern w:val="2"/>
          <w:sz w:val="28"/>
          <w:szCs w:val="28"/>
          <w:rtl/>
          <w:lang w:bidi="ar-SA"/>
        </w:rPr>
        <w:t xml:space="preserve">ذو </w:t>
      </w:r>
      <w:r w:rsidRPr="002C3D75">
        <w:rPr>
          <w:rFonts w:ascii="Simplified Arabic" w:hAnsi="Simplified Arabic" w:cs="Simplified Arabic"/>
          <w:kern w:val="2"/>
          <w:sz w:val="28"/>
          <w:szCs w:val="28"/>
          <w:rtl/>
          <w:lang w:bidi="ar-SA"/>
        </w:rPr>
        <w:t>طبيعة خاصة</w:t>
      </w:r>
      <w:r w:rsidR="00D64A32" w:rsidRPr="002C3D75">
        <w:rPr>
          <w:rFonts w:ascii="Simplified Arabic" w:hAnsi="Simplified Arabic" w:cs="Simplified Arabic" w:hint="cs"/>
          <w:kern w:val="2"/>
          <w:sz w:val="28"/>
          <w:szCs w:val="28"/>
          <w:rtl/>
          <w:lang w:bidi="ar-SA"/>
        </w:rPr>
        <w:t>،</w:t>
      </w:r>
      <w:r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hint="cs"/>
          <w:kern w:val="2"/>
          <w:sz w:val="28"/>
          <w:szCs w:val="28"/>
          <w:rtl/>
          <w:lang w:bidi="ar-SA"/>
        </w:rPr>
        <w:t>و</w:t>
      </w:r>
      <w:r w:rsidRPr="002C3D75">
        <w:rPr>
          <w:rFonts w:ascii="Simplified Arabic" w:hAnsi="Simplified Arabic" w:cs="Simplified Arabic"/>
          <w:kern w:val="2"/>
          <w:sz w:val="28"/>
          <w:szCs w:val="28"/>
          <w:rtl/>
          <w:lang w:bidi="ar-SA"/>
        </w:rPr>
        <w:t>هذا يتطلب خبرة واسعة ليس فقط في اللغات المعنية ولكن أيض</w:t>
      </w:r>
      <w:r w:rsidR="00836A21" w:rsidRPr="002C3D75">
        <w:rPr>
          <w:rFonts w:ascii="Simplified Arabic" w:hAnsi="Simplified Arabic" w:cs="Simplified Arabic"/>
          <w:kern w:val="2"/>
          <w:sz w:val="28"/>
          <w:szCs w:val="28"/>
          <w:rtl/>
          <w:lang w:bidi="ar-SA"/>
        </w:rPr>
        <w:t>اً</w:t>
      </w:r>
      <w:r w:rsidRPr="002C3D75">
        <w:rPr>
          <w:rFonts w:ascii="Simplified Arabic" w:hAnsi="Simplified Arabic" w:cs="Simplified Arabic"/>
          <w:kern w:val="2"/>
          <w:sz w:val="28"/>
          <w:szCs w:val="28"/>
          <w:rtl/>
          <w:lang w:bidi="ar-SA"/>
        </w:rPr>
        <w:t xml:space="preserve"> في ثقافتيها وأساليب التعبير الأدبي والفني فيهما</w:t>
      </w:r>
      <w:r w:rsidR="00B71630"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hint="cs"/>
          <w:kern w:val="2"/>
          <w:sz w:val="28"/>
          <w:szCs w:val="28"/>
          <w:rtl/>
          <w:lang w:bidi="ar-SA"/>
        </w:rPr>
        <w:t>ف</w:t>
      </w:r>
      <w:r w:rsidRPr="002C3D75">
        <w:rPr>
          <w:rFonts w:ascii="Simplified Arabic" w:hAnsi="Simplified Arabic" w:cs="Simplified Arabic"/>
          <w:kern w:val="2"/>
          <w:sz w:val="28"/>
          <w:szCs w:val="28"/>
          <w:rtl/>
          <w:lang w:bidi="ar-SA"/>
        </w:rPr>
        <w:t>المترجم يجب أن يكون قادر</w:t>
      </w:r>
      <w:r w:rsidR="00836A21" w:rsidRPr="002C3D75">
        <w:rPr>
          <w:rFonts w:ascii="Simplified Arabic" w:hAnsi="Simplified Arabic" w:cs="Simplified Arabic"/>
          <w:kern w:val="2"/>
          <w:sz w:val="28"/>
          <w:szCs w:val="28"/>
          <w:rtl/>
          <w:lang w:bidi="ar-SA"/>
        </w:rPr>
        <w:t>اً</w:t>
      </w:r>
      <w:r w:rsidRPr="002C3D75">
        <w:rPr>
          <w:rFonts w:ascii="Simplified Arabic" w:hAnsi="Simplified Arabic" w:cs="Simplified Arabic"/>
          <w:kern w:val="2"/>
          <w:sz w:val="28"/>
          <w:szCs w:val="28"/>
          <w:rtl/>
          <w:lang w:bidi="ar-SA"/>
        </w:rPr>
        <w:t xml:space="preserve"> على التنقل بين النصوص ببراعة</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محافظ</w:t>
      </w:r>
      <w:r w:rsidR="00836A21" w:rsidRPr="002C3D75">
        <w:rPr>
          <w:rFonts w:ascii="Simplified Arabic" w:hAnsi="Simplified Arabic" w:cs="Simplified Arabic"/>
          <w:kern w:val="2"/>
          <w:sz w:val="28"/>
          <w:szCs w:val="28"/>
          <w:rtl/>
          <w:lang w:bidi="ar-SA"/>
        </w:rPr>
        <w:t>اً</w:t>
      </w:r>
      <w:r w:rsidRPr="002C3D75">
        <w:rPr>
          <w:rFonts w:ascii="Simplified Arabic" w:hAnsi="Simplified Arabic" w:cs="Simplified Arabic"/>
          <w:kern w:val="2"/>
          <w:sz w:val="28"/>
          <w:szCs w:val="28"/>
          <w:rtl/>
          <w:lang w:bidi="ar-SA"/>
        </w:rPr>
        <w:t xml:space="preserve"> على </w:t>
      </w:r>
      <w:r w:rsidR="003A0E8E" w:rsidRPr="002C3D75">
        <w:rPr>
          <w:rFonts w:ascii="Simplified Arabic" w:hAnsi="Simplified Arabic" w:cs="Simplified Arabic"/>
          <w:kern w:val="2"/>
          <w:sz w:val="28"/>
          <w:szCs w:val="28"/>
          <w:rtl/>
          <w:lang w:bidi="ar-SA"/>
        </w:rPr>
        <w:t>الأمانة</w:t>
      </w:r>
      <w:r w:rsidRPr="002C3D75">
        <w:rPr>
          <w:rFonts w:ascii="Simplified Arabic" w:hAnsi="Simplified Arabic" w:cs="Simplified Arabic"/>
          <w:kern w:val="2"/>
          <w:sz w:val="28"/>
          <w:szCs w:val="28"/>
          <w:rtl/>
          <w:lang w:bidi="ar-SA"/>
        </w:rPr>
        <w:t xml:space="preserve"> للمعنى والأسلوب والغرض من النص </w:t>
      </w:r>
      <w:r w:rsidR="00EA4A2F" w:rsidRPr="002C3D75">
        <w:rPr>
          <w:rFonts w:ascii="Simplified Arabic" w:hAnsi="Simplified Arabic" w:cs="Simplified Arabic"/>
          <w:kern w:val="2"/>
          <w:sz w:val="28"/>
          <w:szCs w:val="28"/>
          <w:rtl/>
          <w:lang w:bidi="ar-SA"/>
        </w:rPr>
        <w:t>الأصلي</w:t>
      </w:r>
      <w:r w:rsidRPr="002C3D75">
        <w:rPr>
          <w:rFonts w:ascii="Simplified Arabic" w:hAnsi="Simplified Arabic" w:cs="Simplified Arabic"/>
          <w:kern w:val="2"/>
          <w:sz w:val="28"/>
          <w:szCs w:val="28"/>
          <w:rtl/>
          <w:lang w:bidi="ar-SA"/>
        </w:rPr>
        <w:t xml:space="preserve"> </w:t>
      </w:r>
      <w:r w:rsidR="00D64A32" w:rsidRPr="002C3D75">
        <w:rPr>
          <w:rFonts w:ascii="Simplified Arabic" w:hAnsi="Simplified Arabic" w:cs="Simplified Arabic" w:hint="cs"/>
          <w:kern w:val="2"/>
          <w:sz w:val="28"/>
          <w:szCs w:val="28"/>
          <w:rtl/>
          <w:lang w:bidi="ar-SA"/>
        </w:rPr>
        <w:t>بصورة دقيقة ومراعاة عدم تزوير الحقيقة امام القضاء او الجهات ذات العلاقة لان ذلك يؤثر في حقوق الافراد ومصالحهم.</w:t>
      </w:r>
    </w:p>
    <w:p w14:paraId="2EFE756A" w14:textId="17A39309" w:rsidR="00CF27EF" w:rsidRPr="002C3D75" w:rsidRDefault="00A52D3C" w:rsidP="00802BF5">
      <w:pPr>
        <w:pStyle w:val="af"/>
        <w:numPr>
          <w:ilvl w:val="0"/>
          <w:numId w:val="47"/>
        </w:numPr>
        <w:spacing w:after="0" w:line="259" w:lineRule="auto"/>
        <w:jc w:val="lowKashida"/>
        <w:rPr>
          <w:rFonts w:ascii="Simplified Arabic" w:hAnsi="Simplified Arabic" w:cs="Simplified Arabic"/>
          <w:kern w:val="2"/>
          <w:sz w:val="28"/>
          <w:szCs w:val="28"/>
          <w:lang w:bidi="ar-SA"/>
        </w:rPr>
      </w:pPr>
      <w:r w:rsidRPr="002C3D75">
        <w:rPr>
          <w:rFonts w:ascii="Simplified Arabic" w:hAnsi="Simplified Arabic" w:cs="Simplified Arabic"/>
          <w:kern w:val="2"/>
          <w:sz w:val="28"/>
          <w:szCs w:val="28"/>
          <w:rtl/>
          <w:lang w:bidi="ar-SA"/>
        </w:rPr>
        <w:t>لا يوجد نص تشريعي محدد في القانون العراقي أو القوانين المقارنة يتعلق بتنظيم مهنة الترجمة وتحديد المسؤولية الجزائية للمترجم</w:t>
      </w:r>
      <w:r w:rsidRPr="002C3D75">
        <w:rPr>
          <w:rFonts w:ascii="Simplified Arabic" w:hAnsi="Simplified Arabic" w:cs="Simplified Arabic" w:hint="cs"/>
          <w:kern w:val="2"/>
          <w:sz w:val="28"/>
          <w:szCs w:val="28"/>
          <w:rtl/>
          <w:lang w:bidi="ar-SA"/>
        </w:rPr>
        <w:t xml:space="preserve">، </w:t>
      </w:r>
      <w:r w:rsidR="004529B8" w:rsidRPr="002C3D75">
        <w:rPr>
          <w:rFonts w:ascii="Simplified Arabic" w:hAnsi="Simplified Arabic" w:cs="Simplified Arabic" w:hint="cs"/>
          <w:kern w:val="2"/>
          <w:sz w:val="28"/>
          <w:szCs w:val="28"/>
          <w:rtl/>
          <w:lang w:bidi="ar-SA"/>
        </w:rPr>
        <w:t>ف</w:t>
      </w:r>
      <w:r w:rsidRPr="002C3D75">
        <w:rPr>
          <w:rFonts w:ascii="Simplified Arabic" w:hAnsi="Simplified Arabic" w:cs="Simplified Arabic"/>
          <w:kern w:val="2"/>
          <w:sz w:val="28"/>
          <w:szCs w:val="28"/>
          <w:rtl/>
          <w:lang w:bidi="ar-SA"/>
        </w:rPr>
        <w:t>قانون العقوبات العراقي،</w:t>
      </w:r>
      <w:r w:rsidR="004529B8" w:rsidRPr="002C3D75">
        <w:rPr>
          <w:rFonts w:ascii="Simplified Arabic" w:hAnsi="Simplified Arabic" w:cs="Simplified Arabic" w:hint="cs"/>
          <w:kern w:val="2"/>
          <w:sz w:val="28"/>
          <w:szCs w:val="28"/>
          <w:rtl/>
          <w:lang w:bidi="ar-SA"/>
        </w:rPr>
        <w:t xml:space="preserve"> يت</w:t>
      </w:r>
      <w:r w:rsidRPr="002C3D75">
        <w:rPr>
          <w:rFonts w:ascii="Simplified Arabic" w:hAnsi="Simplified Arabic" w:cs="Simplified Arabic"/>
          <w:kern w:val="2"/>
          <w:sz w:val="28"/>
          <w:szCs w:val="28"/>
          <w:rtl/>
          <w:lang w:bidi="ar-SA"/>
        </w:rPr>
        <w:t>عامل مع الترجمة غير الدقيقة أو المضللة كشكل من أشكال الشهادة الزور</w:t>
      </w:r>
      <w:r w:rsidR="004529B8" w:rsidRPr="002C3D75">
        <w:rPr>
          <w:rFonts w:ascii="Simplified Arabic" w:hAnsi="Simplified Arabic" w:cs="Simplified Arabic" w:hint="cs"/>
          <w:kern w:val="2"/>
          <w:sz w:val="28"/>
          <w:szCs w:val="28"/>
          <w:rtl/>
          <w:lang w:bidi="ar-SA"/>
        </w:rPr>
        <w:t>، و</w:t>
      </w:r>
      <w:r w:rsidRPr="002C3D75">
        <w:rPr>
          <w:rFonts w:ascii="Simplified Arabic" w:hAnsi="Simplified Arabic" w:cs="Simplified Arabic"/>
          <w:kern w:val="2"/>
          <w:sz w:val="28"/>
          <w:szCs w:val="28"/>
          <w:rtl/>
          <w:lang w:bidi="ar-SA"/>
        </w:rPr>
        <w:t>هذا يعني أن المترجمين يمكن أن يواجهون عقوبات جزائية إذا تم العثور على أنهم قد قاموا بتحريف الحقائق أو تقديم ترجمات غير صحيحة بشكل متعمد</w:t>
      </w:r>
      <w:r w:rsidR="00D64A32" w:rsidRPr="002C3D75">
        <w:rPr>
          <w:rFonts w:ascii="Simplified Arabic" w:hAnsi="Simplified Arabic" w:cs="Simplified Arabic" w:hint="cs"/>
          <w:kern w:val="2"/>
          <w:sz w:val="28"/>
          <w:szCs w:val="28"/>
          <w:rtl/>
          <w:lang w:bidi="ar-SA"/>
        </w:rPr>
        <w:t>.</w:t>
      </w:r>
    </w:p>
    <w:p w14:paraId="28CFCB59" w14:textId="52A456F2" w:rsidR="00D64A32" w:rsidRPr="002C3D75" w:rsidRDefault="00D64A32" w:rsidP="00802BF5">
      <w:pPr>
        <w:pStyle w:val="af"/>
        <w:numPr>
          <w:ilvl w:val="0"/>
          <w:numId w:val="47"/>
        </w:numPr>
        <w:spacing w:after="0" w:line="259" w:lineRule="auto"/>
        <w:jc w:val="lowKashida"/>
        <w:rPr>
          <w:rFonts w:ascii="Simplified Arabic" w:hAnsi="Simplified Arabic" w:cs="Simplified Arabic"/>
          <w:kern w:val="2"/>
          <w:sz w:val="28"/>
          <w:szCs w:val="28"/>
          <w:lang w:bidi="ar-SA"/>
        </w:rPr>
      </w:pPr>
      <w:r w:rsidRPr="002C3D75">
        <w:rPr>
          <w:rFonts w:ascii="Simplified Arabic" w:hAnsi="Simplified Arabic" w:cs="Simplified Arabic" w:hint="cs"/>
          <w:kern w:val="2"/>
          <w:sz w:val="28"/>
          <w:szCs w:val="28"/>
          <w:rtl/>
          <w:lang w:bidi="ar-SA"/>
        </w:rPr>
        <w:t>المشرع العراقي فصل بين جريمة التزوير العادية وجريمة استعمال المحررات وبين الجرائم التي تنشأ عن أعمال الترجمة.</w:t>
      </w:r>
    </w:p>
    <w:p w14:paraId="3EF46389" w14:textId="343C3FD7" w:rsidR="00D64A32" w:rsidRPr="002C3D75" w:rsidRDefault="00D64A32" w:rsidP="00802BF5">
      <w:pPr>
        <w:pStyle w:val="af"/>
        <w:numPr>
          <w:ilvl w:val="0"/>
          <w:numId w:val="47"/>
        </w:numPr>
        <w:spacing w:after="0" w:line="259" w:lineRule="auto"/>
        <w:jc w:val="lowKashida"/>
        <w:rPr>
          <w:rFonts w:ascii="Simplified Arabic" w:hAnsi="Simplified Arabic" w:cs="Simplified Arabic"/>
          <w:kern w:val="2"/>
          <w:sz w:val="28"/>
          <w:szCs w:val="28"/>
          <w:rtl/>
          <w:lang w:bidi="ar-SA"/>
        </w:rPr>
      </w:pPr>
      <w:r w:rsidRPr="002C3D75">
        <w:rPr>
          <w:rFonts w:ascii="Simplified Arabic" w:hAnsi="Simplified Arabic" w:cs="Simplified Arabic" w:hint="cs"/>
          <w:kern w:val="2"/>
          <w:sz w:val="28"/>
          <w:szCs w:val="28"/>
          <w:rtl/>
          <w:lang w:bidi="ar-SA"/>
        </w:rPr>
        <w:t>يلجأ القضاء الى الاستعانة بالمترجم لترجمة نص معين أو وثيقة معينة أو ترجمة أقوال شاهد أو متهم لا يتكلم اللغة العربية.</w:t>
      </w:r>
    </w:p>
    <w:p w14:paraId="22CABC98" w14:textId="44C14282" w:rsidR="00802BF5" w:rsidRPr="002C3D75" w:rsidRDefault="00802BF5" w:rsidP="00F812D3">
      <w:pPr>
        <w:pStyle w:val="af"/>
        <w:numPr>
          <w:ilvl w:val="0"/>
          <w:numId w:val="47"/>
        </w:numPr>
        <w:spacing w:after="0" w:line="259" w:lineRule="auto"/>
        <w:jc w:val="lowKashida"/>
        <w:rPr>
          <w:rFonts w:ascii="Simplified Arabic" w:hAnsi="Simplified Arabic" w:cs="Simplified Arabic"/>
          <w:kern w:val="2"/>
          <w:sz w:val="28"/>
          <w:szCs w:val="28"/>
          <w:rtl/>
          <w:lang w:bidi="ar-SA"/>
        </w:rPr>
      </w:pPr>
      <w:r w:rsidRPr="002C3D75">
        <w:rPr>
          <w:rFonts w:ascii="Simplified Arabic" w:hAnsi="Simplified Arabic" w:cs="Simplified Arabic" w:hint="cs"/>
          <w:kern w:val="2"/>
          <w:sz w:val="28"/>
          <w:szCs w:val="28"/>
          <w:rtl/>
          <w:lang w:bidi="ar-SA"/>
        </w:rPr>
        <w:t xml:space="preserve">ان </w:t>
      </w:r>
      <w:r w:rsidRPr="002C3D75">
        <w:rPr>
          <w:rFonts w:ascii="Simplified Arabic" w:hAnsi="Simplified Arabic" w:cs="Simplified Arabic"/>
          <w:kern w:val="2"/>
          <w:sz w:val="28"/>
          <w:szCs w:val="28"/>
          <w:rtl/>
          <w:lang w:bidi="ar-SA"/>
        </w:rPr>
        <w:t>الدور الحاسم الذي يلعبه المترجمون القانونيون الالتزام بالقوانين والمعايير المهنية في تجنب المخاطر القانونية</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بشكل خاص</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يعملون مع نصوص تحمل تبعات قانونية كبيرة</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وبالتالي يجب أن يكونوا على دراية تامة بحقوق المؤلف وقوانين الترجمة لضمان عدم انتهاكهم لهذه الحقوق</w:t>
      </w:r>
      <w:r w:rsidR="00B71630"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hint="cs"/>
          <w:kern w:val="2"/>
          <w:sz w:val="28"/>
          <w:szCs w:val="28"/>
          <w:rtl/>
          <w:lang w:bidi="ar-SA"/>
        </w:rPr>
        <w:t>ف</w:t>
      </w:r>
      <w:r w:rsidRPr="002C3D75">
        <w:rPr>
          <w:rFonts w:ascii="Simplified Arabic" w:hAnsi="Simplified Arabic" w:cs="Simplified Arabic"/>
          <w:kern w:val="2"/>
          <w:sz w:val="28"/>
          <w:szCs w:val="28"/>
          <w:rtl/>
          <w:lang w:bidi="ar-SA"/>
        </w:rPr>
        <w:t xml:space="preserve">المسؤولية الجزائية تنشأ عندما يقوم المترجم بتحريف المحتوى </w:t>
      </w:r>
      <w:r w:rsidR="00EA4A2F" w:rsidRPr="002C3D75">
        <w:rPr>
          <w:rFonts w:ascii="Simplified Arabic" w:hAnsi="Simplified Arabic" w:cs="Simplified Arabic"/>
          <w:kern w:val="2"/>
          <w:sz w:val="28"/>
          <w:szCs w:val="28"/>
          <w:rtl/>
          <w:lang w:bidi="ar-SA"/>
        </w:rPr>
        <w:t>الأصلي</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ينتهك حقوق المؤلف عن غير قصد</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عن عمد على سبيل المثال</w:t>
      </w:r>
      <w:r w:rsidR="00B71630" w:rsidRPr="002C3D75">
        <w:rPr>
          <w:rFonts w:ascii="Simplified Arabic" w:hAnsi="Simplified Arabic" w:cs="Simplified Arabic"/>
          <w:kern w:val="2"/>
          <w:sz w:val="28"/>
          <w:szCs w:val="28"/>
          <w:rtl/>
          <w:lang w:bidi="ar-SA"/>
        </w:rPr>
        <w:t>،</w:t>
      </w:r>
      <w:r w:rsidR="00163152" w:rsidRPr="002C3D75">
        <w:rPr>
          <w:rFonts w:ascii="Simplified Arabic" w:hAnsi="Simplified Arabic" w:cs="Simplified Arabic"/>
          <w:kern w:val="2"/>
          <w:sz w:val="28"/>
          <w:szCs w:val="28"/>
          <w:rtl/>
          <w:lang w:bidi="ar-SA"/>
        </w:rPr>
        <w:t xml:space="preserve"> إذا </w:t>
      </w:r>
      <w:r w:rsidRPr="002C3D75">
        <w:rPr>
          <w:rFonts w:ascii="Simplified Arabic" w:hAnsi="Simplified Arabic" w:cs="Simplified Arabic"/>
          <w:kern w:val="2"/>
          <w:sz w:val="28"/>
          <w:szCs w:val="28"/>
          <w:rtl/>
          <w:lang w:bidi="ar-SA"/>
        </w:rPr>
        <w:t xml:space="preserve">قام المترجم بتغيير النص بشكل يغير معناه </w:t>
      </w:r>
      <w:r w:rsidR="00EA4A2F" w:rsidRPr="002C3D75">
        <w:rPr>
          <w:rFonts w:ascii="Simplified Arabic" w:hAnsi="Simplified Arabic" w:cs="Simplified Arabic"/>
          <w:kern w:val="2"/>
          <w:sz w:val="28"/>
          <w:szCs w:val="28"/>
          <w:rtl/>
          <w:lang w:bidi="ar-SA"/>
        </w:rPr>
        <w:t>الأصلي</w:t>
      </w:r>
      <w:r w:rsidRPr="002C3D75">
        <w:rPr>
          <w:rFonts w:ascii="Simplified Arabic" w:hAnsi="Simplified Arabic" w:cs="Simplified Arabic"/>
          <w:kern w:val="2"/>
          <w:sz w:val="28"/>
          <w:szCs w:val="28"/>
          <w:rtl/>
          <w:lang w:bidi="ar-SA"/>
        </w:rPr>
        <w:t xml:space="preserve"> دون </w:t>
      </w:r>
      <w:r w:rsidR="00C37150" w:rsidRPr="002C3D75">
        <w:rPr>
          <w:rFonts w:ascii="Simplified Arabic" w:hAnsi="Simplified Arabic" w:cs="Simplified Arabic"/>
          <w:kern w:val="2"/>
          <w:sz w:val="28"/>
          <w:szCs w:val="28"/>
          <w:rtl/>
          <w:lang w:bidi="ar-SA"/>
        </w:rPr>
        <w:t>الإشارة</w:t>
      </w:r>
      <w:r w:rsidR="00E50AE6" w:rsidRPr="002C3D75">
        <w:rPr>
          <w:rFonts w:ascii="Simplified Arabic" w:hAnsi="Simplified Arabic" w:cs="Simplified Arabic"/>
          <w:kern w:val="2"/>
          <w:sz w:val="28"/>
          <w:szCs w:val="28"/>
          <w:rtl/>
          <w:lang w:bidi="ar-SA"/>
        </w:rPr>
        <w:t xml:space="preserve"> إلى </w:t>
      </w:r>
      <w:r w:rsidRPr="002C3D75">
        <w:rPr>
          <w:rFonts w:ascii="Simplified Arabic" w:hAnsi="Simplified Arabic" w:cs="Simplified Arabic"/>
          <w:kern w:val="2"/>
          <w:sz w:val="28"/>
          <w:szCs w:val="28"/>
          <w:rtl/>
          <w:lang w:bidi="ar-SA"/>
        </w:rPr>
        <w:t>ذلك</w:t>
      </w:r>
      <w:r w:rsidR="00B71630" w:rsidRPr="002C3D75">
        <w:rPr>
          <w:rFonts w:ascii="Simplified Arabic" w:hAnsi="Simplified Arabic" w:cs="Simplified Arabic"/>
          <w:kern w:val="2"/>
          <w:sz w:val="28"/>
          <w:szCs w:val="28"/>
          <w:rtl/>
          <w:lang w:bidi="ar-SA"/>
        </w:rPr>
        <w:t xml:space="preserve">، </w:t>
      </w:r>
      <w:r w:rsidR="00F6614A" w:rsidRPr="002C3D75">
        <w:rPr>
          <w:rFonts w:ascii="Simplified Arabic" w:hAnsi="Simplified Arabic" w:cs="Simplified Arabic"/>
          <w:kern w:val="2"/>
          <w:sz w:val="28"/>
          <w:szCs w:val="28"/>
          <w:rtl/>
          <w:lang w:bidi="ar-SA"/>
        </w:rPr>
        <w:t>أَو</w:t>
      </w:r>
      <w:r w:rsidR="00163152" w:rsidRPr="002C3D75">
        <w:rPr>
          <w:rFonts w:ascii="Simplified Arabic" w:hAnsi="Simplified Arabic" w:cs="Simplified Arabic"/>
          <w:kern w:val="2"/>
          <w:sz w:val="28"/>
          <w:szCs w:val="28"/>
          <w:rtl/>
          <w:lang w:bidi="ar-SA"/>
        </w:rPr>
        <w:t xml:space="preserve"> إذا </w:t>
      </w:r>
      <w:r w:rsidRPr="002C3D75">
        <w:rPr>
          <w:rFonts w:ascii="Simplified Arabic" w:hAnsi="Simplified Arabic" w:cs="Simplified Arabic"/>
          <w:kern w:val="2"/>
          <w:sz w:val="28"/>
          <w:szCs w:val="28"/>
          <w:rtl/>
          <w:lang w:bidi="ar-SA"/>
        </w:rPr>
        <w:t xml:space="preserve">تُرجمت </w:t>
      </w:r>
      <w:r w:rsidRPr="002C3D75">
        <w:rPr>
          <w:rFonts w:ascii="Simplified Arabic" w:hAnsi="Simplified Arabic" w:cs="Simplified Arabic"/>
          <w:kern w:val="2"/>
          <w:sz w:val="28"/>
          <w:szCs w:val="28"/>
          <w:rtl/>
          <w:lang w:bidi="ar-SA"/>
        </w:rPr>
        <w:lastRenderedPageBreak/>
        <w:t xml:space="preserve">مادة محمية دون الحصول على </w:t>
      </w:r>
      <w:r w:rsidR="001C4883" w:rsidRPr="002C3D75">
        <w:rPr>
          <w:rFonts w:ascii="Simplified Arabic" w:hAnsi="Simplified Arabic" w:cs="Simplified Arabic"/>
          <w:kern w:val="2"/>
          <w:sz w:val="28"/>
          <w:szCs w:val="28"/>
          <w:rtl/>
          <w:lang w:bidi="ar-SA"/>
        </w:rPr>
        <w:t>إذن</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فقد يجد المترجم نفسه مسؤولاً قانوني</w:t>
      </w:r>
      <w:r w:rsidR="00836A21" w:rsidRPr="002C3D75">
        <w:rPr>
          <w:rFonts w:ascii="Simplified Arabic" w:hAnsi="Simplified Arabic" w:cs="Simplified Arabic"/>
          <w:kern w:val="2"/>
          <w:sz w:val="28"/>
          <w:szCs w:val="28"/>
          <w:rtl/>
          <w:lang w:bidi="ar-SA"/>
        </w:rPr>
        <w:t>اً</w:t>
      </w:r>
      <w:r w:rsidRPr="002C3D75">
        <w:rPr>
          <w:rFonts w:ascii="Simplified Arabic" w:hAnsi="Simplified Arabic" w:cs="Simplified Arabic"/>
          <w:kern w:val="2"/>
          <w:sz w:val="28"/>
          <w:szCs w:val="28"/>
          <w:rtl/>
          <w:lang w:bidi="ar-SA"/>
        </w:rPr>
        <w:t xml:space="preserve"> عن هذه الأفعال</w:t>
      </w:r>
      <w:r w:rsidR="00F812D3" w:rsidRPr="002C3D75">
        <w:rPr>
          <w:rFonts w:ascii="Simplified Arabic" w:hAnsi="Simplified Arabic" w:cs="Simplified Arabic" w:hint="cs"/>
          <w:kern w:val="2"/>
          <w:sz w:val="28"/>
          <w:szCs w:val="28"/>
          <w:rtl/>
          <w:lang w:bidi="ar-SA"/>
        </w:rPr>
        <w:t>.</w:t>
      </w:r>
    </w:p>
    <w:p w14:paraId="3E33971D" w14:textId="67C7D1CF" w:rsidR="00360F18" w:rsidRPr="002C3D75" w:rsidRDefault="00360F18" w:rsidP="005C0288">
      <w:pPr>
        <w:numPr>
          <w:ilvl w:val="0"/>
          <w:numId w:val="47"/>
        </w:numPr>
        <w:spacing w:after="0" w:line="259" w:lineRule="auto"/>
        <w:ind w:hanging="494"/>
        <w:contextualSpacing/>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 xml:space="preserve">إنَّ جريمة تغيير الحقيقة في الترجمة </w:t>
      </w:r>
      <w:r w:rsidR="004D14CA" w:rsidRPr="002C3D75">
        <w:rPr>
          <w:rFonts w:ascii="Simplified Arabic" w:hAnsi="Simplified Arabic" w:cs="Simplified Arabic"/>
          <w:kern w:val="2"/>
          <w:sz w:val="28"/>
          <w:szCs w:val="28"/>
          <w:rtl/>
          <w:lang w:bidi="ar-SA"/>
        </w:rPr>
        <w:t>أمام</w:t>
      </w:r>
      <w:r w:rsidRPr="002C3D75">
        <w:rPr>
          <w:rFonts w:ascii="Simplified Arabic" w:hAnsi="Simplified Arabic" w:cs="Simplified Arabic"/>
          <w:kern w:val="2"/>
          <w:sz w:val="28"/>
          <w:szCs w:val="28"/>
          <w:rtl/>
          <w:lang w:bidi="ar-SA"/>
        </w:rPr>
        <w:t xml:space="preserve"> المحاكم والجهات المختصة تمثل جريمة تزوير</w:t>
      </w:r>
      <w:r w:rsidR="00D64A32" w:rsidRPr="002C3D75">
        <w:rPr>
          <w:rFonts w:ascii="Simplified Arabic" w:hAnsi="Simplified Arabic" w:cs="Simplified Arabic" w:hint="cs"/>
          <w:kern w:val="2"/>
          <w:sz w:val="28"/>
          <w:szCs w:val="28"/>
          <w:rtl/>
          <w:lang w:bidi="ar-SA"/>
        </w:rPr>
        <w:t xml:space="preserve"> من نوع خاص</w:t>
      </w:r>
      <w:r w:rsidRPr="002C3D75">
        <w:rPr>
          <w:rFonts w:ascii="Simplified Arabic" w:hAnsi="Simplified Arabic" w:cs="Simplified Arabic"/>
          <w:kern w:val="2"/>
          <w:sz w:val="28"/>
          <w:szCs w:val="28"/>
          <w:rtl/>
          <w:lang w:bidi="ar-SA"/>
        </w:rPr>
        <w:t xml:space="preserve"> تقع على المحررات </w:t>
      </w:r>
      <w:r w:rsidR="00F6614A" w:rsidRPr="002C3D75">
        <w:rPr>
          <w:rFonts w:ascii="Simplified Arabic" w:hAnsi="Simplified Arabic" w:cs="Simplified Arabic"/>
          <w:kern w:val="2"/>
          <w:sz w:val="28"/>
          <w:szCs w:val="28"/>
          <w:rtl/>
          <w:lang w:bidi="ar-SA"/>
        </w:rPr>
        <w:t xml:space="preserve">أَو </w:t>
      </w:r>
      <w:r w:rsidRPr="002C3D75">
        <w:rPr>
          <w:rFonts w:ascii="Simplified Arabic" w:hAnsi="Simplified Arabic" w:cs="Simplified Arabic"/>
          <w:kern w:val="2"/>
          <w:sz w:val="28"/>
          <w:szCs w:val="28"/>
          <w:rtl/>
          <w:lang w:bidi="ar-SA"/>
        </w:rPr>
        <w:t>الجلسات الشفوية التي تحتاج</w:t>
      </w:r>
      <w:r w:rsidR="00E50AE6" w:rsidRPr="002C3D75">
        <w:rPr>
          <w:rFonts w:ascii="Simplified Arabic" w:hAnsi="Simplified Arabic" w:cs="Simplified Arabic"/>
          <w:kern w:val="2"/>
          <w:sz w:val="28"/>
          <w:szCs w:val="28"/>
          <w:rtl/>
          <w:lang w:bidi="ar-SA"/>
        </w:rPr>
        <w:t xml:space="preserve"> إلى </w:t>
      </w:r>
      <w:r w:rsidRPr="002C3D75">
        <w:rPr>
          <w:rFonts w:ascii="Simplified Arabic" w:hAnsi="Simplified Arabic" w:cs="Simplified Arabic"/>
          <w:kern w:val="2"/>
          <w:sz w:val="28"/>
          <w:szCs w:val="28"/>
          <w:rtl/>
          <w:lang w:bidi="ar-SA"/>
        </w:rPr>
        <w:t>ترجمة نتيجة وجود أجزاء من وثائق</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محررات بلغة أجنبية</w:t>
      </w:r>
      <w:r w:rsidR="00B71630" w:rsidRPr="002C3D75">
        <w:rPr>
          <w:rFonts w:ascii="Simplified Arabic" w:hAnsi="Simplified Arabic" w:cs="Simplified Arabic"/>
          <w:kern w:val="2"/>
          <w:sz w:val="28"/>
          <w:szCs w:val="28"/>
          <w:rtl/>
          <w:lang w:bidi="ar-SA"/>
        </w:rPr>
        <w:t xml:space="preserve">، </w:t>
      </w:r>
      <w:r w:rsidR="00F6614A" w:rsidRPr="002C3D75">
        <w:rPr>
          <w:rFonts w:ascii="Simplified Arabic" w:hAnsi="Simplified Arabic" w:cs="Simplified Arabic"/>
          <w:kern w:val="2"/>
          <w:sz w:val="28"/>
          <w:szCs w:val="28"/>
          <w:rtl/>
          <w:lang w:bidi="ar-SA"/>
        </w:rPr>
        <w:t xml:space="preserve">أَو </w:t>
      </w:r>
      <w:r w:rsidRPr="002C3D75">
        <w:rPr>
          <w:rFonts w:ascii="Simplified Arabic" w:hAnsi="Simplified Arabic" w:cs="Simplified Arabic"/>
          <w:kern w:val="2"/>
          <w:sz w:val="28"/>
          <w:szCs w:val="28"/>
          <w:rtl/>
          <w:lang w:bidi="ar-SA"/>
        </w:rPr>
        <w:t>أن يكون أحد أطراف الدعوى هو عنصر أجنبي مما يستدعي وجود مترجم</w:t>
      </w:r>
      <w:r w:rsidR="00D64A32" w:rsidRPr="002C3D75">
        <w:rPr>
          <w:rFonts w:ascii="Simplified Arabic" w:hAnsi="Simplified Arabic" w:cs="Simplified Arabic" w:hint="cs"/>
          <w:kern w:val="2"/>
          <w:sz w:val="28"/>
          <w:szCs w:val="28"/>
          <w:rtl/>
          <w:lang w:bidi="ar-SA"/>
        </w:rPr>
        <w:t xml:space="preserve">، وهذه الجريمة جاء بها المشرع العراقي بنص مستعار من الجرائم </w:t>
      </w:r>
      <w:r w:rsidR="00516AB1" w:rsidRPr="002C3D75">
        <w:rPr>
          <w:rFonts w:ascii="Simplified Arabic" w:hAnsi="Simplified Arabic" w:cs="Simplified Arabic" w:hint="cs"/>
          <w:kern w:val="2"/>
          <w:sz w:val="28"/>
          <w:szCs w:val="28"/>
          <w:rtl/>
          <w:lang w:bidi="ar-SA"/>
        </w:rPr>
        <w:t>المتعلقة بشهادة الزور وهذا يمثل ارباك تشريعي يتوجب على المشرع العراقي تخصيص نصوص خاصة بأعمال الترجمة وتحدد مسؤوليته الجزائية بصورة جريمة.</w:t>
      </w:r>
    </w:p>
    <w:p w14:paraId="5C3907E7" w14:textId="15065B43" w:rsidR="00360F18" w:rsidRPr="002C3D75" w:rsidRDefault="00360F18" w:rsidP="005C0288">
      <w:pPr>
        <w:numPr>
          <w:ilvl w:val="0"/>
          <w:numId w:val="47"/>
        </w:numPr>
        <w:spacing w:after="0" w:line="259" w:lineRule="auto"/>
        <w:ind w:hanging="494"/>
        <w:contextualSpacing/>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 xml:space="preserve">ان جريمة استعمال المحررات </w:t>
      </w:r>
      <w:r w:rsidR="00D0203E" w:rsidRPr="002C3D75">
        <w:rPr>
          <w:rFonts w:ascii="Simplified Arabic" w:hAnsi="Simplified Arabic" w:cs="Simplified Arabic" w:hint="cs"/>
          <w:kern w:val="2"/>
          <w:sz w:val="28"/>
          <w:szCs w:val="28"/>
          <w:rtl/>
          <w:lang w:bidi="ar-SA"/>
        </w:rPr>
        <w:t xml:space="preserve">المترجمة </w:t>
      </w:r>
      <w:r w:rsidRPr="002C3D75">
        <w:rPr>
          <w:rFonts w:ascii="Simplified Arabic" w:hAnsi="Simplified Arabic" w:cs="Simplified Arabic"/>
          <w:kern w:val="2"/>
          <w:sz w:val="28"/>
          <w:szCs w:val="28"/>
          <w:rtl/>
          <w:lang w:bidi="ar-SA"/>
        </w:rPr>
        <w:t>المزورة في القانون العراقي هي تقديم وثيقة</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مستند مزور والسير به في مجريات الدعوى على إنه صحيح</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وهي من الجرائم المتعمدة التي تعرض سلامة العامة والثقة في الأوراق والمحررات والمستندات الرسمية للخطر</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كما لا يمكن حصر المسائل التي تحتاج</w:t>
      </w:r>
      <w:r w:rsidR="00E50AE6" w:rsidRPr="002C3D75">
        <w:rPr>
          <w:rFonts w:ascii="Simplified Arabic" w:hAnsi="Simplified Arabic" w:cs="Simplified Arabic"/>
          <w:kern w:val="2"/>
          <w:sz w:val="28"/>
          <w:szCs w:val="28"/>
          <w:rtl/>
          <w:lang w:bidi="ar-SA"/>
        </w:rPr>
        <w:t xml:space="preserve"> إلى </w:t>
      </w:r>
      <w:r w:rsidRPr="002C3D75">
        <w:rPr>
          <w:rFonts w:ascii="Simplified Arabic" w:hAnsi="Simplified Arabic" w:cs="Simplified Arabic"/>
          <w:kern w:val="2"/>
          <w:sz w:val="28"/>
          <w:szCs w:val="28"/>
          <w:rtl/>
          <w:lang w:bidi="ar-SA"/>
        </w:rPr>
        <w:t xml:space="preserve">الخبرة </w:t>
      </w:r>
      <w:proofErr w:type="spellStart"/>
      <w:r w:rsidRPr="002C3D75">
        <w:rPr>
          <w:rFonts w:ascii="Simplified Arabic" w:hAnsi="Simplified Arabic" w:cs="Simplified Arabic"/>
          <w:kern w:val="2"/>
          <w:sz w:val="28"/>
          <w:szCs w:val="28"/>
          <w:rtl/>
          <w:lang w:bidi="ar-SA"/>
        </w:rPr>
        <w:t>الترجمية</w:t>
      </w:r>
      <w:proofErr w:type="spellEnd"/>
      <w:r w:rsidRPr="002C3D75">
        <w:rPr>
          <w:rFonts w:ascii="Simplified Arabic" w:hAnsi="Simplified Arabic" w:cs="Simplified Arabic"/>
          <w:kern w:val="2"/>
          <w:sz w:val="28"/>
          <w:szCs w:val="28"/>
          <w:rtl/>
          <w:lang w:bidi="ar-SA"/>
        </w:rPr>
        <w:t xml:space="preserve"> بل </w:t>
      </w:r>
      <w:r w:rsidR="00425870" w:rsidRPr="002C3D75">
        <w:rPr>
          <w:rFonts w:ascii="Simplified Arabic" w:hAnsi="Simplified Arabic" w:cs="Simplified Arabic" w:hint="cs"/>
          <w:kern w:val="2"/>
          <w:sz w:val="28"/>
          <w:szCs w:val="28"/>
          <w:rtl/>
          <w:lang w:bidi="ar-SA"/>
        </w:rPr>
        <w:t>إ</w:t>
      </w:r>
      <w:r w:rsidRPr="002C3D75">
        <w:rPr>
          <w:rFonts w:ascii="Simplified Arabic" w:hAnsi="Simplified Arabic" w:cs="Simplified Arabic"/>
          <w:kern w:val="2"/>
          <w:sz w:val="28"/>
          <w:szCs w:val="28"/>
          <w:rtl/>
          <w:lang w:bidi="ar-SA"/>
        </w:rPr>
        <w:t>ن مسألة الحاجة إليها هي عملية متجددة ترافق التطور العلمي في جميع مجالات الحياة ومنها اساليب ال</w:t>
      </w:r>
      <w:r w:rsidR="00425870" w:rsidRPr="002C3D75">
        <w:rPr>
          <w:rFonts w:ascii="Simplified Arabic" w:hAnsi="Simplified Arabic" w:cs="Simplified Arabic" w:hint="cs"/>
          <w:kern w:val="2"/>
          <w:sz w:val="28"/>
          <w:szCs w:val="28"/>
          <w:rtl/>
          <w:lang w:bidi="ar-SA"/>
        </w:rPr>
        <w:t>إ</w:t>
      </w:r>
      <w:r w:rsidRPr="002C3D75">
        <w:rPr>
          <w:rFonts w:ascii="Simplified Arabic" w:hAnsi="Simplified Arabic" w:cs="Simplified Arabic"/>
          <w:kern w:val="2"/>
          <w:sz w:val="28"/>
          <w:szCs w:val="28"/>
          <w:rtl/>
          <w:lang w:bidi="ar-SA"/>
        </w:rPr>
        <w:t>جراء لذلك</w:t>
      </w:r>
      <w:r w:rsidR="008B6C65" w:rsidRPr="002C3D75">
        <w:rPr>
          <w:rFonts w:ascii="Simplified Arabic" w:hAnsi="Simplified Arabic" w:cs="Simplified Arabic"/>
          <w:kern w:val="2"/>
          <w:sz w:val="28"/>
          <w:szCs w:val="28"/>
          <w:rtl/>
          <w:lang w:bidi="ar-SA"/>
        </w:rPr>
        <w:t xml:space="preserve"> فإن </w:t>
      </w:r>
      <w:r w:rsidRPr="002C3D75">
        <w:rPr>
          <w:rFonts w:ascii="Simplified Arabic" w:hAnsi="Simplified Arabic" w:cs="Simplified Arabic"/>
          <w:kern w:val="2"/>
          <w:sz w:val="28"/>
          <w:szCs w:val="28"/>
          <w:rtl/>
          <w:lang w:bidi="ar-SA"/>
        </w:rPr>
        <w:t xml:space="preserve">استخدام الترجمة المزورة ليس سوى القضايا البارزة والمتكررة </w:t>
      </w:r>
      <w:r w:rsidR="004D14CA" w:rsidRPr="002C3D75">
        <w:rPr>
          <w:rFonts w:ascii="Simplified Arabic" w:hAnsi="Simplified Arabic" w:cs="Simplified Arabic"/>
          <w:kern w:val="2"/>
          <w:sz w:val="28"/>
          <w:szCs w:val="28"/>
          <w:rtl/>
          <w:lang w:bidi="ar-SA"/>
        </w:rPr>
        <w:t>أمام</w:t>
      </w:r>
      <w:r w:rsidRPr="002C3D75">
        <w:rPr>
          <w:rFonts w:ascii="Simplified Arabic" w:hAnsi="Simplified Arabic" w:cs="Simplified Arabic"/>
          <w:kern w:val="2"/>
          <w:sz w:val="28"/>
          <w:szCs w:val="28"/>
          <w:rtl/>
          <w:lang w:bidi="ar-SA"/>
        </w:rPr>
        <w:t xml:space="preserve"> السلطات التحقيقية والقضائية والتي تحتاج</w:t>
      </w:r>
      <w:r w:rsidR="00E50AE6" w:rsidRPr="002C3D75">
        <w:rPr>
          <w:rFonts w:ascii="Simplified Arabic" w:hAnsi="Simplified Arabic" w:cs="Simplified Arabic"/>
          <w:kern w:val="2"/>
          <w:sz w:val="28"/>
          <w:szCs w:val="28"/>
          <w:rtl/>
          <w:lang w:bidi="ar-SA"/>
        </w:rPr>
        <w:t xml:space="preserve"> إلى </w:t>
      </w:r>
      <w:r w:rsidRPr="002C3D75">
        <w:rPr>
          <w:rFonts w:ascii="Simplified Arabic" w:hAnsi="Simplified Arabic" w:cs="Simplified Arabic"/>
          <w:kern w:val="2"/>
          <w:sz w:val="28"/>
          <w:szCs w:val="28"/>
          <w:rtl/>
          <w:lang w:bidi="ar-SA"/>
        </w:rPr>
        <w:t>الخبرة الفنية في معرفة المحررات المترجمة</w:t>
      </w:r>
      <w:r w:rsidR="00D0203E" w:rsidRPr="002C3D75">
        <w:rPr>
          <w:rFonts w:ascii="Simplified Arabic" w:hAnsi="Simplified Arabic" w:cs="Simplified Arabic" w:hint="cs"/>
          <w:kern w:val="2"/>
          <w:sz w:val="28"/>
          <w:szCs w:val="28"/>
          <w:rtl/>
          <w:lang w:bidi="ar-SA"/>
        </w:rPr>
        <w:t xml:space="preserve"> وهل هي صحيحة ام لا</w:t>
      </w:r>
      <w:r w:rsidRPr="002C3D75">
        <w:rPr>
          <w:rFonts w:ascii="Simplified Arabic" w:hAnsi="Simplified Arabic" w:cs="Simplified Arabic"/>
          <w:kern w:val="2"/>
          <w:sz w:val="28"/>
          <w:szCs w:val="28"/>
          <w:rtl/>
          <w:lang w:bidi="ar-SA"/>
        </w:rPr>
        <w:t>.</w:t>
      </w:r>
    </w:p>
    <w:p w14:paraId="12F116FE" w14:textId="770C2FDC" w:rsidR="00360F18" w:rsidRPr="002C3D75" w:rsidRDefault="00360F18" w:rsidP="005C0288">
      <w:pPr>
        <w:numPr>
          <w:ilvl w:val="0"/>
          <w:numId w:val="47"/>
        </w:numPr>
        <w:spacing w:after="0" w:line="259" w:lineRule="auto"/>
        <w:ind w:hanging="494"/>
        <w:contextualSpacing/>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 xml:space="preserve">تقوم المسؤولية الجزائية عن </w:t>
      </w:r>
      <w:r w:rsidR="002D3575" w:rsidRPr="002C3D75">
        <w:rPr>
          <w:rFonts w:ascii="Simplified Arabic" w:hAnsi="Simplified Arabic" w:cs="Simplified Arabic"/>
          <w:kern w:val="2"/>
          <w:sz w:val="28"/>
          <w:szCs w:val="28"/>
          <w:rtl/>
          <w:lang w:bidi="ar-SA"/>
        </w:rPr>
        <w:t>أعمال الترجمة</w:t>
      </w:r>
      <w:r w:rsidR="00163152" w:rsidRPr="002C3D75">
        <w:rPr>
          <w:rFonts w:ascii="Simplified Arabic" w:hAnsi="Simplified Arabic" w:cs="Simplified Arabic"/>
          <w:kern w:val="2"/>
          <w:sz w:val="28"/>
          <w:szCs w:val="28"/>
          <w:rtl/>
          <w:lang w:bidi="ar-SA"/>
        </w:rPr>
        <w:t xml:space="preserve"> إذا </w:t>
      </w:r>
      <w:r w:rsidRPr="002C3D75">
        <w:rPr>
          <w:rFonts w:ascii="Simplified Arabic" w:hAnsi="Simplified Arabic" w:cs="Simplified Arabic"/>
          <w:kern w:val="2"/>
          <w:sz w:val="28"/>
          <w:szCs w:val="28"/>
          <w:rtl/>
          <w:lang w:bidi="ar-SA"/>
        </w:rPr>
        <w:t>تم الكشف عن أن المترجم قد قدم معلومات غير صحيحة</w:t>
      </w:r>
      <w:r w:rsidR="00F6614A" w:rsidRPr="002C3D75">
        <w:rPr>
          <w:rFonts w:ascii="Simplified Arabic" w:hAnsi="Simplified Arabic" w:cs="Simplified Arabic"/>
          <w:kern w:val="2"/>
          <w:sz w:val="28"/>
          <w:szCs w:val="28"/>
          <w:rtl/>
          <w:lang w:bidi="ar-SA"/>
        </w:rPr>
        <w:t xml:space="preserve"> أَو </w:t>
      </w:r>
      <w:r w:rsidRPr="002C3D75">
        <w:rPr>
          <w:rFonts w:ascii="Simplified Arabic" w:hAnsi="Simplified Arabic" w:cs="Simplified Arabic"/>
          <w:kern w:val="2"/>
          <w:sz w:val="28"/>
          <w:szCs w:val="28"/>
          <w:rtl/>
          <w:lang w:bidi="ar-SA"/>
        </w:rPr>
        <w:t>مضللة</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وهذا يعكس الأهمية القصوى للدقة والنزاهة في عملية الترجمة</w:t>
      </w:r>
      <w:r w:rsidR="00D0203E" w:rsidRPr="002C3D75">
        <w:rPr>
          <w:rFonts w:ascii="Simplified Arabic" w:hAnsi="Simplified Arabic" w:cs="Simplified Arabic" w:hint="cs"/>
          <w:kern w:val="2"/>
          <w:sz w:val="28"/>
          <w:szCs w:val="28"/>
          <w:rtl/>
          <w:lang w:bidi="ar-SA"/>
        </w:rPr>
        <w:t xml:space="preserve"> أو عند استعمال الغير لترجمة مزورة بالاتفاق مع المترجم ام بدون اتفاق مع العلم بانها مزورة.</w:t>
      </w:r>
    </w:p>
    <w:p w14:paraId="10737211" w14:textId="2FCB7035" w:rsidR="00360F18" w:rsidRPr="002C3D75" w:rsidRDefault="00360F18" w:rsidP="005C0288">
      <w:pPr>
        <w:numPr>
          <w:ilvl w:val="0"/>
          <w:numId w:val="47"/>
        </w:numPr>
        <w:spacing w:after="0" w:line="259" w:lineRule="auto"/>
        <w:ind w:hanging="494"/>
        <w:contextualSpacing/>
        <w:jc w:val="lowKashida"/>
        <w:rPr>
          <w:rFonts w:ascii="Simplified Arabic" w:hAnsi="Simplified Arabic" w:cs="Simplified Arabic"/>
          <w:kern w:val="2"/>
          <w:sz w:val="28"/>
          <w:szCs w:val="28"/>
          <w:lang w:bidi="ar-SA"/>
        </w:rPr>
      </w:pPr>
      <w:r w:rsidRPr="002C3D75">
        <w:rPr>
          <w:rFonts w:ascii="Simplified Arabic" w:hAnsi="Simplified Arabic" w:cs="Simplified Arabic"/>
          <w:kern w:val="2"/>
          <w:sz w:val="28"/>
          <w:szCs w:val="28"/>
          <w:rtl/>
          <w:lang w:bidi="ar-SA"/>
        </w:rPr>
        <w:t>خبرة الترجمة يمكن أن تكون دليلا مستقلا بحد ذاته</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ويمكن أن تكون جزءا من مجموعة</w:t>
      </w:r>
      <w:r w:rsidR="002506F3" w:rsidRPr="002C3D75">
        <w:rPr>
          <w:rFonts w:ascii="Simplified Arabic" w:hAnsi="Simplified Arabic" w:cs="Simplified Arabic"/>
          <w:kern w:val="2"/>
          <w:sz w:val="28"/>
          <w:szCs w:val="28"/>
          <w:rtl/>
          <w:lang w:bidi="ar-SA"/>
        </w:rPr>
        <w:t xml:space="preserve"> أدلة </w:t>
      </w:r>
      <w:r w:rsidRPr="002C3D75">
        <w:rPr>
          <w:rFonts w:ascii="Simplified Arabic" w:hAnsi="Simplified Arabic" w:cs="Simplified Arabic"/>
          <w:kern w:val="2"/>
          <w:sz w:val="28"/>
          <w:szCs w:val="28"/>
          <w:rtl/>
          <w:lang w:bidi="ar-SA"/>
        </w:rPr>
        <w:t>تساعد المحكمة على الوصول</w:t>
      </w:r>
      <w:r w:rsidR="00E50AE6" w:rsidRPr="002C3D75">
        <w:rPr>
          <w:rFonts w:ascii="Simplified Arabic" w:hAnsi="Simplified Arabic" w:cs="Simplified Arabic"/>
          <w:kern w:val="2"/>
          <w:sz w:val="28"/>
          <w:szCs w:val="28"/>
          <w:rtl/>
          <w:lang w:bidi="ar-SA"/>
        </w:rPr>
        <w:t xml:space="preserve"> إلى </w:t>
      </w:r>
      <w:r w:rsidRPr="002C3D75">
        <w:rPr>
          <w:rFonts w:ascii="Simplified Arabic" w:hAnsi="Simplified Arabic" w:cs="Simplified Arabic"/>
          <w:kern w:val="2"/>
          <w:sz w:val="28"/>
          <w:szCs w:val="28"/>
          <w:rtl/>
          <w:lang w:bidi="ar-SA"/>
        </w:rPr>
        <w:t>قرار</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والمترجم هو الشخص الذي لديه الخبرة والمعرفة في مجال الترجمة</w:t>
      </w:r>
      <w:r w:rsidR="00B71630" w:rsidRPr="002C3D75">
        <w:rPr>
          <w:rFonts w:ascii="Simplified Arabic" w:hAnsi="Simplified Arabic" w:cs="Simplified Arabic"/>
          <w:kern w:val="2"/>
          <w:sz w:val="28"/>
          <w:szCs w:val="28"/>
          <w:rtl/>
          <w:lang w:bidi="ar-SA"/>
        </w:rPr>
        <w:t xml:space="preserve">، </w:t>
      </w:r>
      <w:r w:rsidRPr="002C3D75">
        <w:rPr>
          <w:rFonts w:ascii="Simplified Arabic" w:hAnsi="Simplified Arabic" w:cs="Simplified Arabic"/>
          <w:kern w:val="2"/>
          <w:sz w:val="28"/>
          <w:szCs w:val="28"/>
          <w:rtl/>
          <w:lang w:bidi="ar-SA"/>
        </w:rPr>
        <w:t>ويقدم خبرته في موضوع لغوي حسب طبيعة النزاع.</w:t>
      </w:r>
    </w:p>
    <w:p w14:paraId="05D59226" w14:textId="77777777" w:rsidR="0023231F" w:rsidRPr="002C3D75" w:rsidRDefault="0023231F" w:rsidP="0023231F">
      <w:pPr>
        <w:spacing w:after="0" w:line="259" w:lineRule="auto"/>
        <w:contextualSpacing/>
        <w:jc w:val="lowKashida"/>
        <w:rPr>
          <w:rFonts w:ascii="Simplified Arabic" w:hAnsi="Simplified Arabic" w:cs="Simplified Arabic"/>
          <w:kern w:val="2"/>
          <w:sz w:val="28"/>
          <w:szCs w:val="28"/>
          <w:rtl/>
          <w:lang w:bidi="ar-SA"/>
        </w:rPr>
      </w:pPr>
    </w:p>
    <w:p w14:paraId="061C40D8" w14:textId="77777777" w:rsidR="0023231F" w:rsidRPr="002C3D75" w:rsidRDefault="0023231F" w:rsidP="0023231F">
      <w:pPr>
        <w:spacing w:after="0" w:line="259" w:lineRule="auto"/>
        <w:contextualSpacing/>
        <w:jc w:val="lowKashida"/>
        <w:rPr>
          <w:rFonts w:ascii="Simplified Arabic" w:hAnsi="Simplified Arabic" w:cs="Simplified Arabic"/>
          <w:kern w:val="2"/>
          <w:sz w:val="28"/>
          <w:szCs w:val="28"/>
          <w:rtl/>
          <w:lang w:bidi="ar-SA"/>
        </w:rPr>
      </w:pPr>
    </w:p>
    <w:p w14:paraId="117EEE5C" w14:textId="77777777" w:rsidR="0023231F" w:rsidRPr="002C3D75" w:rsidRDefault="0023231F" w:rsidP="0023231F">
      <w:pPr>
        <w:spacing w:after="0" w:line="259" w:lineRule="auto"/>
        <w:contextualSpacing/>
        <w:jc w:val="lowKashida"/>
        <w:rPr>
          <w:rFonts w:ascii="Simplified Arabic" w:hAnsi="Simplified Arabic" w:cs="Simplified Arabic"/>
          <w:kern w:val="2"/>
          <w:sz w:val="28"/>
          <w:szCs w:val="28"/>
          <w:rtl/>
          <w:lang w:bidi="ar-SA"/>
        </w:rPr>
      </w:pPr>
    </w:p>
    <w:p w14:paraId="70281227" w14:textId="4CB3FF91" w:rsidR="000971DA" w:rsidRDefault="000971DA" w:rsidP="000971DA">
      <w:pPr>
        <w:spacing w:after="0" w:line="259" w:lineRule="auto"/>
        <w:jc w:val="both"/>
        <w:rPr>
          <w:rFonts w:ascii="Simplified Arabic" w:hAnsi="Simplified Arabic" w:cs="Simplified Arabic"/>
          <w:b/>
          <w:bCs/>
          <w:color w:val="000000" w:themeColor="text1"/>
          <w:sz w:val="32"/>
          <w:szCs w:val="32"/>
          <w:rtl/>
          <w:lang w:bidi="ar-SA"/>
        </w:rPr>
      </w:pPr>
      <w:r w:rsidRPr="002C3D75">
        <w:rPr>
          <w:rFonts w:ascii="Simplified Arabic" w:hAnsi="Simplified Arabic" w:cs="Simplified Arabic" w:hint="cs"/>
          <w:b/>
          <w:bCs/>
          <w:color w:val="000000" w:themeColor="text1"/>
          <w:sz w:val="32"/>
          <w:szCs w:val="32"/>
          <w:rtl/>
          <w:lang w:bidi="ar-SA"/>
        </w:rPr>
        <w:lastRenderedPageBreak/>
        <w:t>ثاني</w:t>
      </w:r>
      <w:r w:rsidR="00B725AE" w:rsidRPr="002C3D75">
        <w:rPr>
          <w:rFonts w:ascii="Simplified Arabic" w:hAnsi="Simplified Arabic" w:cs="Simplified Arabic" w:hint="cs"/>
          <w:b/>
          <w:bCs/>
          <w:color w:val="000000" w:themeColor="text1"/>
          <w:sz w:val="32"/>
          <w:szCs w:val="32"/>
          <w:rtl/>
          <w:lang w:bidi="ar-SA"/>
        </w:rPr>
        <w:t>اً:</w:t>
      </w:r>
      <w:r w:rsidRPr="002C3D75">
        <w:rPr>
          <w:rFonts w:ascii="Simplified Arabic" w:hAnsi="Simplified Arabic" w:cs="Simplified Arabic" w:hint="cs"/>
          <w:b/>
          <w:bCs/>
          <w:color w:val="000000" w:themeColor="text1"/>
          <w:sz w:val="32"/>
          <w:szCs w:val="32"/>
          <w:rtl/>
          <w:lang w:bidi="ar-SA"/>
        </w:rPr>
        <w:t xml:space="preserve"> الاقتراحات</w:t>
      </w:r>
    </w:p>
    <w:p w14:paraId="1BEC080A" w14:textId="77777777" w:rsidR="00431D9C" w:rsidRPr="00431D9C" w:rsidRDefault="00431D9C" w:rsidP="004A71FA">
      <w:pPr>
        <w:numPr>
          <w:ilvl w:val="0"/>
          <w:numId w:val="68"/>
        </w:numPr>
        <w:spacing w:after="0"/>
        <w:contextualSpacing/>
        <w:jc w:val="lowKashida"/>
        <w:rPr>
          <w:rFonts w:ascii="Simplified Arabic" w:eastAsia="Aptos" w:hAnsi="Simplified Arabic" w:cs="Simplified Arabic"/>
          <w:sz w:val="28"/>
          <w:szCs w:val="28"/>
          <w:rtl/>
        </w:rPr>
      </w:pPr>
      <w:r w:rsidRPr="00431D9C">
        <w:rPr>
          <w:rFonts w:ascii="Simplified Arabic" w:eastAsia="Aptos" w:hAnsi="Simplified Arabic" w:cs="Simplified Arabic" w:hint="cs"/>
          <w:sz w:val="28"/>
          <w:szCs w:val="28"/>
          <w:rtl/>
        </w:rPr>
        <w:t>نقترح</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تعديل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نص</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المادة</w:t>
      </w:r>
      <w:r w:rsidRPr="00431D9C">
        <w:rPr>
          <w:rFonts w:ascii="Simplified Arabic" w:eastAsia="Aptos" w:hAnsi="Simplified Arabic" w:cs="Simplified Arabic"/>
          <w:sz w:val="28"/>
          <w:szCs w:val="28"/>
          <w:rtl/>
        </w:rPr>
        <w:t xml:space="preserve">  (5) </w:t>
      </w:r>
      <w:r w:rsidRPr="00431D9C">
        <w:rPr>
          <w:rFonts w:ascii="Simplified Arabic" w:eastAsia="Aptos" w:hAnsi="Simplified Arabic" w:cs="Simplified Arabic" w:hint="cs"/>
          <w:sz w:val="28"/>
          <w:szCs w:val="28"/>
          <w:rtl/>
        </w:rPr>
        <w:t>من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قانون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السلطة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القضائية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رقم</w:t>
      </w:r>
      <w:r w:rsidRPr="00431D9C">
        <w:rPr>
          <w:rFonts w:ascii="Simplified Arabic" w:eastAsia="Aptos" w:hAnsi="Simplified Arabic" w:cs="Simplified Arabic"/>
          <w:sz w:val="28"/>
          <w:szCs w:val="28"/>
          <w:rtl/>
        </w:rPr>
        <w:t xml:space="preserve"> (26) </w:t>
      </w:r>
      <w:r w:rsidRPr="00431D9C">
        <w:rPr>
          <w:rFonts w:ascii="Simplified Arabic" w:eastAsia="Aptos" w:hAnsi="Simplified Arabic" w:cs="Simplified Arabic" w:hint="cs"/>
          <w:sz w:val="28"/>
          <w:szCs w:val="28"/>
          <w:rtl/>
        </w:rPr>
        <w:t>لسنة</w:t>
      </w:r>
      <w:r w:rsidRPr="00431D9C">
        <w:rPr>
          <w:rFonts w:ascii="Simplified Arabic" w:eastAsia="Aptos" w:hAnsi="Simplified Arabic" w:cs="Simplified Arabic"/>
          <w:sz w:val="28"/>
          <w:szCs w:val="28"/>
          <w:rtl/>
        </w:rPr>
        <w:t xml:space="preserve"> 1963 </w:t>
      </w:r>
      <w:r w:rsidRPr="00431D9C">
        <w:rPr>
          <w:rFonts w:ascii="Simplified Arabic" w:eastAsia="Aptos" w:hAnsi="Simplified Arabic" w:cs="Simplified Arabic" w:hint="cs"/>
          <w:sz w:val="28"/>
          <w:szCs w:val="28"/>
          <w:rtl/>
        </w:rPr>
        <w:t>من</w:t>
      </w:r>
      <w:r w:rsidRPr="00431D9C">
        <w:rPr>
          <w:rFonts w:ascii="Simplified Arabic" w:eastAsia="Aptos" w:hAnsi="Simplified Arabic" w:cs="Simplified Arabic"/>
          <w:sz w:val="28"/>
          <w:szCs w:val="28"/>
          <w:rtl/>
        </w:rPr>
        <w:t xml:space="preserve"> : ((</w:t>
      </w:r>
      <w:r w:rsidRPr="00431D9C">
        <w:rPr>
          <w:rFonts w:ascii="Simplified Arabic" w:eastAsia="Aptos" w:hAnsi="Simplified Arabic" w:cs="Simplified Arabic" w:hint="cs"/>
          <w:sz w:val="28"/>
          <w:szCs w:val="28"/>
          <w:rtl/>
        </w:rPr>
        <w:t>لغة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المحاكم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العربية،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وللمحكمة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تسمع</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اقوال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الخصوم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أو</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الشهود</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الذين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يجهلونها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بواسطة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مترجم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بعد</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حلفه</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اليمين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بحيث</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يكون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(تعتمد</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المحاكم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لغة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البلد</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الذي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تجرى</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فيه</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المحاكمة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ويشترط</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القضاة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اجادتهم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للغة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الإنكليزية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بطلاقة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كونها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لغة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عالمية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دون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الحاجة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الى</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تعيين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مترجم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قد</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يعمل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على</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إعطاء</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ترجمة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مغلوطة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بالإضافة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الى</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ضرورة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تعيين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الكفاءات</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اللغوية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المحاكم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كموظف</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رسمي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يمارس</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عمله</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القانوني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الإداري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والترجمة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عند</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الضرورة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دون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اللجوء</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الى</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خبير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خارجي).</w:t>
      </w:r>
    </w:p>
    <w:p w14:paraId="48FD3B41" w14:textId="77777777" w:rsidR="00431D9C" w:rsidRDefault="00431D9C" w:rsidP="004A71FA">
      <w:pPr>
        <w:numPr>
          <w:ilvl w:val="0"/>
          <w:numId w:val="68"/>
        </w:numPr>
        <w:spacing w:after="0"/>
        <w:contextualSpacing/>
        <w:jc w:val="lowKashida"/>
        <w:rPr>
          <w:rFonts w:ascii="Simplified Arabic" w:eastAsia="Aptos" w:hAnsi="Simplified Arabic" w:cs="Simplified Arabic"/>
          <w:sz w:val="28"/>
          <w:szCs w:val="28"/>
        </w:rPr>
      </w:pPr>
      <w:r w:rsidRPr="00431D9C">
        <w:rPr>
          <w:rFonts w:ascii="Simplified Arabic" w:eastAsia="Aptos" w:hAnsi="Simplified Arabic" w:cs="Simplified Arabic" w:hint="cs"/>
          <w:sz w:val="28"/>
          <w:szCs w:val="28"/>
          <w:rtl/>
        </w:rPr>
        <w:t>بالنظر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إلى</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أهمية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الخبرة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التي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أكدها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المشرع</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العراقي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الفقرتين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المادة</w:t>
      </w:r>
      <w:r w:rsidRPr="00431D9C">
        <w:rPr>
          <w:rFonts w:ascii="Simplified Arabic" w:eastAsia="Aptos" w:hAnsi="Simplified Arabic" w:cs="Simplified Arabic"/>
          <w:sz w:val="28"/>
          <w:szCs w:val="28"/>
          <w:rtl/>
        </w:rPr>
        <w:t xml:space="preserve"> (69) </w:t>
      </w:r>
      <w:r w:rsidRPr="00431D9C">
        <w:rPr>
          <w:rFonts w:ascii="Simplified Arabic" w:eastAsia="Aptos" w:hAnsi="Simplified Arabic" w:cs="Simplified Arabic" w:hint="cs"/>
          <w:sz w:val="28"/>
          <w:szCs w:val="28"/>
          <w:rtl/>
        </w:rPr>
        <w:t>من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قانون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أصول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المحاكمات</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الجزائية،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يُقترح</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توسيع</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نطاق</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هذه</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المادة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لتشمل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الخبراء</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مجال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الترجمة،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هذا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يعني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أنه</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يمكن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لقاضي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التحقيق</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أو</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المحقق،</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تلقاء</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نفسه</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أو</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بناءً</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على</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طلب</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الخصوم،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يندب</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مترجمًا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محترفًا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أو</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أكثر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لإبداء</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الرأي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فيما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له</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صلة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بالجريمة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التي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يجري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التحقيق</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فيها،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خاصةً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القضايا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التي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تتضمن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وثائق</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أو</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أدلة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بلغات</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أخرى</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بالإضافة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إلى</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ذلك،</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يجب</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على</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قاضي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التحقيق</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أو</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المحقق</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يحضر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عند</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مباشرة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الخبير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المترجم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عمله</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لضمان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الدقة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والشفافية</w:t>
      </w:r>
      <w:r w:rsidRPr="00431D9C">
        <w:rPr>
          <w:rFonts w:ascii="Simplified Arabic" w:eastAsia="Aptos" w:hAnsi="Simplified Arabic" w:cs="Simplified Arabic"/>
          <w:sz w:val="28"/>
          <w:szCs w:val="28"/>
          <w:rtl/>
        </w:rPr>
        <w:t>.</w:t>
      </w:r>
    </w:p>
    <w:p w14:paraId="65C59540" w14:textId="70F06174" w:rsidR="00431D9C" w:rsidRPr="00431D9C" w:rsidRDefault="00431D9C" w:rsidP="004A71FA">
      <w:pPr>
        <w:pStyle w:val="af"/>
        <w:numPr>
          <w:ilvl w:val="0"/>
          <w:numId w:val="68"/>
        </w:numPr>
        <w:jc w:val="lowKashida"/>
        <w:rPr>
          <w:rFonts w:ascii="Simplified Arabic" w:eastAsia="Aptos" w:hAnsi="Simplified Arabic" w:cs="Simplified Arabic"/>
          <w:sz w:val="28"/>
          <w:szCs w:val="28"/>
          <w:rtl/>
        </w:rPr>
      </w:pPr>
      <w:r w:rsidRPr="00431D9C">
        <w:rPr>
          <w:rFonts w:ascii="Simplified Arabic" w:eastAsia="Aptos" w:hAnsi="Simplified Arabic" w:cs="Simplified Arabic"/>
          <w:sz w:val="28"/>
          <w:szCs w:val="28"/>
          <w:rtl/>
        </w:rPr>
        <w:t xml:space="preserve">بالنظر إلى موقف المشرع العراقي والقضاء، والذي يمنح المحكمة سلطة واسعة في تقدير الخبرة والأخذ بها في الإثبات الجزائي، </w:t>
      </w:r>
      <w:r w:rsidR="00BE4708">
        <w:rPr>
          <w:rFonts w:ascii="Simplified Arabic" w:eastAsia="Aptos" w:hAnsi="Simplified Arabic" w:cs="Simplified Arabic" w:hint="cs"/>
          <w:sz w:val="28"/>
          <w:szCs w:val="28"/>
          <w:rtl/>
        </w:rPr>
        <w:t>ن</w:t>
      </w:r>
      <w:r w:rsidRPr="00431D9C">
        <w:rPr>
          <w:rFonts w:ascii="Simplified Arabic" w:eastAsia="Aptos" w:hAnsi="Simplified Arabic" w:cs="Simplified Arabic"/>
          <w:sz w:val="28"/>
          <w:szCs w:val="28"/>
          <w:rtl/>
        </w:rPr>
        <w:t>قترح توسيع نطاق قانون أصول المحاكمات الجزائية رقم 81 لسنة 1974</w:t>
      </w:r>
      <w:r w:rsidR="00BE4708">
        <w:rPr>
          <w:rFonts w:ascii="Simplified Arabic" w:eastAsia="Aptos" w:hAnsi="Simplified Arabic" w:cs="Simplified Arabic" w:hint="cs"/>
          <w:sz w:val="28"/>
          <w:szCs w:val="28"/>
          <w:rtl/>
        </w:rPr>
        <w:t xml:space="preserve"> بحيث </w:t>
      </w:r>
      <w:r w:rsidRPr="00431D9C">
        <w:rPr>
          <w:rFonts w:ascii="Simplified Arabic" w:eastAsia="Aptos" w:hAnsi="Simplified Arabic" w:cs="Simplified Arabic"/>
          <w:sz w:val="28"/>
          <w:szCs w:val="28"/>
          <w:rtl/>
        </w:rPr>
        <w:t>يمكن أن يشمل السماح للقاضي أو المحقق بتعيين خبراء في مجال الترجمة لإبداء الرأي في القضايا التي تتضمن وثائق أو أدلة بلغات أخرى</w:t>
      </w:r>
      <w:r w:rsidR="00BE4708">
        <w:rPr>
          <w:rFonts w:ascii="Simplified Arabic" w:eastAsia="Aptos" w:hAnsi="Simplified Arabic" w:cs="Simplified Arabic" w:hint="cs"/>
          <w:sz w:val="28"/>
          <w:szCs w:val="28"/>
          <w:rtl/>
        </w:rPr>
        <w:t>، و</w:t>
      </w:r>
      <w:r w:rsidRPr="00431D9C">
        <w:rPr>
          <w:rFonts w:ascii="Simplified Arabic" w:eastAsia="Aptos" w:hAnsi="Simplified Arabic" w:cs="Simplified Arabic"/>
          <w:sz w:val="28"/>
          <w:szCs w:val="28"/>
          <w:rtl/>
        </w:rPr>
        <w:t>هذا التعديل سيعزز دور المترجمين في النظام القانوني ويضمن الدقة والشفافية في عملية الترجمة.</w:t>
      </w:r>
    </w:p>
    <w:p w14:paraId="1375F4F5" w14:textId="77777777" w:rsidR="00431D9C" w:rsidRPr="00431D9C" w:rsidRDefault="00431D9C" w:rsidP="00384EBF">
      <w:pPr>
        <w:numPr>
          <w:ilvl w:val="0"/>
          <w:numId w:val="68"/>
        </w:numPr>
        <w:spacing w:after="0" w:line="240" w:lineRule="auto"/>
        <w:contextualSpacing/>
        <w:jc w:val="lowKashida"/>
        <w:rPr>
          <w:rFonts w:ascii="Simplified Arabic" w:eastAsia="Aptos" w:hAnsi="Simplified Arabic" w:cs="Simplified Arabic"/>
          <w:sz w:val="28"/>
          <w:szCs w:val="28"/>
          <w:rtl/>
        </w:rPr>
      </w:pPr>
      <w:r w:rsidRPr="00431D9C">
        <w:rPr>
          <w:rFonts w:ascii="Simplified Arabic" w:eastAsia="Aptos" w:hAnsi="Simplified Arabic" w:cs="Simplified Arabic" w:hint="cs"/>
          <w:sz w:val="28"/>
          <w:szCs w:val="28"/>
          <w:rtl/>
        </w:rPr>
        <w:t>نقترح</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تعديل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المادة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w:t>
      </w:r>
      <w:r w:rsidRPr="00431D9C">
        <w:rPr>
          <w:rFonts w:ascii="Simplified Arabic" w:eastAsia="Aptos" w:hAnsi="Simplified Arabic" w:cs="Simplified Arabic"/>
          <w:sz w:val="28"/>
          <w:szCs w:val="28"/>
          <w:rtl/>
        </w:rPr>
        <w:t>145</w:t>
      </w:r>
      <w:r w:rsidRPr="00431D9C">
        <w:rPr>
          <w:rFonts w:ascii="Simplified Arabic" w:eastAsia="Aptos" w:hAnsi="Simplified Arabic" w:cs="Simplified Arabic" w:hint="cs"/>
          <w:sz w:val="28"/>
          <w:szCs w:val="28"/>
          <w:rtl/>
        </w:rPr>
        <w:t>)</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قانون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الإثبات</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العراقي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لعام</w:t>
      </w:r>
      <w:r w:rsidRPr="00431D9C">
        <w:rPr>
          <w:rFonts w:ascii="Simplified Arabic" w:eastAsia="Aptos" w:hAnsi="Simplified Arabic" w:cs="Simplified Arabic"/>
          <w:sz w:val="28"/>
          <w:szCs w:val="28"/>
          <w:rtl/>
        </w:rPr>
        <w:t xml:space="preserve"> 1971 </w:t>
      </w:r>
      <w:r w:rsidRPr="00431D9C">
        <w:rPr>
          <w:rFonts w:ascii="Simplified Arabic" w:eastAsia="Aptos" w:hAnsi="Simplified Arabic" w:cs="Simplified Arabic" w:hint="cs"/>
          <w:sz w:val="28"/>
          <w:szCs w:val="28"/>
          <w:rtl/>
        </w:rPr>
        <w:t>لتوسيع</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نطاقها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لتشمل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الأمور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التالية</w:t>
      </w:r>
      <w:r w:rsidRPr="00431D9C">
        <w:rPr>
          <w:rFonts w:ascii="Simplified Arabic" w:eastAsia="Aptos" w:hAnsi="Simplified Arabic" w:cs="Simplified Arabic"/>
          <w:sz w:val="28"/>
          <w:szCs w:val="28"/>
          <w:rtl/>
        </w:rPr>
        <w:t>:</w:t>
      </w:r>
    </w:p>
    <w:p w14:paraId="2F430A23" w14:textId="77777777" w:rsidR="00431D9C" w:rsidRPr="00431D9C" w:rsidRDefault="00431D9C" w:rsidP="00384EBF">
      <w:pPr>
        <w:numPr>
          <w:ilvl w:val="0"/>
          <w:numId w:val="67"/>
        </w:numPr>
        <w:spacing w:after="0"/>
        <w:contextualSpacing/>
        <w:jc w:val="lowKashida"/>
        <w:rPr>
          <w:rFonts w:ascii="Simplified Arabic" w:eastAsia="Aptos" w:hAnsi="Simplified Arabic" w:cs="Simplified Arabic"/>
          <w:sz w:val="28"/>
          <w:szCs w:val="28"/>
          <w:rtl/>
        </w:rPr>
      </w:pPr>
      <w:r w:rsidRPr="00431D9C">
        <w:rPr>
          <w:rFonts w:ascii="Simplified Arabic" w:eastAsia="Aptos" w:hAnsi="Simplified Arabic" w:cs="Simplified Arabic" w:hint="cs"/>
          <w:sz w:val="28"/>
          <w:szCs w:val="28"/>
          <w:rtl/>
        </w:rPr>
        <w:t>يجب</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تتوفر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للمحكمة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السلطة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لطلب</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حضور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المترجم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لمناقشة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التقرير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أو</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توضيح</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بعض</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النقاط</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التي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قد</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تتطلب</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ذلك</w:t>
      </w:r>
      <w:r w:rsidRPr="00431D9C">
        <w:rPr>
          <w:rFonts w:ascii="Simplified Arabic" w:eastAsia="Aptos" w:hAnsi="Simplified Arabic" w:cs="Simplified Arabic"/>
          <w:sz w:val="28"/>
          <w:szCs w:val="28"/>
          <w:rtl/>
        </w:rPr>
        <w:t>.</w:t>
      </w:r>
    </w:p>
    <w:p w14:paraId="39E89DDB" w14:textId="77777777" w:rsidR="00431D9C" w:rsidRPr="00431D9C" w:rsidRDefault="00431D9C" w:rsidP="00384EBF">
      <w:pPr>
        <w:numPr>
          <w:ilvl w:val="0"/>
          <w:numId w:val="67"/>
        </w:numPr>
        <w:spacing w:after="0"/>
        <w:contextualSpacing/>
        <w:jc w:val="lowKashida"/>
        <w:rPr>
          <w:rFonts w:ascii="Simplified Arabic" w:eastAsia="Aptos" w:hAnsi="Simplified Arabic" w:cs="Simplified Arabic"/>
          <w:sz w:val="28"/>
          <w:szCs w:val="28"/>
          <w:rtl/>
        </w:rPr>
      </w:pPr>
      <w:r w:rsidRPr="00431D9C">
        <w:rPr>
          <w:rFonts w:ascii="Simplified Arabic" w:eastAsia="Aptos" w:hAnsi="Simplified Arabic" w:cs="Simplified Arabic" w:hint="cs"/>
          <w:sz w:val="28"/>
          <w:szCs w:val="28"/>
          <w:rtl/>
        </w:rPr>
        <w:lastRenderedPageBreak/>
        <w:t>يمكن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يكون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طلب</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مناقشة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المترجم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بناءً</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على</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رأي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المحكمة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أو</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بناءً</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على</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طلب</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الخصوم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إذا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وجدت</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المحكمة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هناك</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غموضًا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أو</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لبسًا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التقرير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يتطلب</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توضيحًا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وتفسيرًا</w:t>
      </w:r>
      <w:r w:rsidRPr="00431D9C">
        <w:rPr>
          <w:rFonts w:ascii="Simplified Arabic" w:eastAsia="Aptos" w:hAnsi="Simplified Arabic" w:cs="Simplified Arabic"/>
          <w:sz w:val="28"/>
          <w:szCs w:val="28"/>
          <w:rtl/>
        </w:rPr>
        <w:t>.</w:t>
      </w:r>
    </w:p>
    <w:p w14:paraId="2BFCBCCB" w14:textId="77777777" w:rsidR="00431D9C" w:rsidRPr="00431D9C" w:rsidRDefault="00431D9C" w:rsidP="00384EBF">
      <w:pPr>
        <w:numPr>
          <w:ilvl w:val="0"/>
          <w:numId w:val="67"/>
        </w:numPr>
        <w:spacing w:after="0"/>
        <w:contextualSpacing/>
        <w:jc w:val="lowKashida"/>
        <w:rPr>
          <w:rFonts w:ascii="Simplified Arabic" w:eastAsia="Aptos" w:hAnsi="Simplified Arabic" w:cs="Simplified Arabic"/>
          <w:sz w:val="28"/>
          <w:szCs w:val="28"/>
        </w:rPr>
      </w:pPr>
      <w:r w:rsidRPr="00431D9C">
        <w:rPr>
          <w:rFonts w:ascii="Simplified Arabic" w:eastAsia="Aptos" w:hAnsi="Simplified Arabic" w:cs="Simplified Arabic" w:hint="cs"/>
          <w:sz w:val="28"/>
          <w:szCs w:val="28"/>
          <w:rtl/>
        </w:rPr>
        <w:t>يجب</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يتم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توفير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آلية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للتحقق</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مهارات</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ومؤهلات</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المترجمين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لضمان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الدقة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والموثوقية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الترجمة</w:t>
      </w:r>
      <w:r w:rsidRPr="00431D9C">
        <w:rPr>
          <w:rFonts w:ascii="Simplified Arabic" w:eastAsia="Aptos" w:hAnsi="Simplified Arabic" w:cs="Simplified Arabic"/>
          <w:sz w:val="28"/>
          <w:szCs w:val="28"/>
          <w:rtl/>
        </w:rPr>
        <w:t>.</w:t>
      </w:r>
    </w:p>
    <w:p w14:paraId="19E3703F" w14:textId="77777777" w:rsidR="00431D9C" w:rsidRPr="00431D9C" w:rsidRDefault="00431D9C" w:rsidP="00384EBF">
      <w:pPr>
        <w:numPr>
          <w:ilvl w:val="0"/>
          <w:numId w:val="68"/>
        </w:numPr>
        <w:spacing w:after="0" w:line="240" w:lineRule="auto"/>
        <w:contextualSpacing/>
        <w:jc w:val="lowKashida"/>
        <w:rPr>
          <w:rFonts w:ascii="Simplified Arabic" w:eastAsia="Aptos" w:hAnsi="Simplified Arabic" w:cs="Simplified Arabic"/>
          <w:sz w:val="28"/>
          <w:szCs w:val="28"/>
          <w:rtl/>
        </w:rPr>
      </w:pPr>
      <w:r w:rsidRPr="00431D9C">
        <w:rPr>
          <w:rFonts w:ascii="Simplified Arabic" w:eastAsia="Aptos" w:hAnsi="Simplified Arabic" w:cs="Simplified Arabic" w:hint="cs"/>
          <w:sz w:val="28"/>
          <w:szCs w:val="28"/>
          <w:rtl/>
        </w:rPr>
        <w:t>نقترح تعديل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المادة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w:t>
      </w:r>
      <w:r w:rsidRPr="00431D9C">
        <w:rPr>
          <w:rFonts w:ascii="Simplified Arabic" w:eastAsia="Aptos" w:hAnsi="Simplified Arabic" w:cs="Simplified Arabic"/>
          <w:sz w:val="28"/>
          <w:szCs w:val="28"/>
          <w:rtl/>
        </w:rPr>
        <w:t>9</w:t>
      </w:r>
      <w:r w:rsidRPr="00431D9C">
        <w:rPr>
          <w:rFonts w:ascii="Simplified Arabic" w:eastAsia="Aptos" w:hAnsi="Simplified Arabic" w:cs="Simplified Arabic" w:hint="cs"/>
          <w:sz w:val="28"/>
          <w:szCs w:val="28"/>
          <w:rtl/>
        </w:rPr>
        <w:t>)</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القانون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العراقي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لحماية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حق</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المؤلف</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رقم</w:t>
      </w:r>
      <w:r w:rsidRPr="00431D9C">
        <w:rPr>
          <w:rFonts w:ascii="Simplified Arabic" w:eastAsia="Aptos" w:hAnsi="Simplified Arabic" w:cs="Simplified Arabic"/>
          <w:sz w:val="28"/>
          <w:szCs w:val="28"/>
          <w:rtl/>
        </w:rPr>
        <w:t xml:space="preserve"> 3 </w:t>
      </w:r>
      <w:r w:rsidRPr="00431D9C">
        <w:rPr>
          <w:rFonts w:ascii="Simplified Arabic" w:eastAsia="Aptos" w:hAnsi="Simplified Arabic" w:cs="Simplified Arabic" w:hint="cs"/>
          <w:sz w:val="28"/>
          <w:szCs w:val="28"/>
          <w:rtl/>
        </w:rPr>
        <w:t>لسنة</w:t>
      </w:r>
      <w:r w:rsidRPr="00431D9C">
        <w:rPr>
          <w:rFonts w:ascii="Simplified Arabic" w:eastAsia="Aptos" w:hAnsi="Simplified Arabic" w:cs="Simplified Arabic"/>
          <w:sz w:val="28"/>
          <w:szCs w:val="28"/>
          <w:rtl/>
        </w:rPr>
        <w:t xml:space="preserve"> 1971 </w:t>
      </w:r>
      <w:r w:rsidRPr="00431D9C">
        <w:rPr>
          <w:rFonts w:ascii="Simplified Arabic" w:eastAsia="Aptos" w:hAnsi="Simplified Arabic" w:cs="Simplified Arabic" w:hint="cs"/>
          <w:sz w:val="28"/>
          <w:szCs w:val="28"/>
          <w:rtl/>
        </w:rPr>
        <w:t>لتشمل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الأحكام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التالية</w:t>
      </w:r>
      <w:r w:rsidRPr="00431D9C">
        <w:rPr>
          <w:rFonts w:ascii="Simplified Arabic" w:eastAsia="Aptos" w:hAnsi="Simplified Arabic" w:cs="Simplified Arabic"/>
          <w:sz w:val="28"/>
          <w:szCs w:val="28"/>
          <w:rtl/>
        </w:rPr>
        <w:t>:</w:t>
      </w:r>
    </w:p>
    <w:p w14:paraId="4555D2B7" w14:textId="77777777" w:rsidR="00431D9C" w:rsidRPr="00431D9C" w:rsidRDefault="00431D9C" w:rsidP="00384EBF">
      <w:pPr>
        <w:numPr>
          <w:ilvl w:val="0"/>
          <w:numId w:val="66"/>
        </w:numPr>
        <w:spacing w:after="0"/>
        <w:contextualSpacing/>
        <w:jc w:val="lowKashida"/>
        <w:rPr>
          <w:rFonts w:ascii="Simplified Arabic" w:eastAsia="Aptos" w:hAnsi="Simplified Arabic" w:cs="Simplified Arabic"/>
          <w:sz w:val="28"/>
          <w:szCs w:val="28"/>
          <w:rtl/>
        </w:rPr>
      </w:pPr>
      <w:r w:rsidRPr="00431D9C">
        <w:rPr>
          <w:rFonts w:ascii="Simplified Arabic" w:eastAsia="Aptos" w:hAnsi="Simplified Arabic" w:cs="Simplified Arabic" w:hint="cs"/>
          <w:sz w:val="28"/>
          <w:szCs w:val="28"/>
          <w:rtl/>
        </w:rPr>
        <w:t>يجب</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يتم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تمديد</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فترة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حماية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حق</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المؤلف</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أو</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المترجم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ترجمة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مصنفه</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إلى</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اللغة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العربية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إذا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يستخدم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هذا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الحق</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بنفسه</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أو</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عن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طريق</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الغير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خلال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فترة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أطول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ثلاث</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سنوات</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تاريخ</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أول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نشر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للمصنف</w:t>
      </w:r>
      <w:r w:rsidRPr="00431D9C">
        <w:rPr>
          <w:rFonts w:ascii="Simplified Arabic" w:eastAsia="Aptos" w:hAnsi="Simplified Arabic" w:cs="Simplified Arabic"/>
          <w:sz w:val="28"/>
          <w:szCs w:val="28"/>
          <w:rtl/>
        </w:rPr>
        <w:t>.</w:t>
      </w:r>
    </w:p>
    <w:p w14:paraId="0881884E" w14:textId="77777777" w:rsidR="00431D9C" w:rsidRPr="00431D9C" w:rsidRDefault="00431D9C" w:rsidP="00384EBF">
      <w:pPr>
        <w:numPr>
          <w:ilvl w:val="0"/>
          <w:numId w:val="66"/>
        </w:numPr>
        <w:spacing w:after="0"/>
        <w:contextualSpacing/>
        <w:jc w:val="lowKashida"/>
        <w:rPr>
          <w:rFonts w:ascii="Simplified Arabic" w:eastAsia="Aptos" w:hAnsi="Simplified Arabic" w:cs="Simplified Arabic"/>
          <w:sz w:val="28"/>
          <w:szCs w:val="28"/>
          <w:rtl/>
        </w:rPr>
      </w:pPr>
      <w:r w:rsidRPr="00431D9C">
        <w:rPr>
          <w:rFonts w:ascii="Simplified Arabic" w:eastAsia="Aptos" w:hAnsi="Simplified Arabic" w:cs="Simplified Arabic" w:hint="cs"/>
          <w:sz w:val="28"/>
          <w:szCs w:val="28"/>
          <w:rtl/>
        </w:rPr>
        <w:t>يجب</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يُسمح</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بترجمة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المصنفات</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إلى</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اللغة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العربية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بعد</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مضي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فترة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أطول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سنة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تاريخ</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طلب</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الترخيص</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بترجمتها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المؤلف</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أو</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انتقل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إليه</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حق</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الترجمة،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حال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يقم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بترجمتها</w:t>
      </w:r>
      <w:r w:rsidRPr="00431D9C">
        <w:rPr>
          <w:rFonts w:ascii="Simplified Arabic" w:eastAsia="Aptos" w:hAnsi="Simplified Arabic" w:cs="Simplified Arabic"/>
          <w:sz w:val="28"/>
          <w:szCs w:val="28"/>
          <w:rtl/>
        </w:rPr>
        <w:t>.</w:t>
      </w:r>
    </w:p>
    <w:p w14:paraId="6C56D94C" w14:textId="77777777" w:rsidR="00431D9C" w:rsidRPr="00431D9C" w:rsidRDefault="00431D9C" w:rsidP="00384EBF">
      <w:pPr>
        <w:numPr>
          <w:ilvl w:val="0"/>
          <w:numId w:val="68"/>
        </w:numPr>
        <w:spacing w:after="0" w:line="240" w:lineRule="auto"/>
        <w:contextualSpacing/>
        <w:jc w:val="lowKashida"/>
        <w:rPr>
          <w:rFonts w:ascii="Simplified Arabic" w:eastAsia="Aptos" w:hAnsi="Simplified Arabic" w:cs="Simplified Arabic"/>
          <w:sz w:val="28"/>
          <w:szCs w:val="28"/>
          <w:rtl/>
        </w:rPr>
      </w:pPr>
      <w:r w:rsidRPr="00431D9C">
        <w:rPr>
          <w:rFonts w:ascii="Simplified Arabic" w:eastAsia="Aptos" w:hAnsi="Simplified Arabic" w:cs="Simplified Arabic" w:hint="cs"/>
          <w:sz w:val="28"/>
          <w:szCs w:val="28"/>
          <w:rtl/>
        </w:rPr>
        <w:t>نقترح بتعديل تعديل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المادة</w:t>
      </w:r>
      <w:r w:rsidRPr="00431D9C">
        <w:rPr>
          <w:rFonts w:ascii="Simplified Arabic" w:eastAsia="Aptos" w:hAnsi="Simplified Arabic" w:cs="Simplified Arabic"/>
          <w:sz w:val="28"/>
          <w:szCs w:val="28"/>
          <w:rtl/>
        </w:rPr>
        <w:t xml:space="preserve"> (4) </w:t>
      </w:r>
      <w:r w:rsidRPr="00431D9C">
        <w:rPr>
          <w:rFonts w:ascii="Simplified Arabic" w:eastAsia="Aptos" w:hAnsi="Simplified Arabic" w:cs="Simplified Arabic" w:hint="cs"/>
          <w:sz w:val="28"/>
          <w:szCs w:val="28"/>
          <w:rtl/>
        </w:rPr>
        <w:t>من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قانون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الخبراء</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امام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القضاء</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رقم</w:t>
      </w:r>
      <w:r w:rsidRPr="00431D9C">
        <w:rPr>
          <w:rFonts w:ascii="Simplified Arabic" w:eastAsia="Aptos" w:hAnsi="Simplified Arabic" w:cs="Simplified Arabic"/>
          <w:sz w:val="28"/>
          <w:szCs w:val="28"/>
          <w:rtl/>
        </w:rPr>
        <w:t xml:space="preserve"> (163) </w:t>
      </w:r>
      <w:r w:rsidRPr="00431D9C">
        <w:rPr>
          <w:rFonts w:ascii="Simplified Arabic" w:eastAsia="Aptos" w:hAnsi="Simplified Arabic" w:cs="Simplified Arabic" w:hint="cs"/>
          <w:sz w:val="28"/>
          <w:szCs w:val="28"/>
          <w:rtl/>
        </w:rPr>
        <w:t>لسنة</w:t>
      </w:r>
      <w:r w:rsidRPr="00431D9C">
        <w:rPr>
          <w:rFonts w:ascii="Simplified Arabic" w:eastAsia="Aptos" w:hAnsi="Simplified Arabic" w:cs="Simplified Arabic"/>
          <w:sz w:val="28"/>
          <w:szCs w:val="28"/>
          <w:rtl/>
        </w:rPr>
        <w:t xml:space="preserve"> 1964</w:t>
      </w:r>
      <w:r w:rsidRPr="00431D9C">
        <w:rPr>
          <w:rFonts w:ascii="Simplified Arabic" w:eastAsia="Aptos" w:hAnsi="Simplified Arabic" w:cs="Simplified Arabic" w:hint="cs"/>
          <w:sz w:val="28"/>
          <w:szCs w:val="28"/>
          <w:rtl/>
        </w:rPr>
        <w:t xml:space="preserve"> واضافة الفقرتين لتشمل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الأحكام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التالية</w:t>
      </w:r>
      <w:r w:rsidRPr="00431D9C">
        <w:rPr>
          <w:rFonts w:ascii="Simplified Arabic" w:eastAsia="Aptos" w:hAnsi="Simplified Arabic" w:cs="Simplified Arabic"/>
          <w:sz w:val="28"/>
          <w:szCs w:val="28"/>
          <w:rtl/>
        </w:rPr>
        <w:t>:</w:t>
      </w:r>
    </w:p>
    <w:p w14:paraId="5ADB24F4" w14:textId="77777777" w:rsidR="00431D9C" w:rsidRPr="00431D9C" w:rsidRDefault="00431D9C" w:rsidP="00384EBF">
      <w:pPr>
        <w:numPr>
          <w:ilvl w:val="0"/>
          <w:numId w:val="65"/>
        </w:numPr>
        <w:spacing w:after="0"/>
        <w:contextualSpacing/>
        <w:jc w:val="lowKashida"/>
        <w:rPr>
          <w:rFonts w:ascii="Simplified Arabic" w:eastAsia="Aptos" w:hAnsi="Simplified Arabic" w:cs="Simplified Arabic"/>
          <w:sz w:val="28"/>
          <w:szCs w:val="28"/>
          <w:rtl/>
        </w:rPr>
      </w:pPr>
      <w:r w:rsidRPr="00431D9C">
        <w:rPr>
          <w:rFonts w:ascii="Simplified Arabic" w:eastAsia="Aptos" w:hAnsi="Simplified Arabic" w:cs="Simplified Arabic" w:hint="cs"/>
          <w:sz w:val="28"/>
          <w:szCs w:val="28"/>
          <w:rtl/>
        </w:rPr>
        <w:t>يجب</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يتم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توسيع</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نطاق</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القانون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ليشمل</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الخبراء</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غير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العراقيين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حالة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الحاجة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أو</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الضرورة،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بشرط</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يتوفر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فيهم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مؤهلات</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وصفات</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فنية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أو</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علمية</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تتوفر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لدى</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الخبراء</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من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العراقيين</w:t>
      </w:r>
      <w:r w:rsidRPr="00431D9C">
        <w:rPr>
          <w:rFonts w:ascii="Simplified Arabic" w:eastAsia="Aptos" w:hAnsi="Simplified Arabic" w:cs="Simplified Arabic"/>
          <w:sz w:val="28"/>
          <w:szCs w:val="28"/>
          <w:rtl/>
        </w:rPr>
        <w:t>.</w:t>
      </w:r>
    </w:p>
    <w:p w14:paraId="242597A8" w14:textId="77777777" w:rsidR="00431D9C" w:rsidRPr="00431D9C" w:rsidRDefault="00431D9C" w:rsidP="00384EBF">
      <w:pPr>
        <w:numPr>
          <w:ilvl w:val="0"/>
          <w:numId w:val="65"/>
        </w:numPr>
        <w:spacing w:after="0"/>
        <w:contextualSpacing/>
        <w:jc w:val="lowKashida"/>
        <w:rPr>
          <w:rFonts w:ascii="Simplified Arabic" w:eastAsia="Aptos" w:hAnsi="Simplified Arabic" w:cs="Simplified Arabic"/>
          <w:sz w:val="28"/>
          <w:szCs w:val="28"/>
        </w:rPr>
      </w:pPr>
      <w:r w:rsidRPr="00431D9C">
        <w:rPr>
          <w:rFonts w:ascii="Simplified Arabic" w:eastAsia="Aptos" w:hAnsi="Simplified Arabic" w:cs="Simplified Arabic" w:hint="cs"/>
          <w:sz w:val="28"/>
          <w:szCs w:val="28"/>
          <w:rtl/>
        </w:rPr>
        <w:t>يجب</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أن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يلتزم</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الخبير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غير</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العراقي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بالإجراءات</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المنصوص</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عليها</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في</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القانون</w:t>
      </w:r>
      <w:r w:rsidRPr="00431D9C">
        <w:rPr>
          <w:rFonts w:ascii="Simplified Arabic" w:eastAsia="Aptos" w:hAnsi="Simplified Arabic" w:cs="Simplified Arabic"/>
          <w:sz w:val="28"/>
          <w:szCs w:val="28"/>
          <w:rtl/>
        </w:rPr>
        <w:t xml:space="preserve"> </w:t>
      </w:r>
      <w:r w:rsidRPr="00431D9C">
        <w:rPr>
          <w:rFonts w:ascii="Simplified Arabic" w:eastAsia="Aptos" w:hAnsi="Simplified Arabic" w:cs="Simplified Arabic" w:hint="cs"/>
          <w:sz w:val="28"/>
          <w:szCs w:val="28"/>
          <w:rtl/>
        </w:rPr>
        <w:t>العراقي</w:t>
      </w:r>
      <w:r w:rsidRPr="00431D9C">
        <w:rPr>
          <w:rFonts w:ascii="Simplified Arabic" w:eastAsia="Aptos" w:hAnsi="Simplified Arabic" w:cs="Simplified Arabic"/>
          <w:sz w:val="28"/>
          <w:szCs w:val="28"/>
          <w:rtl/>
        </w:rPr>
        <w:t>.</w:t>
      </w:r>
    </w:p>
    <w:p w14:paraId="10A98CC2" w14:textId="3B7E1A57" w:rsidR="00A316F7" w:rsidRPr="002C3D75" w:rsidRDefault="00227A46" w:rsidP="00384EBF">
      <w:pPr>
        <w:pStyle w:val="af"/>
        <w:numPr>
          <w:ilvl w:val="0"/>
          <w:numId w:val="69"/>
        </w:numPr>
        <w:spacing w:after="0" w:line="240" w:lineRule="auto"/>
        <w:jc w:val="lowKashida"/>
        <w:rPr>
          <w:rFonts w:ascii="Simplified Arabic" w:hAnsi="Simplified Arabic" w:cs="Simplified Arabic"/>
          <w:sz w:val="28"/>
          <w:szCs w:val="28"/>
          <w:lang w:bidi="ar-IQ"/>
        </w:rPr>
      </w:pPr>
      <w:r w:rsidRPr="00227A46">
        <w:rPr>
          <w:rFonts w:ascii="Simplified Arabic" w:hAnsi="Simplified Arabic" w:cs="Simplified Arabic"/>
          <w:sz w:val="28"/>
          <w:szCs w:val="28"/>
          <w:rtl/>
          <w:lang w:bidi="ar-IQ"/>
        </w:rPr>
        <w:t>للحد من المسؤولية الجزائية للمترجمين، يتعين عليهم الالتزام بأعلى مستويات الدقة والأمانة المهنية</w:t>
      </w:r>
      <w:r>
        <w:rPr>
          <w:rFonts w:ascii="Simplified Arabic" w:hAnsi="Simplified Arabic" w:cs="Simplified Arabic" w:hint="cs"/>
          <w:sz w:val="28"/>
          <w:szCs w:val="28"/>
          <w:rtl/>
          <w:lang w:bidi="ar-IQ"/>
        </w:rPr>
        <w:t>،</w:t>
      </w:r>
      <w:r w:rsidRPr="00227A46">
        <w:rPr>
          <w:rFonts w:ascii="Simplified Arabic" w:hAnsi="Simplified Arabic" w:cs="Simplified Arabic"/>
          <w:sz w:val="28"/>
          <w:szCs w:val="28"/>
          <w:rtl/>
          <w:lang w:bidi="ar-IQ"/>
        </w:rPr>
        <w:t xml:space="preserve"> يجب عليهم الحصول على جميع التراخيص المطلوبة للترجمة والتأكد من فهمهم الكامل للنص الأصلي والسياق لضمان نقل المعنى بشكل صحيح</w:t>
      </w:r>
      <w:r w:rsidR="00A316F7" w:rsidRPr="002C3D75">
        <w:rPr>
          <w:rFonts w:ascii="Simplified Arabic" w:hAnsi="Simplified Arabic" w:cs="Simplified Arabic"/>
          <w:sz w:val="28"/>
          <w:szCs w:val="28"/>
          <w:rtl/>
          <w:lang w:bidi="ar-IQ"/>
        </w:rPr>
        <w:t>.</w:t>
      </w:r>
    </w:p>
    <w:p w14:paraId="337171DC" w14:textId="29A7B811" w:rsidR="005178F4" w:rsidRPr="00384EBF" w:rsidRDefault="00227A46" w:rsidP="00384EBF">
      <w:pPr>
        <w:pStyle w:val="af"/>
        <w:numPr>
          <w:ilvl w:val="0"/>
          <w:numId w:val="69"/>
        </w:numPr>
        <w:spacing w:after="0" w:line="240" w:lineRule="auto"/>
        <w:jc w:val="lowKashida"/>
        <w:rPr>
          <w:rFonts w:ascii="Simplified Arabic" w:hAnsi="Simplified Arabic" w:cs="Simplified Arabic"/>
          <w:sz w:val="28"/>
          <w:szCs w:val="28"/>
          <w:rtl/>
          <w:lang w:bidi="ar-IQ"/>
        </w:rPr>
      </w:pPr>
      <w:r w:rsidRPr="00227A46">
        <w:rPr>
          <w:rFonts w:ascii="Simplified Arabic" w:hAnsi="Simplified Arabic" w:cs="Simplified Arabic"/>
          <w:sz w:val="28"/>
          <w:szCs w:val="28"/>
          <w:rtl/>
          <w:lang w:bidi="ar-IQ"/>
        </w:rPr>
        <w:t xml:space="preserve">نقترح تطوير </w:t>
      </w:r>
      <w:r w:rsidR="00384EBF">
        <w:rPr>
          <w:rFonts w:ascii="Simplified Arabic" w:hAnsi="Simplified Arabic" w:cs="Simplified Arabic" w:hint="cs"/>
          <w:sz w:val="28"/>
          <w:szCs w:val="28"/>
          <w:rtl/>
          <w:lang w:bidi="ar-IQ"/>
        </w:rPr>
        <w:t>ال</w:t>
      </w:r>
      <w:r w:rsidRPr="00227A46">
        <w:rPr>
          <w:rFonts w:ascii="Simplified Arabic" w:hAnsi="Simplified Arabic" w:cs="Simplified Arabic"/>
          <w:sz w:val="28"/>
          <w:szCs w:val="28"/>
          <w:rtl/>
          <w:lang w:bidi="ar-IQ"/>
        </w:rPr>
        <w:t xml:space="preserve">قوانين </w:t>
      </w:r>
      <w:r w:rsidR="00384EBF">
        <w:rPr>
          <w:rFonts w:ascii="Simplified Arabic" w:hAnsi="Simplified Arabic" w:cs="Simplified Arabic" w:hint="cs"/>
          <w:sz w:val="28"/>
          <w:szCs w:val="28"/>
          <w:rtl/>
          <w:lang w:bidi="ar-IQ"/>
        </w:rPr>
        <w:t>ال</w:t>
      </w:r>
      <w:r w:rsidRPr="00227A46">
        <w:rPr>
          <w:rFonts w:ascii="Simplified Arabic" w:hAnsi="Simplified Arabic" w:cs="Simplified Arabic"/>
          <w:sz w:val="28"/>
          <w:szCs w:val="28"/>
          <w:rtl/>
          <w:lang w:bidi="ar-IQ"/>
        </w:rPr>
        <w:t xml:space="preserve">خاصة </w:t>
      </w:r>
      <w:r w:rsidR="00384EBF">
        <w:rPr>
          <w:rFonts w:ascii="Simplified Arabic" w:hAnsi="Simplified Arabic" w:cs="Simplified Arabic" w:hint="cs"/>
          <w:sz w:val="28"/>
          <w:szCs w:val="28"/>
          <w:rtl/>
          <w:lang w:bidi="ar-IQ"/>
        </w:rPr>
        <w:t>التي تحدد</w:t>
      </w:r>
      <w:r w:rsidRPr="00227A46">
        <w:rPr>
          <w:rFonts w:ascii="Simplified Arabic" w:hAnsi="Simplified Arabic" w:cs="Simplified Arabic"/>
          <w:sz w:val="28"/>
          <w:szCs w:val="28"/>
          <w:rtl/>
          <w:lang w:bidi="ar-IQ"/>
        </w:rPr>
        <w:t xml:space="preserve"> بوضوح المسؤوليات القانونية للمترجمين القضائيين</w:t>
      </w:r>
      <w:r>
        <w:rPr>
          <w:rFonts w:ascii="Simplified Arabic" w:hAnsi="Simplified Arabic" w:cs="Simplified Arabic" w:hint="cs"/>
          <w:sz w:val="28"/>
          <w:szCs w:val="28"/>
          <w:rtl/>
          <w:lang w:bidi="ar-IQ"/>
        </w:rPr>
        <w:t>،</w:t>
      </w:r>
      <w:r w:rsidRPr="00227A46">
        <w:rPr>
          <w:rFonts w:ascii="Simplified Arabic" w:hAnsi="Simplified Arabic" w:cs="Simplified Arabic"/>
          <w:sz w:val="28"/>
          <w:szCs w:val="28"/>
          <w:rtl/>
          <w:lang w:bidi="ar-IQ"/>
        </w:rPr>
        <w:t xml:space="preserve"> </w:t>
      </w:r>
      <w:r w:rsidR="00384EBF">
        <w:rPr>
          <w:rFonts w:ascii="Simplified Arabic" w:hAnsi="Simplified Arabic" w:cs="Simplified Arabic" w:hint="cs"/>
          <w:sz w:val="28"/>
          <w:szCs w:val="28"/>
          <w:rtl/>
          <w:lang w:bidi="ar-IQ"/>
        </w:rPr>
        <w:t>كق</w:t>
      </w:r>
      <w:r w:rsidR="00384EBF" w:rsidRPr="00384EBF">
        <w:rPr>
          <w:rFonts w:ascii="Simplified Arabic" w:hAnsi="Simplified Arabic" w:cs="Simplified Arabic"/>
          <w:sz w:val="28"/>
          <w:szCs w:val="28"/>
          <w:rtl/>
          <w:lang w:bidi="ar-IQ"/>
        </w:rPr>
        <w:t>انون حماية حق المؤلف العراقي رقم 3 لعام 1971</w:t>
      </w:r>
      <w:r w:rsidR="00384EBF">
        <w:rPr>
          <w:rFonts w:ascii="Simplified Arabic" w:hAnsi="Simplified Arabic" w:cs="Simplified Arabic" w:hint="cs"/>
          <w:sz w:val="28"/>
          <w:szCs w:val="28"/>
          <w:rtl/>
          <w:lang w:bidi="ar-IQ"/>
        </w:rPr>
        <w:t>، و</w:t>
      </w:r>
      <w:r w:rsidR="00384EBF" w:rsidRPr="00384EBF">
        <w:rPr>
          <w:rFonts w:ascii="Simplified Arabic" w:hAnsi="Simplified Arabic" w:cs="Simplified Arabic"/>
          <w:sz w:val="28"/>
          <w:szCs w:val="28"/>
          <w:rtl/>
          <w:lang w:bidi="ar-IQ"/>
        </w:rPr>
        <w:t>القانون العراقي رقم 163 لسنة 1964</w:t>
      </w:r>
      <w:r w:rsidR="00384EBF">
        <w:rPr>
          <w:rFonts w:ascii="Simplified Arabic" w:hAnsi="Simplified Arabic" w:cs="Simplified Arabic" w:hint="cs"/>
          <w:sz w:val="28"/>
          <w:szCs w:val="28"/>
          <w:rtl/>
          <w:lang w:bidi="ar-IQ"/>
        </w:rPr>
        <w:t xml:space="preserve">، بحيث يجب أن تشمل </w:t>
      </w:r>
      <w:r w:rsidRPr="00227A46">
        <w:rPr>
          <w:rFonts w:ascii="Simplified Arabic" w:hAnsi="Simplified Arabic" w:cs="Simplified Arabic"/>
          <w:sz w:val="28"/>
          <w:szCs w:val="28"/>
          <w:rtl/>
          <w:lang w:bidi="ar-IQ"/>
        </w:rPr>
        <w:t>هذه القوانين المتطلبات الأكاديمية والمهنية، وتحدد معايير دقيقة لتقييم كفاءة المترجمين القضائيين، مثل الشهادات الأكاديمية، والخبرة العملية، واجتياز الامتحانات المهنية</w:t>
      </w:r>
      <w:r w:rsidR="00384EBF">
        <w:rPr>
          <w:rFonts w:ascii="Simplified Arabic" w:hAnsi="Simplified Arabic" w:cs="Simplified Arabic" w:hint="cs"/>
          <w:sz w:val="28"/>
          <w:szCs w:val="28"/>
          <w:rtl/>
          <w:lang w:bidi="ar-IQ"/>
        </w:rPr>
        <w:t>،</w:t>
      </w:r>
      <w:r w:rsidRPr="00227A46">
        <w:rPr>
          <w:rFonts w:ascii="Simplified Arabic" w:hAnsi="Simplified Arabic" w:cs="Simplified Arabic"/>
          <w:sz w:val="28"/>
          <w:szCs w:val="28"/>
          <w:rtl/>
          <w:lang w:bidi="ar-IQ"/>
        </w:rPr>
        <w:t xml:space="preserve"> بالإضافة إلى ذلك، يجب تعديل نصوص قانون العقوبات لتضم نصوصاً مستقلة توضح المسؤولية الجزائية للمترجم</w:t>
      </w:r>
      <w:r w:rsidR="00D0203E" w:rsidRPr="002C3D75">
        <w:rPr>
          <w:rFonts w:ascii="Simplified Arabic" w:hAnsi="Simplified Arabic" w:cs="Simplified Arabic" w:hint="cs"/>
          <w:sz w:val="28"/>
          <w:szCs w:val="28"/>
          <w:rtl/>
          <w:lang w:bidi="ar-IQ"/>
        </w:rPr>
        <w:t>.</w:t>
      </w:r>
    </w:p>
    <w:p w14:paraId="050C6634" w14:textId="6930AF8A" w:rsidR="00A11D16" w:rsidRPr="002C3D75" w:rsidRDefault="00306D67" w:rsidP="00F920C0">
      <w:pPr>
        <w:spacing w:after="0"/>
        <w:jc w:val="center"/>
        <w:rPr>
          <w:rFonts w:ascii="Simplified Arabic" w:hAnsi="Simplified Arabic" w:cs="PT Bold Heading"/>
          <w:sz w:val="32"/>
          <w:szCs w:val="32"/>
          <w:rtl/>
        </w:rPr>
      </w:pPr>
      <w:r w:rsidRPr="002C3D75">
        <w:rPr>
          <w:rFonts w:ascii="Simplified Arabic" w:hAnsi="Simplified Arabic" w:cs="PT Bold Heading"/>
          <w:sz w:val="32"/>
          <w:szCs w:val="32"/>
          <w:rtl/>
        </w:rPr>
        <w:lastRenderedPageBreak/>
        <w:t>المصادر والمراجع</w:t>
      </w:r>
    </w:p>
    <w:p w14:paraId="0B3B0419" w14:textId="0E673036" w:rsidR="00306D67" w:rsidRPr="002C3D75" w:rsidRDefault="00306D67" w:rsidP="00306D67">
      <w:pPr>
        <w:spacing w:after="0"/>
        <w:rPr>
          <w:rFonts w:ascii="Simplified Arabic" w:hAnsi="Simplified Arabic" w:cs="Simplified Arabic"/>
          <w:b/>
          <w:bCs/>
          <w:sz w:val="32"/>
          <w:szCs w:val="32"/>
          <w:rtl/>
        </w:rPr>
      </w:pPr>
      <w:r w:rsidRPr="002C3D75">
        <w:rPr>
          <w:rFonts w:ascii="Simplified Arabic" w:hAnsi="Simplified Arabic" w:cs="Simplified Arabic"/>
          <w:b/>
          <w:bCs/>
          <w:sz w:val="32"/>
          <w:szCs w:val="32"/>
          <w:rtl/>
        </w:rPr>
        <w:t>القرآن الكريم</w:t>
      </w:r>
    </w:p>
    <w:p w14:paraId="34BE8B8E" w14:textId="77777777" w:rsidR="00631122" w:rsidRPr="002C3D75" w:rsidRDefault="00631122" w:rsidP="00631122">
      <w:pPr>
        <w:spacing w:after="0"/>
        <w:jc w:val="lowKashida"/>
        <w:rPr>
          <w:rFonts w:ascii="Simplified Arabic" w:hAnsi="Simplified Arabic" w:cs="PT Bold Heading"/>
          <w:sz w:val="28"/>
          <w:szCs w:val="28"/>
          <w:rtl/>
        </w:rPr>
      </w:pPr>
      <w:r w:rsidRPr="002C3D75">
        <w:rPr>
          <w:rFonts w:ascii="Simplified Arabic" w:hAnsi="Simplified Arabic" w:cs="PT Bold Heading" w:hint="cs"/>
          <w:sz w:val="28"/>
          <w:szCs w:val="28"/>
          <w:rtl/>
        </w:rPr>
        <w:t>أولاً: المعاجم:</w:t>
      </w:r>
    </w:p>
    <w:p w14:paraId="52ACB55E" w14:textId="69DC83E8" w:rsidR="00EE49CA" w:rsidRPr="002C3D75" w:rsidRDefault="00EE49CA" w:rsidP="00AE6F43">
      <w:pPr>
        <w:pStyle w:val="af"/>
        <w:numPr>
          <w:ilvl w:val="0"/>
          <w:numId w:val="21"/>
        </w:numPr>
        <w:spacing w:after="0"/>
        <w:jc w:val="lowKashida"/>
        <w:rPr>
          <w:rFonts w:ascii="Simplified Arabic" w:hAnsi="Simplified Arabic" w:cs="Simplified Arabic"/>
          <w:sz w:val="28"/>
          <w:szCs w:val="28"/>
        </w:rPr>
      </w:pPr>
      <w:r w:rsidRPr="002C3D75">
        <w:rPr>
          <w:rFonts w:ascii="Simplified Arabic" w:hAnsi="Simplified Arabic" w:cs="Simplified Arabic"/>
          <w:sz w:val="28"/>
          <w:szCs w:val="28"/>
          <w:rtl/>
        </w:rPr>
        <w:t>إبراهيم مصطفى</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أحمد الزيات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حامد عبد القادر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محمد النجار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المعجم الوسيط</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ج2</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صادر عن دار الإحياء للتراث العربي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بيروت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لبنان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2004م.</w:t>
      </w:r>
    </w:p>
    <w:p w14:paraId="46B6B170" w14:textId="494E68F2" w:rsidR="00EE49CA" w:rsidRPr="002C3D75" w:rsidRDefault="00EE49CA" w:rsidP="00AE6F43">
      <w:pPr>
        <w:pStyle w:val="af"/>
        <w:numPr>
          <w:ilvl w:val="0"/>
          <w:numId w:val="21"/>
        </w:numPr>
        <w:spacing w:after="0"/>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احمد حسن الزيات و</w:t>
      </w:r>
      <w:r w:rsidR="00392395" w:rsidRPr="002C3D75">
        <w:rPr>
          <w:rFonts w:ascii="Simplified Arabic" w:hAnsi="Simplified Arabic" w:cs="Simplified Arabic"/>
          <w:sz w:val="28"/>
          <w:szCs w:val="28"/>
          <w:rtl/>
        </w:rPr>
        <w:t>آخرون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المعجم الوسيط</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ط5</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مؤسسة الصادق</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طهران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2005م.</w:t>
      </w:r>
    </w:p>
    <w:p w14:paraId="69C1EACE" w14:textId="2CCBEB93" w:rsidR="00EE49CA" w:rsidRPr="002C3D75" w:rsidRDefault="00EE49CA" w:rsidP="00A94306">
      <w:pPr>
        <w:pStyle w:val="af"/>
        <w:numPr>
          <w:ilvl w:val="0"/>
          <w:numId w:val="21"/>
        </w:numPr>
        <w:spacing w:after="0"/>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إشراف إبراهيم شمس الدين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قاموس الاعلم للطلاب</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فرنسي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عربي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دار </w:t>
      </w:r>
      <w:proofErr w:type="spellStart"/>
      <w:r w:rsidRPr="002C3D75">
        <w:rPr>
          <w:rFonts w:ascii="Simplified Arabic" w:hAnsi="Simplified Arabic" w:cs="Simplified Arabic"/>
          <w:sz w:val="28"/>
          <w:szCs w:val="28"/>
          <w:rtl/>
        </w:rPr>
        <w:t>الاعلمي</w:t>
      </w:r>
      <w:proofErr w:type="spellEnd"/>
      <w:r w:rsidRPr="002C3D75">
        <w:rPr>
          <w:rFonts w:ascii="Simplified Arabic" w:hAnsi="Simplified Arabic" w:cs="Simplified Arabic"/>
          <w:sz w:val="28"/>
          <w:szCs w:val="28"/>
          <w:rtl/>
        </w:rPr>
        <w:t xml:space="preserve"> للمطبوعات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بيروت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ط1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2005م.</w:t>
      </w:r>
    </w:p>
    <w:p w14:paraId="4F59C7DD" w14:textId="253663DF" w:rsidR="00EE49CA" w:rsidRPr="002C3D75" w:rsidRDefault="00EE49CA" w:rsidP="00A94306">
      <w:pPr>
        <w:pStyle w:val="af"/>
        <w:numPr>
          <w:ilvl w:val="0"/>
          <w:numId w:val="21"/>
        </w:numPr>
        <w:spacing w:after="0"/>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جروان السابق</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مجمع اللغات الوسيط</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قاموس ثلاثي(عربي ـ انكليزي ـ فرنسي)</w:t>
      </w:r>
      <w:r w:rsidR="00B71630" w:rsidRPr="002C3D75">
        <w:rPr>
          <w:rFonts w:ascii="Simplified Arabic" w:hAnsi="Simplified Arabic" w:cs="Simplified Arabic" w:hint="cs"/>
          <w:sz w:val="28"/>
          <w:szCs w:val="28"/>
          <w:rtl/>
        </w:rPr>
        <w:t xml:space="preserve">، </w:t>
      </w:r>
      <w:r w:rsidRPr="002C3D75">
        <w:rPr>
          <w:rFonts w:ascii="Simplified Arabic" w:hAnsi="Simplified Arabic" w:cs="Simplified Arabic"/>
          <w:sz w:val="28"/>
          <w:szCs w:val="28"/>
          <w:rtl/>
        </w:rPr>
        <w:t>ط1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بيروت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لبنان.</w:t>
      </w:r>
    </w:p>
    <w:p w14:paraId="425539C2" w14:textId="361F692A" w:rsidR="00EE49CA" w:rsidRPr="002C3D75" w:rsidRDefault="00EE49CA" w:rsidP="00A94306">
      <w:pPr>
        <w:pStyle w:val="af"/>
        <w:numPr>
          <w:ilvl w:val="0"/>
          <w:numId w:val="21"/>
        </w:numPr>
        <w:spacing w:after="0"/>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لين صلاح مطر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لغة المحاكم</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قاموس ثلاثي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منشورات الحلبي الحقوقية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بيروت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ط1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2005م. </w:t>
      </w:r>
    </w:p>
    <w:p w14:paraId="5A95A476" w14:textId="42F454AE" w:rsidR="00EE49CA" w:rsidRPr="002C3D75" w:rsidRDefault="00EE49CA" w:rsidP="00AE6F43">
      <w:pPr>
        <w:pStyle w:val="af"/>
        <w:numPr>
          <w:ilvl w:val="0"/>
          <w:numId w:val="21"/>
        </w:numPr>
        <w:spacing w:after="0"/>
        <w:jc w:val="lowKashida"/>
        <w:rPr>
          <w:rFonts w:ascii="Simplified Arabic" w:hAnsi="Simplified Arabic" w:cs="Simplified Arabic"/>
          <w:sz w:val="28"/>
          <w:szCs w:val="28"/>
        </w:rPr>
      </w:pPr>
      <w:r w:rsidRPr="002C3D75">
        <w:rPr>
          <w:rFonts w:ascii="Simplified Arabic" w:hAnsi="Simplified Arabic" w:cs="Simplified Arabic"/>
          <w:sz w:val="28"/>
          <w:szCs w:val="28"/>
          <w:rtl/>
        </w:rPr>
        <w:t>محمد رواس قلعجي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حامد صادق قنيبي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معجم لغة الفقهاء</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دار النفائس للطباعة والنشر والتوزيع</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القاهرة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1988م.</w:t>
      </w:r>
    </w:p>
    <w:p w14:paraId="39D32CAB" w14:textId="4847E4BF" w:rsidR="00EE49CA" w:rsidRPr="002C3D75" w:rsidRDefault="00EE49CA" w:rsidP="00AE6F43">
      <w:pPr>
        <w:pStyle w:val="af"/>
        <w:numPr>
          <w:ilvl w:val="0"/>
          <w:numId w:val="21"/>
        </w:numPr>
        <w:spacing w:after="0"/>
        <w:jc w:val="lowKashida"/>
        <w:rPr>
          <w:rFonts w:ascii="Simplified Arabic" w:hAnsi="Simplified Arabic" w:cs="Simplified Arabic"/>
          <w:sz w:val="28"/>
          <w:szCs w:val="28"/>
        </w:rPr>
      </w:pPr>
      <w:r w:rsidRPr="002C3D75">
        <w:rPr>
          <w:rFonts w:ascii="Simplified Arabic" w:hAnsi="Simplified Arabic" w:cs="Simplified Arabic"/>
          <w:sz w:val="28"/>
          <w:szCs w:val="28"/>
          <w:rtl/>
        </w:rPr>
        <w:t>المعجم الوسيط</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صادر عن دار الإحياء للتراث العربي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ج2</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بيروت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لبنان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دون سنة.</w:t>
      </w:r>
    </w:p>
    <w:p w14:paraId="756561E0" w14:textId="2779B4B1" w:rsidR="00EE49CA" w:rsidRPr="002C3D75" w:rsidRDefault="00EE49CA" w:rsidP="00A94306">
      <w:pPr>
        <w:pStyle w:val="af"/>
        <w:numPr>
          <w:ilvl w:val="0"/>
          <w:numId w:val="21"/>
        </w:numPr>
        <w:spacing w:after="0"/>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مُنِيِر عبد الحفيظ البعلبكي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المورد</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قاموس انكليزي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عربي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ط7</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دار العلم للملايين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بيروت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1995م.</w:t>
      </w:r>
    </w:p>
    <w:p w14:paraId="78254BC8" w14:textId="5861D67E" w:rsidR="00631122" w:rsidRPr="002C3D75" w:rsidRDefault="00631122" w:rsidP="00AE6F43">
      <w:pPr>
        <w:pStyle w:val="af"/>
        <w:numPr>
          <w:ilvl w:val="0"/>
          <w:numId w:val="21"/>
        </w:numPr>
        <w:spacing w:after="0"/>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معجم علم اجتماع التعليم المفتوح - قاموس علم الاجتماع على ا</w:t>
      </w:r>
      <w:r w:rsidR="00806B6D" w:rsidRPr="002C3D75">
        <w:rPr>
          <w:rFonts w:ascii="Simplified Arabic" w:hAnsi="Simplified Arabic" w:cs="Simplified Arabic"/>
          <w:sz w:val="28"/>
          <w:szCs w:val="28"/>
          <w:rtl/>
        </w:rPr>
        <w:t>لأن</w:t>
      </w:r>
      <w:r w:rsidRPr="002C3D75">
        <w:rPr>
          <w:rFonts w:ascii="Simplified Arabic" w:hAnsi="Simplified Arabic" w:cs="Simplified Arabic"/>
          <w:sz w:val="28"/>
          <w:szCs w:val="28"/>
          <w:rtl/>
        </w:rPr>
        <w:t xml:space="preserve">ترنت: </w:t>
      </w:r>
    </w:p>
    <w:p w14:paraId="49D93FCD" w14:textId="77777777" w:rsidR="00631122" w:rsidRPr="002C3D75" w:rsidRDefault="00000000" w:rsidP="00AE6F43">
      <w:pPr>
        <w:bidi w:val="0"/>
        <w:spacing w:after="0"/>
        <w:jc w:val="lowKashida"/>
        <w:rPr>
          <w:rFonts w:ascii="Simplified Arabic" w:hAnsi="Simplified Arabic" w:cs="Simplified Arabic"/>
          <w:sz w:val="28"/>
          <w:szCs w:val="28"/>
        </w:rPr>
      </w:pPr>
      <w:hyperlink r:id="rId20" w:history="1">
        <w:r w:rsidR="00631122" w:rsidRPr="002C3D75">
          <w:rPr>
            <w:rStyle w:val="Hyperlink"/>
            <w:rFonts w:ascii="Simplified Arabic" w:hAnsi="Simplified Arabic" w:cs="Simplified Arabic"/>
            <w:sz w:val="28"/>
            <w:szCs w:val="28"/>
            <w:rtl/>
          </w:rPr>
          <w:t>https://sociologydictionary.org</w:t>
        </w:r>
      </w:hyperlink>
      <w:r w:rsidR="00631122" w:rsidRPr="002C3D75">
        <w:rPr>
          <w:rFonts w:ascii="Simplified Arabic" w:hAnsi="Simplified Arabic" w:cs="Simplified Arabic"/>
          <w:sz w:val="28"/>
          <w:szCs w:val="28"/>
        </w:rPr>
        <w:t xml:space="preserve">  </w:t>
      </w:r>
    </w:p>
    <w:p w14:paraId="2E7176F6" w14:textId="77777777" w:rsidR="00631122" w:rsidRPr="002C3D75" w:rsidRDefault="00631122" w:rsidP="005B18A6">
      <w:pPr>
        <w:pStyle w:val="af"/>
        <w:numPr>
          <w:ilvl w:val="0"/>
          <w:numId w:val="21"/>
        </w:numPr>
        <w:spacing w:after="0"/>
        <w:ind w:hanging="494"/>
        <w:jc w:val="lowKashida"/>
        <w:rPr>
          <w:rFonts w:ascii="Simplified Arabic" w:hAnsi="Simplified Arabic" w:cs="Simplified Arabic"/>
          <w:sz w:val="28"/>
          <w:szCs w:val="28"/>
          <w:rtl/>
          <w:lang w:bidi="ar-IQ"/>
        </w:rPr>
      </w:pPr>
      <w:r w:rsidRPr="002C3D75">
        <w:rPr>
          <w:rFonts w:ascii="Simplified Arabic" w:hAnsi="Simplified Arabic" w:cs="Simplified Arabic"/>
          <w:sz w:val="28"/>
          <w:szCs w:val="28"/>
          <w:rtl/>
        </w:rPr>
        <w:t xml:space="preserve">معجم قاموس المعاني: </w:t>
      </w:r>
    </w:p>
    <w:p w14:paraId="51ED8CE3" w14:textId="77777777" w:rsidR="00631122" w:rsidRPr="002C3D75" w:rsidRDefault="00000000" w:rsidP="00631122">
      <w:pPr>
        <w:bidi w:val="0"/>
        <w:spacing w:after="0"/>
        <w:jc w:val="lowKashida"/>
        <w:rPr>
          <w:rFonts w:ascii="Simplified Arabic" w:hAnsi="Simplified Arabic" w:cs="Simplified Arabic"/>
          <w:sz w:val="28"/>
          <w:szCs w:val="28"/>
          <w:rtl/>
        </w:rPr>
      </w:pPr>
      <w:hyperlink r:id="rId21" w:history="1">
        <w:r w:rsidR="00631122" w:rsidRPr="002C3D75">
          <w:rPr>
            <w:rStyle w:val="Hyperlink"/>
            <w:rFonts w:ascii="Simplified Arabic" w:hAnsi="Simplified Arabic" w:cs="Simplified Arabic"/>
            <w:sz w:val="28"/>
            <w:szCs w:val="28"/>
          </w:rPr>
          <w:t>https://www.almaany.com/home.php?language=arabic</w:t>
        </w:r>
      </w:hyperlink>
      <w:r w:rsidR="00631122" w:rsidRPr="002C3D75">
        <w:rPr>
          <w:rFonts w:ascii="Simplified Arabic" w:hAnsi="Simplified Arabic" w:cs="Simplified Arabic"/>
          <w:sz w:val="28"/>
          <w:szCs w:val="28"/>
        </w:rPr>
        <w:t xml:space="preserve"> </w:t>
      </w:r>
    </w:p>
    <w:p w14:paraId="1B89EAA0" w14:textId="77777777" w:rsidR="00631122" w:rsidRPr="002C3D75" w:rsidRDefault="00631122" w:rsidP="00631122">
      <w:pPr>
        <w:spacing w:after="0"/>
        <w:jc w:val="lowKashida"/>
        <w:rPr>
          <w:rFonts w:ascii="Simplified Arabic" w:hAnsi="Simplified Arabic" w:cs="PT Bold Heading"/>
          <w:sz w:val="28"/>
          <w:szCs w:val="28"/>
          <w:rtl/>
          <w:lang w:bidi="ar-SA"/>
        </w:rPr>
      </w:pPr>
      <w:r w:rsidRPr="002C3D75">
        <w:rPr>
          <w:rFonts w:ascii="Simplified Arabic" w:hAnsi="Simplified Arabic" w:cs="PT Bold Heading" w:hint="cs"/>
          <w:sz w:val="28"/>
          <w:szCs w:val="28"/>
          <w:rtl/>
        </w:rPr>
        <w:t>ثانياً: الكتب:</w:t>
      </w:r>
    </w:p>
    <w:p w14:paraId="3ED44EF8"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إبراهيم </w:t>
      </w:r>
      <w:proofErr w:type="spellStart"/>
      <w:r w:rsidRPr="002C3D75">
        <w:rPr>
          <w:rFonts w:ascii="Simplified Arabic" w:hAnsi="Simplified Arabic" w:cs="Simplified Arabic"/>
          <w:sz w:val="28"/>
          <w:szCs w:val="28"/>
          <w:rtl/>
        </w:rPr>
        <w:t>ألمشاهدي</w:t>
      </w:r>
      <w:proofErr w:type="spellEnd"/>
      <w:r w:rsidRPr="002C3D75">
        <w:rPr>
          <w:rFonts w:ascii="Simplified Arabic" w:hAnsi="Simplified Arabic" w:cs="Simplified Arabic"/>
          <w:sz w:val="28"/>
          <w:szCs w:val="28"/>
          <w:rtl/>
        </w:rPr>
        <w:t>، المختار من قضاء محكمة التمييز، القسم الجنائي، مطبعة الزمان، بغداد، 1998م.</w:t>
      </w:r>
    </w:p>
    <w:p w14:paraId="71E647F2"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إبراهيم سيد احمد، التزوير المادي والمعنوي، دار الفكر الجامعي، الإسكندرية، 2015م.</w:t>
      </w:r>
    </w:p>
    <w:p w14:paraId="2A631689"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ابو الحجاج عبد الغني السيد، المسؤولية الوزارية في النظم الوضعية المعاصرة وفي النظم الإسلامية، دار النهضة العربية، بدون سنة.</w:t>
      </w:r>
    </w:p>
    <w:p w14:paraId="366456EB"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 xml:space="preserve">أبو القاسم الحسين بن محمد المعروف بالراغب </w:t>
      </w:r>
      <w:proofErr w:type="spellStart"/>
      <w:r w:rsidRPr="002C3D75">
        <w:rPr>
          <w:rFonts w:ascii="Simplified Arabic" w:hAnsi="Simplified Arabic" w:cs="Simplified Arabic"/>
          <w:sz w:val="28"/>
          <w:szCs w:val="28"/>
          <w:rtl/>
        </w:rPr>
        <w:t>الأصفهانى</w:t>
      </w:r>
      <w:proofErr w:type="spellEnd"/>
      <w:r w:rsidRPr="002C3D75">
        <w:rPr>
          <w:rFonts w:ascii="Simplified Arabic" w:hAnsi="Simplified Arabic" w:cs="Simplified Arabic"/>
          <w:sz w:val="28"/>
          <w:szCs w:val="28"/>
          <w:rtl/>
        </w:rPr>
        <w:t>، المفردات في غريب القرآن، المحقق: صفوان عدنان الداودي، دار القلم، الدار الشامية - دمشق بيروت، 1992م.</w:t>
      </w:r>
    </w:p>
    <w:p w14:paraId="42674458"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ابو عثمان عمرو بن بحر بن محبوب</w:t>
      </w:r>
      <w:r w:rsidRPr="002C3D75">
        <w:rPr>
          <w:rFonts w:ascii="Simplified Arabic" w:hAnsi="Simplified Arabic" w:cs="Simplified Arabic" w:hint="cs"/>
          <w:sz w:val="28"/>
          <w:szCs w:val="28"/>
          <w:rtl/>
        </w:rPr>
        <w:t xml:space="preserve"> </w:t>
      </w:r>
      <w:r w:rsidRPr="002C3D75">
        <w:rPr>
          <w:rFonts w:ascii="Simplified Arabic" w:hAnsi="Simplified Arabic" w:cs="Simplified Arabic"/>
          <w:sz w:val="28"/>
          <w:szCs w:val="28"/>
          <w:rtl/>
        </w:rPr>
        <w:t>الجاحظ، كتاب الحيوان، ج1، ط3، دار الكتب العلمية - بيروت، 1969م.</w:t>
      </w:r>
    </w:p>
    <w:p w14:paraId="0EB5CF0B"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أحمد أبو القاسم، الدليل الجنائي المادي ودوره في إثبات جرائم الحدود والقصاص، ج1، المركز العربي للدراسات الامنية والتدريب، الرياض، 1993م.</w:t>
      </w:r>
    </w:p>
    <w:p w14:paraId="6FD4A220"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احمد بن محمد الفيومي، المصباح المنير، ج1، ط6، المكتبة العصرية، بيروت، 1996م. </w:t>
      </w:r>
    </w:p>
    <w:p w14:paraId="4B5C8A41"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احمد فؤاد عبد المجيد، التحقيق الجنائي، القسم العملي، تحقيق الجنايات التطبيقي، ط5، القاهرة،، 1939م.</w:t>
      </w:r>
    </w:p>
    <w:p w14:paraId="3830B75B"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آدم عبد البديع آدم حسين، الحق في حرمه الحياة الخاصة ومدى الحماية التي يكفلها له القانون الجنائي-دراسة مقارنة-، ط1، دار النهضة العربية، القاهرة، 2000م.</w:t>
      </w:r>
    </w:p>
    <w:p w14:paraId="3FF6EC6F"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آمال عبد الرحيم عثمان، الخبرة في المسائل الجنائية، دار النهضة العربية، القاهرة، 1964م.</w:t>
      </w:r>
    </w:p>
    <w:p w14:paraId="7ED93803"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أَمير فرج يوسف، الجرائم المعلوماتية على شبكة الأنترنت، ط2، دار المطبوعات الجامعية، الإسكندرية، 2008م.</w:t>
      </w:r>
    </w:p>
    <w:p w14:paraId="6E46B530"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إيهاب عبد المطلب، الموسوعة الجنائية، مج3، المركز القومي للإصدارات قانونية، القاهرة، 2010م.</w:t>
      </w:r>
    </w:p>
    <w:p w14:paraId="29A1D412"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أيهاب عبد المطلب، شرح قانون الإجراءات الجنائية، المجلد الأول، ط1، المركز القومي </w:t>
      </w:r>
      <w:proofErr w:type="spellStart"/>
      <w:r w:rsidRPr="002C3D75">
        <w:rPr>
          <w:rFonts w:ascii="Simplified Arabic" w:hAnsi="Simplified Arabic" w:cs="Simplified Arabic"/>
          <w:sz w:val="28"/>
          <w:szCs w:val="28"/>
          <w:rtl/>
        </w:rPr>
        <w:t>للاصدارات</w:t>
      </w:r>
      <w:proofErr w:type="spellEnd"/>
      <w:r w:rsidRPr="002C3D75">
        <w:rPr>
          <w:rFonts w:ascii="Simplified Arabic" w:hAnsi="Simplified Arabic" w:cs="Simplified Arabic"/>
          <w:sz w:val="28"/>
          <w:szCs w:val="28"/>
          <w:rtl/>
        </w:rPr>
        <w:t xml:space="preserve"> القانونية، 2008م.</w:t>
      </w:r>
    </w:p>
    <w:p w14:paraId="40518417"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إيهاب فوزي السقا، جريمة التزوير في المحررات الإلكترونية، الجامعة الجديدة، الإسكندرية، 2008م.</w:t>
      </w:r>
    </w:p>
    <w:p w14:paraId="1245401F"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 xml:space="preserve">أيوب بن موسى الحسيني </w:t>
      </w:r>
      <w:proofErr w:type="spellStart"/>
      <w:r w:rsidRPr="002C3D75">
        <w:rPr>
          <w:rFonts w:ascii="Simplified Arabic" w:hAnsi="Simplified Arabic" w:cs="Simplified Arabic"/>
          <w:sz w:val="28"/>
          <w:szCs w:val="28"/>
          <w:rtl/>
        </w:rPr>
        <w:t>القريمي</w:t>
      </w:r>
      <w:proofErr w:type="spellEnd"/>
      <w:r w:rsidRPr="002C3D75">
        <w:rPr>
          <w:rFonts w:ascii="Simplified Arabic" w:hAnsi="Simplified Arabic" w:cs="Simplified Arabic"/>
          <w:sz w:val="28"/>
          <w:szCs w:val="28"/>
          <w:rtl/>
        </w:rPr>
        <w:t xml:space="preserve"> </w:t>
      </w:r>
      <w:proofErr w:type="spellStart"/>
      <w:r w:rsidRPr="002C3D75">
        <w:rPr>
          <w:rFonts w:ascii="Simplified Arabic" w:hAnsi="Simplified Arabic" w:cs="Simplified Arabic"/>
          <w:sz w:val="28"/>
          <w:szCs w:val="28"/>
          <w:rtl/>
        </w:rPr>
        <w:t>الكفوي</w:t>
      </w:r>
      <w:proofErr w:type="spellEnd"/>
      <w:r w:rsidRPr="002C3D75">
        <w:rPr>
          <w:rFonts w:ascii="Simplified Arabic" w:hAnsi="Simplified Arabic" w:cs="Simplified Arabic"/>
          <w:sz w:val="28"/>
          <w:szCs w:val="28"/>
          <w:rtl/>
        </w:rPr>
        <w:t>، أبو البقاء الحنفي، الكليات معجم في المصطلحات والفروق اللغوية، تحقيق: دنان درويش، محمد المصري، مؤسسة الرسالة – بيروت، دون سنة.</w:t>
      </w:r>
    </w:p>
    <w:p w14:paraId="05B9AFF8"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lang w:bidi="ar-IQ"/>
        </w:rPr>
      </w:pPr>
      <w:r w:rsidRPr="002C3D75">
        <w:rPr>
          <w:rFonts w:ascii="Simplified Arabic" w:hAnsi="Simplified Arabic" w:cs="Simplified Arabic"/>
          <w:sz w:val="28"/>
          <w:szCs w:val="28"/>
          <w:rtl/>
        </w:rPr>
        <w:t>باسم محمد صالح، القانون التجاري القسم الأول، ط2، مطبعة جامعة بغداد، 1992م.</w:t>
      </w:r>
    </w:p>
    <w:p w14:paraId="3FA0743E"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بطرس البستاني، قطر المحيط، ج1، مكتبة لبنان ناشرون، لبنان، 1995م.</w:t>
      </w:r>
    </w:p>
    <w:p w14:paraId="09983C61"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بيرك </w:t>
      </w:r>
      <w:proofErr w:type="spellStart"/>
      <w:r w:rsidRPr="002C3D75">
        <w:rPr>
          <w:rFonts w:ascii="Simplified Arabic" w:hAnsi="Simplified Arabic" w:cs="Simplified Arabic"/>
          <w:sz w:val="28"/>
          <w:szCs w:val="28"/>
          <w:rtl/>
        </w:rPr>
        <w:t>سيليجسون</w:t>
      </w:r>
      <w:proofErr w:type="spellEnd"/>
      <w:r w:rsidRPr="002C3D75">
        <w:rPr>
          <w:rFonts w:ascii="Simplified Arabic" w:hAnsi="Simplified Arabic" w:cs="Simplified Arabic"/>
          <w:sz w:val="28"/>
          <w:szCs w:val="28"/>
          <w:rtl/>
        </w:rPr>
        <w:t>، سوزان، اعترافات بالإكراه - خطاب استجوابات الشرطة ثنائية اللغة. برلين، 2009م.</w:t>
      </w:r>
    </w:p>
    <w:p w14:paraId="3050FE27"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Pr>
      </w:pPr>
      <w:proofErr w:type="spellStart"/>
      <w:r w:rsidRPr="002C3D75">
        <w:rPr>
          <w:rFonts w:ascii="Simplified Arabic" w:hAnsi="Simplified Arabic" w:cs="Simplified Arabic"/>
          <w:sz w:val="28"/>
          <w:szCs w:val="28"/>
          <w:rtl/>
        </w:rPr>
        <w:t>تشيسترمان</w:t>
      </w:r>
      <w:proofErr w:type="spellEnd"/>
      <w:r w:rsidRPr="002C3D75">
        <w:rPr>
          <w:rFonts w:ascii="Simplified Arabic" w:hAnsi="Simplified Arabic" w:cs="Simplified Arabic"/>
          <w:sz w:val="28"/>
          <w:szCs w:val="28"/>
          <w:rtl/>
        </w:rPr>
        <w:t xml:space="preserve">، أندرو، (تأملات في نظرية الترجمة - أوراق مختارة 1993-2014)، شركة جون بنيامين للنشر، أمستردام / </w:t>
      </w:r>
      <w:proofErr w:type="spellStart"/>
      <w:r w:rsidRPr="002C3D75">
        <w:rPr>
          <w:rFonts w:ascii="Simplified Arabic" w:hAnsi="Simplified Arabic" w:cs="Simplified Arabic"/>
          <w:sz w:val="28"/>
          <w:szCs w:val="28"/>
          <w:rtl/>
        </w:rPr>
        <w:t>فيلاديفيا</w:t>
      </w:r>
      <w:proofErr w:type="spellEnd"/>
      <w:r w:rsidRPr="002C3D75">
        <w:rPr>
          <w:rFonts w:ascii="Simplified Arabic" w:hAnsi="Simplified Arabic" w:cs="Simplified Arabic"/>
          <w:sz w:val="28"/>
          <w:szCs w:val="28"/>
          <w:rtl/>
        </w:rPr>
        <w:t>، 2017م.</w:t>
      </w:r>
    </w:p>
    <w:p w14:paraId="2E32D863"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proofErr w:type="spellStart"/>
      <w:r w:rsidRPr="002C3D75">
        <w:rPr>
          <w:rFonts w:ascii="Simplified Arabic" w:hAnsi="Simplified Arabic" w:cs="Simplified Arabic"/>
          <w:sz w:val="28"/>
          <w:szCs w:val="28"/>
          <w:rtl/>
        </w:rPr>
        <w:t>تشيسترمان</w:t>
      </w:r>
      <w:proofErr w:type="spellEnd"/>
      <w:r w:rsidRPr="002C3D75">
        <w:rPr>
          <w:rFonts w:ascii="Simplified Arabic" w:hAnsi="Simplified Arabic" w:cs="Simplified Arabic"/>
          <w:sz w:val="28"/>
          <w:szCs w:val="28"/>
          <w:rtl/>
        </w:rPr>
        <w:t xml:space="preserve">، أندرو، قوانين الترجمة والقواعد والاستراتيجيات. </w:t>
      </w:r>
      <w:proofErr w:type="spellStart"/>
      <w:r w:rsidRPr="002C3D75">
        <w:rPr>
          <w:rFonts w:ascii="Simplified Arabic" w:hAnsi="Simplified Arabic" w:cs="Simplified Arabic"/>
          <w:sz w:val="28"/>
          <w:szCs w:val="28"/>
          <w:rtl/>
        </w:rPr>
        <w:t>كوزانيكا</w:t>
      </w:r>
      <w:proofErr w:type="spellEnd"/>
      <w:r w:rsidRPr="002C3D75">
        <w:rPr>
          <w:rFonts w:ascii="Simplified Arabic" w:hAnsi="Simplified Arabic" w:cs="Simplified Arabic"/>
          <w:sz w:val="28"/>
          <w:szCs w:val="28"/>
          <w:rtl/>
        </w:rPr>
        <w:t xml:space="preserve">، بولينا، ألكساندرا </w:t>
      </w:r>
      <w:proofErr w:type="spellStart"/>
      <w:r w:rsidRPr="002C3D75">
        <w:rPr>
          <w:rFonts w:ascii="Simplified Arabic" w:hAnsi="Simplified Arabic" w:cs="Simplified Arabic"/>
          <w:sz w:val="28"/>
          <w:szCs w:val="28"/>
          <w:rtl/>
        </w:rPr>
        <w:t>ماتوليوسكا</w:t>
      </w:r>
      <w:proofErr w:type="spellEnd"/>
      <w:r w:rsidRPr="002C3D75">
        <w:rPr>
          <w:rFonts w:ascii="Simplified Arabic" w:hAnsi="Simplified Arabic" w:cs="Simplified Arabic"/>
          <w:sz w:val="28"/>
          <w:szCs w:val="28"/>
          <w:rtl/>
        </w:rPr>
        <w:t xml:space="preserve"> وبولا </w:t>
      </w:r>
      <w:proofErr w:type="spellStart"/>
      <w:r w:rsidRPr="002C3D75">
        <w:rPr>
          <w:rFonts w:ascii="Simplified Arabic" w:hAnsi="Simplified Arabic" w:cs="Simplified Arabic"/>
          <w:sz w:val="28"/>
          <w:szCs w:val="28"/>
          <w:rtl/>
        </w:rPr>
        <w:t>ترزاسكاوكا</w:t>
      </w:r>
      <w:proofErr w:type="spellEnd"/>
      <w:r w:rsidRPr="002C3D75">
        <w:rPr>
          <w:rFonts w:ascii="Simplified Arabic" w:hAnsi="Simplified Arabic" w:cs="Simplified Arabic"/>
          <w:sz w:val="28"/>
          <w:szCs w:val="28"/>
          <w:rtl/>
        </w:rPr>
        <w:t>، المنهجية بين اللغات، 2017م.</w:t>
      </w:r>
    </w:p>
    <w:p w14:paraId="6FA42CF9"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تعليمات تنظيم رقابة المطبوعات غير الدورية لسنة 1969.</w:t>
      </w:r>
    </w:p>
    <w:p w14:paraId="085E3297"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توفيق محمد الشاوي، محاضرات مطبوعة في المسؤولية الجنائية في التشريعات العربية، جامعة الدول العربية، معهد الدراسات العربية، 1958م. </w:t>
      </w:r>
    </w:p>
    <w:p w14:paraId="20C76E26"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جدعون</w:t>
      </w:r>
      <w:r w:rsidRPr="002C3D75">
        <w:rPr>
          <w:rFonts w:ascii="Simplified Arabic" w:hAnsi="Simplified Arabic" w:cs="Simplified Arabic" w:hint="cs"/>
          <w:sz w:val="28"/>
          <w:szCs w:val="28"/>
          <w:rtl/>
        </w:rPr>
        <w:t xml:space="preserve"> توري</w:t>
      </w:r>
      <w:r w:rsidRPr="002C3D75">
        <w:rPr>
          <w:rFonts w:ascii="Simplified Arabic" w:hAnsi="Simplified Arabic" w:cs="Simplified Arabic"/>
          <w:sz w:val="28"/>
          <w:szCs w:val="28"/>
          <w:rtl/>
        </w:rPr>
        <w:t>، دراسات الترجمة الوصفية وما بعدها. أمستردام وفيلادلفيا: جون بنيامين، 1995م.</w:t>
      </w:r>
    </w:p>
    <w:p w14:paraId="1DD9707D"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جمال إبراهيم الحيدري، أحكام المسؤولية الجزائية، ط1، منشورات زين الحقوقية، 2010م.</w:t>
      </w:r>
    </w:p>
    <w:p w14:paraId="39BD263B"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جندي عبد الملك، الموسوعة الجنائية، ط2، ج1، دار العلم، بيروت، بدون سنة نشر.</w:t>
      </w:r>
    </w:p>
    <w:p w14:paraId="28706F77"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حسن </w:t>
      </w:r>
      <w:proofErr w:type="spellStart"/>
      <w:r w:rsidRPr="002C3D75">
        <w:rPr>
          <w:rFonts w:ascii="Simplified Arabic" w:hAnsi="Simplified Arabic" w:cs="Simplified Arabic"/>
          <w:sz w:val="28"/>
          <w:szCs w:val="28"/>
          <w:rtl/>
        </w:rPr>
        <w:t>الفكهاني</w:t>
      </w:r>
      <w:proofErr w:type="spellEnd"/>
      <w:r w:rsidRPr="002C3D75">
        <w:rPr>
          <w:rFonts w:ascii="Simplified Arabic" w:hAnsi="Simplified Arabic" w:cs="Simplified Arabic"/>
          <w:sz w:val="28"/>
          <w:szCs w:val="28"/>
          <w:rtl/>
        </w:rPr>
        <w:t>، الموسوعة الجنائية الأردنية، ج1، منشأة المعارف، الإسكندرية، 2000م.</w:t>
      </w:r>
    </w:p>
    <w:p w14:paraId="7C70ED63"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الحسن بن عبد الله بن سهل بن سعيد أبو هلال العسكري، الفروق اللغوية، تحقيق: محمد إبراهيم سليم، دار العلم والثقافة للنشر والتوزيع، دون سنة. </w:t>
      </w:r>
    </w:p>
    <w:p w14:paraId="134FE1E8"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الحسن، شهير عطا، الاختلافات في النظام البرهاني في اللغة العربية المنطوقة المتعلمة. أرشيف لغوي، 1978م.</w:t>
      </w:r>
    </w:p>
    <w:p w14:paraId="7A9A4D55"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lastRenderedPageBreak/>
        <w:t>حسني، محمود نجيب، النظرية العامة للقصد الجنائي، دار النهضة العربية، القاهرة، 1998م.</w:t>
      </w:r>
    </w:p>
    <w:p w14:paraId="0C959DBC"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خالد ناجي شاكر، الشهادة ودورها في الإثبات في الدعوى الجزائية، مركز البحوث القانونية، وزارة العدل، بغداد، 1986م.</w:t>
      </w:r>
    </w:p>
    <w:p w14:paraId="62D0DF7B"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الخلفة على حسين والشاوي، سلطان عبد القادر، المبادئ العامة في قانون العقوبات، مطلع الرسالة، الكويت، 2002م.</w:t>
      </w:r>
    </w:p>
    <w:p w14:paraId="021A55A4"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إبراهيم حامد طنطاوي، المسؤولية الجنائية عن جرائم التزوير في المحررات فقها وقضاء، ط1، المكتبة القانونية، دون ذكر مكان النشر، 1995م.</w:t>
      </w:r>
    </w:p>
    <w:p w14:paraId="475433E4"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إبراهيم نجيب سعد، القانون القضائي الخاص، دون دار نشر، 1974م.</w:t>
      </w:r>
    </w:p>
    <w:p w14:paraId="04579E55"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أبو العلا علي ابو العلا النمر، الإثبات الجنائي، دراسة تحليلية لتحديد موطن القوة والضعف في الدليل الجنائي، دار النهضة العربية للنشر والتوزيع، القاهرة، 1998م.</w:t>
      </w:r>
    </w:p>
    <w:p w14:paraId="3061C798"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hint="cs"/>
          <w:sz w:val="28"/>
          <w:szCs w:val="28"/>
          <w:rtl/>
        </w:rPr>
        <w:t xml:space="preserve">د. </w:t>
      </w:r>
      <w:r w:rsidRPr="002C3D75">
        <w:rPr>
          <w:rFonts w:ascii="Simplified Arabic" w:hAnsi="Simplified Arabic" w:cs="Simplified Arabic"/>
          <w:sz w:val="28"/>
          <w:szCs w:val="28"/>
          <w:rtl/>
        </w:rPr>
        <w:t xml:space="preserve">أحسن بو </w:t>
      </w:r>
      <w:proofErr w:type="spellStart"/>
      <w:r w:rsidRPr="002C3D75">
        <w:rPr>
          <w:rFonts w:ascii="Simplified Arabic" w:hAnsi="Simplified Arabic" w:cs="Simplified Arabic"/>
          <w:sz w:val="28"/>
          <w:szCs w:val="28"/>
          <w:rtl/>
        </w:rPr>
        <w:t>سقيعة</w:t>
      </w:r>
      <w:proofErr w:type="spellEnd"/>
      <w:r w:rsidRPr="002C3D75">
        <w:rPr>
          <w:rFonts w:ascii="Simplified Arabic" w:hAnsi="Simplified Arabic" w:cs="Simplified Arabic"/>
          <w:sz w:val="28"/>
          <w:szCs w:val="28"/>
          <w:rtl/>
        </w:rPr>
        <w:t>، الوجيز في القانون الجزائي الخاص، ج2، دار، هومة، 2004م.</w:t>
      </w:r>
    </w:p>
    <w:p w14:paraId="3232EC35"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احمد أبو الوفا، المرافعات المدنية والتجارية، منشأة المعارف، الإسكندرية، 1990م.</w:t>
      </w:r>
    </w:p>
    <w:p w14:paraId="669C8CDC"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أحمد فتحي سرور، الوسيط في قانون العقوبات، القسم الخاص، ط3، دار النهضة العربية، القاهرة، 1985م.</w:t>
      </w:r>
    </w:p>
    <w:p w14:paraId="1ED4CB6F"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احمد محمد خليفة، النظرية العامة للتجريم دراسة </w:t>
      </w:r>
      <w:proofErr w:type="spellStart"/>
      <w:r w:rsidRPr="002C3D75">
        <w:rPr>
          <w:rFonts w:ascii="Simplified Arabic" w:hAnsi="Simplified Arabic" w:cs="Simplified Arabic"/>
          <w:sz w:val="28"/>
          <w:szCs w:val="28"/>
          <w:rtl/>
        </w:rPr>
        <w:t>فى</w:t>
      </w:r>
      <w:proofErr w:type="spellEnd"/>
      <w:r w:rsidRPr="002C3D75">
        <w:rPr>
          <w:rFonts w:ascii="Simplified Arabic" w:hAnsi="Simplified Arabic" w:cs="Simplified Arabic"/>
          <w:sz w:val="28"/>
          <w:szCs w:val="28"/>
          <w:rtl/>
        </w:rPr>
        <w:t xml:space="preserve"> فلسفة القانون الجنائي، دار المعارف، القاهرة، 1959م.</w:t>
      </w:r>
    </w:p>
    <w:p w14:paraId="648D304C"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السعيد مصطفى السعيد، جرائم التزوير في القانون المصري، دار المعارف، القاهرة، 1962م.</w:t>
      </w:r>
    </w:p>
    <w:p w14:paraId="1782BEAF"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الياس ابو عيد، نظرية الإثبات في أصول المحاكمات المدنية والجزائية، ج3، منشورات زين الحقوقية، 2005م.</w:t>
      </w:r>
    </w:p>
    <w:p w14:paraId="0DDA08B5"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براء منذر كمال عبد اللطيف، شرح قانون أصول المحاكمات الجزائية، دار السنهوري القانونية والعلوم السياسية، بغداد، 2017م.</w:t>
      </w:r>
    </w:p>
    <w:p w14:paraId="008CC606"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تركي صقر، حماية حقوق المؤلف بين النظرية والتطبيق، منشورات الإتحاد العام للأدباء، بغداد، 1996م.</w:t>
      </w:r>
    </w:p>
    <w:p w14:paraId="3395857C"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د. جلال ثروت: نظرية القسم الخاص، الدار الجامعية للطباعة والنشر والتوزيع، 1998م.</w:t>
      </w:r>
    </w:p>
    <w:p w14:paraId="0A2EAD75"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جمال ابراهيم الحيدري، الواقي في قانون العقوبات القسم الخاص، مكتبة السنهوري، بغداد، 2012م.</w:t>
      </w:r>
    </w:p>
    <w:p w14:paraId="3BC12474"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حاتم حسن بكار، أصول الإجراءات الجنائية، منشأة المعارف بالإسكندرية، 2005م.</w:t>
      </w:r>
    </w:p>
    <w:p w14:paraId="7BA04825"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حسن صادق </w:t>
      </w:r>
      <w:proofErr w:type="spellStart"/>
      <w:r w:rsidRPr="002C3D75">
        <w:rPr>
          <w:rFonts w:ascii="Simplified Arabic" w:hAnsi="Simplified Arabic" w:cs="Simplified Arabic"/>
          <w:sz w:val="28"/>
          <w:szCs w:val="28"/>
          <w:rtl/>
        </w:rPr>
        <w:t>المرصفاوي</w:t>
      </w:r>
      <w:proofErr w:type="spellEnd"/>
      <w:r w:rsidRPr="002C3D75">
        <w:rPr>
          <w:rFonts w:ascii="Simplified Arabic" w:hAnsi="Simplified Arabic" w:cs="Simplified Arabic"/>
          <w:sz w:val="28"/>
          <w:szCs w:val="28"/>
          <w:rtl/>
        </w:rPr>
        <w:t xml:space="preserve">، </w:t>
      </w:r>
      <w:proofErr w:type="spellStart"/>
      <w:r w:rsidRPr="002C3D75">
        <w:rPr>
          <w:rFonts w:ascii="Simplified Arabic" w:hAnsi="Simplified Arabic" w:cs="Simplified Arabic"/>
          <w:sz w:val="28"/>
          <w:szCs w:val="28"/>
          <w:rtl/>
        </w:rPr>
        <w:t>المرصفاوي</w:t>
      </w:r>
      <w:proofErr w:type="spellEnd"/>
      <w:r w:rsidRPr="002C3D75">
        <w:rPr>
          <w:rFonts w:ascii="Simplified Arabic" w:hAnsi="Simplified Arabic" w:cs="Simplified Arabic"/>
          <w:sz w:val="28"/>
          <w:szCs w:val="28"/>
          <w:rtl/>
        </w:rPr>
        <w:t xml:space="preserve"> في أصول الاجراءات الجنائية، منشأة المعارف، الإسكندرية، 2007م.</w:t>
      </w:r>
    </w:p>
    <w:p w14:paraId="4EFCBF68"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حسن صادق </w:t>
      </w:r>
      <w:proofErr w:type="spellStart"/>
      <w:r w:rsidRPr="002C3D75">
        <w:rPr>
          <w:rFonts w:ascii="Simplified Arabic" w:hAnsi="Simplified Arabic" w:cs="Simplified Arabic"/>
          <w:sz w:val="28"/>
          <w:szCs w:val="28"/>
          <w:rtl/>
        </w:rPr>
        <w:t>المرصفاوي</w:t>
      </w:r>
      <w:proofErr w:type="spellEnd"/>
      <w:r w:rsidRPr="002C3D75">
        <w:rPr>
          <w:rFonts w:ascii="Simplified Arabic" w:hAnsi="Simplified Arabic" w:cs="Simplified Arabic"/>
          <w:sz w:val="28"/>
          <w:szCs w:val="28"/>
          <w:rtl/>
        </w:rPr>
        <w:t xml:space="preserve">، </w:t>
      </w:r>
      <w:proofErr w:type="spellStart"/>
      <w:r w:rsidRPr="002C3D75">
        <w:rPr>
          <w:rFonts w:ascii="Simplified Arabic" w:hAnsi="Simplified Arabic" w:cs="Simplified Arabic"/>
          <w:sz w:val="28"/>
          <w:szCs w:val="28"/>
          <w:rtl/>
        </w:rPr>
        <w:t>المرصفاوي</w:t>
      </w:r>
      <w:proofErr w:type="spellEnd"/>
      <w:r w:rsidRPr="002C3D75">
        <w:rPr>
          <w:rFonts w:ascii="Simplified Arabic" w:hAnsi="Simplified Arabic" w:cs="Simplified Arabic"/>
          <w:sz w:val="28"/>
          <w:szCs w:val="28"/>
          <w:rtl/>
        </w:rPr>
        <w:t xml:space="preserve"> في المحقق الجنائي، منشأة المعارف، الإسكندرية، 1999م.</w:t>
      </w:r>
    </w:p>
    <w:p w14:paraId="5147DE4F"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حسن صادق </w:t>
      </w:r>
      <w:proofErr w:type="spellStart"/>
      <w:r w:rsidRPr="002C3D75">
        <w:rPr>
          <w:rFonts w:ascii="Simplified Arabic" w:hAnsi="Simplified Arabic" w:cs="Simplified Arabic"/>
          <w:sz w:val="28"/>
          <w:szCs w:val="28"/>
          <w:rtl/>
        </w:rPr>
        <w:t>المرصفاوي</w:t>
      </w:r>
      <w:proofErr w:type="spellEnd"/>
      <w:r w:rsidRPr="002C3D75">
        <w:rPr>
          <w:rFonts w:ascii="Simplified Arabic" w:hAnsi="Simplified Arabic" w:cs="Simplified Arabic"/>
          <w:sz w:val="28"/>
          <w:szCs w:val="28"/>
          <w:rtl/>
        </w:rPr>
        <w:t xml:space="preserve">، </w:t>
      </w:r>
      <w:proofErr w:type="spellStart"/>
      <w:r w:rsidRPr="002C3D75">
        <w:rPr>
          <w:rFonts w:ascii="Simplified Arabic" w:hAnsi="Simplified Arabic" w:cs="Simplified Arabic"/>
          <w:sz w:val="28"/>
          <w:szCs w:val="28"/>
          <w:rtl/>
        </w:rPr>
        <w:t>المرصفاوي</w:t>
      </w:r>
      <w:proofErr w:type="spellEnd"/>
      <w:r w:rsidRPr="002C3D75">
        <w:rPr>
          <w:rFonts w:ascii="Simplified Arabic" w:hAnsi="Simplified Arabic" w:cs="Simplified Arabic"/>
          <w:sz w:val="28"/>
          <w:szCs w:val="28"/>
          <w:rtl/>
        </w:rPr>
        <w:t xml:space="preserve"> في قانون العقوبات الخاص، منشأة المعارف، الإسكندرية، 2000م.</w:t>
      </w:r>
    </w:p>
    <w:p w14:paraId="4D285B42"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حسن علام، قانون الاجراءات الجنائية، ج1، مطابع روز اليوسف، 1982م.</w:t>
      </w:r>
    </w:p>
    <w:p w14:paraId="2041D5A9"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حسيب إلياس حديد، الترجمة الفورية، دار الكتب القانونية، مصر، 2011م.</w:t>
      </w:r>
    </w:p>
    <w:p w14:paraId="18AE7057"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رمسيس بهنام، علم النفس القضائي، منشأة المعارف، الاسكندرية، 2005م.</w:t>
      </w:r>
    </w:p>
    <w:p w14:paraId="77187911"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رمسيس بهنام، قانون العقوبات – جرائم القسم الخاص، ط1، منشأة المعارف، الإسكندرية، 1999م.</w:t>
      </w:r>
    </w:p>
    <w:p w14:paraId="00E97B9D"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 xml:space="preserve">د. </w:t>
      </w:r>
      <w:proofErr w:type="spellStart"/>
      <w:r w:rsidRPr="002C3D75">
        <w:rPr>
          <w:rFonts w:ascii="Simplified Arabic" w:hAnsi="Simplified Arabic" w:cs="Simplified Arabic"/>
          <w:sz w:val="28"/>
          <w:szCs w:val="28"/>
          <w:rtl/>
        </w:rPr>
        <w:t>رميس</w:t>
      </w:r>
      <w:proofErr w:type="spellEnd"/>
      <w:r w:rsidRPr="002C3D75">
        <w:rPr>
          <w:rFonts w:ascii="Simplified Arabic" w:hAnsi="Simplified Arabic" w:cs="Simplified Arabic"/>
          <w:sz w:val="28"/>
          <w:szCs w:val="28"/>
          <w:rtl/>
        </w:rPr>
        <w:t xml:space="preserve"> بهنام، الإجراءات الجنائية تأصيلا وتحليلا- منشاة المعارف، الإسكندرية، 1984م.</w:t>
      </w:r>
    </w:p>
    <w:p w14:paraId="1837E205"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د. رؤوف عبيد، جرائم التزييف والتزوير، ط4، دار الفكر العربي، القاهرة، 1984م.</w:t>
      </w:r>
    </w:p>
    <w:p w14:paraId="32E6A532"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رؤوف عبيد، مبادئ الاجراءات الجنائية، مطبعة نهضة مصر، مصر، 1962م.</w:t>
      </w:r>
    </w:p>
    <w:p w14:paraId="555C4A2A"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سامي النصراوي، الإثبات في المواد الجنائية، ط1، مطبعة دار السلام، بغداد، 1974م.</w:t>
      </w:r>
    </w:p>
    <w:p w14:paraId="50960B08"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سلطان الشاوي، علم التحقيق الجنائي، ط1، مطبعة العاني، بغداد، 1969، 1970م.</w:t>
      </w:r>
    </w:p>
    <w:p w14:paraId="273204EE"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 xml:space="preserve">د. شهاد </w:t>
      </w:r>
      <w:proofErr w:type="spellStart"/>
      <w:r w:rsidRPr="002C3D75">
        <w:rPr>
          <w:rFonts w:ascii="Simplified Arabic" w:hAnsi="Simplified Arabic" w:cs="Simplified Arabic"/>
          <w:sz w:val="28"/>
          <w:szCs w:val="28"/>
          <w:rtl/>
        </w:rPr>
        <w:t>البرشاوي</w:t>
      </w:r>
      <w:proofErr w:type="spellEnd"/>
      <w:r w:rsidRPr="002C3D75">
        <w:rPr>
          <w:rFonts w:ascii="Simplified Arabic" w:hAnsi="Simplified Arabic" w:cs="Simplified Arabic"/>
          <w:sz w:val="28"/>
          <w:szCs w:val="28"/>
          <w:rtl/>
        </w:rPr>
        <w:t>، شهادة الزور، دار الفكر العربي، مصر، 1982م.</w:t>
      </w:r>
    </w:p>
    <w:p w14:paraId="44F3DBD4"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w:t>
      </w:r>
      <w:proofErr w:type="spellStart"/>
      <w:r w:rsidRPr="002C3D75">
        <w:rPr>
          <w:rFonts w:ascii="Simplified Arabic" w:hAnsi="Simplified Arabic" w:cs="Simplified Arabic"/>
          <w:sz w:val="28"/>
          <w:szCs w:val="28"/>
          <w:rtl/>
        </w:rPr>
        <w:t>شهادهابيل</w:t>
      </w:r>
      <w:proofErr w:type="spellEnd"/>
      <w:r w:rsidRPr="002C3D75">
        <w:rPr>
          <w:rFonts w:ascii="Simplified Arabic" w:hAnsi="Simplified Arabic" w:cs="Simplified Arabic"/>
          <w:sz w:val="28"/>
          <w:szCs w:val="28"/>
          <w:rtl/>
        </w:rPr>
        <w:t xml:space="preserve"> البر شاوي، الشهادة الزور من الناحية القانونية والعلمية، دار الفكر العربي، القاهرة، 1982م.</w:t>
      </w:r>
    </w:p>
    <w:p w14:paraId="5A4524C9"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lastRenderedPageBreak/>
        <w:t>د. صالح عبد الزهرة الحسون، الموسوعة القضائية - دراسة مقارنة، ج1، ط1، دار الرائد العربي، بيروت، بلا سنة طبع.</w:t>
      </w:r>
    </w:p>
    <w:p w14:paraId="29A12BE1"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طارق عفيفي صادق أحمد، الجرائم </w:t>
      </w:r>
      <w:proofErr w:type="spellStart"/>
      <w:r w:rsidRPr="002C3D75">
        <w:rPr>
          <w:rFonts w:ascii="Simplified Arabic" w:hAnsi="Simplified Arabic" w:cs="Simplified Arabic"/>
          <w:sz w:val="28"/>
          <w:szCs w:val="28"/>
          <w:rtl/>
        </w:rPr>
        <w:t>الألكترونية</w:t>
      </w:r>
      <w:proofErr w:type="spellEnd"/>
      <w:r w:rsidRPr="002C3D75">
        <w:rPr>
          <w:rFonts w:ascii="Simplified Arabic" w:hAnsi="Simplified Arabic" w:cs="Simplified Arabic"/>
          <w:sz w:val="28"/>
          <w:szCs w:val="28"/>
          <w:rtl/>
        </w:rPr>
        <w:t xml:space="preserve"> جرائم الهاتف المحمول - دراسة مقارنة بين القانون المصري والإِماراتي والنظام السعودي، المركز القومي </w:t>
      </w:r>
      <w:proofErr w:type="spellStart"/>
      <w:r w:rsidRPr="002C3D75">
        <w:rPr>
          <w:rFonts w:ascii="Simplified Arabic" w:hAnsi="Simplified Arabic" w:cs="Simplified Arabic"/>
          <w:sz w:val="28"/>
          <w:szCs w:val="28"/>
          <w:rtl/>
        </w:rPr>
        <w:t>للاصدارات</w:t>
      </w:r>
      <w:proofErr w:type="spellEnd"/>
      <w:r w:rsidRPr="002C3D75">
        <w:rPr>
          <w:rFonts w:ascii="Simplified Arabic" w:hAnsi="Simplified Arabic" w:cs="Simplified Arabic"/>
          <w:sz w:val="28"/>
          <w:szCs w:val="28"/>
          <w:rtl/>
        </w:rPr>
        <w:t xml:space="preserve"> القانونية، بيروت، 2015م.</w:t>
      </w:r>
    </w:p>
    <w:p w14:paraId="271D300E"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طه احمد طه متولي، تزوير وثائق السفر بين التجريم والإثبات، دار النهضة العربية للنشر والتوزيع، القاهرة، 1998م.</w:t>
      </w:r>
    </w:p>
    <w:p w14:paraId="25C95058"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د. عابد فايد عبد الفتاح فايد، نشر صور ضحايا جريمة - المسؤولية المدنية عن عرض مأساة الضحايا في وسائل الإعلام دراسة مقارنة في القانون المصري والقانون الفرنسي، دار النهضة العربية، القاهرة، 2004م.</w:t>
      </w:r>
    </w:p>
    <w:p w14:paraId="371C0FD8"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عاطف النقيب، أصول المحاكمات الجزائية، ط1، منشورات </w:t>
      </w:r>
      <w:proofErr w:type="spellStart"/>
      <w:r w:rsidRPr="002C3D75">
        <w:rPr>
          <w:rFonts w:ascii="Simplified Arabic" w:hAnsi="Simplified Arabic" w:cs="Simplified Arabic"/>
          <w:sz w:val="28"/>
          <w:szCs w:val="28"/>
          <w:rtl/>
        </w:rPr>
        <w:t>عويدات</w:t>
      </w:r>
      <w:proofErr w:type="spellEnd"/>
      <w:r w:rsidRPr="002C3D75">
        <w:rPr>
          <w:rFonts w:ascii="Simplified Arabic" w:hAnsi="Simplified Arabic" w:cs="Simplified Arabic"/>
          <w:sz w:val="28"/>
          <w:szCs w:val="28"/>
          <w:rtl/>
        </w:rPr>
        <w:t>، بيروت، 1986م.</w:t>
      </w:r>
    </w:p>
    <w:p w14:paraId="4A989D12"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 xml:space="preserve">د. عباس الحسني، شرح قانون أصول المحاكمات الجزائية، ج1، مطبعة الإرشاد، بغداد، 1971م. </w:t>
      </w:r>
    </w:p>
    <w:p w14:paraId="5BCE9FF1"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عباس العبودي، شرح أحكام قانون الإثبات المدني، مطبعة جامعة الموصل، الموصل، 1999م.</w:t>
      </w:r>
    </w:p>
    <w:p w14:paraId="20DAC9AD"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 xml:space="preserve">د. عبد الحكم فودة، ابحاث التزييف والتزوير في ضوء الفقه وقضاء النقض، دار الفكر الجامعي، </w:t>
      </w:r>
      <w:proofErr w:type="spellStart"/>
      <w:r w:rsidRPr="002C3D75">
        <w:rPr>
          <w:rFonts w:ascii="Simplified Arabic" w:hAnsi="Simplified Arabic" w:cs="Simplified Arabic"/>
          <w:sz w:val="28"/>
          <w:szCs w:val="28"/>
          <w:rtl/>
        </w:rPr>
        <w:t>الاسكدرية</w:t>
      </w:r>
      <w:proofErr w:type="spellEnd"/>
      <w:r w:rsidRPr="002C3D75">
        <w:rPr>
          <w:rFonts w:ascii="Simplified Arabic" w:hAnsi="Simplified Arabic" w:cs="Simplified Arabic"/>
          <w:sz w:val="28"/>
          <w:szCs w:val="28"/>
          <w:rtl/>
        </w:rPr>
        <w:t>، 1996م.</w:t>
      </w:r>
    </w:p>
    <w:p w14:paraId="0477C59F"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عبد الحميد </w:t>
      </w:r>
      <w:proofErr w:type="spellStart"/>
      <w:r w:rsidRPr="002C3D75">
        <w:rPr>
          <w:rFonts w:ascii="Simplified Arabic" w:hAnsi="Simplified Arabic" w:cs="Simplified Arabic"/>
          <w:sz w:val="28"/>
          <w:szCs w:val="28"/>
          <w:rtl/>
        </w:rPr>
        <w:t>الشواربي</w:t>
      </w:r>
      <w:proofErr w:type="spellEnd"/>
      <w:r w:rsidRPr="002C3D75">
        <w:rPr>
          <w:rFonts w:ascii="Simplified Arabic" w:hAnsi="Simplified Arabic" w:cs="Simplified Arabic"/>
          <w:sz w:val="28"/>
          <w:szCs w:val="28"/>
          <w:rtl/>
        </w:rPr>
        <w:t>، الخبرة الجنائية، منشأة المعارف، الاسكندرية، بدون سنة نشر.</w:t>
      </w:r>
    </w:p>
    <w:p w14:paraId="01E51B17"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عبد الحميد </w:t>
      </w:r>
      <w:proofErr w:type="spellStart"/>
      <w:r w:rsidRPr="002C3D75">
        <w:rPr>
          <w:rFonts w:ascii="Simplified Arabic" w:hAnsi="Simplified Arabic" w:cs="Simplified Arabic"/>
          <w:sz w:val="28"/>
          <w:szCs w:val="28"/>
          <w:rtl/>
        </w:rPr>
        <w:t>الشواربي</w:t>
      </w:r>
      <w:proofErr w:type="spellEnd"/>
      <w:r w:rsidRPr="002C3D75">
        <w:rPr>
          <w:rFonts w:ascii="Simplified Arabic" w:hAnsi="Simplified Arabic" w:cs="Simplified Arabic"/>
          <w:sz w:val="28"/>
          <w:szCs w:val="28"/>
          <w:rtl/>
        </w:rPr>
        <w:t>، الدفوع الجنائية، منشاة المعارف، الإسكندرية، 2006م.</w:t>
      </w:r>
    </w:p>
    <w:p w14:paraId="4D4CE8EB"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عبد الرشيد مأمون، الحق الادبي للمؤلف، مصر، 1978م.</w:t>
      </w:r>
    </w:p>
    <w:p w14:paraId="1A90559E"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د. عبد الفتاح بيومي حجازي، أصول التحقيق الجنائي والتأديبي، دراسة مقارنة، دار الفكر الجامعي، القاهرة، 2005م.</w:t>
      </w:r>
    </w:p>
    <w:p w14:paraId="2E315B80"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عبد الفتاح بيومي حجازي، الدليل الجنائي في جرائم الكمبيوتر والأنترنت، المكتبة القانونية، 1905م.</w:t>
      </w:r>
    </w:p>
    <w:p w14:paraId="369013D1"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عبد الفتاح خضر، النظام الجنائي، ج1، دار المطبوعات الجامعية، مصر، 2018م.</w:t>
      </w:r>
    </w:p>
    <w:p w14:paraId="50551C5B"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د. عبد القادر الشيخ، شرح قانون العقوبات القسم الخاص، ج1، منشورات الحلبي الحقوقية، حلب، 2008م.</w:t>
      </w:r>
    </w:p>
    <w:p w14:paraId="6C2DAA52"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عبد القادر بن عبد الله الفتوخ، الشائعات من المنظور التقني في عصر المعلومات، ط1، الأكاديميون للنشر والتوزيع، المملكة الأردنية الهاشمية، 2014م.</w:t>
      </w:r>
    </w:p>
    <w:p w14:paraId="2EEBEEC5"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عبد المهيمن بكر، شرح قانون العقوبات القسم الخاص، المطبعة العالمية، القاهرة، 1961م.</w:t>
      </w:r>
    </w:p>
    <w:p w14:paraId="2C33D375"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عبد الوهاب </w:t>
      </w:r>
      <w:proofErr w:type="spellStart"/>
      <w:r w:rsidRPr="002C3D75">
        <w:rPr>
          <w:rFonts w:ascii="Simplified Arabic" w:hAnsi="Simplified Arabic" w:cs="Simplified Arabic"/>
          <w:sz w:val="28"/>
          <w:szCs w:val="28"/>
          <w:rtl/>
        </w:rPr>
        <w:t>حومد</w:t>
      </w:r>
      <w:proofErr w:type="spellEnd"/>
      <w:r w:rsidRPr="002C3D75">
        <w:rPr>
          <w:rFonts w:ascii="Simplified Arabic" w:hAnsi="Simplified Arabic" w:cs="Simplified Arabic"/>
          <w:sz w:val="28"/>
          <w:szCs w:val="28"/>
          <w:rtl/>
        </w:rPr>
        <w:t xml:space="preserve"> الحقوق الجزائية العامة، مطبعة الجامعة السورية، دمشق، 1950، </w:t>
      </w:r>
    </w:p>
    <w:p w14:paraId="5B440BD0"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عبد الوهاب </w:t>
      </w:r>
      <w:proofErr w:type="spellStart"/>
      <w:r w:rsidRPr="002C3D75">
        <w:rPr>
          <w:rFonts w:ascii="Simplified Arabic" w:hAnsi="Simplified Arabic" w:cs="Simplified Arabic"/>
          <w:sz w:val="28"/>
          <w:szCs w:val="28"/>
          <w:rtl/>
        </w:rPr>
        <w:t>حومد</w:t>
      </w:r>
      <w:proofErr w:type="spellEnd"/>
      <w:r w:rsidRPr="002C3D75">
        <w:rPr>
          <w:rFonts w:ascii="Simplified Arabic" w:hAnsi="Simplified Arabic" w:cs="Simplified Arabic"/>
          <w:sz w:val="28"/>
          <w:szCs w:val="28"/>
          <w:rtl/>
        </w:rPr>
        <w:t>، الوسيط في الإجراءات الجزائية الكويتية، مطبوعات جامعة الكويت، 1974م.</w:t>
      </w:r>
    </w:p>
    <w:p w14:paraId="5C86225F"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علي حسن الخلف و سلطان عبد القادر الشاوي، المبادئ العامة في قانون العقوبات، </w:t>
      </w:r>
      <w:r w:rsidRPr="002C3D75">
        <w:rPr>
          <w:rFonts w:ascii="Simplified Arabic" w:hAnsi="Simplified Arabic" w:cs="Simplified Arabic"/>
          <w:sz w:val="28"/>
          <w:szCs w:val="28"/>
          <w:rtl/>
          <w:lang w:bidi="ar-SA"/>
        </w:rPr>
        <w:t>دار السنهوري القانونية والعلوم السياسية</w:t>
      </w:r>
      <w:r w:rsidRPr="002C3D75">
        <w:rPr>
          <w:rFonts w:ascii="Simplified Arabic" w:hAnsi="Simplified Arabic" w:cs="Simplified Arabic"/>
          <w:sz w:val="28"/>
          <w:szCs w:val="28"/>
          <w:rtl/>
        </w:rPr>
        <w:t>، بغداد، 2015م.</w:t>
      </w:r>
    </w:p>
    <w:p w14:paraId="20E1815D"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علي حسين الخلف، د. سلطان الشاوي، المبادئ العامة في قانون العقوبات، بغداد، 1982، </w:t>
      </w:r>
    </w:p>
    <w:p w14:paraId="062C8104"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علي عوض حسن، الخبرة في المواد المدنية والجنائية، دار الفكر العربي، الاسكندرية، 2007م.</w:t>
      </w:r>
    </w:p>
    <w:p w14:paraId="745E1AB7"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عماد محمد ربيع، القرائن وحجيتها في الإثبات الجنائي، ط1، دار الكندي للنشر والتوزيع، الأردن، 1995م.</w:t>
      </w:r>
    </w:p>
    <w:p w14:paraId="5933DB62"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عوض محمد عوض، الجرائم المضرة بالمصلحة العامة، دار المطبوعات الجامعة، الاسكندرية، بدون سنة النشر.</w:t>
      </w:r>
    </w:p>
    <w:p w14:paraId="35743703"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غازي مبارك الذنيبات، الخبرة الفنية في اثبات التزوير في المستندات الخطية فناً وقانوناً، ط1، دار الثقافة للنشر والتوزيع، عمان، 2005م.</w:t>
      </w:r>
    </w:p>
    <w:p w14:paraId="466F43F5"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فاروق </w:t>
      </w:r>
      <w:proofErr w:type="spellStart"/>
      <w:r w:rsidRPr="002C3D75">
        <w:rPr>
          <w:rFonts w:ascii="Simplified Arabic" w:hAnsi="Simplified Arabic" w:cs="Simplified Arabic"/>
          <w:sz w:val="28"/>
          <w:szCs w:val="28"/>
          <w:rtl/>
        </w:rPr>
        <w:t>الكيلأني</w:t>
      </w:r>
      <w:proofErr w:type="spellEnd"/>
      <w:r w:rsidRPr="002C3D75">
        <w:rPr>
          <w:rFonts w:ascii="Simplified Arabic" w:hAnsi="Simplified Arabic" w:cs="Simplified Arabic"/>
          <w:sz w:val="28"/>
          <w:szCs w:val="28"/>
          <w:rtl/>
        </w:rPr>
        <w:t>، محاضرات في قانون أصول المحاكمات الجزائية، ط3، ج2، دار المروج، بيروت، 1995م.</w:t>
      </w:r>
    </w:p>
    <w:p w14:paraId="358EEDFD"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فايز </w:t>
      </w:r>
      <w:proofErr w:type="spellStart"/>
      <w:r w:rsidRPr="002C3D75">
        <w:rPr>
          <w:rFonts w:ascii="Simplified Arabic" w:hAnsi="Simplified Arabic" w:cs="Simplified Arabic"/>
          <w:sz w:val="28"/>
          <w:szCs w:val="28"/>
          <w:rtl/>
        </w:rPr>
        <w:t>الايعالي</w:t>
      </w:r>
      <w:proofErr w:type="spellEnd"/>
      <w:r w:rsidRPr="002C3D75">
        <w:rPr>
          <w:rFonts w:ascii="Simplified Arabic" w:hAnsi="Simplified Arabic" w:cs="Simplified Arabic"/>
          <w:sz w:val="28"/>
          <w:szCs w:val="28"/>
          <w:rtl/>
        </w:rPr>
        <w:t xml:space="preserve">، واعد الإجراءات الجزائية </w:t>
      </w:r>
      <w:proofErr w:type="spellStart"/>
      <w:r w:rsidRPr="002C3D75">
        <w:rPr>
          <w:rFonts w:ascii="Simplified Arabic" w:hAnsi="Simplified Arabic" w:cs="Simplified Arabic"/>
          <w:sz w:val="28"/>
          <w:szCs w:val="28"/>
          <w:rtl/>
        </w:rPr>
        <w:t>اواصول</w:t>
      </w:r>
      <w:proofErr w:type="spellEnd"/>
      <w:r w:rsidRPr="002C3D75">
        <w:rPr>
          <w:rFonts w:ascii="Simplified Arabic" w:hAnsi="Simplified Arabic" w:cs="Simplified Arabic"/>
          <w:sz w:val="28"/>
          <w:szCs w:val="28"/>
          <w:rtl/>
        </w:rPr>
        <w:t xml:space="preserve"> المحاكمات الجزائية على ضوء القانون والفقه والاجتهاد، ط1، المؤسسة الحديثة للكتاب، لبنان، 1994م.</w:t>
      </w:r>
    </w:p>
    <w:p w14:paraId="474CD089"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د. فتوح عبد الله الشاذلي، شرح قانون العقوبات، القسم العام، دار المطبوعات الجامعية، 2018م.</w:t>
      </w:r>
    </w:p>
    <w:p w14:paraId="68E8F880"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فتوح عبدالله الشاذلي، قانون العقوبات الخاص: الجرائم المضرة بالمصلحة العامة، دار المطبوعات الجامعية، القاهرة، 2009م.</w:t>
      </w:r>
    </w:p>
    <w:p w14:paraId="4C923372"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كامل السعيد، شرح قانون أصول المحاكمات الجزائية، دار الثقافة للنشر، عمان، 2005م.</w:t>
      </w:r>
    </w:p>
    <w:p w14:paraId="1FCC7A4D" w14:textId="77777777" w:rsidR="00E62D61" w:rsidRPr="002C3D75" w:rsidRDefault="00E62D61" w:rsidP="00E62D61">
      <w:pPr>
        <w:pStyle w:val="af"/>
        <w:numPr>
          <w:ilvl w:val="0"/>
          <w:numId w:val="23"/>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كريم خميس خصباك، الخبرة في الإثبات الجزائي – دراسة مقارنة، ط1، دار السنهوري القانونية والعلوم السياسية، بغداد، 2016م.</w:t>
      </w:r>
    </w:p>
    <w:p w14:paraId="027CA64E"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مأمون محمد سلامة، قانون العقوبات </w:t>
      </w:r>
      <w:proofErr w:type="spellStart"/>
      <w:r w:rsidRPr="002C3D75">
        <w:rPr>
          <w:rFonts w:ascii="Simplified Arabic" w:hAnsi="Simplified Arabic" w:cs="Simplified Arabic"/>
          <w:sz w:val="28"/>
          <w:szCs w:val="28"/>
          <w:rtl/>
        </w:rPr>
        <w:t>العقوبات</w:t>
      </w:r>
      <w:proofErr w:type="spellEnd"/>
      <w:r w:rsidRPr="002C3D75">
        <w:rPr>
          <w:rFonts w:ascii="Simplified Arabic" w:hAnsi="Simplified Arabic" w:cs="Simplified Arabic"/>
          <w:sz w:val="28"/>
          <w:szCs w:val="28"/>
          <w:rtl/>
        </w:rPr>
        <w:t xml:space="preserve"> – القسم الخاص، دار سلامة للنشر والتوزيع، بيروت، 2022م.</w:t>
      </w:r>
    </w:p>
    <w:p w14:paraId="0304B902"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ماهر عبد </w:t>
      </w:r>
      <w:proofErr w:type="spellStart"/>
      <w:r w:rsidRPr="002C3D75">
        <w:rPr>
          <w:rFonts w:ascii="Simplified Arabic" w:hAnsi="Simplified Arabic" w:cs="Simplified Arabic"/>
          <w:sz w:val="28"/>
          <w:szCs w:val="28"/>
          <w:rtl/>
        </w:rPr>
        <w:t>شويش</w:t>
      </w:r>
      <w:proofErr w:type="spellEnd"/>
      <w:r w:rsidRPr="002C3D75">
        <w:rPr>
          <w:rFonts w:ascii="Simplified Arabic" w:hAnsi="Simplified Arabic" w:cs="Simplified Arabic"/>
          <w:sz w:val="28"/>
          <w:szCs w:val="28"/>
          <w:rtl/>
        </w:rPr>
        <w:t xml:space="preserve"> الدرة، شرح قانون العقوبات القسم الخاص، ط2، المكتبة القانونية، بغداد، دون ذكر تاريخ النشر.</w:t>
      </w:r>
    </w:p>
    <w:p w14:paraId="673A3DD2"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ماهر عبد </w:t>
      </w:r>
      <w:proofErr w:type="spellStart"/>
      <w:r w:rsidRPr="002C3D75">
        <w:rPr>
          <w:rFonts w:ascii="Simplified Arabic" w:hAnsi="Simplified Arabic" w:cs="Simplified Arabic"/>
          <w:sz w:val="28"/>
          <w:szCs w:val="28"/>
          <w:rtl/>
        </w:rPr>
        <w:t>شويش</w:t>
      </w:r>
      <w:proofErr w:type="spellEnd"/>
      <w:r w:rsidRPr="002C3D75">
        <w:rPr>
          <w:rFonts w:ascii="Simplified Arabic" w:hAnsi="Simplified Arabic" w:cs="Simplified Arabic"/>
          <w:sz w:val="28"/>
          <w:szCs w:val="28"/>
          <w:rtl/>
        </w:rPr>
        <w:t>، شرح قانون العقوبات القسم الخاص،، ط2، المكتبة القانونية، بغداد، دون ذكر تاريخ النشر.</w:t>
      </w:r>
    </w:p>
    <w:p w14:paraId="406285B0"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محمد الفاضل، الوجيز في قانون اصول المحاكمات الجزائية، مطبعة جامعة دمشق، 1960م.</w:t>
      </w:r>
    </w:p>
    <w:p w14:paraId="1EAF926C"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محمد حسام لطفي، عقود خدمات المعلومات، دار النهضة العربية للنشر والتوزيع، القاهرة، 1998.</w:t>
      </w:r>
    </w:p>
    <w:p w14:paraId="5090F8C6"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محمد حسن طلحة، جرائم الاتجار بالبشر، دار النهضة العربية للنشر والتوزيع، القاهرة، 2015م.</w:t>
      </w:r>
    </w:p>
    <w:p w14:paraId="64A49EF7"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محمد زكي أبو عامر، قانون العقوبات- القسم الخاص، دار المطبوعات الجامعية، الإسكندرية، 2017م.</w:t>
      </w:r>
    </w:p>
    <w:p w14:paraId="1A735E2C"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lang w:bidi="ar-SA"/>
        </w:rPr>
      </w:pPr>
      <w:r w:rsidRPr="002C3D75">
        <w:rPr>
          <w:rFonts w:ascii="Simplified Arabic" w:hAnsi="Simplified Arabic" w:cs="Simplified Arabic"/>
          <w:sz w:val="28"/>
          <w:szCs w:val="28"/>
          <w:rtl/>
        </w:rPr>
        <w:t>د. محمد صبحي النجم، شرح قانون العقوبات – القسم الخاص، مكتبة دار الثقافة، عمان، 1995م.</w:t>
      </w:r>
    </w:p>
    <w:p w14:paraId="56F07BCD"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د. محمود نجيب حسني : اسباب الاباحة في التشريعات العربية، المطبعة العالمية، القاهرة، 1962م.</w:t>
      </w:r>
    </w:p>
    <w:p w14:paraId="62CA3BB1"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د. محمود نجيب حسني، شرح قانون العقوبات – القسم الخاص، مطبعة جامعة القاهرة – القاهرة، 1986م.</w:t>
      </w:r>
    </w:p>
    <w:p w14:paraId="0360D570"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محمود نجيب حسني، علم العقاب، دار النهضة العربية، القاهرة، 1973م.</w:t>
      </w:r>
    </w:p>
    <w:p w14:paraId="34E8DEE3"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مختار القاضي، حـق المؤلف، ج2، دون دار نشر، مصر، 1957، 1959م.</w:t>
      </w:r>
    </w:p>
    <w:p w14:paraId="64BB82F4"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مدحت عبد الحليم رمضان، جرائم الاعتداء على الأَشخاص والأنترنت، دار النهضة العربية، القاهرة، 2000م.</w:t>
      </w:r>
    </w:p>
    <w:p w14:paraId="089BB857"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مصطفى الخشاب، المدخل إلى علم الاجتماع، مكتبة الأنجلو المصرية، القاهرة، 1992م.</w:t>
      </w:r>
    </w:p>
    <w:p w14:paraId="58FB9215"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مصطفى كامل كيرة، جرائم المخدرات فقهاً وقضاء</w:t>
      </w:r>
      <w:r w:rsidRPr="002C3D75">
        <w:rPr>
          <w:rFonts w:ascii="Simplified Arabic" w:hAnsi="Simplified Arabic" w:cs="Simplified Arabic" w:hint="cs"/>
          <w:sz w:val="28"/>
          <w:szCs w:val="28"/>
          <w:rtl/>
        </w:rPr>
        <w:t>ً</w:t>
      </w:r>
      <w:r w:rsidRPr="002C3D75">
        <w:rPr>
          <w:rFonts w:ascii="Simplified Arabic" w:hAnsi="Simplified Arabic" w:cs="Simplified Arabic"/>
          <w:sz w:val="28"/>
          <w:szCs w:val="28"/>
          <w:rtl/>
        </w:rPr>
        <w:t>، القاهرة، 1983م.</w:t>
      </w:r>
    </w:p>
    <w:p w14:paraId="46201D79"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 xml:space="preserve">د. مصطفى يوسف، الإدانة والبراءة لتزوير المحررات، ط2، دون مكان الطبع، 2010، </w:t>
      </w:r>
    </w:p>
    <w:p w14:paraId="59178FBC"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ممدوح خليل البحر، حماية الحياة الخاصة في القانون الجنائي، دراسة مقارنة، دار الثقافة للنشر والتوزيع، الأردن، 1996م.</w:t>
      </w:r>
    </w:p>
    <w:p w14:paraId="77F204E6"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نبيل مدحت سالم، شرح قانون الإجراءات الجنائية، دار الثقافة الجامعية، القاهرة، 1990م.</w:t>
      </w:r>
    </w:p>
    <w:p w14:paraId="1AB2D116"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نشأت احمد نصيف الحديثي، وسائل الإثبات في الدعوى الجزائية، موسوعة القوانين العراقية، ط1، 2005م.</w:t>
      </w:r>
    </w:p>
    <w:p w14:paraId="590BF143"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د. هشام محمد فريد، الحماية الجنائية لحق الأنسان في صورته، مكتبة الآلات الحديثة، جامعة أسيوط، كلية الحقوق، مصر، 1986م.</w:t>
      </w:r>
    </w:p>
    <w:p w14:paraId="3A3380FD"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واثبة داود السعدي، قانون العقوبات القسم الخاص، جامعة بغداد، بغداد، 1988_1989م.</w:t>
      </w:r>
    </w:p>
    <w:p w14:paraId="64E84818"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واثبة داوود السعدي، الأسس النظرية لعلمي الإجرام والسياسة الجنائية، ط1، مطبعة ريان، بغداد، 1990م.</w:t>
      </w:r>
    </w:p>
    <w:p w14:paraId="3E22A6EC"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راني جوزيف صادر ونجيب عبد النور، الخبرة القضائية (صادر في الاجتهاد المقارن)، مكتبة صادر الناشرون، بيروت، 2006م.</w:t>
      </w:r>
    </w:p>
    <w:p w14:paraId="526A7C48"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 xml:space="preserve">ريم محمد موسى، الثورات العربية ومستقبل التغيير السياسي، مؤتمر فيلادلفيا الدولي السابع عشر: ثقافة التغيير، الأبعاد الفكرية و العوامل و التمثلات 6-8 تشرين الثاني/ نوفمبر 2012، كلية الآداب والفنون، جامعة </w:t>
      </w:r>
      <w:proofErr w:type="spellStart"/>
      <w:r w:rsidRPr="002C3D75">
        <w:rPr>
          <w:rFonts w:ascii="Simplified Arabic" w:hAnsi="Simplified Arabic" w:cs="Simplified Arabic"/>
          <w:sz w:val="28"/>
          <w:szCs w:val="28"/>
          <w:rtl/>
        </w:rPr>
        <w:t>فلادلفيا</w:t>
      </w:r>
      <w:proofErr w:type="spellEnd"/>
      <w:r w:rsidRPr="002C3D75">
        <w:rPr>
          <w:rFonts w:ascii="Simplified Arabic" w:hAnsi="Simplified Arabic" w:cs="Simplified Arabic"/>
          <w:sz w:val="28"/>
          <w:szCs w:val="28"/>
          <w:rtl/>
        </w:rPr>
        <w:t>، السودان، 2012م.</w:t>
      </w:r>
    </w:p>
    <w:p w14:paraId="5A2EBA1C"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رينه </w:t>
      </w:r>
      <w:proofErr w:type="spellStart"/>
      <w:r w:rsidRPr="002C3D75">
        <w:rPr>
          <w:rFonts w:ascii="Simplified Arabic" w:hAnsi="Simplified Arabic" w:cs="Simplified Arabic"/>
          <w:sz w:val="28"/>
          <w:szCs w:val="28"/>
          <w:rtl/>
        </w:rPr>
        <w:t>غارو</w:t>
      </w:r>
      <w:proofErr w:type="spellEnd"/>
      <w:r w:rsidRPr="002C3D75">
        <w:rPr>
          <w:rFonts w:ascii="Simplified Arabic" w:hAnsi="Simplified Arabic" w:cs="Simplified Arabic"/>
          <w:sz w:val="28"/>
          <w:szCs w:val="28"/>
          <w:rtl/>
        </w:rPr>
        <w:t xml:space="preserve">، موجز في أصول المحاكمات الجزائية، ج2، ترجمة: فائز </w:t>
      </w:r>
      <w:r w:rsidRPr="002C3D75">
        <w:rPr>
          <w:rFonts w:ascii="Simplified Arabic" w:hAnsi="Simplified Arabic" w:cs="Simplified Arabic" w:hint="cs"/>
          <w:sz w:val="28"/>
          <w:szCs w:val="28"/>
          <w:rtl/>
        </w:rPr>
        <w:t>ا</w:t>
      </w:r>
      <w:r w:rsidRPr="002C3D75">
        <w:rPr>
          <w:rFonts w:ascii="Simplified Arabic" w:hAnsi="Simplified Arabic" w:cs="Simplified Arabic"/>
          <w:sz w:val="28"/>
          <w:szCs w:val="28"/>
          <w:rtl/>
        </w:rPr>
        <w:t xml:space="preserve">لخوري، المطبعة الحديثة بدمشق، 1928م. </w:t>
      </w:r>
    </w:p>
    <w:p w14:paraId="4DA6A9D9"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زهير البشير، الملكية الادبية والفنية، حق المؤلف، الموصل 1989م.</w:t>
      </w:r>
    </w:p>
    <w:p w14:paraId="0DCED655"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زياد طارق جاسم ال بنيان الراوي، الحماية المدنية للترجمة، دار شتات للنشر، القاهرة، 2011م.</w:t>
      </w:r>
    </w:p>
    <w:p w14:paraId="53012EF4"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زين الدين أبو عبد الله محمد بن أبي بكر بن عبد القادر الحنفي الرازي، مختار الصحاح، دار الكتاب العربي، بيروت، دون سنة.</w:t>
      </w:r>
    </w:p>
    <w:p w14:paraId="6F7329B1"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سعد بن محمد الجمعة، جريمة استعمال الجواز المزور، ط1، المركز العربي للدراسات الأمنية، 2003م.</w:t>
      </w:r>
    </w:p>
    <w:p w14:paraId="30137073"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سعد صالح الجبوري، مسؤولية الصحفي الجنائية عن جرائم النشر – دراسة مقارنة، المؤسسة الحديثة للكتاب، لبنان، 2010م.</w:t>
      </w:r>
    </w:p>
    <w:p w14:paraId="74CDBD12"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سعيد احمد شعلة، قضاء النقض في الأدلة الجنائية، ج1، منشأة المعارف، الإسكندرية، 2005م.</w:t>
      </w:r>
    </w:p>
    <w:p w14:paraId="13DB5ED1"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سعيد شعلة، قضاء النقض المدني والجنائي في التزوير، دار الفكر الجامعي، الإسكندرية، 1998م.</w:t>
      </w:r>
    </w:p>
    <w:p w14:paraId="61D13464"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سليم الزعنون، المبادئ العامة للتحقيق الجنائي، ج1، مؤسسة العربية للدراسات والنشر، 2001م.</w:t>
      </w:r>
    </w:p>
    <w:p w14:paraId="31D3D092"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سليمان مرقس، موسوعة الوافي في شرح القانون المدني - دراسة مقارنة للتشريعات العربية كافة، المنشورات الحقوقية الصادرة، 1998م. </w:t>
      </w:r>
    </w:p>
    <w:p w14:paraId="25F54EA0"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سما سقف الحيط، الحق في الصورة مظهر للحق في الخصوصية أم حق مستقل، كلية الحقوق والإدارة العامة-جامعة بير زيت، 2017م.</w:t>
      </w:r>
    </w:p>
    <w:p w14:paraId="4ED624F1"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سيد عبد الله محمد خليل، الحماية القانونية والشرعية لحق الترجمة دراسة مقارنة في القانون المصري والنظام السعودي، 1998م.</w:t>
      </w:r>
    </w:p>
    <w:p w14:paraId="08542312"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السيد محمد بدوي، مستويات اللغة العربية المعاصرة في مصر، دار المعارف بمصر، 1997م.</w:t>
      </w:r>
    </w:p>
    <w:p w14:paraId="1ED22423"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شمس الدين السرخسي، المبسوط، ج16، مطبعة السعادة بمصر، بدون سنة طبع.</w:t>
      </w:r>
    </w:p>
    <w:p w14:paraId="7EC107D6"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الشناوي، توفيق، المسؤولية الجنائية في التشريعات العربية، معهد الدراسات العالية، القاهرة، 1995م.</w:t>
      </w:r>
    </w:p>
    <w:p w14:paraId="4E5694A0"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صفاء خلوصي، فن الترجمة، </w:t>
      </w:r>
      <w:r w:rsidRPr="002C3D75">
        <w:rPr>
          <w:rFonts w:ascii="Simplified Arabic" w:hAnsi="Simplified Arabic" w:cs="Simplified Arabic" w:hint="cs"/>
          <w:sz w:val="28"/>
          <w:szCs w:val="28"/>
          <w:rtl/>
        </w:rPr>
        <w:t xml:space="preserve">دون مكان نشر، </w:t>
      </w:r>
      <w:r w:rsidRPr="002C3D75">
        <w:rPr>
          <w:rFonts w:ascii="Simplified Arabic" w:hAnsi="Simplified Arabic" w:cs="Simplified Arabic"/>
          <w:sz w:val="28"/>
          <w:szCs w:val="28"/>
          <w:rtl/>
        </w:rPr>
        <w:t>بغداد، 1982م.</w:t>
      </w:r>
    </w:p>
    <w:p w14:paraId="6A90AFF0"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عابد سليمان </w:t>
      </w:r>
      <w:proofErr w:type="spellStart"/>
      <w:r w:rsidRPr="002C3D75">
        <w:rPr>
          <w:rFonts w:ascii="Simplified Arabic" w:hAnsi="Simplified Arabic" w:cs="Simplified Arabic"/>
          <w:sz w:val="28"/>
          <w:szCs w:val="28"/>
          <w:rtl/>
        </w:rPr>
        <w:t>المشوخي</w:t>
      </w:r>
      <w:proofErr w:type="spellEnd"/>
      <w:r w:rsidRPr="002C3D75">
        <w:rPr>
          <w:rFonts w:ascii="Simplified Arabic" w:hAnsi="Simplified Arabic" w:cs="Simplified Arabic"/>
          <w:sz w:val="28"/>
          <w:szCs w:val="28"/>
          <w:rtl/>
        </w:rPr>
        <w:t xml:space="preserve">، التزوير </w:t>
      </w:r>
      <w:proofErr w:type="spellStart"/>
      <w:r w:rsidRPr="002C3D75">
        <w:rPr>
          <w:rFonts w:ascii="Simplified Arabic" w:hAnsi="Simplified Arabic" w:cs="Simplified Arabic"/>
          <w:sz w:val="28"/>
          <w:szCs w:val="28"/>
          <w:rtl/>
        </w:rPr>
        <w:t>والأنتحال</w:t>
      </w:r>
      <w:proofErr w:type="spellEnd"/>
      <w:r w:rsidRPr="002C3D75">
        <w:rPr>
          <w:rFonts w:ascii="Simplified Arabic" w:hAnsi="Simplified Arabic" w:cs="Simplified Arabic"/>
          <w:sz w:val="28"/>
          <w:szCs w:val="28"/>
          <w:rtl/>
        </w:rPr>
        <w:t xml:space="preserve"> في المخطوطات العربية، جامعة نايف العربية للعلوم الأمنية، الرياض، 2001م.</w:t>
      </w:r>
    </w:p>
    <w:p w14:paraId="4BBA8705"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عبد الامير العكيلي، </w:t>
      </w:r>
      <w:r w:rsidRPr="002C3D75">
        <w:rPr>
          <w:rFonts w:ascii="Simplified Arabic" w:hAnsi="Simplified Arabic" w:cs="Simplified Arabic" w:hint="cs"/>
          <w:sz w:val="28"/>
          <w:szCs w:val="28"/>
          <w:rtl/>
        </w:rPr>
        <w:t>و</w:t>
      </w:r>
      <w:r w:rsidRPr="002C3D75">
        <w:rPr>
          <w:rFonts w:ascii="Simplified Arabic" w:hAnsi="Simplified Arabic" w:cs="Simplified Arabic"/>
          <w:sz w:val="28"/>
          <w:szCs w:val="28"/>
          <w:rtl/>
        </w:rPr>
        <w:t>د. سليم ابراهيم حربة، اصول المحاكمات الجزائية، مطابع مؤسسة دار الكتب للطباعة والنشر، 1981م.</w:t>
      </w:r>
    </w:p>
    <w:p w14:paraId="4DDA95D2"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عبد الحميد </w:t>
      </w:r>
      <w:proofErr w:type="spellStart"/>
      <w:r w:rsidRPr="002C3D75">
        <w:rPr>
          <w:rFonts w:ascii="Simplified Arabic" w:hAnsi="Simplified Arabic" w:cs="Simplified Arabic"/>
          <w:sz w:val="28"/>
          <w:szCs w:val="28"/>
          <w:rtl/>
        </w:rPr>
        <w:t>طهماز</w:t>
      </w:r>
      <w:proofErr w:type="spellEnd"/>
      <w:r w:rsidRPr="002C3D75">
        <w:rPr>
          <w:rFonts w:ascii="Simplified Arabic" w:hAnsi="Simplified Arabic" w:cs="Simplified Arabic"/>
          <w:sz w:val="28"/>
          <w:szCs w:val="28"/>
          <w:rtl/>
        </w:rPr>
        <w:t xml:space="preserve">، حق التأليف والتوزيع والنشر والترجمة، مجموعة بحوث حقوق الابتكار في الفقه الاسلامي، فتحي </w:t>
      </w:r>
      <w:proofErr w:type="spellStart"/>
      <w:r w:rsidRPr="002C3D75">
        <w:rPr>
          <w:rFonts w:ascii="Simplified Arabic" w:hAnsi="Simplified Arabic" w:cs="Simplified Arabic"/>
          <w:sz w:val="28"/>
          <w:szCs w:val="28"/>
          <w:rtl/>
        </w:rPr>
        <w:t>الدريني</w:t>
      </w:r>
      <w:proofErr w:type="spellEnd"/>
      <w:r w:rsidRPr="002C3D75">
        <w:rPr>
          <w:rFonts w:ascii="Simplified Arabic" w:hAnsi="Simplified Arabic" w:cs="Simplified Arabic"/>
          <w:sz w:val="28"/>
          <w:szCs w:val="28"/>
          <w:rtl/>
        </w:rPr>
        <w:t>، بيروت، 1982م.</w:t>
      </w:r>
    </w:p>
    <w:p w14:paraId="55B26C4F"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عبد العزيز توفيق، شرح قانون المسطرة المدنية والتنظيم القضائي، الدار البيضاء، مطبعة دار النجاح الجديدة، 1995م.</w:t>
      </w:r>
    </w:p>
    <w:p w14:paraId="38F1F66E"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عبد العزيز عبد المنعم، المسؤولية </w:t>
      </w:r>
      <w:r w:rsidRPr="002C3D75">
        <w:rPr>
          <w:rFonts w:ascii="Simplified Arabic" w:hAnsi="Simplified Arabic" w:cs="Simplified Arabic" w:hint="cs"/>
          <w:sz w:val="28"/>
          <w:szCs w:val="28"/>
          <w:rtl/>
        </w:rPr>
        <w:t>التأديبي</w:t>
      </w:r>
      <w:r w:rsidRPr="002C3D75">
        <w:rPr>
          <w:rFonts w:ascii="Simplified Arabic" w:hAnsi="Simplified Arabic" w:cs="Simplified Arabic" w:hint="eastAsia"/>
          <w:sz w:val="28"/>
          <w:szCs w:val="28"/>
          <w:rtl/>
        </w:rPr>
        <w:t>ة</w:t>
      </w:r>
      <w:r w:rsidRPr="002C3D75">
        <w:rPr>
          <w:rFonts w:ascii="Simplified Arabic" w:hAnsi="Simplified Arabic" w:cs="Simplified Arabic"/>
          <w:sz w:val="28"/>
          <w:szCs w:val="28"/>
          <w:rtl/>
        </w:rPr>
        <w:t xml:space="preserve"> في الوظيفة العامة، منشأة المعارف الإسكندرية، 2009م.</w:t>
      </w:r>
    </w:p>
    <w:p w14:paraId="3587AABC"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عبد الله البستاني، البستان، ج1، مكتبة لبنان ناشرون، لبنان، 1992م.</w:t>
      </w:r>
    </w:p>
    <w:p w14:paraId="30ADC0CB"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عبدالله محمد العامر، تزوير وثائق الإقامة، المركز العربي للدراسات الامنية، الرياض، 1991م.</w:t>
      </w:r>
    </w:p>
    <w:p w14:paraId="14CA0510"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عبود صالح التميمي، التحقيق الجنائي العملي، ط1، بدون دار ومكان نشر، 2006م.</w:t>
      </w:r>
    </w:p>
    <w:p w14:paraId="2530FE12"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عدنان الخطيب، موجز القانون الجنائي، المبادئ العامة في قانون العقوبات، الكتاب الأول، مطبعة جامعة دمشق، 1963م. </w:t>
      </w:r>
    </w:p>
    <w:p w14:paraId="638FC869"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عزت عبد القادر: شرح قانون العقوبات – القسم العام – دراسة مقارنة، منشورات الحلبي الحقوقية، بيروت، 2008م.</w:t>
      </w:r>
    </w:p>
    <w:p w14:paraId="1E08561D"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proofErr w:type="spellStart"/>
      <w:r w:rsidRPr="002C3D75">
        <w:rPr>
          <w:rFonts w:ascii="Simplified Arabic" w:hAnsi="Simplified Arabic" w:cs="Simplified Arabic"/>
          <w:sz w:val="28"/>
          <w:szCs w:val="28"/>
          <w:rtl/>
        </w:rPr>
        <w:t>عكوش</w:t>
      </w:r>
      <w:proofErr w:type="spellEnd"/>
      <w:r w:rsidRPr="002C3D75">
        <w:rPr>
          <w:rFonts w:ascii="Simplified Arabic" w:hAnsi="Simplified Arabic" w:cs="Simplified Arabic"/>
          <w:sz w:val="28"/>
          <w:szCs w:val="28"/>
          <w:rtl/>
        </w:rPr>
        <w:t>، حسن، المسؤولية العقدية والتقصيرية في القانون المدني الجديد، دار الفكر الحديث، القاهرة، 1999م.</w:t>
      </w:r>
    </w:p>
    <w:p w14:paraId="40DC5493"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علي احمد صالح المهداوي، المصلحة واثرها في القانون : دراسة مقارنة بين اصول الفقه الاسلامي والقانون الوضعي، جامعة بغداد - كلية القانون، 1996م.</w:t>
      </w:r>
    </w:p>
    <w:p w14:paraId="697432D0"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علي بن محمد بن علي الزين الشريف الجرجاني، كتاب التعريفات، المحقق: ضبطه وصححه جماعة من العلماء بإشراف الناشر، دار الكتب العلمية بيروت -لبنان، 1983م.</w:t>
      </w:r>
    </w:p>
    <w:p w14:paraId="29CE3240"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علي حسين الخلف، سلطان عبد القادر الشاوي، المبادئ العامة في قانون العقوبات، ط2، </w:t>
      </w:r>
      <w:proofErr w:type="spellStart"/>
      <w:r w:rsidRPr="002C3D75">
        <w:rPr>
          <w:rFonts w:ascii="Simplified Arabic" w:hAnsi="Simplified Arabic" w:cs="Simplified Arabic"/>
          <w:sz w:val="28"/>
          <w:szCs w:val="28"/>
          <w:rtl/>
        </w:rPr>
        <w:t>العاتك</w:t>
      </w:r>
      <w:proofErr w:type="spellEnd"/>
      <w:r w:rsidRPr="002C3D75">
        <w:rPr>
          <w:rFonts w:ascii="Simplified Arabic" w:hAnsi="Simplified Arabic" w:cs="Simplified Arabic"/>
          <w:sz w:val="28"/>
          <w:szCs w:val="28"/>
          <w:rtl/>
        </w:rPr>
        <w:t xml:space="preserve"> لصناعة الكتاب، القاهرة، 2010م.</w:t>
      </w:r>
    </w:p>
    <w:p w14:paraId="666A8F2C"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علي زكي العرابي باشا، المبادئ الأساسية للتحقيقات والإجراءات الجنائية، ج1، مطبعة لجنة التأليف والترجمة، القاهرة – 1940م.</w:t>
      </w:r>
    </w:p>
    <w:p w14:paraId="21038798"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علي عوض حسن، جرية حسن</w:t>
      </w:r>
      <w:r w:rsidRPr="002C3D75">
        <w:rPr>
          <w:rFonts w:ascii="Simplified Arabic" w:hAnsi="Simplified Arabic" w:cs="Simplified Arabic" w:hint="cs"/>
          <w:sz w:val="28"/>
          <w:szCs w:val="28"/>
          <w:rtl/>
        </w:rPr>
        <w:t>،</w:t>
      </w:r>
      <w:r w:rsidRPr="002C3D75">
        <w:rPr>
          <w:rFonts w:ascii="Simplified Arabic" w:hAnsi="Simplified Arabic" w:cs="Simplified Arabic"/>
          <w:sz w:val="28"/>
          <w:szCs w:val="28"/>
          <w:rtl/>
        </w:rPr>
        <w:t xml:space="preserve"> البلاغ الكاذب، دار الكتب القانونية، مصر، 2005م.</w:t>
      </w:r>
    </w:p>
    <w:p w14:paraId="1F758852"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عمر السعيد رمضان، شرح قانون العقوبات القسم الخاص، ط2، دار النهضة العربية، القاهرة، 1969م.</w:t>
      </w:r>
    </w:p>
    <w:p w14:paraId="7AFB6ACE"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فتوح عبد الله الشاذلي: شرح قانون العقوبات القسم العام، دار المطبوعات الجامعية، الإسكندرية، 2001م.</w:t>
      </w:r>
    </w:p>
    <w:p w14:paraId="1A3D69CF"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فخري عبد الرزاق حلبي الحديثي، شرح قانون العقوبات القسم الخاص، المكتبة القانونية، بغداد، دون سنة.</w:t>
      </w:r>
    </w:p>
    <w:p w14:paraId="4110DF2C"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فخري عبد الرزاق صلبي الحديثي، شرح قانون العقوبات، القسم العام، مطبعة الزمان، بغداد، 1992م.</w:t>
      </w:r>
    </w:p>
    <w:p w14:paraId="3F4E84EF"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فهد بن سعد بن عبدالله، الاحكام الشرعية لجرائم تزوير المحررات الرسمية، المركز العربي للعلوم الامنية، الرياض، 1996م.</w:t>
      </w:r>
    </w:p>
    <w:p w14:paraId="424E9885"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فؤاد </w:t>
      </w:r>
      <w:proofErr w:type="spellStart"/>
      <w:r w:rsidRPr="002C3D75">
        <w:rPr>
          <w:rFonts w:ascii="Simplified Arabic" w:hAnsi="Simplified Arabic" w:cs="Simplified Arabic"/>
          <w:sz w:val="28"/>
          <w:szCs w:val="28"/>
          <w:rtl/>
        </w:rPr>
        <w:t>أفرام</w:t>
      </w:r>
      <w:proofErr w:type="spellEnd"/>
      <w:r w:rsidRPr="002C3D75">
        <w:rPr>
          <w:rFonts w:ascii="Simplified Arabic" w:hAnsi="Simplified Arabic" w:cs="Simplified Arabic"/>
          <w:sz w:val="28"/>
          <w:szCs w:val="28"/>
          <w:rtl/>
        </w:rPr>
        <w:t xml:space="preserve"> البستاني، منجد الطلاب، ط9، دار المشرق، المطبعة الكاثوليكية، بيروت، لبنان، 1986</w:t>
      </w:r>
      <w:r w:rsidRPr="002C3D75">
        <w:rPr>
          <w:rFonts w:ascii="Simplified Arabic" w:hAnsi="Simplified Arabic" w:cs="Simplified Arabic" w:hint="cs"/>
          <w:sz w:val="28"/>
          <w:szCs w:val="28"/>
          <w:rtl/>
        </w:rPr>
        <w:t>م.</w:t>
      </w:r>
    </w:p>
    <w:p w14:paraId="5C3DFC08"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فوزية عبد الستار، شرح قانون الإجراءات الجنائية، ط2، دار النهضة العربية، القاهرة، 2010م.</w:t>
      </w:r>
    </w:p>
    <w:p w14:paraId="50FAB751"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 xml:space="preserve">قاسم بن عبد الله بن أمير علي </w:t>
      </w:r>
      <w:proofErr w:type="spellStart"/>
      <w:r w:rsidRPr="002C3D75">
        <w:rPr>
          <w:rFonts w:ascii="Simplified Arabic" w:hAnsi="Simplified Arabic" w:cs="Simplified Arabic"/>
          <w:sz w:val="28"/>
          <w:szCs w:val="28"/>
          <w:rtl/>
        </w:rPr>
        <w:t>القونوي</w:t>
      </w:r>
      <w:proofErr w:type="spellEnd"/>
      <w:r w:rsidRPr="002C3D75">
        <w:rPr>
          <w:rFonts w:ascii="Simplified Arabic" w:hAnsi="Simplified Arabic" w:cs="Simplified Arabic"/>
          <w:sz w:val="28"/>
          <w:szCs w:val="28"/>
          <w:rtl/>
        </w:rPr>
        <w:t xml:space="preserve"> الرومي الحنفي، أنيس الفقهاء في تعريفات الألفاظ المتداولة بين الفقهاء، تحقيق: </w:t>
      </w:r>
      <w:proofErr w:type="spellStart"/>
      <w:r w:rsidRPr="002C3D75">
        <w:rPr>
          <w:rFonts w:ascii="Simplified Arabic" w:hAnsi="Simplified Arabic" w:cs="Simplified Arabic"/>
          <w:sz w:val="28"/>
          <w:szCs w:val="28"/>
          <w:rtl/>
        </w:rPr>
        <w:t>حيى</w:t>
      </w:r>
      <w:proofErr w:type="spellEnd"/>
      <w:r w:rsidRPr="002C3D75">
        <w:rPr>
          <w:rFonts w:ascii="Simplified Arabic" w:hAnsi="Simplified Arabic" w:cs="Simplified Arabic"/>
          <w:sz w:val="28"/>
          <w:szCs w:val="28"/>
          <w:rtl/>
        </w:rPr>
        <w:t xml:space="preserve"> حسن مراد، دار الكتب العلمية، القاهرة، دون سنة.</w:t>
      </w:r>
    </w:p>
    <w:p w14:paraId="3D57744B"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القاضي سلمان عبيد عبد الله، المختار من قضاء محكمة التمييز الاتحادية، القسم الجنائي، ج3، ط1، الرافدين، كردستان العراق، 2010م.</w:t>
      </w:r>
    </w:p>
    <w:p w14:paraId="5F15413A"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القاضي عثمان ياسين علي، المبادئ القانونية في قرارات محكمة تمييز إقليم كوردستان العراق، القسم الجنائي، ط1، منشورات اتحاد قضاة اقليم كوردستان العراق، اربيل، 2008م.</w:t>
      </w:r>
    </w:p>
    <w:p w14:paraId="4D74420F"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 xml:space="preserve">القحطاني، عبد الله هادي. "إشكالية" ازدواجية اللغة في العالم العربي: دراسة </w:t>
      </w:r>
      <w:proofErr w:type="spellStart"/>
      <w:r w:rsidRPr="002C3D75">
        <w:rPr>
          <w:rFonts w:ascii="Simplified Arabic" w:hAnsi="Simplified Arabic" w:cs="Simplified Arabic"/>
          <w:sz w:val="28"/>
          <w:szCs w:val="28"/>
          <w:rtl/>
        </w:rPr>
        <w:t>موقفية</w:t>
      </w:r>
      <w:proofErr w:type="spellEnd"/>
      <w:r w:rsidRPr="002C3D75">
        <w:rPr>
          <w:rFonts w:ascii="Simplified Arabic" w:hAnsi="Simplified Arabic" w:cs="Simplified Arabic"/>
          <w:sz w:val="28"/>
          <w:szCs w:val="28"/>
          <w:rtl/>
        </w:rPr>
        <w:t xml:space="preserve"> للغة العربية الفصحى الحديثة واللهجات العربية، 1997م.</w:t>
      </w:r>
    </w:p>
    <w:p w14:paraId="00171A30"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قيس لطيف التميمي، شرح قانون العقوبات العراقي، رقم 111 لسنة 1969 بقسمية العام والخاص(نضرياً وعملياً) معززاً بالقرارات التمي</w:t>
      </w:r>
      <w:r w:rsidRPr="002C3D75">
        <w:rPr>
          <w:rFonts w:ascii="Simplified Arabic" w:hAnsi="Simplified Arabic" w:cs="Simplified Arabic" w:hint="cs"/>
          <w:sz w:val="28"/>
          <w:szCs w:val="28"/>
          <w:rtl/>
        </w:rPr>
        <w:t>ي</w:t>
      </w:r>
      <w:r w:rsidRPr="002C3D75">
        <w:rPr>
          <w:rFonts w:ascii="Simplified Arabic" w:hAnsi="Simplified Arabic" w:cs="Simplified Arabic"/>
          <w:sz w:val="28"/>
          <w:szCs w:val="28"/>
          <w:rtl/>
        </w:rPr>
        <w:t>زية، مركب على حسب مواد القانون، مكتبة السنهوري، بيروت 2019م.</w:t>
      </w:r>
    </w:p>
    <w:p w14:paraId="115443A9"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proofErr w:type="spellStart"/>
      <w:r w:rsidRPr="002C3D75">
        <w:rPr>
          <w:rFonts w:ascii="Simplified Arabic" w:hAnsi="Simplified Arabic" w:cs="Simplified Arabic"/>
          <w:sz w:val="28"/>
          <w:szCs w:val="28"/>
          <w:rtl/>
        </w:rPr>
        <w:t>كونواي</w:t>
      </w:r>
      <w:proofErr w:type="spellEnd"/>
      <w:r w:rsidRPr="002C3D75">
        <w:rPr>
          <w:rFonts w:ascii="Simplified Arabic" w:hAnsi="Simplified Arabic" w:cs="Simplified Arabic"/>
          <w:sz w:val="28"/>
          <w:szCs w:val="28"/>
          <w:rtl/>
        </w:rPr>
        <w:t xml:space="preserve">، فيكي، إيفون دالي </w:t>
      </w:r>
      <w:proofErr w:type="spellStart"/>
      <w:r w:rsidRPr="002C3D75">
        <w:rPr>
          <w:rFonts w:ascii="Simplified Arabic" w:hAnsi="Simplified Arabic" w:cs="Simplified Arabic"/>
          <w:sz w:val="28"/>
          <w:szCs w:val="28"/>
          <w:rtl/>
        </w:rPr>
        <w:t>وجيرويدين</w:t>
      </w:r>
      <w:proofErr w:type="spellEnd"/>
      <w:r w:rsidRPr="002C3D75">
        <w:rPr>
          <w:rFonts w:ascii="Simplified Arabic" w:hAnsi="Simplified Arabic" w:cs="Simplified Arabic"/>
          <w:sz w:val="28"/>
          <w:szCs w:val="28"/>
          <w:rtl/>
        </w:rPr>
        <w:t xml:space="preserve"> </w:t>
      </w:r>
      <w:proofErr w:type="spellStart"/>
      <w:r w:rsidRPr="002C3D75">
        <w:rPr>
          <w:rFonts w:ascii="Simplified Arabic" w:hAnsi="Simplified Arabic" w:cs="Simplified Arabic"/>
          <w:sz w:val="28"/>
          <w:szCs w:val="28"/>
          <w:rtl/>
        </w:rPr>
        <w:t>ماكيفوي</w:t>
      </w:r>
      <w:proofErr w:type="spellEnd"/>
      <w:r w:rsidRPr="002C3D75">
        <w:rPr>
          <w:rFonts w:ascii="Simplified Arabic" w:hAnsi="Simplified Arabic" w:cs="Simplified Arabic"/>
          <w:sz w:val="28"/>
          <w:szCs w:val="28"/>
          <w:rtl/>
        </w:rPr>
        <w:t xml:space="preserve">، الترجمة الفورية في مراكز الشرطة. </w:t>
      </w:r>
    </w:p>
    <w:p w14:paraId="68B461EA"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 xml:space="preserve">لويس بن نقولا ضاهر المعلوف </w:t>
      </w:r>
      <w:proofErr w:type="spellStart"/>
      <w:r w:rsidRPr="002C3D75">
        <w:rPr>
          <w:rFonts w:ascii="Simplified Arabic" w:hAnsi="Simplified Arabic" w:cs="Simplified Arabic"/>
          <w:sz w:val="28"/>
          <w:szCs w:val="28"/>
          <w:rtl/>
        </w:rPr>
        <w:t>اليسوعي</w:t>
      </w:r>
      <w:proofErr w:type="spellEnd"/>
      <w:r w:rsidRPr="002C3D75">
        <w:rPr>
          <w:rFonts w:ascii="Simplified Arabic" w:hAnsi="Simplified Arabic" w:cs="Simplified Arabic"/>
          <w:sz w:val="28"/>
          <w:szCs w:val="28"/>
          <w:rtl/>
        </w:rPr>
        <w:t>، المنجد في اللغة، ط1، منشورات ذوي القربى، 2010م.</w:t>
      </w:r>
    </w:p>
    <w:p w14:paraId="6B1D4C5A"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 xml:space="preserve">ماري لويز مورو، علم اللغة الاجتماعي: المفاهيم الأساسية. بروكسل: </w:t>
      </w:r>
      <w:proofErr w:type="spellStart"/>
      <w:r w:rsidRPr="002C3D75">
        <w:rPr>
          <w:rFonts w:ascii="Simplified Arabic" w:hAnsi="Simplified Arabic" w:cs="Simplified Arabic"/>
          <w:sz w:val="28"/>
          <w:szCs w:val="28"/>
          <w:rtl/>
        </w:rPr>
        <w:t>مارجادا</w:t>
      </w:r>
      <w:proofErr w:type="spellEnd"/>
      <w:r w:rsidRPr="002C3D75">
        <w:rPr>
          <w:rFonts w:ascii="Simplified Arabic" w:hAnsi="Simplified Arabic" w:cs="Simplified Arabic"/>
          <w:sz w:val="28"/>
          <w:szCs w:val="28"/>
          <w:rtl/>
        </w:rPr>
        <w:t>، 1997م.</w:t>
      </w:r>
    </w:p>
    <w:p w14:paraId="5E071A78"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مازن خلف ناصر، المحاضرة الحادي</w:t>
      </w:r>
      <w:r w:rsidRPr="002C3D75">
        <w:rPr>
          <w:rFonts w:ascii="Simplified Arabic" w:hAnsi="Simplified Arabic" w:cs="Simplified Arabic" w:hint="cs"/>
          <w:sz w:val="28"/>
          <w:szCs w:val="28"/>
          <w:rtl/>
        </w:rPr>
        <w:t>ة</w:t>
      </w:r>
      <w:r w:rsidRPr="002C3D75">
        <w:rPr>
          <w:rFonts w:ascii="Simplified Arabic" w:hAnsi="Simplified Arabic" w:cs="Simplified Arabic"/>
          <w:sz w:val="28"/>
          <w:szCs w:val="28"/>
          <w:rtl/>
        </w:rPr>
        <w:t xml:space="preserve"> والعشرون الخبرة الفنية والعلمية، الجامعة المستنصرية، بغداد، 2017م.</w:t>
      </w:r>
    </w:p>
    <w:p w14:paraId="518F5E83"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محمد ابو النجاة، الدعوى الجنائية وفن التحقيق الجنائي، إحكام النقض، دار الكتب القانونية، مصر، 2008م.</w:t>
      </w:r>
    </w:p>
    <w:p w14:paraId="0429972B"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محمد احمد حسن ومحمد رفيق </w:t>
      </w:r>
      <w:proofErr w:type="spellStart"/>
      <w:r w:rsidRPr="002C3D75">
        <w:rPr>
          <w:rFonts w:ascii="Simplified Arabic" w:hAnsi="Simplified Arabic" w:cs="Simplified Arabic"/>
          <w:sz w:val="28"/>
          <w:szCs w:val="28"/>
          <w:rtl/>
        </w:rPr>
        <w:t>البسطويسي</w:t>
      </w:r>
      <w:proofErr w:type="spellEnd"/>
      <w:r w:rsidRPr="002C3D75">
        <w:rPr>
          <w:rFonts w:ascii="Simplified Arabic" w:hAnsi="Simplified Arabic" w:cs="Simplified Arabic"/>
          <w:sz w:val="28"/>
          <w:szCs w:val="28"/>
          <w:rtl/>
        </w:rPr>
        <w:t>، قانون العقوبات في ضوء أحكام النقض، نادي القضاة، الإسكندرية، 2005م.</w:t>
      </w:r>
    </w:p>
    <w:p w14:paraId="11120ED5"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محمد أحمد وقيع الله، أساليب التزييف والتزوير، ط1، المركز العربي للدراسات الأمنية، 2003م.</w:t>
      </w:r>
    </w:p>
    <w:p w14:paraId="6A15D738" w14:textId="2DFAFEE9"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 xml:space="preserve">محمد بن مكرم ابن منظور، لسان العرب، ج11، ط1، دار الكتب العلمية، بيروت، 2003م. </w:t>
      </w:r>
    </w:p>
    <w:p w14:paraId="62EE66F8"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محمد حسام لطفي، المرجع العملي في الملكية الادبية والفنية، ط2 القاهرة، 1993م.</w:t>
      </w:r>
    </w:p>
    <w:p w14:paraId="6EF119F3"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محمد حسين منصور، مبادئ القانون، دار الجامعة الجديدة للنشر، الإسكندرية، 2006م.</w:t>
      </w:r>
    </w:p>
    <w:p w14:paraId="327D61A9"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محمد </w:t>
      </w:r>
      <w:r w:rsidRPr="002C3D75">
        <w:rPr>
          <w:rFonts w:ascii="Simplified Arabic" w:hAnsi="Simplified Arabic" w:cs="Simplified Arabic" w:hint="cs"/>
          <w:sz w:val="28"/>
          <w:szCs w:val="28"/>
          <w:rtl/>
        </w:rPr>
        <w:t xml:space="preserve">خليل </w:t>
      </w:r>
      <w:r w:rsidRPr="002C3D75">
        <w:rPr>
          <w:rFonts w:ascii="Simplified Arabic" w:hAnsi="Simplified Arabic" w:cs="Simplified Arabic"/>
          <w:sz w:val="28"/>
          <w:szCs w:val="28"/>
          <w:rtl/>
        </w:rPr>
        <w:t xml:space="preserve">أبو بكر، المبادئ الأولية لحقوق المؤلف </w:t>
      </w:r>
      <w:r w:rsidRPr="002C3D75">
        <w:rPr>
          <w:rFonts w:ascii="Simplified Arabic" w:hAnsi="Simplified Arabic" w:cs="Simplified Arabic" w:hint="cs"/>
          <w:sz w:val="28"/>
          <w:szCs w:val="28"/>
          <w:rtl/>
        </w:rPr>
        <w:t>والاتفاقيات</w:t>
      </w:r>
      <w:r w:rsidRPr="002C3D75">
        <w:rPr>
          <w:rFonts w:ascii="Simplified Arabic" w:hAnsi="Simplified Arabic" w:cs="Simplified Arabic"/>
          <w:sz w:val="28"/>
          <w:szCs w:val="28"/>
          <w:rtl/>
        </w:rPr>
        <w:t xml:space="preserve"> والمعاهدات الدولية، دار الثقافة للنشر والتوزيع، الاردن، 2005م.</w:t>
      </w:r>
    </w:p>
    <w:p w14:paraId="0F1856E8"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محمد زكي أبو عامر وسليمان عبد المنعم: القسم العام من قانون العقوبات، دار الجامعة الجديدة، الإسكندرية، 2002م.</w:t>
      </w:r>
    </w:p>
    <w:p w14:paraId="33CAB2D6"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محمد زكي أبو عامر، الإجراءات الجنائية، ط1، منشورات الحلبي الحقوقية، بيروت، 2008م.</w:t>
      </w:r>
    </w:p>
    <w:p w14:paraId="023B8A32"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محمد صبحي نجم، قانون العقوبات، القسم الخاص، دار الثقافة، عمان، 2006م.</w:t>
      </w:r>
    </w:p>
    <w:p w14:paraId="41315A75"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محمد عبد الحميد مكي: المسائل العارضة الجنائية في القانون المصري: دراسة مقارنة بالقانون </w:t>
      </w:r>
    </w:p>
    <w:p w14:paraId="1D68207C"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محمد علي الصوري، التعليق المقارن على مواد قانون الإثبات، ج2، مطبعة شفيق، بغداد، 1983م.</w:t>
      </w:r>
    </w:p>
    <w:p w14:paraId="3EB307B1"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محمد علي فينو، شرح جريمة التزوير الجنائي </w:t>
      </w:r>
      <w:proofErr w:type="spellStart"/>
      <w:r w:rsidRPr="002C3D75">
        <w:rPr>
          <w:rFonts w:ascii="Simplified Arabic" w:hAnsi="Simplified Arabic" w:cs="Simplified Arabic"/>
          <w:sz w:val="28"/>
          <w:szCs w:val="28"/>
          <w:rtl/>
        </w:rPr>
        <w:t>والجنحوي</w:t>
      </w:r>
      <w:proofErr w:type="spellEnd"/>
      <w:r w:rsidRPr="002C3D75">
        <w:rPr>
          <w:rFonts w:ascii="Simplified Arabic" w:hAnsi="Simplified Arabic" w:cs="Simplified Arabic"/>
          <w:sz w:val="28"/>
          <w:szCs w:val="28"/>
          <w:rtl/>
        </w:rPr>
        <w:t xml:space="preserve"> واستعمال مزور، ط1، المؤسسة الحديثة للكتاب، طرابلس، لبنان، 2007م.</w:t>
      </w:r>
    </w:p>
    <w:p w14:paraId="753AF88D"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محمد فوزي لطيف </w:t>
      </w:r>
      <w:proofErr w:type="spellStart"/>
      <w:r w:rsidRPr="002C3D75">
        <w:rPr>
          <w:rFonts w:ascii="Simplified Arabic" w:hAnsi="Simplified Arabic" w:cs="Simplified Arabic"/>
          <w:sz w:val="28"/>
          <w:szCs w:val="28"/>
          <w:rtl/>
        </w:rPr>
        <w:t>نويجي</w:t>
      </w:r>
      <w:proofErr w:type="spellEnd"/>
      <w:r w:rsidRPr="002C3D75">
        <w:rPr>
          <w:rFonts w:ascii="Simplified Arabic" w:hAnsi="Simplified Arabic" w:cs="Simplified Arabic"/>
          <w:sz w:val="28"/>
          <w:szCs w:val="28"/>
          <w:rtl/>
        </w:rPr>
        <w:t>، مسؤولية رئيس الدولة في الفقه الاسلامي، دار الجامعة الجديدة للنشر الاسكندرية، 2005م.</w:t>
      </w:r>
    </w:p>
    <w:p w14:paraId="725E1E99"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محمد ماجد ياقوت، تكييف الواقعة في المواد التأديبية، دار الجامعة الجديدة، الإسكندرية، 2014م.</w:t>
      </w:r>
    </w:p>
    <w:p w14:paraId="1FC8CAA5"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 xml:space="preserve">محمد مصطفى </w:t>
      </w:r>
      <w:proofErr w:type="spellStart"/>
      <w:r w:rsidRPr="002C3D75">
        <w:rPr>
          <w:rFonts w:ascii="Simplified Arabic" w:hAnsi="Simplified Arabic" w:cs="Simplified Arabic"/>
          <w:sz w:val="28"/>
          <w:szCs w:val="28"/>
          <w:rtl/>
        </w:rPr>
        <w:t>القللي</w:t>
      </w:r>
      <w:proofErr w:type="spellEnd"/>
      <w:r w:rsidRPr="002C3D75">
        <w:rPr>
          <w:rFonts w:ascii="Simplified Arabic" w:hAnsi="Simplified Arabic" w:cs="Simplified Arabic"/>
          <w:sz w:val="28"/>
          <w:szCs w:val="28"/>
          <w:rtl/>
        </w:rPr>
        <w:t>، المسؤولية الجنائية، مطبعة جامعة فؤاد الأول، القاهرة، 1948م.</w:t>
      </w:r>
    </w:p>
    <w:p w14:paraId="7512E78B"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محمود نجيب حسني، النظرية العامة للقصد الجنائي، دار النهضة العربية، القاهرة 1978م.</w:t>
      </w:r>
    </w:p>
    <w:p w14:paraId="7149A3E6"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محمود نجيب حسني، دروس في علم الإجرام و العقاب، دار النهضة العربية، القاهرة، 1988م.</w:t>
      </w:r>
    </w:p>
    <w:p w14:paraId="312197AE"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محمود نجيب حسني، شرح قانون العقوبات، القسم العام، ط3، منشورات الحلبي الحقوقية لبنان، دون سنة.</w:t>
      </w:r>
    </w:p>
    <w:p w14:paraId="70C4C20E"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مصطفى مجدي هرجة، التعليق على قانون العقوبات في ضوء الفقه والقضاء، ط3، دار المطبوعات الجامعية، الإسكندرية، 1995م.</w:t>
      </w:r>
    </w:p>
    <w:p w14:paraId="475576BE"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معوض عبد التواب، ود. سينوت حليم دوس، الطب الشرعي والتحقيق الجنائي والادلة الجنائية، ط2، منشأة المعارف، الإسكندرية، 1999م.</w:t>
      </w:r>
    </w:p>
    <w:p w14:paraId="34B920FB"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منصور بن عبدالله الراجحي، جريمة التزوير دراسة نظرية وتحليلية، المركز العربي للعلوم </w:t>
      </w:r>
      <w:r w:rsidRPr="002C3D75">
        <w:rPr>
          <w:rFonts w:ascii="Simplified Arabic" w:hAnsi="Simplified Arabic" w:cs="Simplified Arabic" w:hint="cs"/>
          <w:sz w:val="28"/>
          <w:szCs w:val="28"/>
          <w:rtl/>
        </w:rPr>
        <w:t xml:space="preserve">الأمنية، </w:t>
      </w:r>
      <w:r w:rsidRPr="002C3D75">
        <w:rPr>
          <w:rFonts w:ascii="Simplified Arabic" w:hAnsi="Simplified Arabic" w:cs="Simplified Arabic"/>
          <w:sz w:val="28"/>
          <w:szCs w:val="28"/>
          <w:rtl/>
        </w:rPr>
        <w:t>الرياض، 1999م.</w:t>
      </w:r>
    </w:p>
    <w:p w14:paraId="3D32FB60"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نزيه نعيم شلال، دعاوي الخبرة والخبراء، ط1، مشورات الحلبي، بيروت، 2005م.</w:t>
      </w:r>
    </w:p>
    <w:p w14:paraId="67E26292"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نواف كنعان، حق المؤلف، النماذج المعاصرة لحق المؤلف ووسائل حمايته، الاردن، 1992م.</w:t>
      </w:r>
    </w:p>
    <w:p w14:paraId="72EC6CED"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هشام خوجلي، الترجمة الفورية، دار طيبة، الرياض، 2004، ص10؛ وأيضا محمود كامل، ترجمة المؤتمرات(الترجمة الفورية والتتابعية والمنظورة)، مكتبة الأنجلو المصرية، القاهرة، 2011م.</w:t>
      </w:r>
    </w:p>
    <w:p w14:paraId="731BC3E5"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هشام زوين، دور المحامي في جرائم تزوير المحررات الرسمية والعرفية، المركز القومي </w:t>
      </w:r>
      <w:proofErr w:type="spellStart"/>
      <w:r w:rsidRPr="002C3D75">
        <w:rPr>
          <w:rFonts w:ascii="Simplified Arabic" w:hAnsi="Simplified Arabic" w:cs="Simplified Arabic"/>
          <w:sz w:val="28"/>
          <w:szCs w:val="28"/>
          <w:rtl/>
        </w:rPr>
        <w:t>للاصدارات</w:t>
      </w:r>
      <w:proofErr w:type="spellEnd"/>
      <w:r w:rsidRPr="002C3D75">
        <w:rPr>
          <w:rFonts w:ascii="Simplified Arabic" w:hAnsi="Simplified Arabic" w:cs="Simplified Arabic"/>
          <w:sz w:val="28"/>
          <w:szCs w:val="28"/>
          <w:rtl/>
        </w:rPr>
        <w:t xml:space="preserve"> القانونية، القاهرة، 2001.</w:t>
      </w:r>
    </w:p>
    <w:p w14:paraId="0B371584"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وائل، شفيقة، منى غالب وفاطمة ز. لخيب. تقرير عن حالة اللغة العربية ومستقبلها في الخطاب الصحفي الحديث - الإمارات العربية المتحدة: وزارة الثقافة والشباب، 2020م.</w:t>
      </w:r>
    </w:p>
    <w:p w14:paraId="5B411D07" w14:textId="77777777" w:rsidR="00E62D61" w:rsidRPr="002C3D75" w:rsidRDefault="00E62D61" w:rsidP="00E62D61">
      <w:pPr>
        <w:pStyle w:val="af"/>
        <w:numPr>
          <w:ilvl w:val="0"/>
          <w:numId w:val="23"/>
        </w:numPr>
        <w:spacing w:after="0"/>
        <w:ind w:hanging="636"/>
        <w:jc w:val="lowKashida"/>
        <w:rPr>
          <w:rFonts w:ascii="Simplified Arabic" w:hAnsi="Simplified Arabic" w:cs="Simplified Arabic"/>
          <w:sz w:val="28"/>
          <w:szCs w:val="28"/>
        </w:rPr>
      </w:pPr>
      <w:r w:rsidRPr="002C3D75">
        <w:rPr>
          <w:rFonts w:ascii="Simplified Arabic" w:hAnsi="Simplified Arabic" w:cs="Simplified Arabic"/>
          <w:sz w:val="28"/>
          <w:szCs w:val="28"/>
          <w:rtl/>
        </w:rPr>
        <w:t>وعلي السماك، الموسوعة القضائية في التحقيق الجنائي العراقي والمحاكمة، ج1، مطبعة الارشاد، بغداد، 1963م.</w:t>
      </w:r>
    </w:p>
    <w:p w14:paraId="1A7C9583" w14:textId="77777777" w:rsidR="00631122" w:rsidRPr="002C3D75" w:rsidRDefault="00631122" w:rsidP="00631122">
      <w:pPr>
        <w:spacing w:after="0"/>
        <w:jc w:val="lowKashida"/>
        <w:rPr>
          <w:rFonts w:ascii="Simplified Arabic" w:hAnsi="Simplified Arabic" w:cs="PT Bold Heading"/>
          <w:sz w:val="28"/>
          <w:szCs w:val="28"/>
          <w:rtl/>
        </w:rPr>
      </w:pPr>
      <w:r w:rsidRPr="002C3D75">
        <w:rPr>
          <w:rFonts w:ascii="Simplified Arabic" w:hAnsi="Simplified Arabic" w:cs="PT Bold Heading" w:hint="cs"/>
          <w:sz w:val="28"/>
          <w:szCs w:val="28"/>
          <w:rtl/>
        </w:rPr>
        <w:t xml:space="preserve">ثالثاً: الرسائل </w:t>
      </w:r>
      <w:proofErr w:type="spellStart"/>
      <w:r w:rsidRPr="002C3D75">
        <w:rPr>
          <w:rFonts w:ascii="Simplified Arabic" w:hAnsi="Simplified Arabic" w:cs="PT Bold Heading" w:hint="cs"/>
          <w:sz w:val="28"/>
          <w:szCs w:val="28"/>
          <w:rtl/>
        </w:rPr>
        <w:t>والاطاريح</w:t>
      </w:r>
      <w:proofErr w:type="spellEnd"/>
      <w:r w:rsidRPr="002C3D75">
        <w:rPr>
          <w:rFonts w:ascii="Simplified Arabic" w:hAnsi="Simplified Arabic" w:cs="PT Bold Heading" w:hint="cs"/>
          <w:sz w:val="28"/>
          <w:szCs w:val="28"/>
          <w:rtl/>
        </w:rPr>
        <w:t>:</w:t>
      </w:r>
    </w:p>
    <w:p w14:paraId="38808846" w14:textId="2487C59C" w:rsidR="00631122" w:rsidRPr="002C3D75" w:rsidRDefault="00631122" w:rsidP="00181E41">
      <w:pPr>
        <w:pStyle w:val="af"/>
        <w:numPr>
          <w:ilvl w:val="0"/>
          <w:numId w:val="17"/>
        </w:numPr>
        <w:spacing w:after="0"/>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باسم عبد الزمان مجيد الربيعي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نظرية البنيان القانوني للنص العقابي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رسالة ماجستير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كلية القانون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جامعة بغداد</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2000م.</w:t>
      </w:r>
    </w:p>
    <w:p w14:paraId="35F8BC6C" w14:textId="20C5598B" w:rsidR="00631122" w:rsidRPr="002C3D75" w:rsidRDefault="00631122" w:rsidP="00181E41">
      <w:pPr>
        <w:pStyle w:val="af"/>
        <w:numPr>
          <w:ilvl w:val="0"/>
          <w:numId w:val="17"/>
        </w:numPr>
        <w:spacing w:after="0"/>
        <w:jc w:val="lowKashida"/>
        <w:rPr>
          <w:rFonts w:ascii="Simplified Arabic" w:hAnsi="Simplified Arabic" w:cs="Simplified Arabic"/>
          <w:sz w:val="28"/>
          <w:szCs w:val="28"/>
        </w:rPr>
      </w:pPr>
      <w:r w:rsidRPr="002C3D75">
        <w:rPr>
          <w:rFonts w:ascii="Simplified Arabic" w:hAnsi="Simplified Arabic" w:cs="Simplified Arabic"/>
          <w:sz w:val="28"/>
          <w:szCs w:val="28"/>
          <w:rtl/>
        </w:rPr>
        <w:lastRenderedPageBreak/>
        <w:t>ربيع رمضان سعيد</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الحماية الجنائية لوثائق السفر في القانون الليبي(دراسة مقارنة)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رسالة ماجستير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كلية الحقوق</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جامعة الإسكندرية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الإسكندرية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1994م.</w:t>
      </w:r>
    </w:p>
    <w:p w14:paraId="226150A8" w14:textId="52701C37" w:rsidR="00631122" w:rsidRPr="002C3D75" w:rsidRDefault="00631122" w:rsidP="00181E41">
      <w:pPr>
        <w:pStyle w:val="af"/>
        <w:numPr>
          <w:ilvl w:val="0"/>
          <w:numId w:val="17"/>
        </w:numPr>
        <w:spacing w:after="0"/>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زياد طارق جاسم آل – بنيان الراوي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الحماية القانونية المدنية للترجمة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رسالة ماجستير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كلية القانون – جامعة بابل</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2002م.</w:t>
      </w:r>
    </w:p>
    <w:p w14:paraId="0A5FF335" w14:textId="6BB1D62C" w:rsidR="00631122" w:rsidRPr="002C3D75" w:rsidRDefault="00631122" w:rsidP="00181E41">
      <w:pPr>
        <w:pStyle w:val="af"/>
        <w:numPr>
          <w:ilvl w:val="0"/>
          <w:numId w:val="17"/>
        </w:numPr>
        <w:spacing w:after="0"/>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سيد مصطفى </w:t>
      </w:r>
      <w:r w:rsidR="00F77EAC" w:rsidRPr="002C3D75">
        <w:rPr>
          <w:rFonts w:ascii="Simplified Arabic" w:hAnsi="Simplified Arabic" w:cs="Simplified Arabic" w:hint="cs"/>
          <w:sz w:val="28"/>
          <w:szCs w:val="28"/>
          <w:rtl/>
        </w:rPr>
        <w:t>سعداوي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ور الخطأ في إسناد المسئولية الجنائية عن الجرائم غير العمدية دراسة مقارنة </w:t>
      </w:r>
      <w:r w:rsidR="001E5B1D" w:rsidRPr="002C3D75">
        <w:rPr>
          <w:rFonts w:ascii="Simplified Arabic" w:hAnsi="Simplified Arabic" w:cs="Simplified Arabic" w:hint="cs"/>
          <w:sz w:val="28"/>
          <w:szCs w:val="28"/>
          <w:rtl/>
        </w:rPr>
        <w:t>أطروحة</w:t>
      </w:r>
      <w:r w:rsidRPr="002C3D75">
        <w:rPr>
          <w:rFonts w:ascii="Simplified Arabic" w:hAnsi="Simplified Arabic" w:cs="Simplified Arabic"/>
          <w:sz w:val="28"/>
          <w:szCs w:val="28"/>
          <w:rtl/>
        </w:rPr>
        <w:t xml:space="preserve"> دكتوراه</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كلية الحقوق جامعة المن</w:t>
      </w:r>
      <w:r w:rsidR="0011253F" w:rsidRPr="002C3D75">
        <w:rPr>
          <w:rFonts w:ascii="Simplified Arabic" w:hAnsi="Simplified Arabic" w:cs="Simplified Arabic" w:hint="cs"/>
          <w:sz w:val="28"/>
          <w:szCs w:val="28"/>
          <w:rtl/>
        </w:rPr>
        <w:t>ي</w:t>
      </w:r>
      <w:r w:rsidRPr="002C3D75">
        <w:rPr>
          <w:rFonts w:ascii="Simplified Arabic" w:hAnsi="Simplified Arabic" w:cs="Simplified Arabic"/>
          <w:sz w:val="28"/>
          <w:szCs w:val="28"/>
          <w:rtl/>
        </w:rPr>
        <w:t>ا</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مصر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2020م.</w:t>
      </w:r>
    </w:p>
    <w:p w14:paraId="1E01F83F" w14:textId="6459617E" w:rsidR="00631122" w:rsidRPr="002C3D75" w:rsidRDefault="00631122" w:rsidP="00181E41">
      <w:pPr>
        <w:pStyle w:val="af"/>
        <w:numPr>
          <w:ilvl w:val="0"/>
          <w:numId w:val="17"/>
        </w:numPr>
        <w:spacing w:after="0"/>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سيدي ولد محمد الامين ولد الراضي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دور الطب الشرعي في الكشف عن الجرائم الغامضة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رسالة ماجستير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جامعة بغداد</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2000م.</w:t>
      </w:r>
    </w:p>
    <w:p w14:paraId="4C9D4102" w14:textId="3D1953CE" w:rsidR="00631122" w:rsidRPr="002C3D75" w:rsidRDefault="00631122" w:rsidP="00181E41">
      <w:pPr>
        <w:pStyle w:val="af"/>
        <w:numPr>
          <w:ilvl w:val="0"/>
          <w:numId w:val="17"/>
        </w:numPr>
        <w:spacing w:after="0"/>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عبد الجبار يوسف محمد</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جريمة تزوير المحررات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رسالة ماجستير مقدمة</w:t>
      </w:r>
      <w:r w:rsidR="00E50AE6" w:rsidRPr="002C3D75">
        <w:rPr>
          <w:rFonts w:ascii="Simplified Arabic" w:hAnsi="Simplified Arabic" w:cs="Simplified Arabic"/>
          <w:sz w:val="28"/>
          <w:szCs w:val="28"/>
          <w:rtl/>
        </w:rPr>
        <w:t xml:space="preserve"> إلى </w:t>
      </w:r>
      <w:r w:rsidRPr="002C3D75">
        <w:rPr>
          <w:rFonts w:ascii="Simplified Arabic" w:hAnsi="Simplified Arabic" w:cs="Simplified Arabic"/>
          <w:sz w:val="28"/>
          <w:szCs w:val="28"/>
          <w:rtl/>
        </w:rPr>
        <w:t>مجلس كلية القانون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جامعة بغداد</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1977م.</w:t>
      </w:r>
    </w:p>
    <w:p w14:paraId="224A401E" w14:textId="19181B2E" w:rsidR="00631122" w:rsidRPr="002C3D75" w:rsidRDefault="00631122" w:rsidP="00181E41">
      <w:pPr>
        <w:pStyle w:val="af"/>
        <w:numPr>
          <w:ilvl w:val="0"/>
          <w:numId w:val="17"/>
        </w:numPr>
        <w:spacing w:after="0"/>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فؤاد علي سليمان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الشهادة في المواد الجزائية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اطروحة دكتوراه مقدمة</w:t>
      </w:r>
      <w:r w:rsidR="00E50AE6" w:rsidRPr="002C3D75">
        <w:rPr>
          <w:rFonts w:ascii="Simplified Arabic" w:hAnsi="Simplified Arabic" w:cs="Simplified Arabic"/>
          <w:sz w:val="28"/>
          <w:szCs w:val="28"/>
          <w:rtl/>
        </w:rPr>
        <w:t xml:space="preserve"> إلى </w:t>
      </w:r>
      <w:r w:rsidRPr="002C3D75">
        <w:rPr>
          <w:rFonts w:ascii="Simplified Arabic" w:hAnsi="Simplified Arabic" w:cs="Simplified Arabic"/>
          <w:sz w:val="28"/>
          <w:szCs w:val="28"/>
          <w:rtl/>
        </w:rPr>
        <w:t>مجلس كلية القانون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جامعة بغداد</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بغداد</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1989م. </w:t>
      </w:r>
    </w:p>
    <w:p w14:paraId="158A7DFE" w14:textId="7E828F63" w:rsidR="00631122" w:rsidRPr="002C3D75" w:rsidRDefault="00631122" w:rsidP="00181E41">
      <w:pPr>
        <w:pStyle w:val="af"/>
        <w:numPr>
          <w:ilvl w:val="0"/>
          <w:numId w:val="17"/>
        </w:numPr>
        <w:spacing w:after="0"/>
        <w:jc w:val="lowKashida"/>
        <w:rPr>
          <w:rFonts w:ascii="Simplified Arabic" w:hAnsi="Simplified Arabic" w:cs="Simplified Arabic"/>
          <w:sz w:val="28"/>
          <w:szCs w:val="28"/>
        </w:rPr>
      </w:pPr>
      <w:r w:rsidRPr="002C3D75">
        <w:rPr>
          <w:rFonts w:ascii="Simplified Arabic" w:hAnsi="Simplified Arabic" w:cs="Simplified Arabic"/>
          <w:sz w:val="28"/>
          <w:szCs w:val="28"/>
          <w:rtl/>
        </w:rPr>
        <w:t>مسعودي باديس</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حرية الإعلام دراسة مقارنة ما بين تشريعات الجزائر والمغرب في ضوء المواثيق الدولية لحقوق ا</w:t>
      </w:r>
      <w:r w:rsidR="00806B6D" w:rsidRPr="002C3D75">
        <w:rPr>
          <w:rFonts w:ascii="Simplified Arabic" w:hAnsi="Simplified Arabic" w:cs="Simplified Arabic"/>
          <w:sz w:val="28"/>
          <w:szCs w:val="28"/>
          <w:rtl/>
        </w:rPr>
        <w:t>لأن</w:t>
      </w:r>
      <w:r w:rsidRPr="002C3D75">
        <w:rPr>
          <w:rFonts w:ascii="Simplified Arabic" w:hAnsi="Simplified Arabic" w:cs="Simplified Arabic"/>
          <w:sz w:val="28"/>
          <w:szCs w:val="28"/>
          <w:rtl/>
        </w:rPr>
        <w:t>سان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رسالة ماجستير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كلية الحقوق</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جامعة قسنطينة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بلا سنة نشر.</w:t>
      </w:r>
    </w:p>
    <w:p w14:paraId="2F9106E8" w14:textId="77777777" w:rsidR="00631122" w:rsidRPr="002C3D75" w:rsidRDefault="00631122" w:rsidP="00372B09">
      <w:pPr>
        <w:spacing w:after="0"/>
        <w:jc w:val="lowKashida"/>
        <w:rPr>
          <w:rFonts w:ascii="Simplified Arabic" w:hAnsi="Simplified Arabic" w:cs="PT Bold Heading"/>
          <w:sz w:val="28"/>
          <w:szCs w:val="28"/>
          <w:rtl/>
        </w:rPr>
      </w:pPr>
      <w:r w:rsidRPr="002C3D75">
        <w:rPr>
          <w:rFonts w:ascii="Simplified Arabic" w:hAnsi="Simplified Arabic" w:cs="PT Bold Heading" w:hint="cs"/>
          <w:sz w:val="28"/>
          <w:szCs w:val="28"/>
          <w:rtl/>
        </w:rPr>
        <w:t>رابعاً: البحوث والمجلات والتقارير:</w:t>
      </w:r>
    </w:p>
    <w:p w14:paraId="20F89684" w14:textId="2B81B913" w:rsidR="00AE6F43" w:rsidRPr="002C3D75" w:rsidRDefault="00AE6F43" w:rsidP="00372B09">
      <w:pPr>
        <w:pStyle w:val="af"/>
        <w:numPr>
          <w:ilvl w:val="0"/>
          <w:numId w:val="22"/>
        </w:numPr>
        <w:spacing w:after="0"/>
        <w:jc w:val="lowKashida"/>
        <w:rPr>
          <w:rFonts w:ascii="Simplified Arabic" w:hAnsi="Simplified Arabic" w:cs="Simplified Arabic"/>
          <w:sz w:val="28"/>
          <w:szCs w:val="28"/>
        </w:rPr>
      </w:pPr>
      <w:r w:rsidRPr="002C3D75">
        <w:rPr>
          <w:rFonts w:ascii="Simplified Arabic" w:hAnsi="Simplified Arabic" w:cs="Simplified Arabic"/>
          <w:sz w:val="28"/>
          <w:szCs w:val="28"/>
          <w:rtl/>
        </w:rPr>
        <w:t xml:space="preserve">إبراهيم </w:t>
      </w:r>
      <w:proofErr w:type="spellStart"/>
      <w:r w:rsidRPr="002C3D75">
        <w:rPr>
          <w:rFonts w:ascii="Simplified Arabic" w:hAnsi="Simplified Arabic" w:cs="Simplified Arabic"/>
          <w:sz w:val="28"/>
          <w:szCs w:val="28"/>
          <w:rtl/>
        </w:rPr>
        <w:t>سيليمان</w:t>
      </w:r>
      <w:proofErr w:type="spellEnd"/>
      <w:r w:rsidRPr="002C3D75">
        <w:rPr>
          <w:rFonts w:ascii="Simplified Arabic" w:hAnsi="Simplified Arabic" w:cs="Simplified Arabic"/>
          <w:sz w:val="28"/>
          <w:szCs w:val="28"/>
          <w:rtl/>
        </w:rPr>
        <w:t xml:space="preserve"> زامل </w:t>
      </w:r>
      <w:proofErr w:type="spellStart"/>
      <w:r w:rsidRPr="002C3D75">
        <w:rPr>
          <w:rFonts w:ascii="Simplified Arabic" w:hAnsi="Simplified Arabic" w:cs="Simplified Arabic"/>
          <w:sz w:val="28"/>
          <w:szCs w:val="28"/>
          <w:rtl/>
        </w:rPr>
        <w:t>القطاونة</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المسؤولية الجزائية للخبير في نطاق خبرته – دراسة مقارنة(الأردن – الامارات العربية المتحدة)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دراسات علوم الشريعة والقانون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المجلد41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الملحق3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2014م.</w:t>
      </w:r>
    </w:p>
    <w:p w14:paraId="54A132D8" w14:textId="585DCDD4" w:rsidR="00372B09" w:rsidRPr="002C3D75" w:rsidRDefault="00372B09" w:rsidP="00372B09">
      <w:pPr>
        <w:pStyle w:val="af"/>
        <w:numPr>
          <w:ilvl w:val="0"/>
          <w:numId w:val="22"/>
        </w:numPr>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عوض محمد</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القصد الجنائي في تزوير المحررات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hint="cs"/>
          <w:sz w:val="28"/>
          <w:szCs w:val="28"/>
          <w:rtl/>
        </w:rPr>
        <w:t xml:space="preserve">بحث منشور في </w:t>
      </w:r>
      <w:r w:rsidRPr="002C3D75">
        <w:rPr>
          <w:rFonts w:ascii="Simplified Arabic" w:hAnsi="Simplified Arabic" w:cs="Simplified Arabic"/>
          <w:sz w:val="28"/>
          <w:szCs w:val="28"/>
          <w:rtl/>
        </w:rPr>
        <w:t>كلية الحقوق جامعة الإسكندرية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 2</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1970م.</w:t>
      </w:r>
    </w:p>
    <w:p w14:paraId="0EA911CE" w14:textId="5E2496C2" w:rsidR="00C66557" w:rsidRPr="002C3D75" w:rsidRDefault="00C66557" w:rsidP="00372B09">
      <w:pPr>
        <w:pStyle w:val="af"/>
        <w:numPr>
          <w:ilvl w:val="0"/>
          <w:numId w:val="22"/>
        </w:numPr>
        <w:spacing w:after="0"/>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داروه</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قانونية دورية يصدرها اتحاد قضاة اقليم كوردستان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العدد2</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س2</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2010م.</w:t>
      </w:r>
    </w:p>
    <w:p w14:paraId="071CB2E1" w14:textId="641C0020" w:rsidR="00C66557" w:rsidRPr="002C3D75" w:rsidRDefault="00C66557" w:rsidP="00C66557">
      <w:pPr>
        <w:pStyle w:val="af"/>
        <w:numPr>
          <w:ilvl w:val="0"/>
          <w:numId w:val="22"/>
        </w:numPr>
        <w:spacing w:after="0"/>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منشور في مجلة الحقوق</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فصلية علمية محكمة تصدر عن مجلس النشر العلمي جامعة الكويت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 4</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السنة 30</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2006م.</w:t>
      </w:r>
    </w:p>
    <w:p w14:paraId="7BB31C58" w14:textId="61AC80FE" w:rsidR="00AE6F43" w:rsidRPr="002C3D75" w:rsidRDefault="00AE6F43" w:rsidP="00AE6F43">
      <w:pPr>
        <w:pStyle w:val="af"/>
        <w:numPr>
          <w:ilvl w:val="0"/>
          <w:numId w:val="22"/>
        </w:numPr>
        <w:spacing w:after="0"/>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محمد عزيز شكري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الموسوعة القانونية المتخصصة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هيئة الموسوعة العربية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دمشق – سوريا</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مجلد2</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2010م.</w:t>
      </w:r>
    </w:p>
    <w:p w14:paraId="29658748" w14:textId="52C014FD"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lastRenderedPageBreak/>
        <w:t>آمال عثمان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أثر السكر في المسؤولية الجنائية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بحث منشور في مجلة القضاة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1972</w:t>
      </w:r>
    </w:p>
    <w:p w14:paraId="3703A794" w14:textId="5315C58E"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proofErr w:type="spellStart"/>
      <w:r w:rsidRPr="002C3D75">
        <w:rPr>
          <w:rFonts w:ascii="Simplified Arabic" w:hAnsi="Simplified Arabic" w:cs="Simplified Arabic"/>
          <w:sz w:val="28"/>
          <w:szCs w:val="28"/>
          <w:rtl/>
        </w:rPr>
        <w:t>بانكروفت</w:t>
      </w:r>
      <w:proofErr w:type="spellEnd"/>
      <w:r w:rsidR="00B71630" w:rsidRPr="002C3D75">
        <w:rPr>
          <w:rFonts w:ascii="Simplified Arabic" w:hAnsi="Simplified Arabic" w:cs="Simplified Arabic"/>
          <w:sz w:val="28"/>
          <w:szCs w:val="28"/>
          <w:rtl/>
        </w:rPr>
        <w:t xml:space="preserve">، </w:t>
      </w:r>
      <w:proofErr w:type="spellStart"/>
      <w:r w:rsidRPr="002C3D75">
        <w:rPr>
          <w:rFonts w:ascii="Simplified Arabic" w:hAnsi="Simplified Arabic" w:cs="Simplified Arabic"/>
          <w:sz w:val="28"/>
          <w:szCs w:val="28"/>
          <w:rtl/>
        </w:rPr>
        <w:t>مارجوري</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صوت التعاطف: استكشاف الترجمة الفورية المستنيرة بالصدمات في كارمن </w:t>
      </w:r>
      <w:proofErr w:type="spellStart"/>
      <w:r w:rsidRPr="002C3D75">
        <w:rPr>
          <w:rFonts w:ascii="Simplified Arabic" w:hAnsi="Simplified Arabic" w:cs="Simplified Arabic"/>
          <w:sz w:val="28"/>
          <w:szCs w:val="28"/>
          <w:rtl/>
        </w:rPr>
        <w:t>فاليرو</w:t>
      </w:r>
      <w:proofErr w:type="spellEnd"/>
      <w:r w:rsidRPr="002C3D75">
        <w:rPr>
          <w:rFonts w:ascii="Simplified Arabic" w:hAnsi="Simplified Arabic" w:cs="Simplified Arabic"/>
          <w:sz w:val="28"/>
          <w:szCs w:val="28"/>
          <w:rtl/>
        </w:rPr>
        <w:t xml:space="preserve"> غارس وريبيكا </w:t>
      </w:r>
      <w:proofErr w:type="spellStart"/>
      <w:r w:rsidRPr="002C3D75">
        <w:rPr>
          <w:rFonts w:ascii="Simplified Arabic" w:hAnsi="Simplified Arabic" w:cs="Simplified Arabic"/>
          <w:sz w:val="28"/>
          <w:szCs w:val="28"/>
          <w:rtl/>
        </w:rPr>
        <w:t>تيبتون</w:t>
      </w:r>
      <w:proofErr w:type="spellEnd"/>
      <w:r w:rsidRPr="002C3D75">
        <w:rPr>
          <w:rFonts w:ascii="Simplified Arabic" w:hAnsi="Simplified Arabic" w:cs="Simplified Arabic"/>
          <w:sz w:val="28"/>
          <w:szCs w:val="28"/>
          <w:rtl/>
        </w:rPr>
        <w:t xml:space="preserve"> (محرران)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الأيديولوجية والأخلاق وتطوير السياسات في الأماكن العامة خدمة الترجمة الفورية والترجمة التحريرية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2013م.</w:t>
      </w:r>
    </w:p>
    <w:p w14:paraId="2240AB1D" w14:textId="7A331877"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بريستول: مسائل متعددة اللغات. لامبرت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جوزيف ما مدى أخلاقية مدونات الأخلاقيات؟ استخدام أوهام الحياد لبيع الترجمات. مجلة الترجمة المتخصصة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2018م.</w:t>
      </w:r>
    </w:p>
    <w:p w14:paraId="25F142EA" w14:textId="42FAFBB2"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proofErr w:type="spellStart"/>
      <w:r w:rsidRPr="002C3D75">
        <w:rPr>
          <w:rFonts w:ascii="Simplified Arabic" w:hAnsi="Simplified Arabic" w:cs="Simplified Arabic"/>
          <w:sz w:val="28"/>
          <w:szCs w:val="28"/>
          <w:rtl/>
        </w:rPr>
        <w:t>برييتو</w:t>
      </w:r>
      <w:proofErr w:type="spellEnd"/>
      <w:r w:rsidRPr="002C3D75">
        <w:rPr>
          <w:rFonts w:ascii="Simplified Arabic" w:hAnsi="Simplified Arabic" w:cs="Simplified Arabic"/>
          <w:sz w:val="28"/>
          <w:szCs w:val="28"/>
          <w:rtl/>
        </w:rPr>
        <w:t xml:space="preserve"> راموس</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فرناندو</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معايير حل المشكلات في الترجمة القانونية - الآثار المترتبة على المعجم القانوني وإدارة المصطلحات المؤسسية. في لو </w:t>
      </w:r>
      <w:proofErr w:type="spellStart"/>
      <w:r w:rsidRPr="002C3D75">
        <w:rPr>
          <w:rFonts w:ascii="Simplified Arabic" w:hAnsi="Simplified Arabic" w:cs="Simplified Arabic"/>
          <w:sz w:val="28"/>
          <w:szCs w:val="28"/>
          <w:rtl/>
        </w:rPr>
        <w:t>تشنغ</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الملك كوي سين وآن </w:t>
      </w:r>
      <w:proofErr w:type="spellStart"/>
      <w:r w:rsidRPr="002C3D75">
        <w:rPr>
          <w:rFonts w:ascii="Simplified Arabic" w:hAnsi="Simplified Arabic" w:cs="Simplified Arabic"/>
          <w:sz w:val="28"/>
          <w:szCs w:val="28"/>
          <w:rtl/>
        </w:rPr>
        <w:t>فاغنر</w:t>
      </w:r>
      <w:proofErr w:type="spellEnd"/>
      <w:r w:rsidRPr="002C3D75">
        <w:rPr>
          <w:rFonts w:ascii="Simplified Arabic" w:hAnsi="Simplified Arabic" w:cs="Simplified Arabic"/>
          <w:sz w:val="28"/>
          <w:szCs w:val="28"/>
          <w:rtl/>
        </w:rPr>
        <w:t xml:space="preserve"> (محرران)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دليل أشجيت للترجمة القانونية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ساري: أشجيت للنشر المحدودة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2014م.</w:t>
      </w:r>
    </w:p>
    <w:p w14:paraId="33A0DA82" w14:textId="0E0148FC"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بشرى جميل الراوي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دور مواقع التواصل الاجتماعي في التغير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مدخل نظري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الباحث الإعلامي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كلية الإِعلام</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جامعة بغداد</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العدد18</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2013م.</w:t>
      </w:r>
    </w:p>
    <w:p w14:paraId="3CEB7C5A" w14:textId="6AD14154"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Pr>
      </w:pPr>
      <w:proofErr w:type="spellStart"/>
      <w:r w:rsidRPr="002C3D75">
        <w:rPr>
          <w:rFonts w:ascii="Simplified Arabic" w:hAnsi="Simplified Arabic" w:cs="Simplified Arabic"/>
          <w:sz w:val="28"/>
          <w:szCs w:val="28"/>
          <w:rtl/>
        </w:rPr>
        <w:t>تشيسترمان</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أندرو. 2004. فرضيات حول عوالم الترجمة - المطالبات والتغييرات والتحديات في دراسات الترجمة (مساهمات مختارة من مؤتمر EST)</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أمستردام: جون بنيامين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2004م.</w:t>
      </w:r>
    </w:p>
    <w:p w14:paraId="310E5B58" w14:textId="183D9FF9"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تقرير مدونة الأمم المتحدة مدونة أخلاقيات المترجمين الفوريين والتحريريين العاملين لدى آلية المحاكم الجنائية الدولية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2017.</w:t>
      </w:r>
    </w:p>
    <w:p w14:paraId="0ED2FFDC" w14:textId="49E1ECFA"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حسين المؤمن: حجية المحررات في المواد العقابية – مجلة القضاء العدد (3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4)</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1972م.</w:t>
      </w:r>
    </w:p>
    <w:p w14:paraId="4FAE59F0" w14:textId="19EFFAB1"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حسين عبد اللطيف حمدان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الوجه المعنوي للخبرة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الدراسات القانونية-جامعة بيروت- كلية الحقوق</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المجلد الثاني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1988م.</w:t>
      </w:r>
    </w:p>
    <w:p w14:paraId="6EBD1CCF" w14:textId="1B38F6A6"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حليمي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سونيا</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تقرير وضع ات الترجمة في سياقها في السياقات الدولية متعددة اللغات والمرتبطة بالنظام القانوني. مصطلحات العدالة الجنائية الفرنسية العربية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السنة(1)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2017م.</w:t>
      </w:r>
    </w:p>
    <w:p w14:paraId="68071C1F" w14:textId="7E48B0F4"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حمودي بكر حمودي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المسؤولية التقصيرية الناجمة عن انتهاك الحق في الخصوصية عبر ا</w:t>
      </w:r>
      <w:r w:rsidR="00806B6D" w:rsidRPr="002C3D75">
        <w:rPr>
          <w:rFonts w:ascii="Simplified Arabic" w:hAnsi="Simplified Arabic" w:cs="Simplified Arabic"/>
          <w:sz w:val="28"/>
          <w:szCs w:val="28"/>
          <w:rtl/>
        </w:rPr>
        <w:t>لأن</w:t>
      </w:r>
      <w:r w:rsidRPr="002C3D75">
        <w:rPr>
          <w:rFonts w:ascii="Simplified Arabic" w:hAnsi="Simplified Arabic" w:cs="Simplified Arabic"/>
          <w:sz w:val="28"/>
          <w:szCs w:val="28"/>
          <w:rtl/>
        </w:rPr>
        <w:t>ترنت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العلوم القانونية والسياسية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المجلد الثامن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 الأول</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2019م.</w:t>
      </w:r>
    </w:p>
    <w:p w14:paraId="73CEB2E4" w14:textId="27FFC657"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د. الموسوس عتو</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حق ضحايا الحوادث والجرائم في عدم نشر صورهم في وسائل الإعلام</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معهد العلوم القانونية والإدارية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المركز الجامعي غليزان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المجلد4</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العدد5</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2015م.</w:t>
      </w:r>
    </w:p>
    <w:p w14:paraId="5BB1C8AA" w14:textId="2C2F7AFC"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د. جعفر كاظم جبر </w:t>
      </w:r>
      <w:proofErr w:type="spellStart"/>
      <w:r w:rsidRPr="002C3D75">
        <w:rPr>
          <w:rFonts w:ascii="Simplified Arabic" w:hAnsi="Simplified Arabic" w:cs="Simplified Arabic"/>
          <w:sz w:val="28"/>
          <w:szCs w:val="28"/>
          <w:rtl/>
        </w:rPr>
        <w:t>الموازني</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و د. نعيم كاظم جبر </w:t>
      </w:r>
      <w:proofErr w:type="spellStart"/>
      <w:r w:rsidRPr="002C3D75">
        <w:rPr>
          <w:rFonts w:ascii="Simplified Arabic" w:hAnsi="Simplified Arabic" w:cs="Simplified Arabic"/>
          <w:sz w:val="28"/>
          <w:szCs w:val="28"/>
          <w:rtl/>
        </w:rPr>
        <w:t>الموازني</w:t>
      </w:r>
      <w:proofErr w:type="spellEnd"/>
      <w:r w:rsidRPr="002C3D75">
        <w:rPr>
          <w:rFonts w:ascii="Simplified Arabic" w:hAnsi="Simplified Arabic" w:cs="Simplified Arabic"/>
          <w:sz w:val="28"/>
          <w:szCs w:val="28"/>
          <w:rtl/>
        </w:rPr>
        <w:t xml:space="preserve"> و محمد حسناوي شويع</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نحو نظام قانوني المسؤولية الصحفي المدنية عن عرض صور ضحايا الجريمة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مركز دراسات الكوفة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مجلد1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العدد7</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2008م.</w:t>
      </w:r>
    </w:p>
    <w:p w14:paraId="4E6C1B11" w14:textId="4BFA29A9"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جميل الملائكة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المترجمون واللغة العربية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دراسات الترجمة بيت الحكمة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السنة الاولى</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عدد3-4</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1999م.</w:t>
      </w:r>
    </w:p>
    <w:p w14:paraId="245737F0" w14:textId="48E1F127"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حسنين ابراهيم : فكرة المصلحة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المجلة الجنائية القومية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مصر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العدد2</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1974م.</w:t>
      </w:r>
    </w:p>
    <w:p w14:paraId="4109C715" w14:textId="11CBC82C"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حسنين إبراهيم صالح</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فكرة المصلحة في قانون العقوبات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الجنائية القومية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المجلد17</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عدد2</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المركز القومي للبحوث الاجتماعية والجنائية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القاهرة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1974م.</w:t>
      </w:r>
    </w:p>
    <w:p w14:paraId="2F2742C0" w14:textId="613540DD"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lang w:bidi="ar-IQ"/>
        </w:rPr>
      </w:pPr>
      <w:r w:rsidRPr="002C3D75">
        <w:rPr>
          <w:rFonts w:ascii="Simplified Arabic" w:hAnsi="Simplified Arabic" w:cs="Simplified Arabic"/>
          <w:sz w:val="28"/>
          <w:szCs w:val="28"/>
          <w:rtl/>
        </w:rPr>
        <w:t>د. سمير حامد عبد العزيز الجمال</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المسؤولية المدنية عن الإِيذاء المبهج – دراسة مقارنة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بحث منشور في كلية الحقوق</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جامعة بنها</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العدد68</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2019م.</w:t>
      </w:r>
    </w:p>
    <w:p w14:paraId="10389C97" w14:textId="32D012F7"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عادل عازر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مفهوم المصلحة القانونية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بحث منشور في المجلة الجنائية القومية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 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لسنة 15</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مطبعة الاهرام</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نوفمبر 1972م.</w:t>
      </w:r>
    </w:p>
    <w:p w14:paraId="66DC025A" w14:textId="7C9E7971"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علي راشد</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مناط رسمية المحرر في جريمة التزوير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العلوم القانونية والاقتصادية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 الاول</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السنة الثانية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يناير 1960م.</w:t>
      </w:r>
    </w:p>
    <w:p w14:paraId="21532B10" w14:textId="0438F833"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عودة يوسف سليمان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الجرائم الماسة بحرمة الحياة الخاصة التي تقع عبر وسائل تقنية المعلومات الحديثة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كلية الرافدين الجامعة - قسم القانون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المجلد1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 29-30</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2017م.</w:t>
      </w:r>
    </w:p>
    <w:p w14:paraId="0EA7BBAA" w14:textId="0C0EF8A8"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مأمون محمد سلامة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جرائم الموظفين ضد الادارة العامة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القانون والاقتصاد</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كلية الحقوق</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جامعة القاهرة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القاهرة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1968م.</w:t>
      </w:r>
    </w:p>
    <w:p w14:paraId="53D71ABC" w14:textId="1E7B1DD3"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 xml:space="preserve">د. محمد </w:t>
      </w:r>
      <w:proofErr w:type="spellStart"/>
      <w:r w:rsidRPr="002C3D75">
        <w:rPr>
          <w:rFonts w:ascii="Simplified Arabic" w:hAnsi="Simplified Arabic" w:cs="Simplified Arabic"/>
          <w:sz w:val="28"/>
          <w:szCs w:val="28"/>
          <w:rtl/>
        </w:rPr>
        <w:t>الكشبور</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الخبرة القضائية في قانون المسطرة المدنية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بحث منشور في المجلة المغربية للقانون والاقتصاد</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العدد25</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المغرب</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بلا تاريخ نشر.</w:t>
      </w:r>
    </w:p>
    <w:p w14:paraId="7E297E0D" w14:textId="79A4A3CC"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العاقب عيسى</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حمايه حق ا</w:t>
      </w:r>
      <w:r w:rsidR="00806B6D" w:rsidRPr="002C3D75">
        <w:rPr>
          <w:rFonts w:ascii="Simplified Arabic" w:hAnsi="Simplified Arabic" w:cs="Simplified Arabic"/>
          <w:sz w:val="28"/>
          <w:szCs w:val="28"/>
          <w:rtl/>
        </w:rPr>
        <w:t>لأن</w:t>
      </w:r>
      <w:r w:rsidRPr="002C3D75">
        <w:rPr>
          <w:rFonts w:ascii="Simplified Arabic" w:hAnsi="Simplified Arabic" w:cs="Simplified Arabic"/>
          <w:sz w:val="28"/>
          <w:szCs w:val="28"/>
          <w:rtl/>
        </w:rPr>
        <w:t>سان في صورته</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مركز البصيرة للبحوث</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والاستشارات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والخدمات التعلمية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 16</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2013م. </w:t>
      </w:r>
    </w:p>
    <w:p w14:paraId="5AED64CA" w14:textId="07738F80"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 xml:space="preserve">عبد القادر </w:t>
      </w:r>
      <w:proofErr w:type="spellStart"/>
      <w:r w:rsidRPr="002C3D75">
        <w:rPr>
          <w:rFonts w:ascii="Simplified Arabic" w:hAnsi="Simplified Arabic" w:cs="Simplified Arabic"/>
          <w:sz w:val="28"/>
          <w:szCs w:val="28"/>
          <w:rtl/>
        </w:rPr>
        <w:t>الشيخلي</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بحث محكم</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المترجم في العملية القضائية</w:t>
      </w:r>
      <w:r w:rsidR="00B71630" w:rsidRPr="002C3D75">
        <w:rPr>
          <w:rFonts w:ascii="Simplified Arabic" w:hAnsi="Simplified Arabic" w:cs="Simplified Arabic"/>
          <w:sz w:val="28"/>
          <w:szCs w:val="28"/>
          <w:rtl/>
        </w:rPr>
        <w:t xml:space="preserve">، </w:t>
      </w:r>
      <w:proofErr w:type="spellStart"/>
      <w:r w:rsidRPr="002C3D75">
        <w:rPr>
          <w:rFonts w:ascii="Simplified Arabic" w:hAnsi="Simplified Arabic" w:cs="Simplified Arabic"/>
          <w:sz w:val="28"/>
          <w:szCs w:val="28"/>
          <w:rtl/>
        </w:rPr>
        <w:t>د.ط</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جامعة ال</w:t>
      </w:r>
      <w:r w:rsidR="004D14CA" w:rsidRPr="002C3D75">
        <w:rPr>
          <w:rFonts w:ascii="Simplified Arabic" w:hAnsi="Simplified Arabic" w:cs="Simplified Arabic"/>
          <w:sz w:val="28"/>
          <w:szCs w:val="28"/>
          <w:rtl/>
        </w:rPr>
        <w:t>أمام</w:t>
      </w:r>
      <w:r w:rsidRPr="002C3D75">
        <w:rPr>
          <w:rFonts w:ascii="Simplified Arabic" w:hAnsi="Simplified Arabic" w:cs="Simplified Arabic"/>
          <w:sz w:val="28"/>
          <w:szCs w:val="28"/>
          <w:rtl/>
        </w:rPr>
        <w:t xml:space="preserve"> محمد بن سعود المملكة العربية السعودية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دون سنة.</w:t>
      </w:r>
    </w:p>
    <w:p w14:paraId="60408C2C" w14:textId="72C976F8"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proofErr w:type="spellStart"/>
      <w:r w:rsidRPr="002C3D75">
        <w:rPr>
          <w:rFonts w:ascii="Simplified Arabic" w:hAnsi="Simplified Arabic" w:cs="Simplified Arabic"/>
          <w:sz w:val="28"/>
          <w:szCs w:val="28"/>
          <w:rtl/>
        </w:rPr>
        <w:t>غوستافسون</w:t>
      </w:r>
      <w:proofErr w:type="spellEnd"/>
      <w:r w:rsidRPr="002C3D75">
        <w:rPr>
          <w:rFonts w:ascii="Simplified Arabic" w:hAnsi="Simplified Arabic" w:cs="Simplified Arabic"/>
          <w:sz w:val="28"/>
          <w:szCs w:val="28"/>
          <w:rtl/>
        </w:rPr>
        <w:t xml:space="preserve"> وكريستينا وإيفا </w:t>
      </w:r>
      <w:proofErr w:type="spellStart"/>
      <w:r w:rsidRPr="002C3D75">
        <w:rPr>
          <w:rFonts w:ascii="Simplified Arabic" w:hAnsi="Simplified Arabic" w:cs="Simplified Arabic"/>
          <w:sz w:val="28"/>
          <w:szCs w:val="28"/>
          <w:rtl/>
        </w:rPr>
        <w:t>نورستروم</w:t>
      </w:r>
      <w:proofErr w:type="spellEnd"/>
      <w:r w:rsidRPr="002C3D75">
        <w:rPr>
          <w:rFonts w:ascii="Simplified Arabic" w:hAnsi="Simplified Arabic" w:cs="Simplified Arabic"/>
          <w:sz w:val="28"/>
          <w:szCs w:val="28"/>
          <w:rtl/>
        </w:rPr>
        <w:t xml:space="preserve"> </w:t>
      </w:r>
      <w:proofErr w:type="spellStart"/>
      <w:r w:rsidRPr="002C3D75">
        <w:rPr>
          <w:rFonts w:ascii="Simplified Arabic" w:hAnsi="Simplified Arabic" w:cs="Simplified Arabic"/>
          <w:sz w:val="28"/>
          <w:szCs w:val="28"/>
          <w:rtl/>
        </w:rPr>
        <w:t>وإنغريد</w:t>
      </w:r>
      <w:proofErr w:type="spellEnd"/>
      <w:r w:rsidRPr="002C3D75">
        <w:rPr>
          <w:rFonts w:ascii="Simplified Arabic" w:hAnsi="Simplified Arabic" w:cs="Simplified Arabic"/>
          <w:sz w:val="28"/>
          <w:szCs w:val="28"/>
          <w:rtl/>
        </w:rPr>
        <w:t xml:space="preserve"> </w:t>
      </w:r>
      <w:proofErr w:type="spellStart"/>
      <w:r w:rsidRPr="002C3D75">
        <w:rPr>
          <w:rFonts w:ascii="Simplified Arabic" w:hAnsi="Simplified Arabic" w:cs="Simplified Arabic"/>
          <w:sz w:val="28"/>
          <w:szCs w:val="28"/>
          <w:rtl/>
        </w:rPr>
        <w:t>فيوريتوس</w:t>
      </w:r>
      <w:proofErr w:type="spellEnd"/>
      <w:r w:rsidRPr="002C3D75">
        <w:rPr>
          <w:rFonts w:ascii="Simplified Arabic" w:hAnsi="Simplified Arabic" w:cs="Simplified Arabic"/>
          <w:sz w:val="28"/>
          <w:szCs w:val="28"/>
          <w:rtl/>
        </w:rPr>
        <w:t xml:space="preserve">. المترجم - وسيط ثقافي. في كريستينا </w:t>
      </w:r>
      <w:proofErr w:type="spellStart"/>
      <w:r w:rsidRPr="002C3D75">
        <w:rPr>
          <w:rFonts w:ascii="Simplified Arabic" w:hAnsi="Simplified Arabic" w:cs="Simplified Arabic"/>
          <w:sz w:val="28"/>
          <w:szCs w:val="28"/>
          <w:rtl/>
        </w:rPr>
        <w:t>شافنر</w:t>
      </w:r>
      <w:proofErr w:type="spellEnd"/>
      <w:r w:rsidR="00B71630" w:rsidRPr="002C3D75">
        <w:rPr>
          <w:rFonts w:ascii="Simplified Arabic" w:hAnsi="Simplified Arabic" w:cs="Simplified Arabic"/>
          <w:sz w:val="28"/>
          <w:szCs w:val="28"/>
          <w:rtl/>
        </w:rPr>
        <w:t xml:space="preserve">، </w:t>
      </w:r>
      <w:proofErr w:type="spellStart"/>
      <w:r w:rsidRPr="002C3D75">
        <w:rPr>
          <w:rFonts w:ascii="Simplified Arabic" w:hAnsi="Simplified Arabic" w:cs="Simplified Arabic"/>
          <w:sz w:val="28"/>
          <w:szCs w:val="28"/>
          <w:rtl/>
        </w:rPr>
        <w:t>كرزيستوف</w:t>
      </w:r>
      <w:proofErr w:type="spellEnd"/>
      <w:r w:rsidRPr="002C3D75">
        <w:rPr>
          <w:rFonts w:ascii="Simplified Arabic" w:hAnsi="Simplified Arabic" w:cs="Simplified Arabic"/>
          <w:sz w:val="28"/>
          <w:szCs w:val="28"/>
          <w:rtl/>
        </w:rPr>
        <w:t xml:space="preserve"> </w:t>
      </w:r>
      <w:proofErr w:type="spellStart"/>
      <w:r w:rsidRPr="002C3D75">
        <w:rPr>
          <w:rFonts w:ascii="Simplified Arabic" w:hAnsi="Simplified Arabic" w:cs="Simplified Arabic"/>
          <w:sz w:val="28"/>
          <w:szCs w:val="28"/>
          <w:rtl/>
        </w:rPr>
        <w:t>كريدنز</w:t>
      </w:r>
      <w:proofErr w:type="spellEnd"/>
      <w:r w:rsidRPr="002C3D75">
        <w:rPr>
          <w:rFonts w:ascii="Simplified Arabic" w:hAnsi="Simplified Arabic" w:cs="Simplified Arabic"/>
          <w:sz w:val="28"/>
          <w:szCs w:val="28"/>
          <w:rtl/>
        </w:rPr>
        <w:t xml:space="preserve"> وإيفون </w:t>
      </w:r>
      <w:proofErr w:type="spellStart"/>
      <w:r w:rsidRPr="002C3D75">
        <w:rPr>
          <w:rFonts w:ascii="Simplified Arabic" w:hAnsi="Simplified Arabic" w:cs="Simplified Arabic"/>
          <w:sz w:val="28"/>
          <w:szCs w:val="28"/>
          <w:rtl/>
        </w:rPr>
        <w:t>فاولر</w:t>
      </w:r>
      <w:proofErr w:type="spellEnd"/>
      <w:r w:rsidRPr="002C3D75">
        <w:rPr>
          <w:rFonts w:ascii="Simplified Arabic" w:hAnsi="Simplified Arabic" w:cs="Simplified Arabic"/>
          <w:sz w:val="28"/>
          <w:szCs w:val="28"/>
          <w:rtl/>
        </w:rPr>
        <w:t xml:space="preserve"> (محرران)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الترجمة الفورية في مشهد متغير (أوراق مختارة من الرابط النقدي)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أمستردام: شركة جون بنيامين للنشر مكتبة بنيامين للترجمة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2013م.</w:t>
      </w:r>
    </w:p>
    <w:p w14:paraId="274E5851" w14:textId="786D00D7"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Pr>
      </w:pPr>
      <w:proofErr w:type="spellStart"/>
      <w:r w:rsidRPr="002C3D75">
        <w:rPr>
          <w:rFonts w:ascii="Simplified Arabic" w:hAnsi="Simplified Arabic" w:cs="Simplified Arabic"/>
          <w:sz w:val="28"/>
          <w:szCs w:val="28"/>
          <w:rtl/>
        </w:rPr>
        <w:t>فاغنر</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آن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ألكساندرا </w:t>
      </w:r>
      <w:proofErr w:type="spellStart"/>
      <w:r w:rsidRPr="002C3D75">
        <w:rPr>
          <w:rFonts w:ascii="Simplified Arabic" w:hAnsi="Simplified Arabic" w:cs="Simplified Arabic"/>
          <w:sz w:val="28"/>
          <w:szCs w:val="28"/>
          <w:rtl/>
        </w:rPr>
        <w:t>ماتوليوسكا</w:t>
      </w:r>
      <w:proofErr w:type="spellEnd"/>
      <w:r w:rsidRPr="002C3D75">
        <w:rPr>
          <w:rFonts w:ascii="Simplified Arabic" w:hAnsi="Simplified Arabic" w:cs="Simplified Arabic"/>
          <w:sz w:val="28"/>
          <w:szCs w:val="28"/>
          <w:rtl/>
        </w:rPr>
        <w:t xml:space="preserve"> ولو </w:t>
      </w:r>
      <w:proofErr w:type="spellStart"/>
      <w:r w:rsidRPr="002C3D75">
        <w:rPr>
          <w:rFonts w:ascii="Simplified Arabic" w:hAnsi="Simplified Arabic" w:cs="Simplified Arabic"/>
          <w:sz w:val="28"/>
          <w:szCs w:val="28"/>
          <w:rtl/>
        </w:rPr>
        <w:t>تشنغ</w:t>
      </w:r>
      <w:proofErr w:type="spellEnd"/>
      <w:r w:rsidRPr="002C3D75">
        <w:rPr>
          <w:rFonts w:ascii="Simplified Arabic" w:hAnsi="Simplified Arabic" w:cs="Simplified Arabic"/>
          <w:sz w:val="28"/>
          <w:szCs w:val="28"/>
          <w:rtl/>
        </w:rPr>
        <w:t>. القانون كنظام إشارة مكون ثقافيا: المجلة الدولية للخطاب القانوني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العدد5</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السنة(2)</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2020م.</w:t>
      </w:r>
    </w:p>
    <w:p w14:paraId="039ED739" w14:textId="61F318E1"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الفرنسي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بحث منشور في المجلة العربية للدراسات الأمنية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كلية الحقوق جامعة طنطا</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مصر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2021م.</w:t>
      </w:r>
    </w:p>
    <w:p w14:paraId="7FB3573B" w14:textId="6BCF4ABF"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 xml:space="preserve">فيدال </w:t>
      </w:r>
      <w:proofErr w:type="spellStart"/>
      <w:r w:rsidRPr="002C3D75">
        <w:rPr>
          <w:rFonts w:ascii="Simplified Arabic" w:hAnsi="Simplified Arabic" w:cs="Simplified Arabic"/>
          <w:sz w:val="28"/>
          <w:szCs w:val="28"/>
          <w:rtl/>
        </w:rPr>
        <w:t>كلارامونتي</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ماريا كارمن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نحو نموذج بحثي جديد في الترجمة القانونية: آفاق مستقبلية في عصر عدم التماثل. لسانيات </w:t>
      </w:r>
      <w:proofErr w:type="spellStart"/>
      <w:r w:rsidRPr="002C3D75">
        <w:rPr>
          <w:rFonts w:ascii="Simplified Arabic" w:hAnsi="Simplified Arabic" w:cs="Simplified Arabic"/>
          <w:sz w:val="28"/>
          <w:szCs w:val="28"/>
          <w:rtl/>
        </w:rPr>
        <w:t>أنتفربينسيا</w:t>
      </w:r>
      <w:proofErr w:type="spellEnd"/>
      <w:r w:rsidRPr="002C3D75">
        <w:rPr>
          <w:rFonts w:ascii="Simplified Arabic" w:hAnsi="Simplified Arabic" w:cs="Simplified Arabic"/>
          <w:sz w:val="28"/>
          <w:szCs w:val="28"/>
          <w:rtl/>
        </w:rPr>
        <w:t xml:space="preserve"> العدد12 (السنة 12)</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2013م.</w:t>
      </w:r>
    </w:p>
    <w:p w14:paraId="1E26751C" w14:textId="06910B61"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كاظم بزون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جريمة تزوير المحررات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بحث مقدم</w:t>
      </w:r>
      <w:r w:rsidR="00E50AE6" w:rsidRPr="002C3D75">
        <w:rPr>
          <w:rFonts w:ascii="Simplified Arabic" w:hAnsi="Simplified Arabic" w:cs="Simplified Arabic"/>
          <w:sz w:val="28"/>
          <w:szCs w:val="28"/>
          <w:rtl/>
        </w:rPr>
        <w:t xml:space="preserve"> إلى </w:t>
      </w:r>
      <w:r w:rsidRPr="002C3D75">
        <w:rPr>
          <w:rFonts w:ascii="Simplified Arabic" w:hAnsi="Simplified Arabic" w:cs="Simplified Arabic"/>
          <w:sz w:val="28"/>
          <w:szCs w:val="28"/>
          <w:rtl/>
        </w:rPr>
        <w:t>المعهد القضائي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القسم الجنائي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1988م.</w:t>
      </w:r>
    </w:p>
    <w:p w14:paraId="4467849E" w14:textId="1C61FD54"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Pr>
      </w:pPr>
      <w:proofErr w:type="spellStart"/>
      <w:r w:rsidRPr="002C3D75">
        <w:rPr>
          <w:rFonts w:ascii="Simplified Arabic" w:hAnsi="Simplified Arabic" w:cs="Simplified Arabic"/>
          <w:sz w:val="28"/>
          <w:szCs w:val="28"/>
          <w:rtl/>
        </w:rPr>
        <w:t>كونواي</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فيكي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إيفون دالي </w:t>
      </w:r>
      <w:proofErr w:type="spellStart"/>
      <w:r w:rsidRPr="002C3D75">
        <w:rPr>
          <w:rFonts w:ascii="Simplified Arabic" w:hAnsi="Simplified Arabic" w:cs="Simplified Arabic"/>
          <w:sz w:val="28"/>
          <w:szCs w:val="28"/>
          <w:rtl/>
        </w:rPr>
        <w:t>وجيرويدين</w:t>
      </w:r>
      <w:proofErr w:type="spellEnd"/>
      <w:r w:rsidRPr="002C3D75">
        <w:rPr>
          <w:rFonts w:ascii="Simplified Arabic" w:hAnsi="Simplified Arabic" w:cs="Simplified Arabic"/>
          <w:sz w:val="28"/>
          <w:szCs w:val="28"/>
          <w:rtl/>
        </w:rPr>
        <w:t xml:space="preserve"> </w:t>
      </w:r>
      <w:proofErr w:type="spellStart"/>
      <w:r w:rsidRPr="002C3D75">
        <w:rPr>
          <w:rFonts w:ascii="Simplified Arabic" w:hAnsi="Simplified Arabic" w:cs="Simplified Arabic"/>
          <w:sz w:val="28"/>
          <w:szCs w:val="28"/>
          <w:rtl/>
        </w:rPr>
        <w:t>ماكيفوي</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الترجمة الفورية في مراكز الشرطة: محامون وجهات نظر حول الحقوق والحقائق</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ممارسة حقوق ا</w:t>
      </w:r>
      <w:r w:rsidR="00806B6D" w:rsidRPr="002C3D75">
        <w:rPr>
          <w:rFonts w:ascii="Simplified Arabic" w:hAnsi="Simplified Arabic" w:cs="Simplified Arabic"/>
          <w:sz w:val="28"/>
          <w:szCs w:val="28"/>
          <w:rtl/>
        </w:rPr>
        <w:t>لأن</w:t>
      </w:r>
      <w:r w:rsidRPr="002C3D75">
        <w:rPr>
          <w:rFonts w:ascii="Simplified Arabic" w:hAnsi="Simplified Arabic" w:cs="Simplified Arabic"/>
          <w:sz w:val="28"/>
          <w:szCs w:val="28"/>
          <w:rtl/>
        </w:rPr>
        <w:t>سان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العدد13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السنة(3)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2022م.</w:t>
      </w:r>
    </w:p>
    <w:p w14:paraId="52578C3F" w14:textId="6DEDD153"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مجلة المحكمة العليا المصرية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 الثاني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السنة الثامنة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29/7/1971م.</w:t>
      </w:r>
    </w:p>
    <w:p w14:paraId="03AC277B" w14:textId="2DDE95B8"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محمد </w:t>
      </w:r>
      <w:proofErr w:type="spellStart"/>
      <w:r w:rsidRPr="002C3D75">
        <w:rPr>
          <w:rFonts w:ascii="Simplified Arabic" w:hAnsi="Simplified Arabic" w:cs="Simplified Arabic"/>
          <w:sz w:val="28"/>
          <w:szCs w:val="28"/>
          <w:rtl/>
        </w:rPr>
        <w:t>الديداوي</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الترجمة</w:t>
      </w:r>
      <w:r w:rsidR="00E50AE6" w:rsidRPr="002C3D75">
        <w:rPr>
          <w:rFonts w:ascii="Simplified Arabic" w:hAnsi="Simplified Arabic" w:cs="Simplified Arabic"/>
          <w:sz w:val="28"/>
          <w:szCs w:val="28"/>
          <w:rtl/>
        </w:rPr>
        <w:t xml:space="preserve"> إلى </w:t>
      </w:r>
      <w:r w:rsidRPr="002C3D75">
        <w:rPr>
          <w:rFonts w:ascii="Simplified Arabic" w:hAnsi="Simplified Arabic" w:cs="Simplified Arabic"/>
          <w:sz w:val="28"/>
          <w:szCs w:val="28"/>
          <w:rtl/>
        </w:rPr>
        <w:t>العربية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مقال في مجلة اللسان العربي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العدد24</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المنظمة العربية للتربية والثقافة والعلوم</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مكتب تنسيق التعريب</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القاهرة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1985م.</w:t>
      </w:r>
    </w:p>
    <w:p w14:paraId="7E733DF2" w14:textId="5BCF16D0"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محمد </w:t>
      </w:r>
      <w:proofErr w:type="spellStart"/>
      <w:r w:rsidRPr="002C3D75">
        <w:rPr>
          <w:rFonts w:ascii="Simplified Arabic" w:hAnsi="Simplified Arabic" w:cs="Simplified Arabic"/>
          <w:sz w:val="28"/>
          <w:szCs w:val="28"/>
          <w:rtl/>
        </w:rPr>
        <w:t>الكشبور</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المهن القانونية الحرة انطباعات حول المسؤولية والتأمين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بحث منشور في المجلة المغربية للقانون والاقتصاد</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العدد25</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المغرب</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بلا تاريخ نشر.</w:t>
      </w:r>
    </w:p>
    <w:p w14:paraId="261C69D2" w14:textId="190D9F25"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محمد بن حيدة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النظام القانوني لحق ا</w:t>
      </w:r>
      <w:r w:rsidR="00806B6D" w:rsidRPr="002C3D75">
        <w:rPr>
          <w:rFonts w:ascii="Simplified Arabic" w:hAnsi="Simplified Arabic" w:cs="Simplified Arabic"/>
          <w:sz w:val="28"/>
          <w:szCs w:val="28"/>
          <w:rtl/>
        </w:rPr>
        <w:t>لأن</w:t>
      </w:r>
      <w:r w:rsidRPr="002C3D75">
        <w:rPr>
          <w:rFonts w:ascii="Simplified Arabic" w:hAnsi="Simplified Arabic" w:cs="Simplified Arabic"/>
          <w:sz w:val="28"/>
          <w:szCs w:val="28"/>
          <w:rtl/>
        </w:rPr>
        <w:t>سان في صورته</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كلية الحقوق والعلوم السياسية - جامعة بشار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القانون والمجتمع</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2015م.</w:t>
      </w:r>
    </w:p>
    <w:p w14:paraId="2B146F56" w14:textId="1B065E89"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محمود الصالحي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مفهوم المسؤولية الجنائية في القانون الجنائي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بحث منشور في مجلة القضاة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 32</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عمان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الأردن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1996م. </w:t>
      </w:r>
    </w:p>
    <w:p w14:paraId="4A000C1C" w14:textId="03248E82"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 xml:space="preserve">مليكة </w:t>
      </w:r>
      <w:proofErr w:type="spellStart"/>
      <w:r w:rsidRPr="002C3D75">
        <w:rPr>
          <w:rFonts w:ascii="Simplified Arabic" w:hAnsi="Simplified Arabic" w:cs="Simplified Arabic"/>
          <w:sz w:val="28"/>
          <w:szCs w:val="28"/>
          <w:rtl/>
        </w:rPr>
        <w:t>بوصبيع</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كرامة ا</w:t>
      </w:r>
      <w:r w:rsidR="00806B6D" w:rsidRPr="002C3D75">
        <w:rPr>
          <w:rFonts w:ascii="Simplified Arabic" w:hAnsi="Simplified Arabic" w:cs="Simplified Arabic"/>
          <w:sz w:val="28"/>
          <w:szCs w:val="28"/>
          <w:rtl/>
        </w:rPr>
        <w:t>لأن</w:t>
      </w:r>
      <w:r w:rsidRPr="002C3D75">
        <w:rPr>
          <w:rFonts w:ascii="Simplified Arabic" w:hAnsi="Simplified Arabic" w:cs="Simplified Arabic"/>
          <w:sz w:val="28"/>
          <w:szCs w:val="28"/>
          <w:rtl/>
        </w:rPr>
        <w:t>سان في التشريعين الجزائري والفرنسي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الاجتهاد للدراسات القانونية والاقتصادية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المجلد 8</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السنة 2019م.</w:t>
      </w:r>
    </w:p>
    <w:p w14:paraId="7EDD6E27" w14:textId="25B9E219"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Pr>
      </w:pPr>
      <w:proofErr w:type="spellStart"/>
      <w:r w:rsidRPr="002C3D75">
        <w:rPr>
          <w:rFonts w:ascii="Simplified Arabic" w:hAnsi="Simplified Arabic" w:cs="Simplified Arabic"/>
          <w:sz w:val="28"/>
          <w:szCs w:val="28"/>
          <w:rtl/>
        </w:rPr>
        <w:t>مولاييم</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سادات</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ميراندا لاي وكارولين نورما</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مقابلات الشرطة الاستقصائية والترجمة: السياق والتحديات والاستراتيجيات. لندن: بالغريف </w:t>
      </w:r>
      <w:proofErr w:type="spellStart"/>
      <w:r w:rsidRPr="002C3D75">
        <w:rPr>
          <w:rFonts w:ascii="Simplified Arabic" w:hAnsi="Simplified Arabic" w:cs="Simplified Arabic"/>
          <w:sz w:val="28"/>
          <w:szCs w:val="28"/>
          <w:rtl/>
        </w:rPr>
        <w:t>ماكمي</w:t>
      </w:r>
      <w:r w:rsidR="00806B6D" w:rsidRPr="002C3D75">
        <w:rPr>
          <w:rFonts w:ascii="Simplified Arabic" w:hAnsi="Simplified Arabic" w:cs="Simplified Arabic"/>
          <w:sz w:val="28"/>
          <w:szCs w:val="28"/>
          <w:rtl/>
        </w:rPr>
        <w:t>لأن</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2014م.</w:t>
      </w:r>
    </w:p>
    <w:p w14:paraId="0FD7C229" w14:textId="2CC3AF87"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 xml:space="preserve">مولينا ولوسيا </w:t>
      </w:r>
      <w:proofErr w:type="spellStart"/>
      <w:r w:rsidRPr="002C3D75">
        <w:rPr>
          <w:rFonts w:ascii="Simplified Arabic" w:hAnsi="Simplified Arabic" w:cs="Simplified Arabic"/>
          <w:sz w:val="28"/>
          <w:szCs w:val="28"/>
          <w:rtl/>
        </w:rPr>
        <w:t>وأمبارو</w:t>
      </w:r>
      <w:proofErr w:type="spellEnd"/>
      <w:r w:rsidRPr="002C3D75">
        <w:rPr>
          <w:rFonts w:ascii="Simplified Arabic" w:hAnsi="Simplified Arabic" w:cs="Simplified Arabic"/>
          <w:sz w:val="28"/>
          <w:szCs w:val="28"/>
          <w:rtl/>
        </w:rPr>
        <w:t xml:space="preserve"> </w:t>
      </w:r>
      <w:proofErr w:type="spellStart"/>
      <w:r w:rsidRPr="002C3D75">
        <w:rPr>
          <w:rFonts w:ascii="Simplified Arabic" w:hAnsi="Simplified Arabic" w:cs="Simplified Arabic"/>
          <w:sz w:val="28"/>
          <w:szCs w:val="28"/>
          <w:rtl/>
        </w:rPr>
        <w:t>هورتادو</w:t>
      </w:r>
      <w:proofErr w:type="spellEnd"/>
      <w:r w:rsidRPr="002C3D75">
        <w:rPr>
          <w:rFonts w:ascii="Simplified Arabic" w:hAnsi="Simplified Arabic" w:cs="Simplified Arabic"/>
          <w:sz w:val="28"/>
          <w:szCs w:val="28"/>
          <w:rtl/>
        </w:rPr>
        <w:t xml:space="preserve"> ألبير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إعادة النظر في تقنية الترجمة: نهج ديناميكي ووظيفي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العدد47 السنة(4)</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2002م.</w:t>
      </w:r>
    </w:p>
    <w:p w14:paraId="63405943" w14:textId="2F6A4022"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هيل</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ساندرا</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جين </w:t>
      </w:r>
      <w:proofErr w:type="spellStart"/>
      <w:r w:rsidRPr="002C3D75">
        <w:rPr>
          <w:rFonts w:ascii="Simplified Arabic" w:hAnsi="Simplified Arabic" w:cs="Simplified Arabic"/>
          <w:sz w:val="28"/>
          <w:szCs w:val="28"/>
          <w:rtl/>
        </w:rPr>
        <w:t>جودمان</w:t>
      </w:r>
      <w:proofErr w:type="spellEnd"/>
      <w:r w:rsidRPr="002C3D75">
        <w:rPr>
          <w:rFonts w:ascii="Simplified Arabic" w:hAnsi="Simplified Arabic" w:cs="Simplified Arabic"/>
          <w:sz w:val="28"/>
          <w:szCs w:val="28"/>
          <w:rtl/>
        </w:rPr>
        <w:t xml:space="preserve"> </w:t>
      </w:r>
      <w:proofErr w:type="spellStart"/>
      <w:r w:rsidRPr="002C3D75">
        <w:rPr>
          <w:rFonts w:ascii="Simplified Arabic" w:hAnsi="Simplified Arabic" w:cs="Simplified Arabic"/>
          <w:sz w:val="28"/>
          <w:szCs w:val="28"/>
          <w:rtl/>
        </w:rPr>
        <w:t>ديلاهونتي</w:t>
      </w:r>
      <w:proofErr w:type="spellEnd"/>
      <w:r w:rsidRPr="002C3D75">
        <w:rPr>
          <w:rFonts w:ascii="Simplified Arabic" w:hAnsi="Simplified Arabic" w:cs="Simplified Arabic"/>
          <w:sz w:val="28"/>
          <w:szCs w:val="28"/>
          <w:rtl/>
        </w:rPr>
        <w:t xml:space="preserve"> وناتالي </w:t>
      </w:r>
      <w:proofErr w:type="spellStart"/>
      <w:r w:rsidRPr="002C3D75">
        <w:rPr>
          <w:rFonts w:ascii="Simplified Arabic" w:hAnsi="Simplified Arabic" w:cs="Simplified Arabic"/>
          <w:sz w:val="28"/>
          <w:szCs w:val="28"/>
          <w:rtl/>
        </w:rPr>
        <w:t>مارتشوك</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أداء المترجم الفوري في مقابلات الشرطة: الاختلافات بين المترجمين الفوريين المدربين وثنائيي اللغة غير المدربين. مترجم فوري ومدرب مترجم</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العدد13 السنة(2)</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2019م.</w:t>
      </w:r>
    </w:p>
    <w:p w14:paraId="36AD4C49" w14:textId="0D8B1EF0" w:rsidR="007F6334" w:rsidRPr="002C3D75" w:rsidRDefault="007F6334" w:rsidP="00181E41">
      <w:pPr>
        <w:pStyle w:val="af"/>
        <w:numPr>
          <w:ilvl w:val="0"/>
          <w:numId w:val="22"/>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هيل</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ساندرا</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جين </w:t>
      </w:r>
      <w:proofErr w:type="spellStart"/>
      <w:r w:rsidRPr="002C3D75">
        <w:rPr>
          <w:rFonts w:ascii="Simplified Arabic" w:hAnsi="Simplified Arabic" w:cs="Simplified Arabic"/>
          <w:sz w:val="28"/>
          <w:szCs w:val="28"/>
          <w:rtl/>
        </w:rPr>
        <w:t>جودمان</w:t>
      </w:r>
      <w:proofErr w:type="spellEnd"/>
      <w:r w:rsidRPr="002C3D75">
        <w:rPr>
          <w:rFonts w:ascii="Simplified Arabic" w:hAnsi="Simplified Arabic" w:cs="Simplified Arabic"/>
          <w:sz w:val="28"/>
          <w:szCs w:val="28"/>
          <w:rtl/>
        </w:rPr>
        <w:t xml:space="preserve"> </w:t>
      </w:r>
      <w:proofErr w:type="spellStart"/>
      <w:r w:rsidRPr="002C3D75">
        <w:rPr>
          <w:rFonts w:ascii="Simplified Arabic" w:hAnsi="Simplified Arabic" w:cs="Simplified Arabic"/>
          <w:sz w:val="28"/>
          <w:szCs w:val="28"/>
          <w:rtl/>
        </w:rPr>
        <w:t>ديلاهونتي</w:t>
      </w:r>
      <w:proofErr w:type="spellEnd"/>
      <w:r w:rsidRPr="002C3D75">
        <w:rPr>
          <w:rFonts w:ascii="Simplified Arabic" w:hAnsi="Simplified Arabic" w:cs="Simplified Arabic"/>
          <w:sz w:val="28"/>
          <w:szCs w:val="28"/>
          <w:rtl/>
        </w:rPr>
        <w:t xml:space="preserve"> وناتالي </w:t>
      </w:r>
      <w:proofErr w:type="spellStart"/>
      <w:r w:rsidRPr="002C3D75">
        <w:rPr>
          <w:rFonts w:ascii="Simplified Arabic" w:hAnsi="Simplified Arabic" w:cs="Simplified Arabic"/>
          <w:sz w:val="28"/>
          <w:szCs w:val="28"/>
          <w:rtl/>
        </w:rPr>
        <w:t>مارتشوك</w:t>
      </w:r>
      <w:proofErr w:type="spellEnd"/>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أداء المترجم الفوري في مقابلات الشرطة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دون سنة.</w:t>
      </w:r>
    </w:p>
    <w:p w14:paraId="68942EFE" w14:textId="044CBB6B" w:rsidR="00631122" w:rsidRPr="002C3D75" w:rsidRDefault="00631122"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جريدة الشرق الأوسط</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28 أوت 2004</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ع. </w:t>
      </w:r>
      <w:r w:rsidRPr="002C3D75">
        <w:rPr>
          <w:rFonts w:ascii="Simplified Arabic" w:hAnsi="Simplified Arabic" w:cs="Simplified Arabic"/>
          <w:sz w:val="28"/>
          <w:szCs w:val="28"/>
        </w:rPr>
        <w:t>9405</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ينظر الموقع الالكتروني: </w:t>
      </w:r>
    </w:p>
    <w:p w14:paraId="17DBC1FC" w14:textId="77777777" w:rsidR="00631122" w:rsidRPr="002C3D75" w:rsidRDefault="00000000" w:rsidP="00631122">
      <w:pPr>
        <w:bidi w:val="0"/>
        <w:spacing w:after="0"/>
        <w:jc w:val="lowKashida"/>
        <w:rPr>
          <w:rFonts w:ascii="Simplified Arabic" w:hAnsi="Simplified Arabic" w:cs="Simplified Arabic"/>
          <w:sz w:val="28"/>
          <w:szCs w:val="28"/>
          <w:rtl/>
        </w:rPr>
      </w:pPr>
      <w:hyperlink r:id="rId22" w:anchor=".V5uxPRLV_I" w:history="1">
        <w:r w:rsidR="00631122" w:rsidRPr="002C3D75">
          <w:rPr>
            <w:rStyle w:val="Hyperlink"/>
            <w:rFonts w:ascii="Simplified Arabic" w:hAnsi="Simplified Arabic" w:cs="Simplified Arabic"/>
            <w:sz w:val="28"/>
            <w:szCs w:val="28"/>
          </w:rPr>
          <w:t>http://archive.aawsat.com/details.asp?issueno=9165&amp;article=252488#.V5uxPRLV_I</w:t>
        </w:r>
      </w:hyperlink>
    </w:p>
    <w:p w14:paraId="64AD8FC0" w14:textId="3B9480C3" w:rsidR="00631122" w:rsidRPr="002C3D75" w:rsidRDefault="00631122"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د. عبد الله بن عبد العزيز العنقري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المطالبة بالتغيير في الميزان الشرعي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مقال منشور على الموقع الالكتروني:</w:t>
      </w:r>
    </w:p>
    <w:p w14:paraId="7170A338" w14:textId="77777777" w:rsidR="00631122" w:rsidRPr="002C3D75" w:rsidRDefault="00000000" w:rsidP="00631122">
      <w:pPr>
        <w:bidi w:val="0"/>
        <w:spacing w:after="0"/>
        <w:jc w:val="lowKashida"/>
        <w:rPr>
          <w:rFonts w:ascii="Simplified Arabic" w:hAnsi="Simplified Arabic" w:cs="Simplified Arabic"/>
          <w:sz w:val="28"/>
          <w:szCs w:val="28"/>
        </w:rPr>
      </w:pPr>
      <w:hyperlink r:id="rId23" w:history="1">
        <w:r w:rsidR="00631122" w:rsidRPr="002C3D75">
          <w:rPr>
            <w:rStyle w:val="Hyperlink"/>
            <w:rFonts w:ascii="Simplified Arabic" w:hAnsi="Simplified Arabic" w:cs="Simplified Arabic"/>
            <w:sz w:val="28"/>
            <w:szCs w:val="28"/>
          </w:rPr>
          <w:t>http://saaid.org/arabic/407.htm</w:t>
        </w:r>
      </w:hyperlink>
      <w:r w:rsidR="00631122" w:rsidRPr="002C3D75">
        <w:rPr>
          <w:rFonts w:ascii="Simplified Arabic" w:hAnsi="Simplified Arabic" w:cs="Simplified Arabic"/>
          <w:sz w:val="28"/>
          <w:szCs w:val="28"/>
        </w:rPr>
        <w:t xml:space="preserve">   </w:t>
      </w:r>
    </w:p>
    <w:p w14:paraId="09329FD2" w14:textId="5E5A7F37" w:rsidR="00631122" w:rsidRPr="002C3D75" w:rsidRDefault="00631122" w:rsidP="00181E41">
      <w:pPr>
        <w:pStyle w:val="af"/>
        <w:numPr>
          <w:ilvl w:val="0"/>
          <w:numId w:val="22"/>
        </w:numPr>
        <w:spacing w:after="0"/>
        <w:ind w:hanging="494"/>
        <w:jc w:val="lowKashida"/>
        <w:rPr>
          <w:rFonts w:ascii="Simplified Arabic" w:hAnsi="Simplified Arabic" w:cs="Simplified Arabic"/>
          <w:sz w:val="28"/>
          <w:szCs w:val="28"/>
          <w:rtl/>
          <w:lang w:bidi="ar-IQ"/>
        </w:rPr>
      </w:pPr>
      <w:r w:rsidRPr="002C3D75">
        <w:rPr>
          <w:rFonts w:ascii="Simplified Arabic" w:hAnsi="Simplified Arabic" w:cs="Simplified Arabic" w:hint="cs"/>
          <w:sz w:val="28"/>
          <w:szCs w:val="28"/>
          <w:rtl/>
          <w:lang w:bidi="ar-IQ"/>
        </w:rPr>
        <w:t>مصـــفـى أحمد التونسي</w:t>
      </w:r>
      <w:r w:rsidR="00B71630" w:rsidRPr="002C3D75">
        <w:rPr>
          <w:rFonts w:ascii="Simplified Arabic" w:hAnsi="Simplified Arabic" w:cs="Simplified Arabic" w:hint="cs"/>
          <w:sz w:val="28"/>
          <w:szCs w:val="28"/>
          <w:rtl/>
          <w:lang w:bidi="ar-IQ"/>
        </w:rPr>
        <w:t xml:space="preserve">، </w:t>
      </w:r>
      <w:r w:rsidRPr="002C3D75">
        <w:rPr>
          <w:rFonts w:ascii="Simplified Arabic" w:hAnsi="Simplified Arabic" w:cs="Simplified Arabic" w:hint="cs"/>
          <w:sz w:val="28"/>
          <w:szCs w:val="28"/>
          <w:rtl/>
          <w:lang w:bidi="ar-IQ"/>
        </w:rPr>
        <w:t>الجرائم المخلة بالإدارة القضائية</w:t>
      </w:r>
      <w:r w:rsidR="00B71630" w:rsidRPr="002C3D75">
        <w:rPr>
          <w:rFonts w:ascii="Simplified Arabic" w:hAnsi="Simplified Arabic" w:cs="Simplified Arabic" w:hint="cs"/>
          <w:sz w:val="28"/>
          <w:szCs w:val="28"/>
          <w:rtl/>
          <w:lang w:bidi="ar-IQ"/>
        </w:rPr>
        <w:t xml:space="preserve">، </w:t>
      </w:r>
      <w:r w:rsidRPr="002C3D75">
        <w:rPr>
          <w:rFonts w:ascii="Simplified Arabic" w:hAnsi="Simplified Arabic" w:cs="Simplified Arabic" w:hint="cs"/>
          <w:sz w:val="28"/>
          <w:szCs w:val="28"/>
          <w:rtl/>
          <w:lang w:bidi="ar-IQ"/>
        </w:rPr>
        <w:t>ص374</w:t>
      </w:r>
      <w:r w:rsidR="00B71630" w:rsidRPr="002C3D75">
        <w:rPr>
          <w:rFonts w:ascii="Simplified Arabic" w:hAnsi="Simplified Arabic" w:cs="Simplified Arabic" w:hint="cs"/>
          <w:sz w:val="28"/>
          <w:szCs w:val="28"/>
          <w:rtl/>
          <w:lang w:bidi="ar-IQ"/>
        </w:rPr>
        <w:t xml:space="preserve">، </w:t>
      </w:r>
      <w:r w:rsidRPr="002C3D75">
        <w:rPr>
          <w:rFonts w:ascii="Simplified Arabic" w:hAnsi="Simplified Arabic" w:cs="Simplified Arabic" w:hint="cs"/>
          <w:sz w:val="28"/>
          <w:szCs w:val="28"/>
          <w:rtl/>
          <w:lang w:bidi="ar-IQ"/>
        </w:rPr>
        <w:t xml:space="preserve">بحث منشور في الموقع </w:t>
      </w:r>
      <w:r w:rsidR="009C04DC" w:rsidRPr="002C3D75">
        <w:rPr>
          <w:rFonts w:ascii="Simplified Arabic" w:hAnsi="Simplified Arabic" w:cs="Simplified Arabic" w:hint="cs"/>
          <w:sz w:val="28"/>
          <w:szCs w:val="28"/>
          <w:rtl/>
          <w:lang w:bidi="ar-IQ"/>
        </w:rPr>
        <w:t>الإلكتروني</w:t>
      </w:r>
      <w:r w:rsidRPr="002C3D75">
        <w:rPr>
          <w:rFonts w:ascii="Simplified Arabic" w:hAnsi="Simplified Arabic" w:cs="Simplified Arabic" w:hint="cs"/>
          <w:sz w:val="28"/>
          <w:szCs w:val="28"/>
          <w:rtl/>
          <w:lang w:bidi="ar-IQ"/>
        </w:rPr>
        <w:t xml:space="preserve">: </w:t>
      </w:r>
    </w:p>
    <w:p w14:paraId="7629F428" w14:textId="0F81B8D5" w:rsidR="00631122" w:rsidRPr="002C3D75" w:rsidRDefault="00000000" w:rsidP="00631122">
      <w:pPr>
        <w:bidi w:val="0"/>
        <w:spacing w:after="0"/>
        <w:jc w:val="lowKashida"/>
        <w:rPr>
          <w:rFonts w:ascii="Simplified Arabic" w:hAnsi="Simplified Arabic" w:cs="Simplified Arabic"/>
          <w:sz w:val="28"/>
          <w:szCs w:val="28"/>
          <w:rtl/>
          <w:lang w:bidi="ar-IQ"/>
        </w:rPr>
      </w:pPr>
      <w:hyperlink r:id="rId24" w:history="1">
        <w:r w:rsidR="00631122" w:rsidRPr="002C3D75">
          <w:rPr>
            <w:rStyle w:val="Hyperlink"/>
            <w:rFonts w:ascii="Simplified Arabic" w:hAnsi="Simplified Arabic" w:cs="Simplified Arabic" w:hint="cs"/>
            <w:sz w:val="28"/>
            <w:szCs w:val="28"/>
            <w:lang w:bidi="ar-IQ"/>
          </w:rPr>
          <w:t>www.arab</w:t>
        </w:r>
        <w:r w:rsidR="00B71630" w:rsidRPr="002C3D75">
          <w:rPr>
            <w:rStyle w:val="Hyperlink"/>
            <w:rFonts w:ascii="Simplified Arabic" w:hAnsi="Simplified Arabic" w:cs="Simplified Arabic" w:hint="cs"/>
            <w:sz w:val="28"/>
            <w:szCs w:val="28"/>
            <w:rtl/>
            <w:lang w:bidi="ar-IQ"/>
          </w:rPr>
          <w:t xml:space="preserve">، </w:t>
        </w:r>
        <w:r w:rsidR="00631122" w:rsidRPr="002C3D75">
          <w:rPr>
            <w:rStyle w:val="Hyperlink"/>
            <w:rFonts w:ascii="Simplified Arabic" w:hAnsi="Simplified Arabic" w:cs="Simplified Arabic" w:hint="cs"/>
            <w:sz w:val="28"/>
            <w:szCs w:val="28"/>
            <w:lang w:bidi="ar-IQ"/>
          </w:rPr>
          <w:t>ency.com</w:t>
        </w:r>
      </w:hyperlink>
      <w:r w:rsidR="00631122" w:rsidRPr="002C3D75">
        <w:rPr>
          <w:rFonts w:ascii="Simplified Arabic" w:hAnsi="Simplified Arabic" w:cs="Simplified Arabic" w:hint="cs"/>
          <w:sz w:val="28"/>
          <w:szCs w:val="28"/>
          <w:lang w:bidi="ar-IQ"/>
        </w:rPr>
        <w:t xml:space="preserve">  </w:t>
      </w:r>
    </w:p>
    <w:p w14:paraId="42889D90" w14:textId="77777777" w:rsidR="00631122" w:rsidRPr="002C3D75" w:rsidRDefault="00631122"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مدونة الأمم المتحدة لقواعد السلوك لموظفي إنفاذ القانون. الجمعية العامة: القرار 34/169:</w:t>
      </w:r>
    </w:p>
    <w:p w14:paraId="0E11810C" w14:textId="77777777" w:rsidR="00631122" w:rsidRPr="002C3D75" w:rsidRDefault="00000000" w:rsidP="00631122">
      <w:pPr>
        <w:bidi w:val="0"/>
        <w:spacing w:after="0"/>
        <w:jc w:val="lowKashida"/>
        <w:rPr>
          <w:rFonts w:ascii="Simplified Arabic" w:hAnsi="Simplified Arabic" w:cs="Simplified Arabic"/>
          <w:sz w:val="28"/>
          <w:szCs w:val="28"/>
        </w:rPr>
      </w:pPr>
      <w:hyperlink r:id="rId25" w:history="1">
        <w:r w:rsidR="00631122" w:rsidRPr="002C3D75">
          <w:rPr>
            <w:rStyle w:val="Hyperlink"/>
            <w:rFonts w:ascii="Simplified Arabic" w:hAnsi="Simplified Arabic" w:cs="Simplified Arabic"/>
            <w:sz w:val="28"/>
            <w:szCs w:val="28"/>
            <w:rtl/>
          </w:rPr>
          <w:t>https://digitallibrary.un.org/record/10639</w:t>
        </w:r>
      </w:hyperlink>
      <w:r w:rsidR="00631122" w:rsidRPr="002C3D75">
        <w:rPr>
          <w:rFonts w:ascii="Simplified Arabic" w:hAnsi="Simplified Arabic" w:cs="Simplified Arabic"/>
          <w:sz w:val="28"/>
          <w:szCs w:val="28"/>
          <w:rtl/>
        </w:rPr>
        <w:t xml:space="preserve"> </w:t>
      </w:r>
      <w:r w:rsidR="00631122" w:rsidRPr="002C3D75">
        <w:rPr>
          <w:rFonts w:ascii="Simplified Arabic" w:hAnsi="Simplified Arabic" w:cs="Simplified Arabic"/>
          <w:sz w:val="28"/>
          <w:szCs w:val="28"/>
        </w:rPr>
        <w:t xml:space="preserve"> </w:t>
      </w:r>
    </w:p>
    <w:p w14:paraId="509053C5" w14:textId="519A1779" w:rsidR="00631122" w:rsidRPr="002C3D75" w:rsidRDefault="00631122" w:rsidP="00181E41">
      <w:pPr>
        <w:pStyle w:val="af"/>
        <w:numPr>
          <w:ilvl w:val="0"/>
          <w:numId w:val="22"/>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مجلس أوروبا</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المدونة الأوروبية لأخلاقيات الشرطة: منشور على الموقع الالكتروني:</w:t>
      </w:r>
    </w:p>
    <w:p w14:paraId="4BEA7F10" w14:textId="77777777" w:rsidR="00631122" w:rsidRPr="002C3D75" w:rsidRDefault="00000000" w:rsidP="00631122">
      <w:pPr>
        <w:bidi w:val="0"/>
        <w:spacing w:after="0"/>
        <w:jc w:val="lowKashida"/>
        <w:rPr>
          <w:rFonts w:ascii="Simplified Arabic" w:hAnsi="Simplified Arabic" w:cs="Simplified Arabic"/>
          <w:sz w:val="28"/>
          <w:szCs w:val="28"/>
        </w:rPr>
      </w:pPr>
      <w:hyperlink r:id="rId26" w:history="1">
        <w:r w:rsidR="00631122" w:rsidRPr="002C3D75">
          <w:rPr>
            <w:rStyle w:val="Hyperlink"/>
            <w:rFonts w:ascii="Simplified Arabic" w:hAnsi="Simplified Arabic" w:cs="Simplified Arabic"/>
            <w:sz w:val="28"/>
            <w:szCs w:val="28"/>
            <w:rtl/>
          </w:rPr>
          <w:t>https://www.dcaf.ch/sites/default/files</w:t>
        </w:r>
      </w:hyperlink>
      <w:r w:rsidR="00631122" w:rsidRPr="002C3D75">
        <w:rPr>
          <w:rFonts w:ascii="Simplified Arabic" w:hAnsi="Simplified Arabic" w:cs="Simplified Arabic"/>
          <w:sz w:val="28"/>
          <w:szCs w:val="28"/>
          <w:rtl/>
        </w:rPr>
        <w:t xml:space="preserve"> </w:t>
      </w:r>
    </w:p>
    <w:p w14:paraId="493451E4" w14:textId="77777777" w:rsidR="00E62D61" w:rsidRPr="002C3D75" w:rsidRDefault="00E62D61" w:rsidP="00631122">
      <w:pPr>
        <w:spacing w:after="0"/>
        <w:jc w:val="lowKashida"/>
        <w:rPr>
          <w:rFonts w:ascii="Simplified Arabic" w:hAnsi="Simplified Arabic" w:cs="PT Bold Heading"/>
          <w:sz w:val="28"/>
          <w:szCs w:val="28"/>
          <w:rtl/>
        </w:rPr>
      </w:pPr>
    </w:p>
    <w:p w14:paraId="7E196220" w14:textId="7CCFC137" w:rsidR="00631122" w:rsidRPr="002C3D75" w:rsidRDefault="00631122" w:rsidP="00631122">
      <w:pPr>
        <w:spacing w:after="0"/>
        <w:jc w:val="lowKashida"/>
        <w:rPr>
          <w:rFonts w:ascii="Simplified Arabic" w:hAnsi="Simplified Arabic" w:cs="PT Bold Heading"/>
          <w:sz w:val="28"/>
          <w:szCs w:val="28"/>
          <w:rtl/>
        </w:rPr>
      </w:pPr>
      <w:r w:rsidRPr="002C3D75">
        <w:rPr>
          <w:rFonts w:ascii="Simplified Arabic" w:hAnsi="Simplified Arabic" w:cs="PT Bold Heading" w:hint="cs"/>
          <w:sz w:val="28"/>
          <w:szCs w:val="28"/>
          <w:rtl/>
        </w:rPr>
        <w:lastRenderedPageBreak/>
        <w:t>خامساً: القوانين:</w:t>
      </w:r>
    </w:p>
    <w:p w14:paraId="29F47D57" w14:textId="77777777" w:rsidR="00136912" w:rsidRPr="002C3D75" w:rsidRDefault="00136912" w:rsidP="00181E41">
      <w:pPr>
        <w:pStyle w:val="af"/>
        <w:numPr>
          <w:ilvl w:val="0"/>
          <w:numId w:val="44"/>
        </w:numPr>
        <w:spacing w:after="0"/>
        <w:ind w:left="368"/>
        <w:jc w:val="lowKashida"/>
        <w:rPr>
          <w:rFonts w:ascii="Simplified Arabic" w:hAnsi="Simplified Arabic" w:cs="Simplified Arabic"/>
          <w:b/>
          <w:bCs/>
          <w:kern w:val="2"/>
          <w:sz w:val="28"/>
          <w:szCs w:val="28"/>
          <w:lang w:bidi="ar-SA"/>
        </w:rPr>
      </w:pPr>
      <w:r w:rsidRPr="002C3D75">
        <w:rPr>
          <w:rFonts w:ascii="Simplified Arabic" w:hAnsi="Simplified Arabic" w:cs="Simplified Arabic"/>
          <w:b/>
          <w:bCs/>
          <w:kern w:val="2"/>
          <w:sz w:val="28"/>
          <w:szCs w:val="28"/>
          <w:rtl/>
          <w:lang w:bidi="ar-SA"/>
        </w:rPr>
        <w:t>القوانين العراقية:</w:t>
      </w:r>
    </w:p>
    <w:p w14:paraId="26735AB7" w14:textId="77777777" w:rsidR="00BF374B" w:rsidRPr="002C3D75" w:rsidRDefault="00BF374B" w:rsidP="00BF374B">
      <w:pPr>
        <w:pStyle w:val="af"/>
        <w:numPr>
          <w:ilvl w:val="0"/>
          <w:numId w:val="64"/>
        </w:numPr>
        <w:spacing w:after="0" w:line="240" w:lineRule="auto"/>
        <w:ind w:hanging="494"/>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الخبراء أمام القضاء العراقي رقم (163) لسنة 1964م.</w:t>
      </w:r>
    </w:p>
    <w:p w14:paraId="326BEBBC" w14:textId="77777777" w:rsidR="00BF374B" w:rsidRPr="002C3D75" w:rsidRDefault="00BF374B" w:rsidP="00BF374B">
      <w:pPr>
        <w:pStyle w:val="af"/>
        <w:numPr>
          <w:ilvl w:val="0"/>
          <w:numId w:val="64"/>
        </w:numPr>
        <w:spacing w:after="0" w:line="240" w:lineRule="auto"/>
        <w:ind w:hanging="494"/>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المحاماة العراقي رقم (173) لسنة 1965 المعدل.</w:t>
      </w:r>
    </w:p>
    <w:p w14:paraId="713F492F" w14:textId="77777777" w:rsidR="00BF374B" w:rsidRPr="002C3D75" w:rsidRDefault="00BF374B" w:rsidP="00BF374B">
      <w:pPr>
        <w:pStyle w:val="af"/>
        <w:numPr>
          <w:ilvl w:val="0"/>
          <w:numId w:val="64"/>
        </w:numPr>
        <w:spacing w:after="0" w:line="240" w:lineRule="auto"/>
        <w:ind w:hanging="494"/>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العقوبات العراقي ذي الرقم(111) الصادر عام 1969م المعدل.</w:t>
      </w:r>
    </w:p>
    <w:p w14:paraId="23E791A1" w14:textId="77777777" w:rsidR="00BF374B" w:rsidRPr="002C3D75" w:rsidRDefault="00BF374B" w:rsidP="00BF374B">
      <w:pPr>
        <w:pStyle w:val="af"/>
        <w:numPr>
          <w:ilvl w:val="0"/>
          <w:numId w:val="64"/>
        </w:numPr>
        <w:spacing w:after="0" w:line="240" w:lineRule="auto"/>
        <w:ind w:hanging="494"/>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نقابة الصحفيين العراقي النافذ رقم 178 لسنة 1969م.</w:t>
      </w:r>
    </w:p>
    <w:p w14:paraId="05CA8337" w14:textId="77777777" w:rsidR="00BF374B" w:rsidRPr="002C3D75" w:rsidRDefault="00BF374B" w:rsidP="00BF374B">
      <w:pPr>
        <w:pStyle w:val="af"/>
        <w:numPr>
          <w:ilvl w:val="0"/>
          <w:numId w:val="64"/>
        </w:numPr>
        <w:spacing w:after="0" w:line="240" w:lineRule="auto"/>
        <w:ind w:hanging="494"/>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المرافعات المدنية العراقي رقم 83 لسنة 1969 المعدل.</w:t>
      </w:r>
    </w:p>
    <w:p w14:paraId="5A939287" w14:textId="77777777" w:rsidR="00BF374B" w:rsidRPr="002C3D75" w:rsidRDefault="00BF374B" w:rsidP="00BF374B">
      <w:pPr>
        <w:pStyle w:val="af"/>
        <w:numPr>
          <w:ilvl w:val="0"/>
          <w:numId w:val="64"/>
        </w:numPr>
        <w:spacing w:after="0" w:line="240" w:lineRule="auto"/>
        <w:ind w:hanging="494"/>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تنظيم التجارة الداخلية والخارجية العراقي رقم (20) لسنة 1970م.</w:t>
      </w:r>
    </w:p>
    <w:p w14:paraId="30C91355" w14:textId="77777777" w:rsidR="00BF374B" w:rsidRPr="002C3D75" w:rsidRDefault="00BF374B" w:rsidP="00BF374B">
      <w:pPr>
        <w:pStyle w:val="af"/>
        <w:numPr>
          <w:ilvl w:val="0"/>
          <w:numId w:val="64"/>
        </w:numPr>
        <w:spacing w:after="0" w:line="240" w:lineRule="auto"/>
        <w:ind w:hanging="494"/>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اصول المحاكمات الجزائية العراقي رقم (23) لسنة 1971م.</w:t>
      </w:r>
    </w:p>
    <w:p w14:paraId="6A691E81" w14:textId="77777777" w:rsidR="00BF374B" w:rsidRPr="002C3D75" w:rsidRDefault="00BF374B" w:rsidP="00BF374B">
      <w:pPr>
        <w:pStyle w:val="af"/>
        <w:numPr>
          <w:ilvl w:val="0"/>
          <w:numId w:val="64"/>
        </w:numPr>
        <w:spacing w:after="0" w:line="240" w:lineRule="auto"/>
        <w:ind w:hanging="494"/>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الإثبات العراقي رقم(107) لسنة 1979م.</w:t>
      </w:r>
    </w:p>
    <w:p w14:paraId="5DC4366B" w14:textId="77777777" w:rsidR="00BF374B" w:rsidRPr="002C3D75" w:rsidRDefault="00BF374B" w:rsidP="00BF374B">
      <w:pPr>
        <w:pStyle w:val="af"/>
        <w:numPr>
          <w:ilvl w:val="0"/>
          <w:numId w:val="64"/>
        </w:numPr>
        <w:spacing w:after="0" w:line="240" w:lineRule="auto"/>
        <w:ind w:hanging="494"/>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وزارة الثقافة رقم (17) لسنة 2001، منشور في الوقائع العراقية عدد 3866 في 19/2/2001م.</w:t>
      </w:r>
    </w:p>
    <w:p w14:paraId="4B6894DE" w14:textId="77777777" w:rsidR="00BF374B" w:rsidRPr="002C3D75" w:rsidRDefault="00BF374B" w:rsidP="00BF374B">
      <w:pPr>
        <w:pStyle w:val="af"/>
        <w:numPr>
          <w:ilvl w:val="0"/>
          <w:numId w:val="64"/>
        </w:numPr>
        <w:spacing w:after="0" w:line="240" w:lineRule="auto"/>
        <w:ind w:hanging="494"/>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الدار الجامعية للطباعة والنشر والترجمة العراقي رقم (29) لسنة 2001.</w:t>
      </w:r>
    </w:p>
    <w:p w14:paraId="266B8EED" w14:textId="0623D501" w:rsidR="00BF374B" w:rsidRPr="002C3D75" w:rsidRDefault="00BF374B" w:rsidP="00BF374B">
      <w:pPr>
        <w:pStyle w:val="af"/>
        <w:numPr>
          <w:ilvl w:val="0"/>
          <w:numId w:val="64"/>
        </w:numPr>
        <w:spacing w:after="0" w:line="240" w:lineRule="auto"/>
        <w:ind w:hanging="494"/>
        <w:jc w:val="lowKashida"/>
        <w:rPr>
          <w:rFonts w:ascii="Simplified Arabic" w:hAnsi="Simplified Arabic" w:cs="Simplified Arabic"/>
          <w:kern w:val="2"/>
          <w:sz w:val="28"/>
          <w:szCs w:val="28"/>
          <w:lang w:bidi="ar-SA"/>
        </w:rPr>
      </w:pPr>
      <w:r w:rsidRPr="002C3D75">
        <w:rPr>
          <w:rFonts w:ascii="Simplified Arabic" w:hAnsi="Simplified Arabic" w:cs="Simplified Arabic"/>
          <w:kern w:val="2"/>
          <w:sz w:val="28"/>
          <w:szCs w:val="28"/>
          <w:rtl/>
          <w:lang w:bidi="ar-SA"/>
        </w:rPr>
        <w:t>قانون الطب العدلي العراقي رقم (37) لسنة 2013م.</w:t>
      </w:r>
    </w:p>
    <w:p w14:paraId="0502E19C" w14:textId="77777777" w:rsidR="00136912" w:rsidRPr="002C3D75" w:rsidRDefault="00136912" w:rsidP="00E62D61">
      <w:pPr>
        <w:pStyle w:val="af"/>
        <w:numPr>
          <w:ilvl w:val="0"/>
          <w:numId w:val="44"/>
        </w:numPr>
        <w:spacing w:before="240" w:after="0"/>
        <w:ind w:left="368"/>
        <w:jc w:val="lowKashida"/>
        <w:rPr>
          <w:rFonts w:ascii="Simplified Arabic" w:hAnsi="Simplified Arabic" w:cs="Simplified Arabic"/>
          <w:b/>
          <w:bCs/>
          <w:kern w:val="2"/>
          <w:sz w:val="28"/>
          <w:szCs w:val="28"/>
          <w:rtl/>
          <w:lang w:bidi="ar-SA"/>
        </w:rPr>
      </w:pPr>
      <w:r w:rsidRPr="002C3D75">
        <w:rPr>
          <w:rFonts w:ascii="Simplified Arabic" w:hAnsi="Simplified Arabic" w:cs="Simplified Arabic" w:hint="cs"/>
          <w:b/>
          <w:bCs/>
          <w:kern w:val="2"/>
          <w:sz w:val="28"/>
          <w:szCs w:val="28"/>
          <w:rtl/>
          <w:lang w:bidi="ar-SA"/>
        </w:rPr>
        <w:t>القوانين الفرنسية:</w:t>
      </w:r>
    </w:p>
    <w:p w14:paraId="5A95DDBC" w14:textId="77777777" w:rsidR="00136912" w:rsidRPr="002C3D75" w:rsidRDefault="00136912" w:rsidP="00181E41">
      <w:pPr>
        <w:numPr>
          <w:ilvl w:val="0"/>
          <w:numId w:val="38"/>
        </w:numPr>
        <w:spacing w:after="0" w:line="259" w:lineRule="auto"/>
        <w:ind w:hanging="494"/>
        <w:contextualSpacing/>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الإجراءات الجنائية الفرنسي</w:t>
      </w:r>
      <w:r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kern w:val="2"/>
          <w:sz w:val="28"/>
          <w:szCs w:val="28"/>
          <w:rtl/>
          <w:lang w:bidi="ar-SA"/>
        </w:rPr>
        <w:t>لسنة 2018</w:t>
      </w:r>
      <w:r w:rsidRPr="002C3D75">
        <w:rPr>
          <w:rFonts w:ascii="Simplified Arabic" w:hAnsi="Simplified Arabic" w:cs="Simplified Arabic" w:hint="cs"/>
          <w:kern w:val="2"/>
          <w:sz w:val="28"/>
          <w:szCs w:val="28"/>
          <w:rtl/>
          <w:lang w:bidi="ar-SA"/>
        </w:rPr>
        <w:t>م</w:t>
      </w:r>
      <w:r w:rsidRPr="002C3D75">
        <w:rPr>
          <w:rFonts w:ascii="Simplified Arabic" w:hAnsi="Simplified Arabic" w:cs="Simplified Arabic"/>
          <w:kern w:val="2"/>
          <w:sz w:val="28"/>
          <w:szCs w:val="28"/>
          <w:rtl/>
          <w:lang w:bidi="ar-SA"/>
        </w:rPr>
        <w:t>.</w:t>
      </w:r>
    </w:p>
    <w:p w14:paraId="42685AC0" w14:textId="77777777" w:rsidR="00136912" w:rsidRPr="002C3D75" w:rsidRDefault="00136912" w:rsidP="00181E41">
      <w:pPr>
        <w:pStyle w:val="af"/>
        <w:numPr>
          <w:ilvl w:val="0"/>
          <w:numId w:val="44"/>
        </w:numPr>
        <w:spacing w:after="0"/>
        <w:ind w:left="368"/>
        <w:jc w:val="lowKashida"/>
        <w:rPr>
          <w:rFonts w:ascii="Simplified Arabic" w:hAnsi="Simplified Arabic" w:cs="Simplified Arabic"/>
          <w:b/>
          <w:bCs/>
          <w:kern w:val="2"/>
          <w:sz w:val="28"/>
          <w:szCs w:val="28"/>
          <w:rtl/>
          <w:lang w:bidi="ar-SA"/>
        </w:rPr>
      </w:pPr>
      <w:r w:rsidRPr="002C3D75">
        <w:rPr>
          <w:rFonts w:ascii="Simplified Arabic" w:hAnsi="Simplified Arabic" w:cs="Simplified Arabic" w:hint="cs"/>
          <w:b/>
          <w:bCs/>
          <w:kern w:val="2"/>
          <w:sz w:val="28"/>
          <w:szCs w:val="28"/>
          <w:rtl/>
          <w:lang w:bidi="ar-SA"/>
        </w:rPr>
        <w:t>القوانين المصرية:</w:t>
      </w:r>
    </w:p>
    <w:p w14:paraId="0AE97A67" w14:textId="77777777" w:rsidR="00411803" w:rsidRPr="002C3D75" w:rsidRDefault="00411803" w:rsidP="00411803">
      <w:pPr>
        <w:numPr>
          <w:ilvl w:val="0"/>
          <w:numId w:val="19"/>
        </w:numPr>
        <w:spacing w:after="0" w:line="259" w:lineRule="auto"/>
        <w:contextualSpacing/>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العقوبات المصري رقم 58 لسنة 1937م.</w:t>
      </w:r>
    </w:p>
    <w:p w14:paraId="3A098142" w14:textId="77777777" w:rsidR="00411803" w:rsidRPr="002C3D75" w:rsidRDefault="00411803" w:rsidP="00411803">
      <w:pPr>
        <w:numPr>
          <w:ilvl w:val="0"/>
          <w:numId w:val="19"/>
        </w:numPr>
        <w:spacing w:after="0" w:line="259" w:lineRule="auto"/>
        <w:contextualSpacing/>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الإجراءات الجنائية المصري رقم 150 لسنة 1950م.</w:t>
      </w:r>
    </w:p>
    <w:p w14:paraId="19B09187" w14:textId="77777777" w:rsidR="00411803" w:rsidRPr="002C3D75" w:rsidRDefault="00411803" w:rsidP="00411803">
      <w:pPr>
        <w:numPr>
          <w:ilvl w:val="0"/>
          <w:numId w:val="19"/>
        </w:numPr>
        <w:spacing w:after="0" w:line="259" w:lineRule="auto"/>
        <w:contextualSpacing/>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رقم 76 لسنة 1970 بإنشاء نقابة الصحفيين وبإلغاء القانون رقم 185 لسنة 1955 بتنظيم نقابة الصحفيين.</w:t>
      </w:r>
    </w:p>
    <w:p w14:paraId="1096658B" w14:textId="109E1D88" w:rsidR="00136912" w:rsidRPr="002C3D75" w:rsidRDefault="00411803" w:rsidP="00411803">
      <w:pPr>
        <w:numPr>
          <w:ilvl w:val="0"/>
          <w:numId w:val="19"/>
        </w:numPr>
        <w:spacing w:after="0" w:line="259" w:lineRule="auto"/>
        <w:contextualSpacing/>
        <w:jc w:val="lowKashida"/>
        <w:rPr>
          <w:rFonts w:ascii="Simplified Arabic" w:hAnsi="Simplified Arabic" w:cs="Simplified Arabic"/>
          <w:kern w:val="2"/>
          <w:sz w:val="28"/>
          <w:szCs w:val="28"/>
          <w:lang w:bidi="ar-SA"/>
        </w:rPr>
      </w:pPr>
      <w:r w:rsidRPr="002C3D75">
        <w:rPr>
          <w:rFonts w:ascii="Simplified Arabic" w:hAnsi="Simplified Arabic" w:cs="Simplified Arabic"/>
          <w:kern w:val="2"/>
          <w:sz w:val="28"/>
          <w:szCs w:val="28"/>
          <w:rtl/>
          <w:lang w:bidi="ar-SA"/>
        </w:rPr>
        <w:t>قانون حماية حقوق الملكية الفكرية المصري رقم (82) لسنة 2002م</w:t>
      </w:r>
      <w:r w:rsidR="00136912" w:rsidRPr="002C3D75">
        <w:rPr>
          <w:rFonts w:ascii="Simplified Arabic" w:hAnsi="Simplified Arabic" w:cs="Simplified Arabic" w:hint="cs"/>
          <w:kern w:val="2"/>
          <w:sz w:val="28"/>
          <w:szCs w:val="28"/>
          <w:rtl/>
          <w:lang w:bidi="ar-SA"/>
        </w:rPr>
        <w:t>.</w:t>
      </w:r>
    </w:p>
    <w:p w14:paraId="74C24ED9" w14:textId="77777777" w:rsidR="00136912" w:rsidRPr="002C3D75" w:rsidRDefault="00136912" w:rsidP="00181E41">
      <w:pPr>
        <w:pStyle w:val="af"/>
        <w:numPr>
          <w:ilvl w:val="0"/>
          <w:numId w:val="44"/>
        </w:numPr>
        <w:spacing w:after="0"/>
        <w:ind w:left="368"/>
        <w:jc w:val="lowKashida"/>
        <w:rPr>
          <w:rFonts w:ascii="Simplified Arabic" w:hAnsi="Simplified Arabic" w:cs="Simplified Arabic"/>
          <w:b/>
          <w:bCs/>
          <w:kern w:val="2"/>
          <w:sz w:val="28"/>
          <w:szCs w:val="28"/>
          <w:rtl/>
          <w:lang w:bidi="ar-SA"/>
        </w:rPr>
      </w:pPr>
      <w:r w:rsidRPr="002C3D75">
        <w:rPr>
          <w:rFonts w:ascii="Simplified Arabic" w:hAnsi="Simplified Arabic" w:cs="Simplified Arabic" w:hint="cs"/>
          <w:b/>
          <w:bCs/>
          <w:kern w:val="2"/>
          <w:sz w:val="28"/>
          <w:szCs w:val="28"/>
          <w:rtl/>
          <w:lang w:bidi="ar-SA"/>
        </w:rPr>
        <w:t>القوانين السورية:</w:t>
      </w:r>
    </w:p>
    <w:p w14:paraId="0D7AE59B" w14:textId="77777777" w:rsidR="00136912" w:rsidRPr="002C3D75" w:rsidRDefault="00136912" w:rsidP="00181E41">
      <w:pPr>
        <w:numPr>
          <w:ilvl w:val="0"/>
          <w:numId w:val="39"/>
        </w:numPr>
        <w:spacing w:after="0" w:line="259" w:lineRule="auto"/>
        <w:contextualSpacing/>
        <w:jc w:val="lowKashida"/>
        <w:rPr>
          <w:rFonts w:ascii="Simplified Arabic" w:hAnsi="Simplified Arabic" w:cs="Simplified Arabic"/>
          <w:kern w:val="2"/>
          <w:sz w:val="28"/>
          <w:szCs w:val="28"/>
          <w:lang w:bidi="ar-SA"/>
        </w:rPr>
      </w:pPr>
      <w:r w:rsidRPr="002C3D75">
        <w:rPr>
          <w:rFonts w:ascii="Simplified Arabic" w:hAnsi="Simplified Arabic" w:cs="Simplified Arabic"/>
          <w:kern w:val="2"/>
          <w:sz w:val="28"/>
          <w:szCs w:val="28"/>
          <w:rtl/>
          <w:lang w:bidi="ar-SA"/>
        </w:rPr>
        <w:t>قانون العقوبات السوري رقم 148 لسنة 1949م.</w:t>
      </w:r>
    </w:p>
    <w:p w14:paraId="7964A7F1" w14:textId="77777777" w:rsidR="00411803" w:rsidRPr="002C3D75" w:rsidRDefault="00411803" w:rsidP="00411803">
      <w:pPr>
        <w:pStyle w:val="af"/>
        <w:numPr>
          <w:ilvl w:val="0"/>
          <w:numId w:val="39"/>
        </w:numPr>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اصول المحاكمات الجزائية السوري رقم 112 لسنة 1950م.</w:t>
      </w:r>
    </w:p>
    <w:p w14:paraId="77737C82" w14:textId="77777777" w:rsidR="00136912" w:rsidRPr="002C3D75" w:rsidRDefault="00136912" w:rsidP="00181E41">
      <w:pPr>
        <w:pStyle w:val="af"/>
        <w:numPr>
          <w:ilvl w:val="0"/>
          <w:numId w:val="45"/>
        </w:numPr>
        <w:spacing w:after="0"/>
        <w:ind w:left="368"/>
        <w:jc w:val="lowKashida"/>
        <w:rPr>
          <w:rFonts w:ascii="Simplified Arabic" w:hAnsi="Simplified Arabic" w:cs="Simplified Arabic"/>
          <w:b/>
          <w:bCs/>
          <w:kern w:val="2"/>
          <w:sz w:val="28"/>
          <w:szCs w:val="28"/>
          <w:rtl/>
          <w:lang w:bidi="ar-SA"/>
        </w:rPr>
      </w:pPr>
      <w:r w:rsidRPr="002C3D75">
        <w:rPr>
          <w:rFonts w:ascii="Simplified Arabic" w:hAnsi="Simplified Arabic" w:cs="Simplified Arabic" w:hint="cs"/>
          <w:b/>
          <w:bCs/>
          <w:kern w:val="2"/>
          <w:sz w:val="28"/>
          <w:szCs w:val="28"/>
          <w:rtl/>
          <w:lang w:bidi="ar-SA"/>
        </w:rPr>
        <w:t>القوانين الأردنية:</w:t>
      </w:r>
    </w:p>
    <w:p w14:paraId="247C809D" w14:textId="77777777" w:rsidR="00136912" w:rsidRPr="002C3D75" w:rsidRDefault="00136912" w:rsidP="00181E41">
      <w:pPr>
        <w:numPr>
          <w:ilvl w:val="0"/>
          <w:numId w:val="38"/>
        </w:numPr>
        <w:spacing w:after="0" w:line="259" w:lineRule="auto"/>
        <w:ind w:hanging="494"/>
        <w:contextualSpacing/>
        <w:jc w:val="lowKashida"/>
        <w:rPr>
          <w:rFonts w:ascii="Simplified Arabic" w:hAnsi="Simplified Arabic" w:cs="Simplified Arabic"/>
          <w:kern w:val="2"/>
          <w:sz w:val="28"/>
          <w:szCs w:val="28"/>
          <w:lang w:bidi="ar-SA"/>
        </w:rPr>
      </w:pPr>
      <w:r w:rsidRPr="002C3D75">
        <w:rPr>
          <w:rFonts w:ascii="Simplified Arabic" w:hAnsi="Simplified Arabic" w:cs="Simplified Arabic"/>
          <w:kern w:val="2"/>
          <w:sz w:val="28"/>
          <w:szCs w:val="28"/>
          <w:rtl/>
          <w:lang w:bidi="ar-SA"/>
        </w:rPr>
        <w:t>قانون العقوبات الأردني رقم 16 لسنة 1960م.</w:t>
      </w:r>
    </w:p>
    <w:p w14:paraId="575EC466" w14:textId="77777777" w:rsidR="00136912" w:rsidRPr="002C3D75" w:rsidRDefault="00136912" w:rsidP="00181E41">
      <w:pPr>
        <w:numPr>
          <w:ilvl w:val="0"/>
          <w:numId w:val="38"/>
        </w:numPr>
        <w:spacing w:after="0" w:line="259" w:lineRule="auto"/>
        <w:ind w:hanging="494"/>
        <w:contextualSpacing/>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 xml:space="preserve">قانون أصول المحاكمات الجزائية </w:t>
      </w:r>
      <w:r w:rsidRPr="002C3D75">
        <w:rPr>
          <w:rFonts w:ascii="Simplified Arabic" w:hAnsi="Simplified Arabic" w:cs="Simplified Arabic"/>
          <w:kern w:val="2"/>
          <w:sz w:val="28"/>
          <w:szCs w:val="28"/>
          <w:rtl/>
          <w:lang w:bidi="ar-IQ"/>
        </w:rPr>
        <w:t>الأردني</w:t>
      </w:r>
      <w:r w:rsidRPr="002C3D75">
        <w:rPr>
          <w:rFonts w:ascii="Simplified Arabic" w:hAnsi="Simplified Arabic" w:cs="Simplified Arabic" w:hint="cs"/>
          <w:kern w:val="2"/>
          <w:sz w:val="28"/>
          <w:szCs w:val="28"/>
          <w:rtl/>
          <w:lang w:bidi="ar-SA"/>
        </w:rPr>
        <w:t xml:space="preserve"> رقم 9 لسنة 1961م.</w:t>
      </w:r>
    </w:p>
    <w:p w14:paraId="69A17430" w14:textId="77777777" w:rsidR="00136912" w:rsidRPr="002C3D75" w:rsidRDefault="00136912" w:rsidP="00181E41">
      <w:pPr>
        <w:pStyle w:val="af"/>
        <w:numPr>
          <w:ilvl w:val="0"/>
          <w:numId w:val="45"/>
        </w:numPr>
        <w:spacing w:after="0"/>
        <w:ind w:left="368"/>
        <w:jc w:val="lowKashida"/>
        <w:rPr>
          <w:rFonts w:ascii="Simplified Arabic" w:hAnsi="Simplified Arabic" w:cs="Simplified Arabic"/>
          <w:b/>
          <w:bCs/>
          <w:kern w:val="2"/>
          <w:sz w:val="28"/>
          <w:szCs w:val="28"/>
          <w:rtl/>
          <w:lang w:bidi="ar-SA"/>
        </w:rPr>
      </w:pPr>
      <w:r w:rsidRPr="002C3D75">
        <w:rPr>
          <w:rFonts w:ascii="Simplified Arabic" w:hAnsi="Simplified Arabic" w:cs="Simplified Arabic" w:hint="cs"/>
          <w:b/>
          <w:bCs/>
          <w:kern w:val="2"/>
          <w:sz w:val="28"/>
          <w:szCs w:val="28"/>
          <w:rtl/>
          <w:lang w:bidi="ar-SA"/>
        </w:rPr>
        <w:lastRenderedPageBreak/>
        <w:t>القوانين اللبنانية:</w:t>
      </w:r>
    </w:p>
    <w:p w14:paraId="71F34E4B" w14:textId="77777777" w:rsidR="00136912" w:rsidRPr="002C3D75" w:rsidRDefault="00136912" w:rsidP="00181E41">
      <w:pPr>
        <w:numPr>
          <w:ilvl w:val="0"/>
          <w:numId w:val="41"/>
        </w:numPr>
        <w:spacing w:after="0" w:line="259" w:lineRule="auto"/>
        <w:contextualSpacing/>
        <w:jc w:val="lowKashida"/>
        <w:rPr>
          <w:rFonts w:ascii="Simplified Arabic" w:hAnsi="Simplified Arabic" w:cs="Simplified Arabic"/>
          <w:kern w:val="2"/>
          <w:sz w:val="28"/>
          <w:szCs w:val="28"/>
          <w:lang w:bidi="ar-SA"/>
        </w:rPr>
      </w:pPr>
      <w:r w:rsidRPr="002C3D75">
        <w:rPr>
          <w:rFonts w:ascii="Simplified Arabic" w:hAnsi="Simplified Arabic" w:cs="Simplified Arabic"/>
          <w:kern w:val="2"/>
          <w:sz w:val="28"/>
          <w:szCs w:val="28"/>
          <w:rtl/>
          <w:lang w:bidi="ar-SA"/>
        </w:rPr>
        <w:t>قانون العقوبات اللبناني رقم(340) لسنة 1943م.</w:t>
      </w:r>
    </w:p>
    <w:p w14:paraId="1E0F92ED" w14:textId="4E319FB9" w:rsidR="00136912" w:rsidRPr="002C3D75" w:rsidRDefault="00136912" w:rsidP="00181E41">
      <w:pPr>
        <w:numPr>
          <w:ilvl w:val="0"/>
          <w:numId w:val="41"/>
        </w:numPr>
        <w:spacing w:after="0" w:line="259" w:lineRule="auto"/>
        <w:contextualSpacing/>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اصول المحاكمات الجزائية اللبناني</w:t>
      </w:r>
      <w:r w:rsidR="00C049C6" w:rsidRPr="002C3D75">
        <w:rPr>
          <w:rFonts w:ascii="Simplified Arabic" w:hAnsi="Simplified Arabic" w:cs="Simplified Arabic" w:hint="cs"/>
          <w:kern w:val="2"/>
          <w:sz w:val="28"/>
          <w:szCs w:val="28"/>
          <w:rtl/>
          <w:lang w:bidi="ar-SA"/>
        </w:rPr>
        <w:t xml:space="preserve"> رقم 328 لسنة 2001م.</w:t>
      </w:r>
    </w:p>
    <w:p w14:paraId="5684555A" w14:textId="77777777" w:rsidR="00136912" w:rsidRPr="002C3D75" w:rsidRDefault="00136912" w:rsidP="00181E41">
      <w:pPr>
        <w:pStyle w:val="af"/>
        <w:numPr>
          <w:ilvl w:val="0"/>
          <w:numId w:val="45"/>
        </w:numPr>
        <w:spacing w:after="0"/>
        <w:ind w:left="368"/>
        <w:jc w:val="lowKashida"/>
        <w:rPr>
          <w:rFonts w:ascii="Simplified Arabic" w:hAnsi="Simplified Arabic" w:cs="Simplified Arabic"/>
          <w:b/>
          <w:bCs/>
          <w:kern w:val="2"/>
          <w:sz w:val="28"/>
          <w:szCs w:val="28"/>
          <w:rtl/>
          <w:lang w:bidi="ar-SA"/>
        </w:rPr>
      </w:pPr>
      <w:r w:rsidRPr="002C3D75">
        <w:rPr>
          <w:rFonts w:ascii="Simplified Arabic" w:hAnsi="Simplified Arabic" w:cs="Simplified Arabic" w:hint="cs"/>
          <w:b/>
          <w:bCs/>
          <w:kern w:val="2"/>
          <w:sz w:val="28"/>
          <w:szCs w:val="28"/>
          <w:rtl/>
          <w:lang w:bidi="ar-SA"/>
        </w:rPr>
        <w:t>القوانين الإماراتية:</w:t>
      </w:r>
    </w:p>
    <w:p w14:paraId="2DCB53EF" w14:textId="5A962309" w:rsidR="00136912" w:rsidRPr="002C3D75" w:rsidRDefault="00136912" w:rsidP="00181E41">
      <w:pPr>
        <w:numPr>
          <w:ilvl w:val="0"/>
          <w:numId w:val="40"/>
        </w:numPr>
        <w:spacing w:after="0" w:line="259" w:lineRule="auto"/>
        <w:contextualSpacing/>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قانون الإجراءات الجزائية لدولة الإمارات</w:t>
      </w:r>
      <w:r w:rsidR="00C049C6" w:rsidRPr="002C3D75">
        <w:rPr>
          <w:rFonts w:ascii="Simplified Arabic" w:hAnsi="Simplified Arabic" w:cs="Simplified Arabic" w:hint="cs"/>
          <w:kern w:val="2"/>
          <w:sz w:val="28"/>
          <w:szCs w:val="28"/>
          <w:rtl/>
          <w:lang w:bidi="ar-SA"/>
        </w:rPr>
        <w:t xml:space="preserve"> رقم 35 لسنة 1992م</w:t>
      </w:r>
      <w:r w:rsidR="001577E8" w:rsidRPr="002C3D75">
        <w:rPr>
          <w:rFonts w:ascii="Simplified Arabic" w:hAnsi="Simplified Arabic" w:cs="Simplified Arabic" w:hint="cs"/>
          <w:kern w:val="2"/>
          <w:sz w:val="28"/>
          <w:szCs w:val="28"/>
          <w:rtl/>
          <w:lang w:bidi="ar-SA"/>
        </w:rPr>
        <w:t xml:space="preserve"> </w:t>
      </w:r>
      <w:r w:rsidR="00C049C6" w:rsidRPr="002C3D75">
        <w:rPr>
          <w:rFonts w:ascii="Simplified Arabic" w:hAnsi="Simplified Arabic" w:cs="Simplified Arabic" w:hint="cs"/>
          <w:kern w:val="2"/>
          <w:sz w:val="28"/>
          <w:szCs w:val="28"/>
          <w:rtl/>
          <w:lang w:bidi="ar-SA"/>
        </w:rPr>
        <w:t>.</w:t>
      </w:r>
    </w:p>
    <w:p w14:paraId="30D91101" w14:textId="77777777" w:rsidR="00136912" w:rsidRPr="002C3D75" w:rsidRDefault="00136912" w:rsidP="00181E41">
      <w:pPr>
        <w:pStyle w:val="af"/>
        <w:numPr>
          <w:ilvl w:val="0"/>
          <w:numId w:val="45"/>
        </w:numPr>
        <w:spacing w:after="0"/>
        <w:ind w:left="368"/>
        <w:jc w:val="lowKashida"/>
        <w:rPr>
          <w:rFonts w:ascii="Simplified Arabic" w:hAnsi="Simplified Arabic" w:cs="Simplified Arabic"/>
          <w:b/>
          <w:bCs/>
          <w:kern w:val="2"/>
          <w:sz w:val="28"/>
          <w:szCs w:val="28"/>
          <w:rtl/>
          <w:lang w:bidi="ar-SA"/>
        </w:rPr>
      </w:pPr>
      <w:r w:rsidRPr="002C3D75">
        <w:rPr>
          <w:rFonts w:ascii="Simplified Arabic" w:hAnsi="Simplified Arabic" w:cs="Simplified Arabic" w:hint="cs"/>
          <w:b/>
          <w:bCs/>
          <w:kern w:val="2"/>
          <w:sz w:val="28"/>
          <w:szCs w:val="28"/>
          <w:rtl/>
          <w:lang w:bidi="ar-SA"/>
        </w:rPr>
        <w:t>القوانين الليبية:</w:t>
      </w:r>
    </w:p>
    <w:p w14:paraId="126E1621" w14:textId="77777777" w:rsidR="00136912" w:rsidRPr="002C3D75" w:rsidRDefault="00136912" w:rsidP="00181E41">
      <w:pPr>
        <w:numPr>
          <w:ilvl w:val="0"/>
          <w:numId w:val="43"/>
        </w:numPr>
        <w:spacing w:after="0" w:line="259" w:lineRule="auto"/>
        <w:contextualSpacing/>
        <w:jc w:val="lowKashida"/>
        <w:rPr>
          <w:rFonts w:ascii="Simplified Arabic" w:hAnsi="Simplified Arabic" w:cs="Simplified Arabic"/>
          <w:kern w:val="2"/>
          <w:sz w:val="28"/>
          <w:szCs w:val="28"/>
          <w:lang w:bidi="ar-SA"/>
        </w:rPr>
      </w:pPr>
      <w:r w:rsidRPr="002C3D75">
        <w:rPr>
          <w:rFonts w:ascii="Simplified Arabic" w:hAnsi="Simplified Arabic" w:cs="Simplified Arabic"/>
          <w:kern w:val="2"/>
          <w:sz w:val="28"/>
          <w:szCs w:val="28"/>
          <w:rtl/>
          <w:lang w:bidi="ar-SA"/>
        </w:rPr>
        <w:t>قانون الإجراءات الجنائية الليبي</w:t>
      </w:r>
      <w:r w:rsidRPr="002C3D75">
        <w:rPr>
          <w:rFonts w:ascii="Simplified Arabic" w:hAnsi="Simplified Arabic" w:cs="Simplified Arabic" w:hint="cs"/>
          <w:kern w:val="2"/>
          <w:sz w:val="28"/>
          <w:szCs w:val="28"/>
          <w:rtl/>
          <w:lang w:bidi="ar-SA"/>
        </w:rPr>
        <w:t xml:space="preserve"> رقم 1 لسنة 1953م.</w:t>
      </w:r>
    </w:p>
    <w:p w14:paraId="24539D66" w14:textId="77777777" w:rsidR="00136912" w:rsidRPr="002C3D75" w:rsidRDefault="00136912" w:rsidP="00E62D61">
      <w:pPr>
        <w:pStyle w:val="af"/>
        <w:numPr>
          <w:ilvl w:val="0"/>
          <w:numId w:val="45"/>
        </w:numPr>
        <w:spacing w:before="240" w:after="0"/>
        <w:ind w:left="368"/>
        <w:jc w:val="lowKashida"/>
        <w:rPr>
          <w:rFonts w:ascii="Simplified Arabic" w:hAnsi="Simplified Arabic" w:cs="Simplified Arabic"/>
          <w:b/>
          <w:bCs/>
          <w:kern w:val="2"/>
          <w:sz w:val="28"/>
          <w:szCs w:val="28"/>
          <w:rtl/>
          <w:lang w:bidi="ar-SA"/>
        </w:rPr>
      </w:pPr>
      <w:r w:rsidRPr="002C3D75">
        <w:rPr>
          <w:rFonts w:ascii="Simplified Arabic" w:hAnsi="Simplified Arabic" w:cs="Simplified Arabic" w:hint="cs"/>
          <w:b/>
          <w:bCs/>
          <w:kern w:val="2"/>
          <w:sz w:val="28"/>
          <w:szCs w:val="28"/>
          <w:rtl/>
          <w:lang w:bidi="ar-SA"/>
        </w:rPr>
        <w:t>القوانين الكويتية:</w:t>
      </w:r>
    </w:p>
    <w:p w14:paraId="36CA0861" w14:textId="77777777" w:rsidR="00136912" w:rsidRPr="002C3D75" w:rsidRDefault="00136912" w:rsidP="00181E41">
      <w:pPr>
        <w:numPr>
          <w:ilvl w:val="0"/>
          <w:numId w:val="43"/>
        </w:numPr>
        <w:spacing w:after="0" w:line="259" w:lineRule="auto"/>
        <w:contextualSpacing/>
        <w:jc w:val="lowKashida"/>
        <w:rPr>
          <w:rFonts w:ascii="Simplified Arabic" w:hAnsi="Simplified Arabic" w:cs="Simplified Arabic"/>
          <w:kern w:val="2"/>
          <w:sz w:val="28"/>
          <w:szCs w:val="28"/>
          <w:lang w:bidi="ar-SA"/>
        </w:rPr>
      </w:pPr>
      <w:r w:rsidRPr="002C3D75">
        <w:rPr>
          <w:rFonts w:ascii="Simplified Arabic" w:hAnsi="Simplified Arabic" w:cs="Simplified Arabic"/>
          <w:kern w:val="2"/>
          <w:sz w:val="28"/>
          <w:szCs w:val="28"/>
          <w:rtl/>
          <w:lang w:bidi="ar-SA"/>
        </w:rPr>
        <w:t>قانون الإجراءات الجزائية الكويتي</w:t>
      </w:r>
      <w:r w:rsidRPr="002C3D75">
        <w:rPr>
          <w:rFonts w:ascii="Simplified Arabic" w:hAnsi="Simplified Arabic" w:cs="Simplified Arabic" w:hint="cs"/>
          <w:kern w:val="2"/>
          <w:sz w:val="28"/>
          <w:szCs w:val="28"/>
          <w:rtl/>
          <w:lang w:bidi="ar-SA"/>
        </w:rPr>
        <w:t xml:space="preserve"> رقم(17) لسنة 1960 بإصدار قانون الإجراءات والمحاكمات الجزائية المعدل بالقوانين رقم 30 لسنة 1961 ورقم 27 لسنة 1965 ورقم 7 لسنة 1981م.</w:t>
      </w:r>
    </w:p>
    <w:p w14:paraId="7FB03F29" w14:textId="77777777" w:rsidR="00136912" w:rsidRPr="002C3D75" w:rsidRDefault="00136912" w:rsidP="00E62D61">
      <w:pPr>
        <w:pStyle w:val="af"/>
        <w:numPr>
          <w:ilvl w:val="0"/>
          <w:numId w:val="46"/>
        </w:numPr>
        <w:spacing w:before="240" w:after="0"/>
        <w:ind w:left="509"/>
        <w:jc w:val="lowKashida"/>
        <w:rPr>
          <w:rFonts w:ascii="Simplified Arabic" w:hAnsi="Simplified Arabic" w:cs="Simplified Arabic"/>
          <w:b/>
          <w:bCs/>
          <w:kern w:val="2"/>
          <w:sz w:val="28"/>
          <w:szCs w:val="28"/>
          <w:rtl/>
          <w:lang w:bidi="ar-SA"/>
        </w:rPr>
      </w:pPr>
      <w:r w:rsidRPr="002C3D75">
        <w:rPr>
          <w:rFonts w:ascii="Simplified Arabic" w:hAnsi="Simplified Arabic" w:cs="Simplified Arabic" w:hint="cs"/>
          <w:b/>
          <w:bCs/>
          <w:kern w:val="2"/>
          <w:sz w:val="28"/>
          <w:szCs w:val="28"/>
          <w:rtl/>
          <w:lang w:bidi="ar-SA"/>
        </w:rPr>
        <w:t>القوانين الإيطالية:</w:t>
      </w:r>
    </w:p>
    <w:p w14:paraId="27740481" w14:textId="77777777" w:rsidR="00136912" w:rsidRPr="002C3D75" w:rsidRDefault="00136912" w:rsidP="00181E41">
      <w:pPr>
        <w:numPr>
          <w:ilvl w:val="0"/>
          <w:numId w:val="43"/>
        </w:numPr>
        <w:spacing w:after="0" w:line="259" w:lineRule="auto"/>
        <w:contextualSpacing/>
        <w:jc w:val="lowKashida"/>
        <w:rPr>
          <w:rFonts w:ascii="Simplified Arabic" w:hAnsi="Simplified Arabic" w:cs="Simplified Arabic"/>
          <w:kern w:val="2"/>
          <w:sz w:val="28"/>
          <w:szCs w:val="28"/>
          <w:rtl/>
          <w:lang w:bidi="ar-SA"/>
        </w:rPr>
      </w:pPr>
      <w:r w:rsidRPr="002C3D75">
        <w:rPr>
          <w:rFonts w:ascii="Simplified Arabic" w:hAnsi="Simplified Arabic" w:cs="Simplified Arabic"/>
          <w:kern w:val="2"/>
          <w:sz w:val="28"/>
          <w:szCs w:val="28"/>
          <w:rtl/>
          <w:lang w:bidi="ar-SA"/>
        </w:rPr>
        <w:t xml:space="preserve">قانون الإجراءات الجنائية </w:t>
      </w:r>
      <w:r w:rsidRPr="002C3D75">
        <w:rPr>
          <w:rFonts w:ascii="Simplified Arabic" w:hAnsi="Simplified Arabic" w:cs="Simplified Arabic"/>
          <w:kern w:val="2"/>
          <w:sz w:val="28"/>
          <w:szCs w:val="28"/>
          <w:rtl/>
          <w:lang w:bidi="ar-IQ"/>
        </w:rPr>
        <w:t>الإيطالي</w:t>
      </w:r>
      <w:r w:rsidRPr="002C3D75">
        <w:rPr>
          <w:rFonts w:ascii="Simplified Arabic" w:hAnsi="Simplified Arabic" w:cs="Simplified Arabic"/>
          <w:kern w:val="2"/>
          <w:sz w:val="28"/>
          <w:szCs w:val="28"/>
          <w:rtl/>
          <w:lang w:bidi="ar-SA"/>
        </w:rPr>
        <w:t xml:space="preserve"> رقم 447 بتاريخ 16 فبراير 1988</w:t>
      </w:r>
      <w:r w:rsidRPr="002C3D75">
        <w:rPr>
          <w:rFonts w:ascii="Simplified Arabic" w:hAnsi="Simplified Arabic" w:cs="Simplified Arabic" w:hint="cs"/>
          <w:kern w:val="2"/>
          <w:sz w:val="28"/>
          <w:szCs w:val="28"/>
          <w:rtl/>
          <w:lang w:bidi="ar-SA"/>
        </w:rPr>
        <w:t>م.</w:t>
      </w:r>
    </w:p>
    <w:p w14:paraId="28DD7F0A" w14:textId="77777777" w:rsidR="00136912" w:rsidRPr="002C3D75" w:rsidRDefault="00136912" w:rsidP="00E62D61">
      <w:pPr>
        <w:pStyle w:val="af"/>
        <w:numPr>
          <w:ilvl w:val="0"/>
          <w:numId w:val="46"/>
        </w:numPr>
        <w:spacing w:before="240" w:after="0"/>
        <w:ind w:left="509"/>
        <w:jc w:val="lowKashida"/>
        <w:rPr>
          <w:rFonts w:ascii="Simplified Arabic" w:hAnsi="Simplified Arabic" w:cs="Simplified Arabic"/>
          <w:b/>
          <w:bCs/>
          <w:kern w:val="2"/>
          <w:sz w:val="28"/>
          <w:szCs w:val="28"/>
          <w:rtl/>
          <w:lang w:bidi="ar-SA"/>
        </w:rPr>
      </w:pPr>
      <w:r w:rsidRPr="002C3D75">
        <w:rPr>
          <w:rFonts w:ascii="Simplified Arabic" w:hAnsi="Simplified Arabic" w:cs="Simplified Arabic" w:hint="cs"/>
          <w:b/>
          <w:bCs/>
          <w:kern w:val="2"/>
          <w:sz w:val="28"/>
          <w:szCs w:val="28"/>
          <w:rtl/>
          <w:lang w:bidi="ar-SA"/>
        </w:rPr>
        <w:t>القوانين الجزائرية:</w:t>
      </w:r>
    </w:p>
    <w:p w14:paraId="545F629F" w14:textId="413C7E40" w:rsidR="00136912" w:rsidRPr="002C3D75" w:rsidRDefault="00136912" w:rsidP="00181E41">
      <w:pPr>
        <w:numPr>
          <w:ilvl w:val="0"/>
          <w:numId w:val="43"/>
        </w:numPr>
        <w:spacing w:after="0" w:line="259" w:lineRule="auto"/>
        <w:contextualSpacing/>
        <w:jc w:val="lowKashida"/>
        <w:rPr>
          <w:rFonts w:ascii="Simplified Arabic" w:hAnsi="Simplified Arabic" w:cs="Simplified Arabic"/>
          <w:kern w:val="2"/>
          <w:sz w:val="28"/>
          <w:szCs w:val="28"/>
          <w:lang w:bidi="ar-SA"/>
        </w:rPr>
      </w:pPr>
      <w:r w:rsidRPr="002C3D75">
        <w:rPr>
          <w:rFonts w:ascii="Simplified Arabic" w:hAnsi="Simplified Arabic" w:cs="Simplified Arabic"/>
          <w:kern w:val="2"/>
          <w:sz w:val="28"/>
          <w:szCs w:val="28"/>
          <w:rtl/>
          <w:lang w:bidi="ar-SA"/>
        </w:rPr>
        <w:t>قانون الإجراءات الجنائية الجزائري</w:t>
      </w:r>
      <w:r w:rsidRPr="002C3D75">
        <w:rPr>
          <w:rFonts w:ascii="Simplified Arabic" w:hAnsi="Simplified Arabic" w:cs="Simplified Arabic" w:hint="cs"/>
          <w:kern w:val="2"/>
          <w:sz w:val="28"/>
          <w:szCs w:val="28"/>
          <w:rtl/>
          <w:lang w:bidi="ar-SA"/>
        </w:rPr>
        <w:t xml:space="preserve">ة (الامر رقم 66 </w:t>
      </w:r>
      <w:r w:rsidRPr="002C3D75">
        <w:rPr>
          <w:rFonts w:ascii="Simplified Arabic" w:hAnsi="Simplified Arabic" w:cs="Simplified Arabic"/>
          <w:kern w:val="2"/>
          <w:sz w:val="28"/>
          <w:szCs w:val="28"/>
          <w:rtl/>
          <w:lang w:bidi="ar-SA"/>
        </w:rPr>
        <w:t>–</w:t>
      </w:r>
      <w:r w:rsidRPr="002C3D75">
        <w:rPr>
          <w:rFonts w:ascii="Simplified Arabic" w:hAnsi="Simplified Arabic" w:cs="Simplified Arabic" w:hint="cs"/>
          <w:kern w:val="2"/>
          <w:sz w:val="28"/>
          <w:szCs w:val="28"/>
          <w:rtl/>
          <w:lang w:bidi="ar-SA"/>
        </w:rPr>
        <w:t xml:space="preserve"> 155 المؤرخ في 18 صفر عام 1386 الموافق 8 يونيو سنة 1966</w:t>
      </w:r>
      <w:r w:rsidR="00B71630" w:rsidRPr="002C3D75">
        <w:rPr>
          <w:rFonts w:ascii="Simplified Arabic" w:hAnsi="Simplified Arabic" w:cs="Simplified Arabic" w:hint="cs"/>
          <w:kern w:val="2"/>
          <w:sz w:val="28"/>
          <w:szCs w:val="28"/>
          <w:rtl/>
          <w:lang w:bidi="ar-SA"/>
        </w:rPr>
        <w:t xml:space="preserve">، </w:t>
      </w:r>
      <w:r w:rsidRPr="002C3D75">
        <w:rPr>
          <w:rFonts w:ascii="Simplified Arabic" w:hAnsi="Simplified Arabic" w:cs="Simplified Arabic" w:hint="cs"/>
          <w:kern w:val="2"/>
          <w:sz w:val="28"/>
          <w:szCs w:val="28"/>
          <w:rtl/>
          <w:lang w:bidi="ar-SA"/>
        </w:rPr>
        <w:t>الذي يتضمن قانون الإجراءات الجزائية المعدل والمتمم).</w:t>
      </w:r>
    </w:p>
    <w:p w14:paraId="5657AE37" w14:textId="77777777" w:rsidR="00631122" w:rsidRPr="002C3D75" w:rsidRDefault="00631122" w:rsidP="00631122">
      <w:pPr>
        <w:spacing w:after="0"/>
        <w:jc w:val="lowKashida"/>
        <w:rPr>
          <w:rFonts w:ascii="Simplified Arabic" w:hAnsi="Simplified Arabic" w:cs="PT Bold Heading"/>
          <w:sz w:val="28"/>
          <w:szCs w:val="28"/>
          <w:rtl/>
        </w:rPr>
      </w:pPr>
      <w:r w:rsidRPr="002C3D75">
        <w:rPr>
          <w:rFonts w:ascii="Simplified Arabic" w:hAnsi="Simplified Arabic" w:cs="PT Bold Heading" w:hint="cs"/>
          <w:sz w:val="28"/>
          <w:szCs w:val="28"/>
          <w:rtl/>
        </w:rPr>
        <w:t>سادساً: القرارات والاحكام:</w:t>
      </w:r>
    </w:p>
    <w:p w14:paraId="7CC34D97" w14:textId="2837D969"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رقم 1084/ج2/1986</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1987 في 19/8/1987 (غير منشور).</w:t>
      </w:r>
    </w:p>
    <w:p w14:paraId="6B84A359" w14:textId="31204841"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رقم 1103/ج/1963 في 16/9/1963. مجلة القضاء</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 2</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المجلد21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لعام 1965م.</w:t>
      </w:r>
    </w:p>
    <w:p w14:paraId="5A7B7329" w14:textId="57511995"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القرار 1419/ج1/تميزية 1983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1984 في 25/2/1985</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(غير منشور).</w:t>
      </w:r>
    </w:p>
    <w:p w14:paraId="4CFDC00A"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القرار رقم 134/جنايات/1969 في 17/2/1969 قضاء محكمة التمييز في العراق/المجلد السادس/القرارات الصادرة سنة 1969م.</w:t>
      </w:r>
    </w:p>
    <w:p w14:paraId="3DBD18CC"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النقض المصرية رقم (1067) لسنة 64 ق جلسة 17/4/1996م.</w:t>
      </w:r>
    </w:p>
    <w:p w14:paraId="1A6D29CC" w14:textId="47CE32FA"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قرار محكمة التمييز المرقم 12/جزاء اولي/تميزية 1984</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1985 في 24/9/1984م.</w:t>
      </w:r>
    </w:p>
    <w:p w14:paraId="68E928DC" w14:textId="5EA390FD"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القرار رقم 17/جزاء اولي/تميزية 1984</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1985 في 1/10/1984.</w:t>
      </w:r>
    </w:p>
    <w:p w14:paraId="53D17123"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 xml:space="preserve">قرار محكمة التمييز المرقم 607/ج2/1987 في 29/3/1987 (القرار غير منشور). </w:t>
      </w:r>
    </w:p>
    <w:p w14:paraId="24EE372A" w14:textId="0A93E811"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المرقم 200/موسوعة ثانية/990 في 26/4/1991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ص86.</w:t>
      </w:r>
    </w:p>
    <w:p w14:paraId="61C70BDD" w14:textId="0BE1362C"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82/هيئة موسوعة/2001 في 29/2/2001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العدالة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فصلية تصدرها وزارة العدل</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ع 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تموز ـ آب</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2001م. </w:t>
      </w:r>
    </w:p>
    <w:p w14:paraId="2C1F13AC"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قرار محكمة التمييز الاتحادية 295/هيأة عامة/2008 في 29/9/2009 (غير منشور). </w:t>
      </w:r>
    </w:p>
    <w:p w14:paraId="3F428706"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المرقم107/موسوعة ثانية/90في15/8/1990م.</w:t>
      </w:r>
    </w:p>
    <w:p w14:paraId="7642CD57" w14:textId="338F0789"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النقض المصرية رقم 2308 لسنة 65</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ق. جلسة5/1/1998م.</w:t>
      </w:r>
    </w:p>
    <w:p w14:paraId="7BCC6C7A" w14:textId="110CF5BA"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الكويتية المرقم 80/261 جلسة 26/10/1981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مجموعة القواعد القانونية</w:t>
      </w:r>
      <w:r w:rsidR="00F24EA4" w:rsidRPr="002C3D75">
        <w:rPr>
          <w:rFonts w:ascii="Simplified Arabic" w:hAnsi="Simplified Arabic" w:cs="Simplified Arabic" w:hint="cs"/>
          <w:sz w:val="28"/>
          <w:szCs w:val="28"/>
          <w:rtl/>
        </w:rPr>
        <w:t>.</w:t>
      </w:r>
    </w:p>
    <w:p w14:paraId="6C6A777C"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النقض المصرية 150/سنة 23 ق. جلسة 17/3/1973م.</w:t>
      </w:r>
    </w:p>
    <w:p w14:paraId="4B76B0EE"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قرار محكمة التمييز المرقم 3288/3289/احداث/2001 في 13/11/2001 غير منشور. </w:t>
      </w:r>
    </w:p>
    <w:p w14:paraId="236E6F0F"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134/موسوعة جزائية/2009 في 28/7/2009م.</w:t>
      </w:r>
    </w:p>
    <w:p w14:paraId="5EA748B2"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قرار محكمة التمييز الاتحادية 1010/هيئة جزائية/2008 في 23/4/2008 (غير منشور). </w:t>
      </w:r>
    </w:p>
    <w:p w14:paraId="529CC1FC" w14:textId="24DA0EE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قرار محكمة التمييز المرقم 580/جنايات/1990 في 29/5/1990 المنشور في مجلة القضاء</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حقوقية فصلية تصدرها نقابة المحامين في جمهورية العراق</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 الثاني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السنة الخامسة والأربعون</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1990م.</w:t>
      </w:r>
    </w:p>
    <w:p w14:paraId="6B21F8C2" w14:textId="60EDA3B9" w:rsidR="00E62D61" w:rsidRPr="002C3D75" w:rsidRDefault="00E62D61"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استئناف بابل الاتحادية بصفتها التميزية رقم (120/2011/ هيئة جزائية) بتاريخ4/28/2011 قرار غير منشور.</w:t>
      </w:r>
    </w:p>
    <w:p w14:paraId="62CABAE9"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الاتحادية المرقم 6739/هيئة جزائية/2006 في 6/12/2006 (غير منشور).</w:t>
      </w:r>
    </w:p>
    <w:p w14:paraId="167158BC"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 xml:space="preserve">قرار محكمة التمييز الاتحادية المرقم3026/هيئة جزائية/2005 في 11/12/2005 (غير منشور). </w:t>
      </w:r>
    </w:p>
    <w:p w14:paraId="1565E0D8" w14:textId="3B215EF8"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النقض المصرية 172</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سنة 13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ق. جلسة 22/2/1943م.</w:t>
      </w:r>
    </w:p>
    <w:p w14:paraId="4D1A321B"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الأردنية رقم 79/35</w:t>
      </w:r>
    </w:p>
    <w:p w14:paraId="01010B02" w14:textId="5FD8AFB3"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المرقم 828/تمي</w:t>
      </w:r>
      <w:r w:rsidR="00A6718C" w:rsidRPr="002C3D75">
        <w:rPr>
          <w:rFonts w:ascii="Simplified Arabic" w:hAnsi="Simplified Arabic" w:cs="Simplified Arabic" w:hint="cs"/>
          <w:sz w:val="28"/>
          <w:szCs w:val="28"/>
          <w:rtl/>
        </w:rPr>
        <w:t>ي</w:t>
      </w:r>
      <w:r w:rsidRPr="002C3D75">
        <w:rPr>
          <w:rFonts w:ascii="Simplified Arabic" w:hAnsi="Simplified Arabic" w:cs="Simplified Arabic"/>
          <w:sz w:val="28"/>
          <w:szCs w:val="28"/>
          <w:rtl/>
        </w:rPr>
        <w:t>زية ثانية/977 في 22/6/1977 الفقه الجنائي في قرارات محكمة التمييز</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المجلد الثالث</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مطبعة الازهر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بغداد</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1977م. </w:t>
      </w:r>
    </w:p>
    <w:p w14:paraId="200FF876"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القرار التمييزي المرقم 113/في 122/جزاء/2009 الهيئة الجزائية في رئاسة استئناف بغداد/الرصافة. </w:t>
      </w:r>
    </w:p>
    <w:p w14:paraId="1FBB8B35"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النقض المصرية 5207 لسنة 62 ق. جلسة 15/2/1994م.</w:t>
      </w:r>
    </w:p>
    <w:p w14:paraId="78D8220A" w14:textId="255CD7DB"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660/تميزية/79 في 22/4/1979</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مجموعة الاحكام العدلية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يصدرها قسم الاعلام القانوني في وزارة العدل</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 الثاني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السنة العاشرة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1979م.</w:t>
      </w:r>
    </w:p>
    <w:p w14:paraId="169EE185"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تمييز إقليم كوردستان بالعدد 65/هيئة جزائية أولى/2007 في 26/6/2007م.</w:t>
      </w:r>
    </w:p>
    <w:p w14:paraId="683E5B32" w14:textId="2276769A"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المرقم 941/جزاء اولى/1981 في 26/4/1981 المنشور في مجلة الاحكام العدلية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مطبعة وزارة العدل</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 الثاني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السنة الثانية عشر</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1981م.</w:t>
      </w:r>
    </w:p>
    <w:p w14:paraId="3B3D69A0"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المرقم4/ هيئة عامة/ 1995 في29/1/1995م.</w:t>
      </w:r>
    </w:p>
    <w:p w14:paraId="3E09FE82" w14:textId="3A3CB7D2"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النقض المصرية في 3/1/1990</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مجموعة احكام النقض</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يصدرها المكتب الفني في محكمة النقض المصرية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رقم(4).</w:t>
      </w:r>
    </w:p>
    <w:p w14:paraId="2075A3D6" w14:textId="68C4B86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النقض في 26/2/1959</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س 10</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رقم(43)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مجموعة احكام النقض.</w:t>
      </w:r>
    </w:p>
    <w:p w14:paraId="5C1AFDB7" w14:textId="6EBEC44A"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الأردنية 48/55 ص391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سنة 1955م.</w:t>
      </w:r>
    </w:p>
    <w:p w14:paraId="12843F6F"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قرار محكمة التمييز اللبنانية رقم 139 بتاريخ 15 </w:t>
      </w:r>
      <w:proofErr w:type="spellStart"/>
      <w:r w:rsidRPr="002C3D75">
        <w:rPr>
          <w:rFonts w:ascii="Simplified Arabic" w:hAnsi="Simplified Arabic" w:cs="Simplified Arabic"/>
          <w:sz w:val="28"/>
          <w:szCs w:val="28"/>
          <w:rtl/>
        </w:rPr>
        <w:t>آيار</w:t>
      </w:r>
      <w:proofErr w:type="spellEnd"/>
      <w:r w:rsidRPr="002C3D75">
        <w:rPr>
          <w:rFonts w:ascii="Simplified Arabic" w:hAnsi="Simplified Arabic" w:cs="Simplified Arabic"/>
          <w:sz w:val="28"/>
          <w:szCs w:val="28"/>
          <w:rtl/>
        </w:rPr>
        <w:t xml:space="preserve"> سنة 1951م.</w:t>
      </w:r>
    </w:p>
    <w:p w14:paraId="768232A7"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رقم 15/هيئة جزائية اولى/2007 في 20/5/2007 (غير منشور).</w:t>
      </w:r>
    </w:p>
    <w:p w14:paraId="7BDE2CBF"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191/هيئة عامة/2006 في 28/3/2007م.</w:t>
      </w:r>
    </w:p>
    <w:p w14:paraId="156793CD"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تمييز إقليم كوردستان 19/هـيئة جزائية/1996 في 28/6/1996م.</w:t>
      </w:r>
    </w:p>
    <w:p w14:paraId="419DCF0D" w14:textId="6E839A84"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تمييز كوردستان 7/هيئة جزائية/2009 في 2/8/2009 المنشور في مجلة القاضي</w:t>
      </w:r>
      <w:r w:rsidR="00A179B4" w:rsidRPr="002C3D75">
        <w:rPr>
          <w:rFonts w:ascii="Simplified Arabic" w:hAnsi="Simplified Arabic" w:cs="Simplified Arabic" w:hint="cs"/>
          <w:sz w:val="28"/>
          <w:szCs w:val="28"/>
          <w:rtl/>
        </w:rPr>
        <w:t>.</w:t>
      </w:r>
    </w:p>
    <w:p w14:paraId="5E1D0CAC" w14:textId="3DD9671B"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قرار محكمة التمييز 378/جنايات/1974 في 5/7/1975</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مجموعة الاحكام العدلية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يصدرها قسم الاعلام القانوني في وزارة العدل</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 الثالث</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1975م.</w:t>
      </w:r>
    </w:p>
    <w:p w14:paraId="1B7C125B" w14:textId="3626E291"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602/هيئة جزائية/2000 في 9/3/2000</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والمنشور في مجلة القضاء</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مجلة فصلية تصدرها نقابة المحامين في جمهورية العراق</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العدد الاول</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2000م.</w:t>
      </w:r>
    </w:p>
    <w:p w14:paraId="01D8E7CE" w14:textId="03E57F58"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التمييز366/جنايات/72 في 22/7/1973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النشرة القضائية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يصدرها المكتب الفني في محكمة تمييز العراق</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ع 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س4. </w:t>
      </w:r>
    </w:p>
    <w:p w14:paraId="79418CE5"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الاتحادية 6153/هيئة جزائية موسعة/2009 في 22/4/2009م.</w:t>
      </w:r>
    </w:p>
    <w:p w14:paraId="62C71CD6"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قرار محكمة التمييز الاتحادية بالعدد 296/هـيئة موسعة جزائية/2010 في 20/12/2010(غير منشورين).</w:t>
      </w:r>
    </w:p>
    <w:p w14:paraId="0BAA2107"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قرار محكمة التمييز الاتحادية 326/هيئة موسعة جزائية/2010 في 24/1/2011 (غير منشور). </w:t>
      </w:r>
    </w:p>
    <w:p w14:paraId="18C1B082" w14:textId="73A9AA78"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أمر رقم (03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05 مؤرخ في 19 جويلية 2003)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يتعلق بحقوق المؤلف والحقوق المجاورة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 ر عدد 44 صادر في 23 جويلية 2003).</w:t>
      </w:r>
    </w:p>
    <w:p w14:paraId="599D3016" w14:textId="6B190869"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مجموعة القواعد القانونية التي قررتها محكمة النقض المصرية في 25 سنة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الدائرة الجنائية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الجزء الاول رقم </w:t>
      </w:r>
      <w:r w:rsidRPr="002C3D75">
        <w:rPr>
          <w:rFonts w:ascii="Simplified Arabic" w:hAnsi="Simplified Arabic" w:cs="Simplified Arabic" w:hint="cs"/>
          <w:sz w:val="28"/>
          <w:szCs w:val="28"/>
          <w:rtl/>
        </w:rPr>
        <w:t>(</w:t>
      </w:r>
      <w:r w:rsidRPr="002C3D75">
        <w:rPr>
          <w:rFonts w:ascii="Simplified Arabic" w:hAnsi="Simplified Arabic" w:cs="Simplified Arabic"/>
          <w:sz w:val="28"/>
          <w:szCs w:val="28"/>
          <w:rtl/>
        </w:rPr>
        <w:t>42 و 43 و 55</w:t>
      </w:r>
      <w:r w:rsidRPr="002C3D75">
        <w:rPr>
          <w:rFonts w:ascii="Simplified Arabic" w:hAnsi="Simplified Arabic" w:cs="Simplified Arabic" w:hint="cs"/>
          <w:sz w:val="28"/>
          <w:szCs w:val="28"/>
          <w:rtl/>
        </w:rPr>
        <w:t>)</w:t>
      </w:r>
      <w:r w:rsidRPr="002C3D75">
        <w:rPr>
          <w:rFonts w:ascii="Simplified Arabic" w:hAnsi="Simplified Arabic" w:cs="Simplified Arabic"/>
          <w:sz w:val="28"/>
          <w:szCs w:val="28"/>
          <w:rtl/>
        </w:rPr>
        <w:t>.</w:t>
      </w:r>
    </w:p>
    <w:p w14:paraId="7E4A930E"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قضاء محكمة النقض المصرية. طعن مصري رقم (12600) لسنة 69 ق جلسة 20/2/2000م.</w:t>
      </w:r>
    </w:p>
    <w:p w14:paraId="0DF882D7"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القاعدة (60/ثانياً) من قواعد الاجراءات وجمع الأدلة الخاصة بالمحكمة الجنائية العراقية العليا.</w:t>
      </w:r>
    </w:p>
    <w:p w14:paraId="11C0243C"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الطعن رقم 2284 لسنة 61 ق جلسة 5/12/1999م.</w:t>
      </w:r>
    </w:p>
    <w:p w14:paraId="133AD922" w14:textId="40A5EBCD"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الطعن رقم 176 لسنة 43 ق.جلسة17/12 /1973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س24م.</w:t>
      </w:r>
    </w:p>
    <w:p w14:paraId="53A89DD4"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الطعن رقم 30134 لسنة 59ق جلسة 19/5/1997م.</w:t>
      </w:r>
    </w:p>
    <w:p w14:paraId="06BBBBDD"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الطعن 877 لسنة 67ق جلسة 3/3/1999م.</w:t>
      </w:r>
    </w:p>
    <w:p w14:paraId="6B22CBB3"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الطعن 31 سنة 31ق جلسة 3/4/1961 س12. </w:t>
      </w:r>
    </w:p>
    <w:p w14:paraId="30ED77A2"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الطعن (2284) لسنة 61 ق جلسة 5/12/1999م.</w:t>
      </w:r>
    </w:p>
    <w:p w14:paraId="21134105"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lastRenderedPageBreak/>
        <w:t>الطعن رقم 24179 لسنة 67 ق جلسة 19/1/2000م.</w:t>
      </w:r>
    </w:p>
    <w:p w14:paraId="7AB21502"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الطعن مصري رقم (4870) سنة 51 ق جلسة 9/3/1983م.</w:t>
      </w:r>
    </w:p>
    <w:p w14:paraId="1CDCF6C6"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الطعن 31ق جلسة 3/4/1961م.</w:t>
      </w:r>
    </w:p>
    <w:p w14:paraId="63F3C5F2" w14:textId="095FE49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الطعن رقم 731 سنة 36ق جلسة 13/6/1966</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س17.</w:t>
      </w:r>
    </w:p>
    <w:p w14:paraId="19FDC1B6" w14:textId="77A38674"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الطعن رقم (1949) سنة 36 ق جلسة 9/1/1967</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س18.</w:t>
      </w:r>
    </w:p>
    <w:p w14:paraId="36FD3311" w14:textId="1C29E479"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الطعن رقم (1470) سنة 36 ق جلسة 24/4/1967</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س18.</w:t>
      </w:r>
    </w:p>
    <w:p w14:paraId="2A9CE5C0"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 xml:space="preserve">الطعن رقم(13600) لسنة 69 ق جلسة 20/2/2000م. </w:t>
      </w:r>
    </w:p>
    <w:p w14:paraId="6026B0AB"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الطعن مصري رقم (504) لسنة 30 ق جلسة 16/5/1960م.</w:t>
      </w:r>
    </w:p>
    <w:p w14:paraId="4754799F"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الطعن رقم (94) لسنة 48 ق جلسة 23/4/1978م.</w:t>
      </w:r>
    </w:p>
    <w:p w14:paraId="0ECA9903"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الطعن رقم (268) لسنة 40 ق جلسة 12/4/1970م.</w:t>
      </w:r>
    </w:p>
    <w:p w14:paraId="0D5CD02D" w14:textId="50C45093"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طعن مصري رقم 1677</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سنة 32 ق</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جلسة 10/4/1962م.</w:t>
      </w:r>
    </w:p>
    <w:p w14:paraId="3CAAF7C9" w14:textId="2E26C004"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النقض مصري 1/10/1956</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طعن 724 سنة 26ق</w:t>
      </w:r>
      <w:r w:rsidRPr="002C3D75">
        <w:rPr>
          <w:rFonts w:ascii="Simplified Arabic" w:hAnsi="Simplified Arabic" w:cs="Simplified Arabic" w:hint="cs"/>
          <w:sz w:val="28"/>
          <w:szCs w:val="28"/>
          <w:rtl/>
        </w:rPr>
        <w:t>.</w:t>
      </w:r>
    </w:p>
    <w:p w14:paraId="05F09EA8" w14:textId="7810876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نقض مصري في 26 يناير1983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مجموعة احكام النقض</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س2</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رقم 208.</w:t>
      </w:r>
    </w:p>
    <w:p w14:paraId="7B035531" w14:textId="5B451DCA"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نقض 4 يناير سنة 1937</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ونقض 5 نوفمبر 1945. </w:t>
      </w:r>
    </w:p>
    <w:p w14:paraId="49E8218D" w14:textId="306AB945"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نقض مصري 4/فبراير/1935 مجموعة القواعد القانونية</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ج3</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رقم 329.</w:t>
      </w:r>
    </w:p>
    <w:p w14:paraId="695BF5A9" w14:textId="34791C5E"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النقض مصري 16/5/1960 طعن 504 سنة 30 ق</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مجموعة المبادئ القانونية في خمس سنوات.</w:t>
      </w:r>
    </w:p>
    <w:p w14:paraId="07EC53A0" w14:textId="6B67FBF9"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نقض جنائي مصري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رقم301</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لسنة 48ق</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جلسة 19/6/1978</w:t>
      </w:r>
      <w:r w:rsidRPr="002C3D75">
        <w:rPr>
          <w:rFonts w:ascii="Simplified Arabic" w:hAnsi="Simplified Arabic" w:cs="Simplified Arabic" w:hint="cs"/>
          <w:sz w:val="28"/>
          <w:szCs w:val="28"/>
          <w:rtl/>
        </w:rPr>
        <w:t>م.</w:t>
      </w:r>
    </w:p>
    <w:p w14:paraId="1050E4F0" w14:textId="527CA55A"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tl/>
        </w:rPr>
      </w:pPr>
      <w:r w:rsidRPr="002C3D75">
        <w:rPr>
          <w:rFonts w:ascii="Simplified Arabic" w:hAnsi="Simplified Arabic" w:cs="Simplified Arabic"/>
          <w:sz w:val="28"/>
          <w:szCs w:val="28"/>
          <w:rtl/>
        </w:rPr>
        <w:t>نظام حماية حقوق المؤلف السعودي</w:t>
      </w:r>
      <w:r w:rsidR="00B71630" w:rsidRPr="002C3D75">
        <w:rPr>
          <w:rFonts w:ascii="Simplified Arabic" w:hAnsi="Simplified Arabic" w:cs="Simplified Arabic"/>
          <w:sz w:val="28"/>
          <w:szCs w:val="28"/>
          <w:rtl/>
        </w:rPr>
        <w:t xml:space="preserve">، </w:t>
      </w:r>
      <w:r w:rsidRPr="002C3D75">
        <w:rPr>
          <w:rFonts w:ascii="Simplified Arabic" w:hAnsi="Simplified Arabic" w:cs="Simplified Arabic"/>
          <w:sz w:val="28"/>
          <w:szCs w:val="28"/>
          <w:rtl/>
        </w:rPr>
        <w:t xml:space="preserve">الصادر بالمرسوم الملكي رقم: (م / 41) وتاريخ: 2/7/1424ه. </w:t>
      </w:r>
    </w:p>
    <w:p w14:paraId="0A6B8D6D" w14:textId="77777777" w:rsidR="00631122" w:rsidRPr="002C3D75" w:rsidRDefault="00631122" w:rsidP="00181E41">
      <w:pPr>
        <w:pStyle w:val="af"/>
        <w:numPr>
          <w:ilvl w:val="0"/>
          <w:numId w:val="20"/>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نظام مكافحة التزوير في المملكة العربية السعودية صدر بالمرسوم الملكي رقم 114 في 26/11/1961 والمعدل بالمرسوم الملكي رقم (53) في 5/11/1964 والمرسوم رقم (3) في 13/1/1973.</w:t>
      </w:r>
    </w:p>
    <w:p w14:paraId="4EE11189" w14:textId="4F5ABE71" w:rsidR="00A179B4" w:rsidRPr="002C3D75" w:rsidRDefault="00A179B4" w:rsidP="00181E41">
      <w:pPr>
        <w:pStyle w:val="af"/>
        <w:numPr>
          <w:ilvl w:val="0"/>
          <w:numId w:val="20"/>
        </w:numPr>
        <w:spacing w:after="0"/>
        <w:ind w:hanging="494"/>
        <w:jc w:val="lowKashida"/>
        <w:rPr>
          <w:rFonts w:ascii="Simplified Arabic" w:hAnsi="Simplified Arabic" w:cs="Simplified Arabic"/>
          <w:sz w:val="28"/>
          <w:szCs w:val="28"/>
        </w:rPr>
      </w:pPr>
      <w:r w:rsidRPr="002C3D75">
        <w:rPr>
          <w:rFonts w:ascii="Simplified Arabic" w:hAnsi="Simplified Arabic" w:cs="Simplified Arabic"/>
          <w:sz w:val="28"/>
          <w:szCs w:val="28"/>
          <w:rtl/>
        </w:rPr>
        <w:t>اتفاقية برن لحماية المصنفات الادبية والفنية لعام 1886 والمعدلة بوثيقة باريس عام 1979م.</w:t>
      </w:r>
    </w:p>
    <w:p w14:paraId="58C80F99" w14:textId="77777777" w:rsidR="008B79E4" w:rsidRPr="002C3D75" w:rsidRDefault="008B79E4" w:rsidP="008B79E4">
      <w:pPr>
        <w:pStyle w:val="af"/>
        <w:spacing w:after="0"/>
        <w:jc w:val="lowKashida"/>
        <w:rPr>
          <w:rFonts w:ascii="Simplified Arabic" w:hAnsi="Simplified Arabic" w:cs="Simplified Arabic"/>
          <w:sz w:val="28"/>
          <w:szCs w:val="28"/>
        </w:rPr>
      </w:pPr>
    </w:p>
    <w:p w14:paraId="5B1D57F3" w14:textId="77777777" w:rsidR="00631122" w:rsidRPr="002C3D75" w:rsidRDefault="00631122" w:rsidP="00631122">
      <w:pPr>
        <w:spacing w:after="0"/>
        <w:jc w:val="lowKashida"/>
        <w:rPr>
          <w:rFonts w:ascii="Simplified Arabic" w:hAnsi="Simplified Arabic" w:cs="PT Bold Heading"/>
          <w:sz w:val="28"/>
          <w:szCs w:val="28"/>
          <w:rtl/>
        </w:rPr>
      </w:pPr>
      <w:r w:rsidRPr="002C3D75">
        <w:rPr>
          <w:rFonts w:ascii="Simplified Arabic" w:hAnsi="Simplified Arabic" w:cs="PT Bold Heading" w:hint="cs"/>
          <w:sz w:val="28"/>
          <w:szCs w:val="28"/>
          <w:rtl/>
        </w:rPr>
        <w:lastRenderedPageBreak/>
        <w:t>سابعاً: المصادر الأجنبية:</w:t>
      </w:r>
    </w:p>
    <w:p w14:paraId="0FC3FED0" w14:textId="34EAFCA8" w:rsidR="00631122" w:rsidRPr="002C3D75" w:rsidRDefault="00631122" w:rsidP="00181E41">
      <w:pPr>
        <w:pStyle w:val="af"/>
        <w:numPr>
          <w:ilvl w:val="0"/>
          <w:numId w:val="18"/>
        </w:numPr>
        <w:bidi w:val="0"/>
        <w:spacing w:after="0"/>
        <w:jc w:val="lowKashida"/>
        <w:rPr>
          <w:rFonts w:asciiTheme="majorBidi" w:hAnsiTheme="majorBidi" w:cstheme="majorBidi"/>
          <w:sz w:val="28"/>
          <w:szCs w:val="28"/>
        </w:rPr>
      </w:pPr>
      <w:r w:rsidRPr="002C3D75">
        <w:rPr>
          <w:rFonts w:asciiTheme="majorBidi" w:hAnsiTheme="majorBidi" w:cstheme="majorBidi"/>
          <w:sz w:val="28"/>
          <w:szCs w:val="28"/>
        </w:rPr>
        <w:t xml:space="preserve">Mustafa </w:t>
      </w:r>
      <w:proofErr w:type="spellStart"/>
      <w:r w:rsidRPr="002C3D75">
        <w:rPr>
          <w:rFonts w:asciiTheme="majorBidi" w:hAnsiTheme="majorBidi" w:cstheme="majorBidi"/>
          <w:sz w:val="28"/>
          <w:szCs w:val="28"/>
        </w:rPr>
        <w:t>Maufur</w:t>
      </w:r>
      <w:proofErr w:type="spellEnd"/>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MA.</w:t>
      </w:r>
      <w:r w:rsidR="00B71630" w:rsidRPr="002C3D75">
        <w:rPr>
          <w:rFonts w:asciiTheme="majorBidi" w:hAnsiTheme="majorBidi" w:cstheme="majorBidi"/>
          <w:sz w:val="28"/>
          <w:szCs w:val="28"/>
          <w:rtl/>
        </w:rPr>
        <w:t xml:space="preserve">، </w:t>
      </w:r>
      <w:proofErr w:type="spellStart"/>
      <w:r w:rsidRPr="002C3D75">
        <w:rPr>
          <w:rFonts w:asciiTheme="majorBidi" w:hAnsiTheme="majorBidi" w:cstheme="majorBidi"/>
          <w:sz w:val="28"/>
          <w:szCs w:val="28"/>
        </w:rPr>
        <w:t>Belajar</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Menerjemahkan</w:t>
      </w:r>
      <w:proofErr w:type="spellEnd"/>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w:t>
      </w:r>
      <w:proofErr w:type="spellStart"/>
      <w:r w:rsidRPr="002C3D75">
        <w:rPr>
          <w:rFonts w:asciiTheme="majorBidi" w:hAnsiTheme="majorBidi" w:cstheme="majorBidi"/>
          <w:sz w:val="28"/>
          <w:szCs w:val="28"/>
        </w:rPr>
        <w:t>Wonosobo</w:t>
      </w:r>
      <w:proofErr w:type="spellEnd"/>
      <w:r w:rsidRPr="002C3D75">
        <w:rPr>
          <w:rFonts w:asciiTheme="majorBidi" w:hAnsiTheme="majorBidi" w:cstheme="majorBidi"/>
          <w:sz w:val="28"/>
          <w:szCs w:val="28"/>
        </w:rPr>
        <w:t xml:space="preserve">: Ratna Press </w:t>
      </w:r>
      <w:proofErr w:type="spellStart"/>
      <w:r w:rsidRPr="002C3D75">
        <w:rPr>
          <w:rFonts w:asciiTheme="majorBidi" w:hAnsiTheme="majorBidi" w:cstheme="majorBidi"/>
          <w:sz w:val="28"/>
          <w:szCs w:val="28"/>
        </w:rPr>
        <w:t>Press</w:t>
      </w:r>
      <w:proofErr w:type="spellEnd"/>
      <w:r w:rsidRPr="002C3D75">
        <w:rPr>
          <w:rFonts w:asciiTheme="majorBidi" w:hAnsiTheme="majorBidi" w:cstheme="majorBidi"/>
          <w:sz w:val="28"/>
          <w:szCs w:val="28"/>
        </w:rPr>
        <w:t xml:space="preserve"> </w:t>
      </w:r>
      <w:r w:rsidRPr="002C3D75">
        <w:rPr>
          <w:rFonts w:asciiTheme="majorBidi" w:hAnsiTheme="majorBidi" w:cstheme="majorBidi"/>
          <w:sz w:val="28"/>
          <w:szCs w:val="28"/>
          <w:rtl/>
        </w:rPr>
        <w:t>"</w:t>
      </w:r>
      <w:r w:rsidRPr="002C3D75">
        <w:rPr>
          <w:rFonts w:asciiTheme="majorBidi" w:hAnsiTheme="majorBidi" w:cstheme="majorBidi"/>
          <w:sz w:val="28"/>
          <w:szCs w:val="28"/>
        </w:rPr>
        <w:t xml:space="preserve">1995 </w:t>
      </w:r>
      <w:proofErr w:type="spellStart"/>
      <w:r w:rsidRPr="002C3D75">
        <w:rPr>
          <w:rFonts w:asciiTheme="majorBidi" w:hAnsiTheme="majorBidi" w:cstheme="majorBidi"/>
          <w:sz w:val="28"/>
          <w:szCs w:val="28"/>
        </w:rPr>
        <w:t>hal</w:t>
      </w:r>
      <w:proofErr w:type="spellEnd"/>
      <w:r w:rsidRPr="002C3D75">
        <w:rPr>
          <w:rFonts w:asciiTheme="majorBidi" w:hAnsiTheme="majorBidi" w:cstheme="majorBidi"/>
          <w:sz w:val="28"/>
          <w:szCs w:val="28"/>
        </w:rPr>
        <w:t>.</w:t>
      </w:r>
    </w:p>
    <w:p w14:paraId="6D133CDD" w14:textId="7934C995" w:rsidR="00631122" w:rsidRPr="002C3D75" w:rsidRDefault="00631122" w:rsidP="00181E41">
      <w:pPr>
        <w:pStyle w:val="af"/>
        <w:numPr>
          <w:ilvl w:val="0"/>
          <w:numId w:val="18"/>
        </w:numPr>
        <w:bidi w:val="0"/>
        <w:spacing w:after="0"/>
        <w:jc w:val="lowKashida"/>
        <w:rPr>
          <w:rFonts w:asciiTheme="majorBidi" w:hAnsiTheme="majorBidi" w:cstheme="majorBidi"/>
          <w:sz w:val="28"/>
          <w:szCs w:val="28"/>
          <w:rtl/>
        </w:rPr>
      </w:pPr>
      <w:r w:rsidRPr="002C3D75">
        <w:rPr>
          <w:rFonts w:asciiTheme="majorBidi" w:hAnsiTheme="majorBidi" w:cstheme="majorBidi"/>
          <w:sz w:val="28"/>
          <w:szCs w:val="28"/>
        </w:rPr>
        <w:t>Emmanuel verge</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 xml:space="preserve">roger de </w:t>
      </w:r>
      <w:proofErr w:type="spellStart"/>
      <w:r w:rsidRPr="002C3D75">
        <w:rPr>
          <w:rFonts w:asciiTheme="majorBidi" w:hAnsiTheme="majorBidi" w:cstheme="majorBidi"/>
          <w:sz w:val="28"/>
          <w:szCs w:val="28"/>
        </w:rPr>
        <w:t>segogne</w:t>
      </w:r>
      <w:proofErr w:type="spellEnd"/>
      <w:r w:rsidR="00B71630" w:rsidRPr="002C3D75">
        <w:rPr>
          <w:rFonts w:asciiTheme="majorBidi" w:hAnsiTheme="majorBidi" w:cstheme="majorBidi"/>
          <w:sz w:val="28"/>
          <w:szCs w:val="28"/>
          <w:rtl/>
        </w:rPr>
        <w:t xml:space="preserve">، </w:t>
      </w:r>
      <w:proofErr w:type="spellStart"/>
      <w:r w:rsidRPr="002C3D75">
        <w:rPr>
          <w:rFonts w:asciiTheme="majorBidi" w:hAnsiTheme="majorBidi" w:cstheme="majorBidi"/>
          <w:sz w:val="28"/>
          <w:szCs w:val="28"/>
        </w:rPr>
        <w:t>propriete</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litteraire</w:t>
      </w:r>
      <w:proofErr w:type="spellEnd"/>
      <w:r w:rsidRPr="002C3D75">
        <w:rPr>
          <w:rFonts w:asciiTheme="majorBidi" w:hAnsiTheme="majorBidi" w:cstheme="majorBidi"/>
          <w:sz w:val="28"/>
          <w:szCs w:val="28"/>
        </w:rPr>
        <w:t xml:space="preserve"> et </w:t>
      </w:r>
      <w:proofErr w:type="spellStart"/>
      <w:r w:rsidRPr="002C3D75">
        <w:rPr>
          <w:rFonts w:asciiTheme="majorBidi" w:hAnsiTheme="majorBidi" w:cstheme="majorBidi"/>
          <w:sz w:val="28"/>
          <w:szCs w:val="28"/>
        </w:rPr>
        <w:t>artistique</w:t>
      </w:r>
      <w:proofErr w:type="spellEnd"/>
      <w:r w:rsidR="00B71630" w:rsidRPr="002C3D75">
        <w:rPr>
          <w:rFonts w:asciiTheme="majorBidi" w:hAnsiTheme="majorBidi" w:cstheme="majorBidi"/>
          <w:sz w:val="28"/>
          <w:szCs w:val="28"/>
          <w:rtl/>
        </w:rPr>
        <w:t xml:space="preserve">، </w:t>
      </w:r>
      <w:proofErr w:type="spellStart"/>
      <w:r w:rsidRPr="002C3D75">
        <w:rPr>
          <w:rFonts w:asciiTheme="majorBidi" w:hAnsiTheme="majorBidi" w:cstheme="majorBidi"/>
          <w:sz w:val="28"/>
          <w:szCs w:val="28"/>
        </w:rPr>
        <w:t>dalloz</w:t>
      </w:r>
      <w:proofErr w:type="spellEnd"/>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pro</w:t>
      </w:r>
      <w:r w:rsidR="00B71630" w:rsidRPr="002C3D75">
        <w:rPr>
          <w:rFonts w:asciiTheme="majorBidi" w:hAnsiTheme="majorBidi" w:cstheme="majorBidi"/>
          <w:sz w:val="28"/>
          <w:szCs w:val="28"/>
          <w:rtl/>
        </w:rPr>
        <w:t xml:space="preserve">، </w:t>
      </w:r>
      <w:proofErr w:type="spellStart"/>
      <w:r w:rsidRPr="002C3D75">
        <w:rPr>
          <w:rFonts w:asciiTheme="majorBidi" w:hAnsiTheme="majorBidi" w:cstheme="majorBidi"/>
          <w:sz w:val="28"/>
          <w:szCs w:val="28"/>
        </w:rPr>
        <w:t>paris</w:t>
      </w:r>
      <w:proofErr w:type="spellEnd"/>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1964</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 xml:space="preserve">no12. </w:t>
      </w:r>
    </w:p>
    <w:p w14:paraId="1612D92F" w14:textId="77777777" w:rsidR="00631122" w:rsidRPr="002C3D75" w:rsidRDefault="00631122" w:rsidP="00181E41">
      <w:pPr>
        <w:pStyle w:val="af"/>
        <w:numPr>
          <w:ilvl w:val="0"/>
          <w:numId w:val="18"/>
        </w:numPr>
        <w:bidi w:val="0"/>
        <w:spacing w:after="0"/>
        <w:jc w:val="lowKashida"/>
        <w:rPr>
          <w:rFonts w:asciiTheme="majorBidi" w:hAnsiTheme="majorBidi" w:cstheme="majorBidi"/>
          <w:sz w:val="28"/>
          <w:szCs w:val="28"/>
          <w:rtl/>
        </w:rPr>
      </w:pPr>
      <w:r w:rsidRPr="002C3D75">
        <w:rPr>
          <w:rFonts w:asciiTheme="majorBidi" w:hAnsiTheme="majorBidi" w:cstheme="majorBidi"/>
          <w:sz w:val="28"/>
          <w:szCs w:val="28"/>
          <w:lang w:val="fr-FR"/>
        </w:rPr>
        <w:t>Emmanuel verge ,</w:t>
      </w:r>
      <w:proofErr w:type="spellStart"/>
      <w:r w:rsidRPr="002C3D75">
        <w:rPr>
          <w:rFonts w:asciiTheme="majorBidi" w:hAnsiTheme="majorBidi" w:cstheme="majorBidi"/>
          <w:sz w:val="28"/>
          <w:szCs w:val="28"/>
          <w:lang w:val="fr-FR"/>
        </w:rPr>
        <w:t>roger</w:t>
      </w:r>
      <w:proofErr w:type="spellEnd"/>
      <w:r w:rsidRPr="002C3D75">
        <w:rPr>
          <w:rFonts w:asciiTheme="majorBidi" w:hAnsiTheme="majorBidi" w:cstheme="majorBidi"/>
          <w:sz w:val="28"/>
          <w:szCs w:val="28"/>
          <w:lang w:val="fr-FR"/>
        </w:rPr>
        <w:t xml:space="preserve"> de </w:t>
      </w:r>
      <w:proofErr w:type="spellStart"/>
      <w:r w:rsidRPr="002C3D75">
        <w:rPr>
          <w:rFonts w:asciiTheme="majorBidi" w:hAnsiTheme="majorBidi" w:cstheme="majorBidi"/>
          <w:sz w:val="28"/>
          <w:szCs w:val="28"/>
          <w:lang w:val="fr-FR"/>
        </w:rPr>
        <w:t>segogne</w:t>
      </w:r>
      <w:proofErr w:type="spellEnd"/>
      <w:r w:rsidRPr="002C3D75">
        <w:rPr>
          <w:rFonts w:asciiTheme="majorBidi" w:hAnsiTheme="majorBidi" w:cstheme="majorBidi"/>
          <w:sz w:val="28"/>
          <w:szCs w:val="28"/>
          <w:lang w:val="fr-FR"/>
        </w:rPr>
        <w:t xml:space="preserve"> ,</w:t>
      </w:r>
      <w:proofErr w:type="spellStart"/>
      <w:r w:rsidRPr="002C3D75">
        <w:rPr>
          <w:rFonts w:asciiTheme="majorBidi" w:hAnsiTheme="majorBidi" w:cstheme="majorBidi"/>
          <w:sz w:val="28"/>
          <w:szCs w:val="28"/>
          <w:lang w:val="fr-FR"/>
        </w:rPr>
        <w:t>propriete</w:t>
      </w:r>
      <w:proofErr w:type="spellEnd"/>
      <w:r w:rsidRPr="002C3D75">
        <w:rPr>
          <w:rFonts w:asciiTheme="majorBidi" w:hAnsiTheme="majorBidi" w:cstheme="majorBidi"/>
          <w:sz w:val="28"/>
          <w:szCs w:val="28"/>
          <w:lang w:val="fr-FR"/>
        </w:rPr>
        <w:t xml:space="preserve"> </w:t>
      </w:r>
      <w:proofErr w:type="spellStart"/>
      <w:r w:rsidRPr="002C3D75">
        <w:rPr>
          <w:rFonts w:asciiTheme="majorBidi" w:hAnsiTheme="majorBidi" w:cstheme="majorBidi"/>
          <w:sz w:val="28"/>
          <w:szCs w:val="28"/>
          <w:lang w:val="fr-FR"/>
        </w:rPr>
        <w:t>litteraire</w:t>
      </w:r>
      <w:proofErr w:type="spellEnd"/>
      <w:r w:rsidRPr="002C3D75">
        <w:rPr>
          <w:rFonts w:asciiTheme="majorBidi" w:hAnsiTheme="majorBidi" w:cstheme="majorBidi"/>
          <w:sz w:val="28"/>
          <w:szCs w:val="28"/>
          <w:lang w:val="fr-FR"/>
        </w:rPr>
        <w:t xml:space="preserve"> et artistique ,</w:t>
      </w:r>
      <w:proofErr w:type="spellStart"/>
      <w:r w:rsidRPr="002C3D75">
        <w:rPr>
          <w:rFonts w:asciiTheme="majorBidi" w:hAnsiTheme="majorBidi" w:cstheme="majorBidi"/>
          <w:sz w:val="28"/>
          <w:szCs w:val="28"/>
          <w:lang w:val="fr-FR"/>
        </w:rPr>
        <w:t>dalloz</w:t>
      </w:r>
      <w:proofErr w:type="spellEnd"/>
      <w:r w:rsidRPr="002C3D75">
        <w:rPr>
          <w:rFonts w:asciiTheme="majorBidi" w:hAnsiTheme="majorBidi" w:cstheme="majorBidi"/>
          <w:sz w:val="28"/>
          <w:szCs w:val="28"/>
          <w:lang w:val="fr-FR"/>
        </w:rPr>
        <w:t xml:space="preserve">, pro, paris, 1964, no12. </w:t>
      </w:r>
    </w:p>
    <w:p w14:paraId="6C228CF4" w14:textId="63CB91F9" w:rsidR="00631122" w:rsidRPr="002C3D75" w:rsidRDefault="00631122" w:rsidP="00181E41">
      <w:pPr>
        <w:pStyle w:val="af"/>
        <w:numPr>
          <w:ilvl w:val="0"/>
          <w:numId w:val="18"/>
        </w:numPr>
        <w:bidi w:val="0"/>
        <w:spacing w:after="0"/>
        <w:jc w:val="lowKashida"/>
        <w:rPr>
          <w:rFonts w:asciiTheme="majorBidi" w:hAnsiTheme="majorBidi" w:cstheme="majorBidi"/>
          <w:sz w:val="28"/>
          <w:szCs w:val="28"/>
        </w:rPr>
      </w:pPr>
      <w:r w:rsidRPr="002C3D75">
        <w:rPr>
          <w:rFonts w:asciiTheme="majorBidi" w:hAnsiTheme="majorBidi" w:cstheme="majorBidi"/>
          <w:sz w:val="28"/>
          <w:szCs w:val="28"/>
        </w:rPr>
        <w:t>Jean Claude GEMAR</w:t>
      </w:r>
      <w:r w:rsidR="00B71630" w:rsidRPr="002C3D75">
        <w:rPr>
          <w:rFonts w:asciiTheme="majorBidi" w:hAnsiTheme="majorBidi" w:cstheme="majorBidi"/>
          <w:sz w:val="28"/>
          <w:szCs w:val="28"/>
          <w:rtl/>
        </w:rPr>
        <w:t xml:space="preserve">، </w:t>
      </w:r>
      <w:proofErr w:type="spellStart"/>
      <w:r w:rsidRPr="002C3D75">
        <w:rPr>
          <w:rFonts w:asciiTheme="majorBidi" w:hAnsiTheme="majorBidi" w:cstheme="majorBidi"/>
          <w:sz w:val="28"/>
          <w:szCs w:val="28"/>
        </w:rPr>
        <w:t>Terminologie</w:t>
      </w:r>
      <w:proofErr w:type="spellEnd"/>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 xml:space="preserve">langue et </w:t>
      </w:r>
      <w:proofErr w:type="spellStart"/>
      <w:r w:rsidRPr="002C3D75">
        <w:rPr>
          <w:rFonts w:asciiTheme="majorBidi" w:hAnsiTheme="majorBidi" w:cstheme="majorBidi"/>
          <w:sz w:val="28"/>
          <w:szCs w:val="28"/>
        </w:rPr>
        <w:t>discours</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juridique</w:t>
      </w:r>
      <w:proofErr w:type="spellEnd"/>
      <w:r w:rsidR="00B71630" w:rsidRPr="002C3D75">
        <w:rPr>
          <w:rFonts w:asciiTheme="majorBidi" w:hAnsiTheme="majorBidi" w:cstheme="majorBidi"/>
          <w:sz w:val="28"/>
          <w:szCs w:val="28"/>
          <w:rtl/>
        </w:rPr>
        <w:t xml:space="preserve">، </w:t>
      </w:r>
      <w:proofErr w:type="spellStart"/>
      <w:r w:rsidRPr="002C3D75">
        <w:rPr>
          <w:rFonts w:asciiTheme="majorBidi" w:hAnsiTheme="majorBidi" w:cstheme="majorBidi"/>
          <w:sz w:val="28"/>
          <w:szCs w:val="28"/>
        </w:rPr>
        <w:t>sens</w:t>
      </w:r>
      <w:proofErr w:type="spellEnd"/>
      <w:r w:rsidRPr="002C3D75">
        <w:rPr>
          <w:rFonts w:asciiTheme="majorBidi" w:hAnsiTheme="majorBidi" w:cstheme="majorBidi"/>
          <w:sz w:val="28"/>
          <w:szCs w:val="28"/>
        </w:rPr>
        <w:t xml:space="preserve"> et signification du </w:t>
      </w:r>
      <w:proofErr w:type="spellStart"/>
      <w:r w:rsidRPr="002C3D75">
        <w:rPr>
          <w:rFonts w:asciiTheme="majorBidi" w:hAnsiTheme="majorBidi" w:cstheme="majorBidi"/>
          <w:sz w:val="28"/>
          <w:szCs w:val="28"/>
        </w:rPr>
        <w:t>langage</w:t>
      </w:r>
      <w:proofErr w:type="spellEnd"/>
      <w:r w:rsidRPr="002C3D75">
        <w:rPr>
          <w:rFonts w:asciiTheme="majorBidi" w:hAnsiTheme="majorBidi" w:cstheme="majorBidi"/>
          <w:sz w:val="28"/>
          <w:szCs w:val="28"/>
        </w:rPr>
        <w:t xml:space="preserve"> du droit</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Meta</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Vol. 36. n°01</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1991</w:t>
      </w:r>
      <w:r w:rsidRPr="002C3D75">
        <w:rPr>
          <w:rFonts w:asciiTheme="majorBidi" w:hAnsiTheme="majorBidi" w:cstheme="majorBidi"/>
          <w:sz w:val="28"/>
          <w:szCs w:val="28"/>
          <w:rtl/>
        </w:rPr>
        <w:t>.</w:t>
      </w:r>
    </w:p>
    <w:p w14:paraId="04866547" w14:textId="2BA16A14" w:rsidR="00631122" w:rsidRPr="002C3D75" w:rsidRDefault="00631122" w:rsidP="00181E41">
      <w:pPr>
        <w:pStyle w:val="af"/>
        <w:numPr>
          <w:ilvl w:val="0"/>
          <w:numId w:val="18"/>
        </w:numPr>
        <w:bidi w:val="0"/>
        <w:spacing w:after="0"/>
        <w:jc w:val="lowKashida"/>
        <w:rPr>
          <w:rFonts w:asciiTheme="majorBidi" w:hAnsiTheme="majorBidi" w:cstheme="majorBidi"/>
          <w:sz w:val="28"/>
          <w:szCs w:val="28"/>
          <w:rtl/>
        </w:rPr>
      </w:pPr>
      <w:r w:rsidRPr="002C3D75">
        <w:rPr>
          <w:rFonts w:asciiTheme="majorBidi" w:hAnsiTheme="majorBidi" w:cstheme="majorBidi"/>
          <w:sz w:val="28"/>
          <w:szCs w:val="28"/>
        </w:rPr>
        <w:t>Bocquet Claude</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 xml:space="preserve">La </w:t>
      </w:r>
      <w:proofErr w:type="spellStart"/>
      <w:r w:rsidRPr="002C3D75">
        <w:rPr>
          <w:rFonts w:asciiTheme="majorBidi" w:hAnsiTheme="majorBidi" w:cstheme="majorBidi"/>
          <w:sz w:val="28"/>
          <w:szCs w:val="28"/>
        </w:rPr>
        <w:t>traduction</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juridique</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Fondement</w:t>
      </w:r>
      <w:proofErr w:type="spellEnd"/>
      <w:r w:rsidRPr="002C3D75">
        <w:rPr>
          <w:rFonts w:asciiTheme="majorBidi" w:hAnsiTheme="majorBidi" w:cstheme="majorBidi"/>
          <w:sz w:val="28"/>
          <w:szCs w:val="28"/>
        </w:rPr>
        <w:t xml:space="preserve"> et </w:t>
      </w:r>
      <w:proofErr w:type="spellStart"/>
      <w:r w:rsidRPr="002C3D75">
        <w:rPr>
          <w:rFonts w:asciiTheme="majorBidi" w:hAnsiTheme="majorBidi" w:cstheme="majorBidi"/>
          <w:sz w:val="28"/>
          <w:szCs w:val="28"/>
        </w:rPr>
        <w:t>méthode</w:t>
      </w:r>
      <w:proofErr w:type="spellEnd"/>
      <w:r w:rsidR="00B71630" w:rsidRPr="002C3D75">
        <w:rPr>
          <w:rFonts w:asciiTheme="majorBidi" w:hAnsiTheme="majorBidi" w:cstheme="majorBidi"/>
          <w:sz w:val="28"/>
          <w:szCs w:val="28"/>
          <w:rtl/>
        </w:rPr>
        <w:t xml:space="preserve">، </w:t>
      </w:r>
      <w:proofErr w:type="spellStart"/>
      <w:r w:rsidRPr="002C3D75">
        <w:rPr>
          <w:rFonts w:asciiTheme="majorBidi" w:hAnsiTheme="majorBidi" w:cstheme="majorBidi"/>
          <w:sz w:val="28"/>
          <w:szCs w:val="28"/>
        </w:rPr>
        <w:t>Bruxelles</w:t>
      </w:r>
      <w:proofErr w:type="spellEnd"/>
      <w:r w:rsidRPr="002C3D75">
        <w:rPr>
          <w:rFonts w:asciiTheme="majorBidi" w:hAnsiTheme="majorBidi" w:cstheme="majorBidi"/>
          <w:sz w:val="28"/>
          <w:szCs w:val="28"/>
        </w:rPr>
        <w:t xml:space="preserve">: De </w:t>
      </w:r>
      <w:proofErr w:type="spellStart"/>
      <w:r w:rsidRPr="002C3D75">
        <w:rPr>
          <w:rFonts w:asciiTheme="majorBidi" w:hAnsiTheme="majorBidi" w:cstheme="majorBidi"/>
          <w:sz w:val="28"/>
          <w:szCs w:val="28"/>
        </w:rPr>
        <w:t>boeck</w:t>
      </w:r>
      <w:proofErr w:type="spellEnd"/>
      <w:r w:rsidRPr="002C3D75">
        <w:rPr>
          <w:rFonts w:asciiTheme="majorBidi" w:hAnsiTheme="majorBidi" w:cstheme="majorBidi"/>
          <w:sz w:val="28"/>
          <w:szCs w:val="28"/>
        </w:rPr>
        <w:t>.</w:t>
      </w:r>
    </w:p>
    <w:p w14:paraId="32E8195A" w14:textId="77777777" w:rsidR="00631122" w:rsidRPr="002C3D75" w:rsidRDefault="00631122" w:rsidP="00181E41">
      <w:pPr>
        <w:pStyle w:val="af"/>
        <w:numPr>
          <w:ilvl w:val="0"/>
          <w:numId w:val="18"/>
        </w:numPr>
        <w:bidi w:val="0"/>
        <w:spacing w:after="0"/>
        <w:jc w:val="lowKashida"/>
        <w:rPr>
          <w:rFonts w:asciiTheme="majorBidi" w:hAnsiTheme="majorBidi" w:cstheme="majorBidi"/>
          <w:sz w:val="28"/>
          <w:szCs w:val="28"/>
          <w:lang w:val="fr-FR"/>
        </w:rPr>
      </w:pPr>
      <w:r w:rsidRPr="002C3D75">
        <w:rPr>
          <w:rFonts w:asciiTheme="majorBidi" w:hAnsiTheme="majorBidi" w:cstheme="majorBidi"/>
          <w:sz w:val="28"/>
          <w:szCs w:val="28"/>
          <w:lang w:val="fr-FR"/>
        </w:rPr>
        <w:t xml:space="preserve">Henri </w:t>
      </w:r>
      <w:proofErr w:type="spellStart"/>
      <w:r w:rsidRPr="002C3D75">
        <w:rPr>
          <w:rFonts w:asciiTheme="majorBidi" w:hAnsiTheme="majorBidi" w:cstheme="majorBidi"/>
          <w:sz w:val="28"/>
          <w:szCs w:val="28"/>
          <w:lang w:val="fr-FR"/>
        </w:rPr>
        <w:t>Desbois,popriete</w:t>
      </w:r>
      <w:proofErr w:type="spellEnd"/>
      <w:r w:rsidRPr="002C3D75">
        <w:rPr>
          <w:rFonts w:asciiTheme="majorBidi" w:hAnsiTheme="majorBidi" w:cstheme="majorBidi"/>
          <w:sz w:val="28"/>
          <w:szCs w:val="28"/>
          <w:lang w:val="fr-FR"/>
        </w:rPr>
        <w:t xml:space="preserve"> </w:t>
      </w:r>
      <w:proofErr w:type="spellStart"/>
      <w:r w:rsidRPr="002C3D75">
        <w:rPr>
          <w:rFonts w:asciiTheme="majorBidi" w:hAnsiTheme="majorBidi" w:cstheme="majorBidi"/>
          <w:sz w:val="28"/>
          <w:szCs w:val="28"/>
          <w:lang w:val="fr-FR"/>
        </w:rPr>
        <w:t>litteraire</w:t>
      </w:r>
      <w:proofErr w:type="spellEnd"/>
      <w:r w:rsidRPr="002C3D75">
        <w:rPr>
          <w:rFonts w:asciiTheme="majorBidi" w:hAnsiTheme="majorBidi" w:cstheme="majorBidi"/>
          <w:sz w:val="28"/>
          <w:szCs w:val="28"/>
          <w:lang w:val="fr-FR"/>
        </w:rPr>
        <w:t xml:space="preserve"> et artistique,dalloz,paris,1974, no 168.</w:t>
      </w:r>
    </w:p>
    <w:p w14:paraId="0D217341" w14:textId="42AE72A1" w:rsidR="00631122" w:rsidRPr="002C3D75" w:rsidRDefault="00631122" w:rsidP="00181E41">
      <w:pPr>
        <w:pStyle w:val="af"/>
        <w:numPr>
          <w:ilvl w:val="0"/>
          <w:numId w:val="18"/>
        </w:numPr>
        <w:bidi w:val="0"/>
        <w:spacing w:after="0"/>
        <w:jc w:val="lowKashida"/>
        <w:rPr>
          <w:rFonts w:asciiTheme="majorBidi" w:hAnsiTheme="majorBidi" w:cstheme="majorBidi"/>
          <w:sz w:val="28"/>
          <w:szCs w:val="28"/>
          <w:lang w:val="fr-FR"/>
        </w:rPr>
      </w:pPr>
      <w:proofErr w:type="spellStart"/>
      <w:r w:rsidRPr="002C3D75">
        <w:rPr>
          <w:rFonts w:asciiTheme="majorBidi" w:hAnsiTheme="majorBidi" w:cstheme="majorBidi"/>
          <w:sz w:val="28"/>
          <w:szCs w:val="28"/>
          <w:lang w:val="fr-FR"/>
        </w:rPr>
        <w:t>Mag</w:t>
      </w:r>
      <w:proofErr w:type="spellEnd"/>
      <w:r w:rsidRPr="002C3D75">
        <w:rPr>
          <w:rFonts w:asciiTheme="majorBidi" w:hAnsiTheme="majorBidi" w:cstheme="majorBidi"/>
          <w:sz w:val="28"/>
          <w:szCs w:val="28"/>
          <w:lang w:val="fr-FR"/>
        </w:rPr>
        <w:t xml:space="preserve">. </w:t>
      </w:r>
      <w:proofErr w:type="spellStart"/>
      <w:r w:rsidRPr="002C3D75">
        <w:rPr>
          <w:rFonts w:asciiTheme="majorBidi" w:hAnsiTheme="majorBidi" w:cstheme="majorBidi"/>
          <w:sz w:val="28"/>
          <w:szCs w:val="28"/>
          <w:lang w:val="fr-FR"/>
        </w:rPr>
        <w:t>phil</w:t>
      </w:r>
      <w:proofErr w:type="spellEnd"/>
      <w:r w:rsidRPr="002C3D75">
        <w:rPr>
          <w:rFonts w:asciiTheme="majorBidi" w:hAnsiTheme="majorBidi" w:cstheme="majorBidi"/>
          <w:sz w:val="28"/>
          <w:szCs w:val="28"/>
          <w:lang w:val="fr-FR"/>
        </w:rPr>
        <w:t>. Michael Weber</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lang w:val="fr-FR"/>
        </w:rPr>
        <w:t>Happy-</w:t>
      </w:r>
      <w:proofErr w:type="spellStart"/>
      <w:r w:rsidRPr="002C3D75">
        <w:rPr>
          <w:rFonts w:asciiTheme="majorBidi" w:hAnsiTheme="majorBidi" w:cstheme="majorBidi"/>
          <w:sz w:val="28"/>
          <w:szCs w:val="28"/>
          <w:lang w:val="fr-FR"/>
        </w:rPr>
        <w:t>Slapping</w:t>
      </w:r>
      <w:proofErr w:type="spellEnd"/>
      <w:r w:rsidRPr="002C3D75">
        <w:rPr>
          <w:rFonts w:asciiTheme="majorBidi" w:hAnsiTheme="majorBidi" w:cstheme="majorBidi"/>
          <w:sz w:val="28"/>
          <w:szCs w:val="28"/>
          <w:rtl/>
        </w:rPr>
        <w:t>"-</w:t>
      </w:r>
      <w:proofErr w:type="spellStart"/>
      <w:r w:rsidRPr="002C3D75">
        <w:rPr>
          <w:rFonts w:asciiTheme="majorBidi" w:hAnsiTheme="majorBidi" w:cstheme="majorBidi"/>
          <w:sz w:val="28"/>
          <w:szCs w:val="28"/>
          <w:lang w:val="fr-FR"/>
        </w:rPr>
        <w:t>Eine</w:t>
      </w:r>
      <w:proofErr w:type="spellEnd"/>
      <w:r w:rsidRPr="002C3D75">
        <w:rPr>
          <w:rFonts w:asciiTheme="majorBidi" w:hAnsiTheme="majorBidi" w:cstheme="majorBidi"/>
          <w:sz w:val="28"/>
          <w:szCs w:val="28"/>
          <w:lang w:val="fr-FR"/>
        </w:rPr>
        <w:t xml:space="preserve"> </w:t>
      </w:r>
      <w:proofErr w:type="spellStart"/>
      <w:r w:rsidRPr="002C3D75">
        <w:rPr>
          <w:rFonts w:asciiTheme="majorBidi" w:hAnsiTheme="majorBidi" w:cstheme="majorBidi"/>
          <w:sz w:val="28"/>
          <w:szCs w:val="28"/>
          <w:lang w:val="fr-FR"/>
        </w:rPr>
        <w:t>sozialpädagogische</w:t>
      </w:r>
      <w:proofErr w:type="spellEnd"/>
      <w:r w:rsidRPr="002C3D75">
        <w:rPr>
          <w:rFonts w:asciiTheme="majorBidi" w:hAnsiTheme="majorBidi" w:cstheme="majorBidi"/>
          <w:sz w:val="28"/>
          <w:szCs w:val="28"/>
          <w:lang w:val="fr-FR"/>
        </w:rPr>
        <w:t xml:space="preserve"> </w:t>
      </w:r>
      <w:proofErr w:type="spellStart"/>
      <w:r w:rsidRPr="002C3D75">
        <w:rPr>
          <w:rFonts w:asciiTheme="majorBidi" w:hAnsiTheme="majorBidi" w:cstheme="majorBidi"/>
          <w:sz w:val="28"/>
          <w:szCs w:val="28"/>
          <w:lang w:val="fr-FR"/>
        </w:rPr>
        <w:t>Studie</w:t>
      </w:r>
      <w:proofErr w:type="spellEnd"/>
      <w:r w:rsidRPr="002C3D75">
        <w:rPr>
          <w:rFonts w:asciiTheme="majorBidi" w:hAnsiTheme="majorBidi" w:cstheme="majorBidi"/>
          <w:sz w:val="28"/>
          <w:szCs w:val="28"/>
          <w:lang w:val="fr-FR"/>
        </w:rPr>
        <w:t xml:space="preserve"> </w:t>
      </w:r>
      <w:proofErr w:type="spellStart"/>
      <w:r w:rsidRPr="002C3D75">
        <w:rPr>
          <w:rFonts w:asciiTheme="majorBidi" w:hAnsiTheme="majorBidi" w:cstheme="majorBidi"/>
          <w:sz w:val="28"/>
          <w:szCs w:val="28"/>
          <w:lang w:val="fr-FR"/>
        </w:rPr>
        <w:t>über</w:t>
      </w:r>
      <w:proofErr w:type="spellEnd"/>
      <w:r w:rsidRPr="002C3D75">
        <w:rPr>
          <w:rFonts w:asciiTheme="majorBidi" w:hAnsiTheme="majorBidi" w:cstheme="majorBidi"/>
          <w:sz w:val="28"/>
          <w:szCs w:val="28"/>
          <w:lang w:val="fr-FR"/>
        </w:rPr>
        <w:t xml:space="preserve"> den </w:t>
      </w:r>
      <w:proofErr w:type="spellStart"/>
      <w:r w:rsidRPr="002C3D75">
        <w:rPr>
          <w:rFonts w:asciiTheme="majorBidi" w:hAnsiTheme="majorBidi" w:cstheme="majorBidi"/>
          <w:sz w:val="28"/>
          <w:szCs w:val="28"/>
          <w:lang w:val="fr-FR"/>
        </w:rPr>
        <w:t>Zusammenhang</w:t>
      </w:r>
      <w:proofErr w:type="spellEnd"/>
      <w:r w:rsidRPr="002C3D75">
        <w:rPr>
          <w:rFonts w:asciiTheme="majorBidi" w:hAnsiTheme="majorBidi" w:cstheme="majorBidi"/>
          <w:sz w:val="28"/>
          <w:szCs w:val="28"/>
          <w:lang w:val="fr-FR"/>
        </w:rPr>
        <w:t xml:space="preserve"> von </w:t>
      </w:r>
      <w:proofErr w:type="spellStart"/>
      <w:r w:rsidRPr="002C3D75">
        <w:rPr>
          <w:rFonts w:asciiTheme="majorBidi" w:hAnsiTheme="majorBidi" w:cstheme="majorBidi"/>
          <w:sz w:val="28"/>
          <w:szCs w:val="28"/>
          <w:lang w:val="fr-FR"/>
        </w:rPr>
        <w:t>Gewalt</w:t>
      </w:r>
      <w:proofErr w:type="spellEnd"/>
      <w:r w:rsidR="00B71630" w:rsidRPr="002C3D75">
        <w:rPr>
          <w:rFonts w:asciiTheme="majorBidi" w:hAnsiTheme="majorBidi" w:cstheme="majorBidi"/>
          <w:sz w:val="28"/>
          <w:szCs w:val="28"/>
          <w:rtl/>
        </w:rPr>
        <w:t xml:space="preserve">، </w:t>
      </w:r>
      <w:proofErr w:type="spellStart"/>
      <w:r w:rsidRPr="002C3D75">
        <w:rPr>
          <w:rFonts w:asciiTheme="majorBidi" w:hAnsiTheme="majorBidi" w:cstheme="majorBidi"/>
          <w:sz w:val="28"/>
          <w:szCs w:val="28"/>
          <w:lang w:val="fr-FR"/>
        </w:rPr>
        <w:t>Medien</w:t>
      </w:r>
      <w:proofErr w:type="spellEnd"/>
      <w:r w:rsidRPr="002C3D75">
        <w:rPr>
          <w:rFonts w:asciiTheme="majorBidi" w:hAnsiTheme="majorBidi" w:cstheme="majorBidi"/>
          <w:sz w:val="28"/>
          <w:szCs w:val="28"/>
          <w:lang w:val="fr-FR"/>
        </w:rPr>
        <w:t xml:space="preserve"> </w:t>
      </w:r>
      <w:proofErr w:type="spellStart"/>
      <w:r w:rsidRPr="002C3D75">
        <w:rPr>
          <w:rFonts w:asciiTheme="majorBidi" w:hAnsiTheme="majorBidi" w:cstheme="majorBidi"/>
          <w:sz w:val="28"/>
          <w:szCs w:val="28"/>
          <w:lang w:val="fr-FR"/>
        </w:rPr>
        <w:t>und</w:t>
      </w:r>
      <w:proofErr w:type="spellEnd"/>
      <w:r w:rsidRPr="002C3D75">
        <w:rPr>
          <w:rFonts w:asciiTheme="majorBidi" w:hAnsiTheme="majorBidi" w:cstheme="majorBidi"/>
          <w:sz w:val="28"/>
          <w:szCs w:val="28"/>
          <w:lang w:val="fr-FR"/>
        </w:rPr>
        <w:t xml:space="preserve"> </w:t>
      </w:r>
      <w:proofErr w:type="spellStart"/>
      <w:r w:rsidRPr="002C3D75">
        <w:rPr>
          <w:rFonts w:asciiTheme="majorBidi" w:hAnsiTheme="majorBidi" w:cstheme="majorBidi"/>
          <w:sz w:val="28"/>
          <w:szCs w:val="28"/>
          <w:lang w:val="fr-FR"/>
        </w:rPr>
        <w:t>Schule</w:t>
      </w:r>
      <w:proofErr w:type="spellEnd"/>
      <w:r w:rsidRPr="002C3D75">
        <w:rPr>
          <w:rFonts w:asciiTheme="majorBidi" w:hAnsiTheme="majorBidi" w:cstheme="majorBidi"/>
          <w:sz w:val="28"/>
          <w:szCs w:val="28"/>
          <w:lang w:val="fr-FR"/>
        </w:rPr>
        <w:t xml:space="preserve"> </w:t>
      </w:r>
      <w:proofErr w:type="spellStart"/>
      <w:r w:rsidRPr="002C3D75">
        <w:rPr>
          <w:rFonts w:asciiTheme="majorBidi" w:hAnsiTheme="majorBidi" w:cstheme="majorBidi"/>
          <w:sz w:val="28"/>
          <w:szCs w:val="28"/>
          <w:lang w:val="fr-FR"/>
        </w:rPr>
        <w:t>Philosophic</w:t>
      </w:r>
      <w:proofErr w:type="spellEnd"/>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lang w:val="fr-FR"/>
        </w:rPr>
        <w:t>an der Karl-</w:t>
      </w:r>
      <w:proofErr w:type="spellStart"/>
      <w:r w:rsidRPr="002C3D75">
        <w:rPr>
          <w:rFonts w:asciiTheme="majorBidi" w:hAnsiTheme="majorBidi" w:cstheme="majorBidi"/>
          <w:sz w:val="28"/>
          <w:szCs w:val="28"/>
          <w:lang w:val="fr-FR"/>
        </w:rPr>
        <w:t>Franzens</w:t>
      </w:r>
      <w:proofErr w:type="spellEnd"/>
      <w:r w:rsidRPr="002C3D75">
        <w:rPr>
          <w:rFonts w:asciiTheme="majorBidi" w:hAnsiTheme="majorBidi" w:cstheme="majorBidi"/>
          <w:sz w:val="28"/>
          <w:szCs w:val="28"/>
          <w:lang w:val="fr-FR"/>
        </w:rPr>
        <w:t>-</w:t>
      </w:r>
      <w:proofErr w:type="spellStart"/>
      <w:r w:rsidRPr="002C3D75">
        <w:rPr>
          <w:rFonts w:asciiTheme="majorBidi" w:hAnsiTheme="majorBidi" w:cstheme="majorBidi"/>
          <w:sz w:val="28"/>
          <w:szCs w:val="28"/>
          <w:lang w:val="fr-FR"/>
        </w:rPr>
        <w:t>Universität</w:t>
      </w:r>
      <w:proofErr w:type="spellEnd"/>
      <w:r w:rsidRPr="002C3D75">
        <w:rPr>
          <w:rFonts w:asciiTheme="majorBidi" w:hAnsiTheme="majorBidi" w:cstheme="majorBidi"/>
          <w:sz w:val="28"/>
          <w:szCs w:val="28"/>
          <w:lang w:val="fr-FR"/>
        </w:rPr>
        <w:t xml:space="preserve"> Graz</w:t>
      </w:r>
      <w:r w:rsidR="00B71630" w:rsidRPr="002C3D75">
        <w:rPr>
          <w:rFonts w:asciiTheme="majorBidi" w:hAnsiTheme="majorBidi" w:cstheme="majorBidi"/>
          <w:sz w:val="28"/>
          <w:szCs w:val="28"/>
          <w:rtl/>
        </w:rPr>
        <w:t xml:space="preserve">، </w:t>
      </w:r>
      <w:proofErr w:type="spellStart"/>
      <w:r w:rsidRPr="002C3D75">
        <w:rPr>
          <w:rFonts w:asciiTheme="majorBidi" w:hAnsiTheme="majorBidi" w:cstheme="majorBidi"/>
          <w:sz w:val="28"/>
          <w:szCs w:val="28"/>
          <w:lang w:val="fr-FR"/>
        </w:rPr>
        <w:t>am</w:t>
      </w:r>
      <w:proofErr w:type="spellEnd"/>
      <w:r w:rsidRPr="002C3D75">
        <w:rPr>
          <w:rFonts w:asciiTheme="majorBidi" w:hAnsiTheme="majorBidi" w:cstheme="majorBidi"/>
          <w:sz w:val="28"/>
          <w:szCs w:val="28"/>
          <w:lang w:val="fr-FR"/>
        </w:rPr>
        <w:t xml:space="preserve"> Institut </w:t>
      </w:r>
      <w:proofErr w:type="spellStart"/>
      <w:r w:rsidRPr="002C3D75">
        <w:rPr>
          <w:rFonts w:asciiTheme="majorBidi" w:hAnsiTheme="majorBidi" w:cstheme="majorBidi"/>
          <w:sz w:val="28"/>
          <w:szCs w:val="28"/>
          <w:lang w:val="fr-FR"/>
        </w:rPr>
        <w:t>für</w:t>
      </w:r>
      <w:proofErr w:type="spellEnd"/>
      <w:r w:rsidRPr="002C3D75">
        <w:rPr>
          <w:rFonts w:asciiTheme="majorBidi" w:hAnsiTheme="majorBidi" w:cstheme="majorBidi"/>
          <w:sz w:val="28"/>
          <w:szCs w:val="28"/>
          <w:lang w:val="fr-FR"/>
        </w:rPr>
        <w:t xml:space="preserve"> </w:t>
      </w:r>
      <w:proofErr w:type="spellStart"/>
      <w:r w:rsidRPr="002C3D75">
        <w:rPr>
          <w:rFonts w:asciiTheme="majorBidi" w:hAnsiTheme="majorBidi" w:cstheme="majorBidi"/>
          <w:sz w:val="28"/>
          <w:szCs w:val="28"/>
          <w:lang w:val="fr-FR"/>
        </w:rPr>
        <w:t>Erziehungs</w:t>
      </w:r>
      <w:proofErr w:type="spellEnd"/>
      <w:r w:rsidRPr="002C3D75">
        <w:rPr>
          <w:rFonts w:asciiTheme="majorBidi" w:hAnsiTheme="majorBidi" w:cstheme="majorBidi"/>
          <w:sz w:val="28"/>
          <w:szCs w:val="28"/>
          <w:lang w:val="fr-FR"/>
        </w:rPr>
        <w:t xml:space="preserve">- </w:t>
      </w:r>
      <w:proofErr w:type="spellStart"/>
      <w:r w:rsidRPr="002C3D75">
        <w:rPr>
          <w:rFonts w:asciiTheme="majorBidi" w:hAnsiTheme="majorBidi" w:cstheme="majorBidi"/>
          <w:sz w:val="28"/>
          <w:szCs w:val="28"/>
          <w:lang w:val="fr-FR"/>
        </w:rPr>
        <w:t>und</w:t>
      </w:r>
      <w:proofErr w:type="spellEnd"/>
      <w:r w:rsidRPr="002C3D75">
        <w:rPr>
          <w:rFonts w:asciiTheme="majorBidi" w:hAnsiTheme="majorBidi" w:cstheme="majorBidi"/>
          <w:sz w:val="28"/>
          <w:szCs w:val="28"/>
          <w:lang w:val="fr-FR"/>
        </w:rPr>
        <w:t xml:space="preserve"> </w:t>
      </w:r>
      <w:proofErr w:type="spellStart"/>
      <w:r w:rsidRPr="002C3D75">
        <w:rPr>
          <w:rFonts w:asciiTheme="majorBidi" w:hAnsiTheme="majorBidi" w:cstheme="majorBidi"/>
          <w:sz w:val="28"/>
          <w:szCs w:val="28"/>
          <w:lang w:val="fr-FR"/>
        </w:rPr>
        <w:t>Bildungswissenschaft</w:t>
      </w:r>
      <w:proofErr w:type="spellEnd"/>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lang w:val="fr-FR"/>
        </w:rPr>
        <w:t>2014.</w:t>
      </w:r>
    </w:p>
    <w:p w14:paraId="574F4B1F" w14:textId="3564C5ED" w:rsidR="00631122" w:rsidRPr="002C3D75" w:rsidRDefault="00631122" w:rsidP="00181E41">
      <w:pPr>
        <w:pStyle w:val="af"/>
        <w:numPr>
          <w:ilvl w:val="0"/>
          <w:numId w:val="18"/>
        </w:numPr>
        <w:bidi w:val="0"/>
        <w:spacing w:after="0"/>
        <w:jc w:val="lowKashida"/>
        <w:rPr>
          <w:rFonts w:asciiTheme="majorBidi" w:hAnsiTheme="majorBidi" w:cstheme="majorBidi"/>
          <w:sz w:val="28"/>
          <w:szCs w:val="28"/>
        </w:rPr>
      </w:pPr>
      <w:r w:rsidRPr="002C3D75">
        <w:rPr>
          <w:rFonts w:asciiTheme="majorBidi" w:hAnsiTheme="majorBidi" w:cstheme="majorBidi"/>
          <w:sz w:val="28"/>
          <w:szCs w:val="28"/>
        </w:rPr>
        <w:t xml:space="preserve">Katarzyna </w:t>
      </w:r>
      <w:proofErr w:type="spellStart"/>
      <w:r w:rsidRPr="002C3D75">
        <w:rPr>
          <w:rFonts w:asciiTheme="majorBidi" w:hAnsiTheme="majorBidi" w:cstheme="majorBidi"/>
          <w:sz w:val="28"/>
          <w:szCs w:val="28"/>
        </w:rPr>
        <w:t>Zofia</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Czeszejko-Sochacka</w:t>
      </w:r>
      <w:proofErr w:type="spellEnd"/>
      <w:r w:rsidR="00B71630" w:rsidRPr="002C3D75">
        <w:rPr>
          <w:rFonts w:asciiTheme="majorBidi" w:hAnsiTheme="majorBidi" w:cstheme="majorBidi"/>
          <w:sz w:val="28"/>
          <w:szCs w:val="28"/>
          <w:rtl/>
        </w:rPr>
        <w:t xml:space="preserve">، </w:t>
      </w:r>
      <w:proofErr w:type="spellStart"/>
      <w:r w:rsidRPr="002C3D75">
        <w:rPr>
          <w:rFonts w:asciiTheme="majorBidi" w:hAnsiTheme="majorBidi" w:cstheme="majorBidi"/>
          <w:sz w:val="28"/>
          <w:szCs w:val="28"/>
        </w:rPr>
        <w:t>Konstytucyjne</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i</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karne</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aspekty</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demoralizacji</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młodzieży</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na</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przykładzie</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zjawiska</w:t>
      </w:r>
      <w:proofErr w:type="spellEnd"/>
      <w:r w:rsidRPr="002C3D75">
        <w:rPr>
          <w:rFonts w:asciiTheme="majorBidi" w:hAnsiTheme="majorBidi" w:cstheme="majorBidi"/>
          <w:sz w:val="28"/>
          <w:szCs w:val="28"/>
        </w:rPr>
        <w:t xml:space="preserve"> happy slapping</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2021.</w:t>
      </w:r>
    </w:p>
    <w:p w14:paraId="1801BB2E" w14:textId="70071412" w:rsidR="00631122" w:rsidRPr="002C3D75" w:rsidRDefault="00631122" w:rsidP="00181E41">
      <w:pPr>
        <w:pStyle w:val="af"/>
        <w:numPr>
          <w:ilvl w:val="0"/>
          <w:numId w:val="18"/>
        </w:numPr>
        <w:bidi w:val="0"/>
        <w:spacing w:after="0"/>
        <w:jc w:val="lowKashida"/>
        <w:rPr>
          <w:rFonts w:asciiTheme="majorBidi" w:hAnsiTheme="majorBidi" w:cstheme="majorBidi"/>
          <w:sz w:val="28"/>
          <w:szCs w:val="28"/>
        </w:rPr>
      </w:pPr>
      <w:r w:rsidRPr="002C3D75">
        <w:rPr>
          <w:rFonts w:asciiTheme="majorBidi" w:hAnsiTheme="majorBidi" w:cstheme="majorBidi"/>
          <w:sz w:val="28"/>
          <w:szCs w:val="28"/>
        </w:rPr>
        <w:t>Jacques Villot</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Rene Cassin</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the right to respect for privacy</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1974</w:t>
      </w:r>
      <w:r w:rsidRPr="002C3D75">
        <w:rPr>
          <w:rFonts w:asciiTheme="majorBidi" w:hAnsiTheme="majorBidi" w:cstheme="majorBidi"/>
          <w:sz w:val="28"/>
          <w:szCs w:val="28"/>
          <w:rtl/>
        </w:rPr>
        <w:t>.</w:t>
      </w:r>
    </w:p>
    <w:p w14:paraId="1576A22A" w14:textId="5C41C52D" w:rsidR="00631122" w:rsidRPr="002C3D75" w:rsidRDefault="00631122" w:rsidP="00181E41">
      <w:pPr>
        <w:pStyle w:val="af"/>
        <w:numPr>
          <w:ilvl w:val="0"/>
          <w:numId w:val="18"/>
        </w:numPr>
        <w:bidi w:val="0"/>
        <w:spacing w:after="0"/>
        <w:jc w:val="lowKashida"/>
        <w:rPr>
          <w:rFonts w:asciiTheme="majorBidi" w:hAnsiTheme="majorBidi" w:cstheme="majorBidi"/>
          <w:sz w:val="28"/>
          <w:szCs w:val="28"/>
        </w:rPr>
      </w:pPr>
      <w:r w:rsidRPr="002C3D75">
        <w:rPr>
          <w:rFonts w:asciiTheme="majorBidi" w:hAnsiTheme="majorBidi" w:cstheme="majorBidi"/>
          <w:sz w:val="28"/>
          <w:szCs w:val="28"/>
        </w:rPr>
        <w:t xml:space="preserve">Jacques </w:t>
      </w:r>
      <w:proofErr w:type="spellStart"/>
      <w:r w:rsidRPr="002C3D75">
        <w:rPr>
          <w:rFonts w:asciiTheme="majorBidi" w:hAnsiTheme="majorBidi" w:cstheme="majorBidi"/>
          <w:sz w:val="28"/>
          <w:szCs w:val="28"/>
        </w:rPr>
        <w:t>ravanas</w:t>
      </w:r>
      <w:proofErr w:type="spellEnd"/>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 xml:space="preserve">La protection des </w:t>
      </w:r>
      <w:proofErr w:type="spellStart"/>
      <w:r w:rsidRPr="002C3D75">
        <w:rPr>
          <w:rFonts w:asciiTheme="majorBidi" w:hAnsiTheme="majorBidi" w:cstheme="majorBidi"/>
          <w:sz w:val="28"/>
          <w:szCs w:val="28"/>
        </w:rPr>
        <w:t>personnes</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contre</w:t>
      </w:r>
      <w:proofErr w:type="spellEnd"/>
      <w:r w:rsidRPr="002C3D75">
        <w:rPr>
          <w:rFonts w:asciiTheme="majorBidi" w:hAnsiTheme="majorBidi" w:cstheme="majorBidi"/>
          <w:sz w:val="28"/>
          <w:szCs w:val="28"/>
        </w:rPr>
        <w:t xml:space="preserve"> la </w:t>
      </w:r>
      <w:proofErr w:type="spellStart"/>
      <w:r w:rsidRPr="002C3D75">
        <w:rPr>
          <w:rFonts w:asciiTheme="majorBidi" w:hAnsiTheme="majorBidi" w:cstheme="majorBidi"/>
          <w:sz w:val="28"/>
          <w:szCs w:val="28"/>
        </w:rPr>
        <w:t>réalisation</w:t>
      </w:r>
      <w:proofErr w:type="spellEnd"/>
      <w:r w:rsidRPr="002C3D75">
        <w:rPr>
          <w:rFonts w:asciiTheme="majorBidi" w:hAnsiTheme="majorBidi" w:cstheme="majorBidi"/>
          <w:sz w:val="28"/>
          <w:szCs w:val="28"/>
        </w:rPr>
        <w:t xml:space="preserve"> et la publication de </w:t>
      </w:r>
      <w:proofErr w:type="spellStart"/>
      <w:r w:rsidRPr="002C3D75">
        <w:rPr>
          <w:rFonts w:asciiTheme="majorBidi" w:hAnsiTheme="majorBidi" w:cstheme="majorBidi"/>
          <w:sz w:val="28"/>
          <w:szCs w:val="28"/>
        </w:rPr>
        <w:t>leur</w:t>
      </w:r>
      <w:proofErr w:type="spellEnd"/>
      <w:r w:rsidRPr="002C3D75">
        <w:rPr>
          <w:rFonts w:asciiTheme="majorBidi" w:hAnsiTheme="majorBidi" w:cstheme="majorBidi"/>
          <w:sz w:val="28"/>
          <w:szCs w:val="28"/>
        </w:rPr>
        <w:t xml:space="preserve"> image</w:t>
      </w:r>
      <w:r w:rsidR="00B71630" w:rsidRPr="002C3D75">
        <w:rPr>
          <w:rFonts w:asciiTheme="majorBidi" w:hAnsiTheme="majorBidi" w:cstheme="majorBidi"/>
          <w:sz w:val="28"/>
          <w:szCs w:val="28"/>
          <w:rtl/>
        </w:rPr>
        <w:t xml:space="preserve">، </w:t>
      </w:r>
      <w:proofErr w:type="spellStart"/>
      <w:r w:rsidRPr="002C3D75">
        <w:rPr>
          <w:rFonts w:asciiTheme="majorBidi" w:hAnsiTheme="majorBidi" w:cstheme="majorBidi"/>
          <w:sz w:val="28"/>
          <w:szCs w:val="28"/>
        </w:rPr>
        <w:t>librairie</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générale</w:t>
      </w:r>
      <w:proofErr w:type="spellEnd"/>
      <w:r w:rsidRPr="002C3D75">
        <w:rPr>
          <w:rFonts w:asciiTheme="majorBidi" w:hAnsiTheme="majorBidi" w:cstheme="majorBidi"/>
          <w:sz w:val="28"/>
          <w:szCs w:val="28"/>
        </w:rPr>
        <w:t xml:space="preserve"> de droit et de jurisprudence</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Paris 1978.</w:t>
      </w:r>
    </w:p>
    <w:p w14:paraId="11880A34" w14:textId="4B2503C8" w:rsidR="00631122" w:rsidRPr="002C3D75" w:rsidRDefault="00631122" w:rsidP="00181E41">
      <w:pPr>
        <w:pStyle w:val="af"/>
        <w:numPr>
          <w:ilvl w:val="0"/>
          <w:numId w:val="18"/>
        </w:numPr>
        <w:bidi w:val="0"/>
        <w:spacing w:after="0"/>
        <w:jc w:val="lowKashida"/>
        <w:rPr>
          <w:rFonts w:asciiTheme="majorBidi" w:hAnsiTheme="majorBidi" w:cstheme="majorBidi"/>
          <w:sz w:val="28"/>
          <w:szCs w:val="28"/>
        </w:rPr>
      </w:pPr>
      <w:r w:rsidRPr="002C3D75">
        <w:rPr>
          <w:rFonts w:asciiTheme="majorBidi" w:hAnsiTheme="majorBidi" w:cstheme="majorBidi"/>
          <w:sz w:val="28"/>
          <w:szCs w:val="28"/>
        </w:rPr>
        <w:t>Claude Bocquet</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 xml:space="preserve">la </w:t>
      </w:r>
      <w:proofErr w:type="spellStart"/>
      <w:r w:rsidRPr="002C3D75">
        <w:rPr>
          <w:rFonts w:asciiTheme="majorBidi" w:hAnsiTheme="majorBidi" w:cstheme="majorBidi"/>
          <w:sz w:val="28"/>
          <w:szCs w:val="28"/>
        </w:rPr>
        <w:t>traduction</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juridique</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fondements</w:t>
      </w:r>
      <w:proofErr w:type="spellEnd"/>
      <w:r w:rsidRPr="002C3D75">
        <w:rPr>
          <w:rFonts w:asciiTheme="majorBidi" w:hAnsiTheme="majorBidi" w:cstheme="majorBidi"/>
          <w:sz w:val="28"/>
          <w:szCs w:val="28"/>
        </w:rPr>
        <w:t xml:space="preserve"> et </w:t>
      </w:r>
      <w:proofErr w:type="spellStart"/>
      <w:r w:rsidRPr="002C3D75">
        <w:rPr>
          <w:rFonts w:asciiTheme="majorBidi" w:hAnsiTheme="majorBidi" w:cstheme="majorBidi"/>
          <w:sz w:val="28"/>
          <w:szCs w:val="28"/>
        </w:rPr>
        <w:t>méthodes</w:t>
      </w:r>
      <w:proofErr w:type="spellEnd"/>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 xml:space="preserve">De </w:t>
      </w:r>
      <w:proofErr w:type="spellStart"/>
      <w:r w:rsidRPr="002C3D75">
        <w:rPr>
          <w:rFonts w:asciiTheme="majorBidi" w:hAnsiTheme="majorBidi" w:cstheme="majorBidi"/>
          <w:sz w:val="28"/>
          <w:szCs w:val="28"/>
        </w:rPr>
        <w:t>Boeck</w:t>
      </w:r>
      <w:proofErr w:type="spellEnd"/>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2008.</w:t>
      </w:r>
    </w:p>
    <w:p w14:paraId="2AFC288A" w14:textId="60BA7892" w:rsidR="00631122" w:rsidRPr="002C3D75" w:rsidRDefault="00631122" w:rsidP="00181E41">
      <w:pPr>
        <w:pStyle w:val="af"/>
        <w:numPr>
          <w:ilvl w:val="0"/>
          <w:numId w:val="18"/>
        </w:numPr>
        <w:bidi w:val="0"/>
        <w:spacing w:after="0"/>
        <w:jc w:val="lowKashida"/>
        <w:rPr>
          <w:rFonts w:asciiTheme="majorBidi" w:hAnsiTheme="majorBidi" w:cstheme="majorBidi"/>
          <w:sz w:val="28"/>
          <w:szCs w:val="28"/>
        </w:rPr>
      </w:pPr>
      <w:r w:rsidRPr="002C3D75">
        <w:rPr>
          <w:rFonts w:asciiTheme="majorBidi" w:hAnsiTheme="majorBidi" w:cstheme="majorBidi"/>
          <w:sz w:val="28"/>
          <w:szCs w:val="28"/>
        </w:rPr>
        <w:t xml:space="preserve">François. </w:t>
      </w:r>
      <w:proofErr w:type="spellStart"/>
      <w:r w:rsidRPr="002C3D75">
        <w:rPr>
          <w:rFonts w:asciiTheme="majorBidi" w:hAnsiTheme="majorBidi" w:cstheme="majorBidi"/>
          <w:sz w:val="28"/>
          <w:szCs w:val="28"/>
        </w:rPr>
        <w:t>Terré</w:t>
      </w:r>
      <w:proofErr w:type="spellEnd"/>
      <w:r w:rsidR="00B71630" w:rsidRPr="002C3D75">
        <w:rPr>
          <w:rFonts w:asciiTheme="majorBidi" w:hAnsiTheme="majorBidi" w:cstheme="majorBidi"/>
          <w:sz w:val="28"/>
          <w:szCs w:val="28"/>
          <w:rtl/>
        </w:rPr>
        <w:t xml:space="preserve">، </w:t>
      </w:r>
      <w:proofErr w:type="spellStart"/>
      <w:r w:rsidRPr="002C3D75">
        <w:rPr>
          <w:rFonts w:asciiTheme="majorBidi" w:hAnsiTheme="majorBidi" w:cstheme="majorBidi"/>
          <w:sz w:val="28"/>
          <w:szCs w:val="28"/>
        </w:rPr>
        <w:t>Bréves</w:t>
      </w:r>
      <w:proofErr w:type="spellEnd"/>
      <w:r w:rsidRPr="002C3D75">
        <w:rPr>
          <w:rFonts w:asciiTheme="majorBidi" w:hAnsiTheme="majorBidi" w:cstheme="majorBidi"/>
          <w:sz w:val="28"/>
          <w:szCs w:val="28"/>
        </w:rPr>
        <w:t xml:space="preserve"> notes sur les </w:t>
      </w:r>
      <w:proofErr w:type="spellStart"/>
      <w:r w:rsidRPr="002C3D75">
        <w:rPr>
          <w:rFonts w:asciiTheme="majorBidi" w:hAnsiTheme="majorBidi" w:cstheme="majorBidi"/>
          <w:sz w:val="28"/>
          <w:szCs w:val="28"/>
        </w:rPr>
        <w:t>problèmes</w:t>
      </w:r>
      <w:proofErr w:type="spellEnd"/>
      <w:r w:rsidRPr="002C3D75">
        <w:rPr>
          <w:rFonts w:asciiTheme="majorBidi" w:hAnsiTheme="majorBidi" w:cstheme="majorBidi"/>
          <w:sz w:val="28"/>
          <w:szCs w:val="28"/>
        </w:rPr>
        <w:t xml:space="preserve"> de la </w:t>
      </w:r>
      <w:proofErr w:type="spellStart"/>
      <w:r w:rsidRPr="002C3D75">
        <w:rPr>
          <w:rFonts w:asciiTheme="majorBidi" w:hAnsiTheme="majorBidi" w:cstheme="majorBidi"/>
          <w:sz w:val="28"/>
          <w:szCs w:val="28"/>
        </w:rPr>
        <w:t>traduction</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juridique</w:t>
      </w:r>
      <w:proofErr w:type="spellEnd"/>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 xml:space="preserve">Revue </w:t>
      </w:r>
      <w:proofErr w:type="spellStart"/>
      <w:r w:rsidRPr="002C3D75">
        <w:rPr>
          <w:rFonts w:asciiTheme="majorBidi" w:hAnsiTheme="majorBidi" w:cstheme="majorBidi"/>
          <w:sz w:val="28"/>
          <w:szCs w:val="28"/>
        </w:rPr>
        <w:t>internationale</w:t>
      </w:r>
      <w:proofErr w:type="spellEnd"/>
      <w:r w:rsidRPr="002C3D75">
        <w:rPr>
          <w:rFonts w:asciiTheme="majorBidi" w:hAnsiTheme="majorBidi" w:cstheme="majorBidi"/>
          <w:sz w:val="28"/>
          <w:szCs w:val="28"/>
        </w:rPr>
        <w:t xml:space="preserve"> de droit </w:t>
      </w:r>
      <w:proofErr w:type="spellStart"/>
      <w:r w:rsidRPr="002C3D75">
        <w:rPr>
          <w:rFonts w:asciiTheme="majorBidi" w:hAnsiTheme="majorBidi" w:cstheme="majorBidi"/>
          <w:sz w:val="28"/>
          <w:szCs w:val="28"/>
        </w:rPr>
        <w:t>comparé</w:t>
      </w:r>
      <w:proofErr w:type="spellEnd"/>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1986</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Vol 38</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n°2.</w:t>
      </w:r>
    </w:p>
    <w:p w14:paraId="26ABF0BB" w14:textId="73B3E07D" w:rsidR="00631122" w:rsidRPr="002C3D75" w:rsidRDefault="00631122" w:rsidP="00181E41">
      <w:pPr>
        <w:pStyle w:val="af"/>
        <w:numPr>
          <w:ilvl w:val="0"/>
          <w:numId w:val="18"/>
        </w:numPr>
        <w:bidi w:val="0"/>
        <w:spacing w:after="0"/>
        <w:jc w:val="lowKashida"/>
        <w:rPr>
          <w:rFonts w:asciiTheme="majorBidi" w:hAnsiTheme="majorBidi" w:cstheme="majorBidi"/>
          <w:sz w:val="28"/>
          <w:szCs w:val="28"/>
          <w:rtl/>
        </w:rPr>
      </w:pPr>
      <w:r w:rsidRPr="002C3D75">
        <w:rPr>
          <w:rFonts w:asciiTheme="majorBidi" w:hAnsiTheme="majorBidi" w:cstheme="majorBidi"/>
          <w:sz w:val="28"/>
          <w:szCs w:val="28"/>
        </w:rPr>
        <w:t>Claude Bocquet</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 xml:space="preserve">la </w:t>
      </w:r>
      <w:proofErr w:type="spellStart"/>
      <w:r w:rsidRPr="002C3D75">
        <w:rPr>
          <w:rFonts w:asciiTheme="majorBidi" w:hAnsiTheme="majorBidi" w:cstheme="majorBidi"/>
          <w:sz w:val="28"/>
          <w:szCs w:val="28"/>
        </w:rPr>
        <w:t>traduction</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juridique</w:t>
      </w:r>
      <w:proofErr w:type="spellEnd"/>
      <w:r w:rsidRPr="002C3D75">
        <w:rPr>
          <w:rFonts w:asciiTheme="majorBidi" w:hAnsiTheme="majorBidi" w:cstheme="majorBidi"/>
          <w:sz w:val="28"/>
          <w:szCs w:val="28"/>
        </w:rPr>
        <w:t xml:space="preserve">: </w:t>
      </w:r>
      <w:proofErr w:type="spellStart"/>
      <w:r w:rsidRPr="002C3D75">
        <w:rPr>
          <w:rFonts w:asciiTheme="majorBidi" w:hAnsiTheme="majorBidi" w:cstheme="majorBidi"/>
          <w:sz w:val="28"/>
          <w:szCs w:val="28"/>
        </w:rPr>
        <w:t>fondements</w:t>
      </w:r>
      <w:proofErr w:type="spellEnd"/>
      <w:r w:rsidRPr="002C3D75">
        <w:rPr>
          <w:rFonts w:asciiTheme="majorBidi" w:hAnsiTheme="majorBidi" w:cstheme="majorBidi"/>
          <w:sz w:val="28"/>
          <w:szCs w:val="28"/>
        </w:rPr>
        <w:t xml:space="preserve"> et </w:t>
      </w:r>
      <w:proofErr w:type="spellStart"/>
      <w:r w:rsidRPr="002C3D75">
        <w:rPr>
          <w:rFonts w:asciiTheme="majorBidi" w:hAnsiTheme="majorBidi" w:cstheme="majorBidi"/>
          <w:sz w:val="28"/>
          <w:szCs w:val="28"/>
        </w:rPr>
        <w:t>méthodes</w:t>
      </w:r>
      <w:proofErr w:type="spellEnd"/>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 xml:space="preserve">De </w:t>
      </w:r>
      <w:proofErr w:type="spellStart"/>
      <w:r w:rsidRPr="002C3D75">
        <w:rPr>
          <w:rFonts w:asciiTheme="majorBidi" w:hAnsiTheme="majorBidi" w:cstheme="majorBidi"/>
          <w:sz w:val="28"/>
          <w:szCs w:val="28"/>
        </w:rPr>
        <w:t>Boeck</w:t>
      </w:r>
      <w:proofErr w:type="spellEnd"/>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2008</w:t>
      </w:r>
      <w:r w:rsidRPr="002C3D75">
        <w:rPr>
          <w:rFonts w:asciiTheme="majorBidi" w:hAnsiTheme="majorBidi" w:cstheme="majorBidi"/>
          <w:sz w:val="28"/>
          <w:szCs w:val="28"/>
          <w:rtl/>
        </w:rPr>
        <w:t>.</w:t>
      </w:r>
    </w:p>
    <w:p w14:paraId="2D3EEB0F" w14:textId="7027DD5C" w:rsidR="00631122" w:rsidRPr="002C3D75" w:rsidRDefault="00631122" w:rsidP="00181E41">
      <w:pPr>
        <w:pStyle w:val="af"/>
        <w:numPr>
          <w:ilvl w:val="0"/>
          <w:numId w:val="18"/>
        </w:numPr>
        <w:bidi w:val="0"/>
        <w:spacing w:after="0"/>
        <w:jc w:val="lowKashida"/>
        <w:rPr>
          <w:rFonts w:asciiTheme="majorBidi" w:hAnsiTheme="majorBidi" w:cstheme="majorBidi"/>
          <w:sz w:val="28"/>
          <w:szCs w:val="28"/>
          <w:rtl/>
        </w:rPr>
      </w:pPr>
      <w:r w:rsidRPr="002C3D75">
        <w:rPr>
          <w:rFonts w:asciiTheme="majorBidi" w:hAnsiTheme="majorBidi" w:cstheme="majorBidi"/>
          <w:sz w:val="28"/>
          <w:szCs w:val="28"/>
        </w:rPr>
        <w:t xml:space="preserve">united nation manual on the prevention and control of computer – </w:t>
      </w:r>
      <w:proofErr w:type="spellStart"/>
      <w:r w:rsidRPr="002C3D75">
        <w:rPr>
          <w:rFonts w:asciiTheme="majorBidi" w:hAnsiTheme="majorBidi" w:cstheme="majorBidi"/>
          <w:sz w:val="28"/>
          <w:szCs w:val="28"/>
        </w:rPr>
        <w:t>relate</w:t>
      </w:r>
      <w:proofErr w:type="spellEnd"/>
      <w:r w:rsidRPr="002C3D75">
        <w:rPr>
          <w:rFonts w:asciiTheme="majorBidi" w:hAnsiTheme="majorBidi" w:cstheme="majorBidi"/>
          <w:sz w:val="28"/>
          <w:szCs w:val="28"/>
        </w:rPr>
        <w:t xml:space="preserve"> crime, international review of criminal policy – </w:t>
      </w:r>
      <w:proofErr w:type="spellStart"/>
      <w:r w:rsidRPr="002C3D75">
        <w:rPr>
          <w:rFonts w:asciiTheme="majorBidi" w:hAnsiTheme="majorBidi" w:cstheme="majorBidi"/>
          <w:sz w:val="28"/>
          <w:szCs w:val="28"/>
        </w:rPr>
        <w:t>nos</w:t>
      </w:r>
      <w:proofErr w:type="spellEnd"/>
      <w:r w:rsidRPr="002C3D75">
        <w:rPr>
          <w:rFonts w:asciiTheme="majorBidi" w:hAnsiTheme="majorBidi" w:cstheme="majorBidi"/>
          <w:sz w:val="28"/>
          <w:szCs w:val="28"/>
        </w:rPr>
        <w:t xml:space="preserve"> 43</w:t>
      </w:r>
      <w:r w:rsidR="00B71630" w:rsidRPr="002C3D75">
        <w:rPr>
          <w:rFonts w:asciiTheme="majorBidi" w:hAnsiTheme="majorBidi" w:cstheme="majorBidi"/>
          <w:sz w:val="28"/>
          <w:szCs w:val="28"/>
          <w:rtl/>
        </w:rPr>
        <w:t xml:space="preserve">، </w:t>
      </w:r>
      <w:r w:rsidRPr="002C3D75">
        <w:rPr>
          <w:rFonts w:asciiTheme="majorBidi" w:hAnsiTheme="majorBidi" w:cstheme="majorBidi"/>
          <w:sz w:val="28"/>
          <w:szCs w:val="28"/>
        </w:rPr>
        <w:t xml:space="preserve">44 – united nation office of Vienna – center for social development and humanitarian affairs, </w:t>
      </w:r>
      <w:proofErr w:type="spellStart"/>
      <w:r w:rsidRPr="002C3D75">
        <w:rPr>
          <w:rFonts w:asciiTheme="majorBidi" w:hAnsiTheme="majorBidi" w:cstheme="majorBidi"/>
          <w:sz w:val="28"/>
          <w:szCs w:val="28"/>
        </w:rPr>
        <w:t>Vieuna</w:t>
      </w:r>
      <w:proofErr w:type="spellEnd"/>
      <w:r w:rsidRPr="002C3D75">
        <w:rPr>
          <w:rFonts w:asciiTheme="majorBidi" w:hAnsiTheme="majorBidi" w:cstheme="majorBidi"/>
          <w:sz w:val="28"/>
          <w:szCs w:val="28"/>
        </w:rPr>
        <w:t>, 1994.</w:t>
      </w:r>
    </w:p>
    <w:p w14:paraId="5EFB1C74" w14:textId="62D1ECA2" w:rsidR="00816F67" w:rsidRPr="002C3D75" w:rsidRDefault="00631122" w:rsidP="008B79E4">
      <w:pPr>
        <w:pStyle w:val="af"/>
        <w:numPr>
          <w:ilvl w:val="0"/>
          <w:numId w:val="18"/>
        </w:numPr>
        <w:bidi w:val="0"/>
        <w:spacing w:after="0"/>
        <w:jc w:val="lowKashida"/>
        <w:rPr>
          <w:rFonts w:asciiTheme="majorBidi" w:hAnsiTheme="majorBidi" w:cstheme="majorBidi"/>
          <w:sz w:val="28"/>
          <w:szCs w:val="28"/>
          <w:rtl/>
        </w:rPr>
        <w:sectPr w:rsidR="00816F67" w:rsidRPr="002C3D75" w:rsidSect="009A72D1">
          <w:headerReference w:type="default" r:id="rId27"/>
          <w:footnotePr>
            <w:numRestart w:val="eachPage"/>
          </w:footnotePr>
          <w:pgSz w:w="11906" w:h="16838"/>
          <w:pgMar w:top="1440" w:right="1800" w:bottom="1440" w:left="1800" w:header="708" w:footer="708" w:gutter="0"/>
          <w:cols w:space="708"/>
          <w:bidi/>
          <w:rtlGutter/>
          <w:docGrid w:linePitch="360"/>
        </w:sectPr>
      </w:pPr>
      <w:r w:rsidRPr="002C3D75">
        <w:rPr>
          <w:rFonts w:asciiTheme="majorBidi" w:hAnsiTheme="majorBidi" w:cstheme="majorBidi"/>
          <w:sz w:val="28"/>
          <w:szCs w:val="28"/>
        </w:rPr>
        <w:t xml:space="preserve">Georger Levasseur and Albert </w:t>
      </w:r>
      <w:proofErr w:type="spellStart"/>
      <w:r w:rsidRPr="002C3D75">
        <w:rPr>
          <w:rFonts w:asciiTheme="majorBidi" w:hAnsiTheme="majorBidi" w:cstheme="majorBidi"/>
          <w:sz w:val="28"/>
          <w:szCs w:val="28"/>
        </w:rPr>
        <w:t>chavanne</w:t>
      </w:r>
      <w:proofErr w:type="spellEnd"/>
      <w:r w:rsidRPr="002C3D75">
        <w:rPr>
          <w:rFonts w:asciiTheme="majorBidi" w:hAnsiTheme="majorBidi" w:cstheme="majorBidi"/>
          <w:sz w:val="28"/>
          <w:szCs w:val="28"/>
        </w:rPr>
        <w:t xml:space="preserve"> and Jean </w:t>
      </w:r>
      <w:proofErr w:type="spellStart"/>
      <w:r w:rsidRPr="002C3D75">
        <w:rPr>
          <w:rFonts w:asciiTheme="majorBidi" w:hAnsiTheme="majorBidi" w:cstheme="majorBidi"/>
          <w:sz w:val="28"/>
          <w:szCs w:val="28"/>
        </w:rPr>
        <w:t>montreail</w:t>
      </w:r>
      <w:proofErr w:type="spellEnd"/>
      <w:r w:rsidRPr="002C3D75">
        <w:rPr>
          <w:rFonts w:asciiTheme="majorBidi" w:hAnsiTheme="majorBidi" w:cstheme="majorBidi"/>
          <w:sz w:val="28"/>
          <w:szCs w:val="28"/>
        </w:rPr>
        <w:t xml:space="preserve"> – Droit </w:t>
      </w:r>
      <w:proofErr w:type="spellStart"/>
      <w:r w:rsidRPr="002C3D75">
        <w:rPr>
          <w:rFonts w:asciiTheme="majorBidi" w:hAnsiTheme="majorBidi" w:cstheme="majorBidi"/>
          <w:sz w:val="28"/>
          <w:szCs w:val="28"/>
        </w:rPr>
        <w:t>penalet</w:t>
      </w:r>
      <w:proofErr w:type="spellEnd"/>
      <w:r w:rsidRPr="002C3D75">
        <w:rPr>
          <w:rFonts w:asciiTheme="majorBidi" w:hAnsiTheme="majorBidi" w:cstheme="majorBidi"/>
          <w:sz w:val="28"/>
          <w:szCs w:val="28"/>
        </w:rPr>
        <w:t xml:space="preserve"> procedure penal –</w:t>
      </w:r>
      <w:r w:rsidRPr="002C3D75">
        <w:rPr>
          <w:rFonts w:asciiTheme="majorBidi" w:hAnsiTheme="majorBidi" w:cstheme="majorBidi"/>
          <w:lang w:bidi="ar-IQ"/>
        </w:rPr>
        <w:object w:dxaOrig="190" w:dyaOrig="285" w14:anchorId="7791F059">
          <v:shape id="_x0000_i1025" type="#_x0000_t75" style="width:10.3pt;height:14.05pt" o:ole="">
            <v:imagedata r:id="rId28" o:title=""/>
          </v:shape>
          <o:OLEObject Type="Embed" ProgID="Equation.3" ShapeID="_x0000_i1025" DrawAspect="Content" ObjectID="_1813914481" r:id="rId29"/>
        </w:object>
      </w:r>
      <w:r w:rsidRPr="002C3D75">
        <w:rPr>
          <w:rFonts w:asciiTheme="majorBidi" w:hAnsiTheme="majorBidi" w:cstheme="majorBidi"/>
          <w:sz w:val="28"/>
          <w:szCs w:val="28"/>
        </w:rPr>
        <w:t>edition. Paris.</w:t>
      </w:r>
      <w:r w:rsidRPr="002C3D75">
        <w:rPr>
          <w:rFonts w:asciiTheme="majorBidi" w:hAnsiTheme="majorBidi" w:cstheme="majorBidi"/>
          <w:sz w:val="28"/>
          <w:szCs w:val="28"/>
          <w:lang w:bidi="ar-IQ"/>
        </w:rPr>
        <w:t xml:space="preserve"> 1986.</w:t>
      </w:r>
      <w:r w:rsidRPr="002C3D75">
        <w:rPr>
          <w:rFonts w:asciiTheme="majorBidi" w:hAnsiTheme="majorBidi" w:cstheme="majorBidi"/>
          <w:sz w:val="28"/>
          <w:szCs w:val="28"/>
        </w:rPr>
        <w:t xml:space="preserve"> </w:t>
      </w:r>
    </w:p>
    <w:p w14:paraId="28F973BC" w14:textId="77777777" w:rsidR="005D7CAB" w:rsidRPr="002C3D75" w:rsidRDefault="005D7CAB" w:rsidP="005D7CAB">
      <w:pPr>
        <w:bidi w:val="0"/>
        <w:spacing w:after="0"/>
        <w:jc w:val="lowKashida"/>
        <w:rPr>
          <w:rFonts w:ascii="Times New Roman" w:eastAsia="Aptos" w:hAnsi="Times New Roman" w:cs="Times New Roman"/>
          <w:b/>
          <w:bCs/>
          <w:sz w:val="32"/>
          <w:szCs w:val="32"/>
          <w:lang w:bidi="ar-IQ"/>
        </w:rPr>
      </w:pPr>
      <w:r w:rsidRPr="002C3D75">
        <w:rPr>
          <w:rFonts w:ascii="Times New Roman" w:eastAsia="Aptos" w:hAnsi="Times New Roman" w:cs="Times New Roman"/>
          <w:b/>
          <w:bCs/>
          <w:sz w:val="32"/>
          <w:szCs w:val="32"/>
          <w:lang w:bidi="ar-IQ"/>
        </w:rPr>
        <w:lastRenderedPageBreak/>
        <w:t>Abstract</w:t>
      </w:r>
    </w:p>
    <w:p w14:paraId="04D9BA68" w14:textId="77777777" w:rsidR="005D7CAB" w:rsidRPr="002C3D75" w:rsidRDefault="005D7CAB" w:rsidP="005D7CAB">
      <w:pPr>
        <w:bidi w:val="0"/>
        <w:spacing w:after="0"/>
        <w:ind w:firstLine="510"/>
        <w:jc w:val="lowKashida"/>
        <w:rPr>
          <w:rFonts w:ascii="Times New Roman" w:eastAsia="Aptos" w:hAnsi="Times New Roman" w:cs="Times New Roman"/>
          <w:sz w:val="28"/>
          <w:szCs w:val="28"/>
          <w:rtl/>
          <w:lang w:bidi="ar-SA"/>
        </w:rPr>
      </w:pPr>
      <w:r w:rsidRPr="002C3D75">
        <w:rPr>
          <w:rFonts w:ascii="Times New Roman" w:eastAsia="Aptos" w:hAnsi="Times New Roman" w:cs="Times New Roman" w:hint="cs"/>
          <w:sz w:val="28"/>
          <w:szCs w:val="28"/>
          <w:lang w:bidi="ar-SA"/>
        </w:rPr>
        <w:t xml:space="preserve">In general, criminal responsibility for translation before the judiciary is an important issue and its details vary according to the legal system in each country, and in many legal systems, the translator before the judiciary is responsible for the quality and accuracy of the translation, and for this he may be subject to legal accountability in the event that a correct and accurate translation is not provided, and in some cases, the translation of documents and testimonies in court is an integral part of legal procedures, and therefore the translation has a significant impact on the progress of the case, if the translation is incorrect or led In this context, the important role of the translator in court emerges, where the judge or investigator can use a translation expert or translator to obtain technical information that cannot be accessed directly, as experts provide technical assistance to the judge or investigator to help them evaluate cases that require technical, administrative or scientific knowledge, and the translator is assigned to perform his expertise in a particular case based on specific rules in accordance with In this research, which deals with the criminal responsibility arising from translation work, the translator's criminal responsibility will be discussed by looking at the position of the translator after proving his change of truth and discussing cases in which the translator may be forged and that may require accountability at the criminal level, after discussing the conceptual framework of criminal responsibility for translation work, and studying Elements of criminal responsibility for translation work and its distinction, then addressing  the scope of justifications for translation work, all in the first chapter,  but in  the second chapter, we have dealt with the study of the applications of criminal responsibility for translation work, in terms  of crimes achieved for criminal responsibility, and addressing  the legal description of crimes for criminal responsibility and the punishment prescribed for </w:t>
      </w:r>
      <w:proofErr w:type="spellStart"/>
      <w:r w:rsidRPr="002C3D75">
        <w:rPr>
          <w:rFonts w:ascii="Times New Roman" w:eastAsia="Aptos" w:hAnsi="Times New Roman" w:cs="Times New Roman" w:hint="cs"/>
          <w:sz w:val="28"/>
          <w:szCs w:val="28"/>
          <w:lang w:bidi="ar-SA"/>
        </w:rPr>
        <w:t>itThen</w:t>
      </w:r>
      <w:proofErr w:type="spellEnd"/>
      <w:r w:rsidRPr="002C3D75">
        <w:rPr>
          <w:rFonts w:ascii="Times New Roman" w:eastAsia="Aptos" w:hAnsi="Times New Roman" w:cs="Times New Roman" w:hint="cs"/>
          <w:sz w:val="28"/>
          <w:szCs w:val="28"/>
          <w:lang w:bidi="ar-SA"/>
        </w:rPr>
        <w:t xml:space="preserve"> we concluded our study with a set of results and proposals through which we hope to address the shortcomings in the legislation covering this subject.</w:t>
      </w:r>
    </w:p>
    <w:p w14:paraId="35F62666" w14:textId="2FD0E9B8" w:rsidR="00816F67" w:rsidRPr="002C3D75" w:rsidRDefault="005D7CAB" w:rsidP="005D7CAB">
      <w:pPr>
        <w:bidi w:val="0"/>
        <w:jc w:val="lowKashida"/>
        <w:rPr>
          <w:rtl/>
          <w:lang w:bidi="ar-IQ"/>
        </w:rPr>
      </w:pPr>
      <w:r w:rsidRPr="002C3D75">
        <w:rPr>
          <w:rFonts w:ascii="Times New Roman" w:eastAsia="Aptos" w:hAnsi="Times New Roman" w:cs="Times New Roman" w:hint="cs"/>
          <w:b/>
          <w:bCs/>
          <w:sz w:val="28"/>
          <w:szCs w:val="28"/>
          <w:lang w:bidi="ar-SA"/>
        </w:rPr>
        <w:t>Keywords:</w:t>
      </w:r>
      <w:r w:rsidRPr="002C3D75">
        <w:rPr>
          <w:rFonts w:ascii="Times New Roman" w:eastAsia="Aptos" w:hAnsi="Times New Roman" w:cs="Times New Roman" w:hint="cs"/>
          <w:sz w:val="28"/>
          <w:szCs w:val="28"/>
          <w:lang w:bidi="ar-SA"/>
        </w:rPr>
        <w:t xml:space="preserve"> </w:t>
      </w:r>
      <w:r w:rsidRPr="002C3D75">
        <w:rPr>
          <w:rFonts w:ascii="Times New Roman" w:eastAsia="Aptos" w:hAnsi="Times New Roman" w:cs="Times New Roman"/>
          <w:sz w:val="28"/>
          <w:szCs w:val="28"/>
          <w:lang w:bidi="ar-SA"/>
        </w:rPr>
        <w:t>Criminal Responsibility, Translation, Judicial Experience, Change Of Truth, Translation Work</w:t>
      </w:r>
    </w:p>
    <w:p w14:paraId="6125F321" w14:textId="77777777" w:rsidR="00A11D16" w:rsidRPr="002C3D75" w:rsidRDefault="00A11D16" w:rsidP="005D7CAB">
      <w:pPr>
        <w:bidi w:val="0"/>
        <w:jc w:val="lowKashida"/>
        <w:rPr>
          <w:rtl/>
        </w:rPr>
      </w:pPr>
    </w:p>
    <w:p w14:paraId="4EEE9DC8" w14:textId="77777777" w:rsidR="00A11D16" w:rsidRPr="002C3D75" w:rsidRDefault="00A11D16" w:rsidP="00A11D16">
      <w:pPr>
        <w:rPr>
          <w:rtl/>
        </w:rPr>
        <w:sectPr w:rsidR="00A11D16" w:rsidRPr="002C3D75" w:rsidSect="009A72D1">
          <w:headerReference w:type="default" r:id="rId30"/>
          <w:footnotePr>
            <w:numRestart w:val="eachPage"/>
          </w:footnotePr>
          <w:pgSz w:w="11906" w:h="16838"/>
          <w:pgMar w:top="1440" w:right="1800" w:bottom="1440" w:left="1800" w:header="708" w:footer="708" w:gutter="0"/>
          <w:cols w:space="708"/>
          <w:bidi/>
          <w:rtlGutter/>
          <w:docGrid w:linePitch="360"/>
        </w:sectPr>
      </w:pPr>
    </w:p>
    <w:p w14:paraId="44DCA464" w14:textId="0342B5D0" w:rsidR="00A11D16" w:rsidRPr="002C3D75" w:rsidRDefault="00586B08" w:rsidP="00A11D16">
      <w:pPr>
        <w:pStyle w:val="a3"/>
        <w:rPr>
          <w:rFonts w:ascii="Times New Roman" w:hAnsi="Times New Roman" w:cs="Times New Roman"/>
          <w:b w:val="0"/>
          <w:bCs w:val="0"/>
          <w:sz w:val="28"/>
          <w:szCs w:val="28"/>
          <w:rtl/>
          <w:lang w:bidi="ar-IQ"/>
        </w:rPr>
      </w:pPr>
      <w:r w:rsidRPr="002C3D75">
        <w:rPr>
          <w:rFonts w:ascii="Simplified Arabic" w:hAnsi="Simplified Arabic" w:cs="Simplified Arabic"/>
          <w:noProof/>
        </w:rPr>
        <w:lastRenderedPageBreak/>
        <mc:AlternateContent>
          <mc:Choice Requires="wps">
            <w:drawing>
              <wp:anchor distT="0" distB="0" distL="114300" distR="114300" simplePos="0" relativeHeight="251681280" behindDoc="1" locked="0" layoutInCell="1" allowOverlap="1" wp14:anchorId="31459699" wp14:editId="3987D12E">
                <wp:simplePos x="0" y="0"/>
                <wp:positionH relativeFrom="margin">
                  <wp:posOffset>-561975</wp:posOffset>
                </wp:positionH>
                <wp:positionV relativeFrom="margin">
                  <wp:posOffset>-53975</wp:posOffset>
                </wp:positionV>
                <wp:extent cx="4295775" cy="1317625"/>
                <wp:effectExtent l="0" t="0" r="9525" b="0"/>
                <wp:wrapNone/>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95775" cy="1317625"/>
                        </a:xfrm>
                        <a:prstGeom prst="rect">
                          <a:avLst/>
                        </a:prstGeom>
                        <a:solidFill>
                          <a:srgbClr val="FFFFFF"/>
                        </a:solidFill>
                        <a:ln w="9525">
                          <a:noFill/>
                          <a:miter lim="800000"/>
                          <a:headEnd/>
                          <a:tailEnd/>
                        </a:ln>
                      </wps:spPr>
                      <wps:txbx>
                        <w:txbxContent>
                          <w:p w14:paraId="680945BA" w14:textId="77777777" w:rsidR="00586B08" w:rsidRPr="00586B08" w:rsidRDefault="00586B08" w:rsidP="00586B08">
                            <w:pPr>
                              <w:pStyle w:val="a7"/>
                              <w:pBdr>
                                <w:bottom w:val="none" w:sz="0" w:space="0" w:color="auto"/>
                              </w:pBdr>
                              <w:spacing w:after="0" w:line="360" w:lineRule="auto"/>
                              <w:jc w:val="center"/>
                              <w:rPr>
                                <w:rFonts w:asciiTheme="majorBidi" w:hAnsiTheme="majorBidi"/>
                                <w:b/>
                                <w:bCs/>
                                <w:color w:val="000000" w:themeColor="text1"/>
                                <w:sz w:val="28"/>
                                <w:szCs w:val="28"/>
                                <w:lang w:bidi="ar-IQ"/>
                              </w:rPr>
                            </w:pPr>
                            <w:r w:rsidRPr="00586B08">
                              <w:rPr>
                                <w:rFonts w:asciiTheme="majorBidi" w:hAnsiTheme="majorBidi"/>
                                <w:b/>
                                <w:bCs/>
                                <w:color w:val="000000" w:themeColor="text1"/>
                                <w:sz w:val="28"/>
                                <w:szCs w:val="28"/>
                                <w:lang w:bidi="ar-IQ"/>
                              </w:rPr>
                              <w:t>Republic of Iraq</w:t>
                            </w:r>
                          </w:p>
                          <w:p w14:paraId="46C4D7AC" w14:textId="77777777" w:rsidR="00586B08" w:rsidRPr="00586B08" w:rsidRDefault="00586B08" w:rsidP="00586B08">
                            <w:pPr>
                              <w:bidi w:val="0"/>
                              <w:spacing w:after="0"/>
                              <w:jc w:val="center"/>
                              <w:rPr>
                                <w:rFonts w:asciiTheme="majorBidi" w:hAnsiTheme="majorBidi" w:cstheme="majorBidi"/>
                                <w:b/>
                                <w:bCs/>
                                <w:color w:val="000000" w:themeColor="text1"/>
                                <w:sz w:val="28"/>
                                <w:szCs w:val="28"/>
                                <w:lang w:bidi="ar-IQ"/>
                              </w:rPr>
                            </w:pPr>
                            <w:r w:rsidRPr="00586B08">
                              <w:rPr>
                                <w:rFonts w:asciiTheme="majorBidi" w:hAnsiTheme="majorBidi" w:cstheme="majorBidi"/>
                                <w:b/>
                                <w:bCs/>
                                <w:color w:val="000000" w:themeColor="text1"/>
                                <w:sz w:val="28"/>
                                <w:szCs w:val="28"/>
                                <w:lang w:bidi="ar-IQ"/>
                              </w:rPr>
                              <w:t>Ministry of Higher Education and Scientific Research</w:t>
                            </w:r>
                          </w:p>
                          <w:p w14:paraId="0892B8EE" w14:textId="77777777" w:rsidR="00586B08" w:rsidRPr="00586B08" w:rsidRDefault="00586B08" w:rsidP="00586B08">
                            <w:pPr>
                              <w:bidi w:val="0"/>
                              <w:spacing w:after="0"/>
                              <w:jc w:val="center"/>
                              <w:rPr>
                                <w:rFonts w:asciiTheme="majorBidi" w:hAnsiTheme="majorBidi" w:cstheme="majorBidi"/>
                                <w:b/>
                                <w:bCs/>
                                <w:color w:val="000000" w:themeColor="text1"/>
                                <w:sz w:val="28"/>
                                <w:szCs w:val="28"/>
                                <w:lang w:bidi="ar-IQ"/>
                              </w:rPr>
                            </w:pPr>
                            <w:r w:rsidRPr="00586B08">
                              <w:rPr>
                                <w:rFonts w:asciiTheme="majorBidi" w:hAnsiTheme="majorBidi" w:cstheme="majorBidi"/>
                                <w:b/>
                                <w:bCs/>
                                <w:color w:val="000000" w:themeColor="text1"/>
                                <w:sz w:val="28"/>
                                <w:szCs w:val="28"/>
                                <w:lang w:bidi="ar-IQ"/>
                              </w:rPr>
                              <w:t>Al-Alamein Institute for Graduate Studies</w:t>
                            </w:r>
                          </w:p>
                          <w:p w14:paraId="7FCD34F6" w14:textId="77777777" w:rsidR="00586B08" w:rsidRPr="00586B08" w:rsidRDefault="00586B08" w:rsidP="00586B08">
                            <w:pPr>
                              <w:bidi w:val="0"/>
                              <w:spacing w:after="0"/>
                              <w:jc w:val="center"/>
                              <w:rPr>
                                <w:rFonts w:asciiTheme="majorBidi" w:hAnsiTheme="majorBidi" w:cstheme="majorBidi"/>
                                <w:b/>
                                <w:bCs/>
                                <w:color w:val="000000" w:themeColor="text1"/>
                                <w:sz w:val="28"/>
                                <w:szCs w:val="28"/>
                                <w:lang w:bidi="ar-IQ"/>
                              </w:rPr>
                            </w:pPr>
                            <w:r w:rsidRPr="00586B08">
                              <w:rPr>
                                <w:rFonts w:asciiTheme="majorBidi" w:hAnsiTheme="majorBidi" w:cstheme="majorBidi"/>
                                <w:b/>
                                <w:bCs/>
                                <w:color w:val="000000" w:themeColor="text1"/>
                                <w:sz w:val="28"/>
                                <w:szCs w:val="28"/>
                                <w:lang w:bidi="ar-IQ"/>
                              </w:rPr>
                              <w:t>Law Department</w:t>
                            </w:r>
                          </w:p>
                          <w:p w14:paraId="7E75AB89" w14:textId="77777777" w:rsidR="00586B08" w:rsidRPr="00586B08" w:rsidRDefault="00586B08" w:rsidP="00586B08">
                            <w:pPr>
                              <w:spacing w:after="0"/>
                              <w:jc w:val="center"/>
                              <w:rPr>
                                <w:rFonts w:ascii="Andalus" w:hAnsi="Andalus" w:cs="Andalus"/>
                                <w:b/>
                                <w:bCs/>
                                <w:color w:val="000000" w:themeColor="text1"/>
                                <w:sz w:val="28"/>
                                <w:szCs w:val="28"/>
                                <w:rtl/>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59699" id="مربع نص 1" o:spid="_x0000_s1033" type="#_x0000_t202" style="position:absolute;left:0;text-align:left;margin-left:-44.25pt;margin-top:-4.25pt;width:338.25pt;height:103.75pt;flip:x;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" stroked="f">
                <v:textbox>
                  <w:txbxContent>
                    <w:p w14:paraId="680945BA" w14:textId="77777777" w:rsidR="00586B08" w:rsidRPr="00586B08" w:rsidRDefault="00586B08" w:rsidP="00586B08">
                      <w:pPr>
                        <w:pStyle w:val="a7"/>
                        <w:pBdr>
                          <w:bottom w:val="none" w:sz="0" w:space="0" w:color="auto"/>
                        </w:pBdr>
                        <w:spacing w:after="0" w:line="360" w:lineRule="auto"/>
                        <w:jc w:val="center"/>
                        <w:rPr>
                          <w:rFonts w:asciiTheme="majorBidi" w:hAnsiTheme="majorBidi"/>
                          <w:b/>
                          <w:bCs/>
                          <w:color w:val="000000" w:themeColor="text1"/>
                          <w:sz w:val="28"/>
                          <w:szCs w:val="28"/>
                          <w:lang w:bidi="ar-IQ"/>
                        </w:rPr>
                      </w:pPr>
                      <w:r w:rsidRPr="00586B08">
                        <w:rPr>
                          <w:rFonts w:asciiTheme="majorBidi" w:hAnsiTheme="majorBidi"/>
                          <w:b/>
                          <w:bCs/>
                          <w:color w:val="000000" w:themeColor="text1"/>
                          <w:sz w:val="28"/>
                          <w:szCs w:val="28"/>
                          <w:lang w:bidi="ar-IQ"/>
                        </w:rPr>
                        <w:t>Republic of Iraq</w:t>
                      </w:r>
                    </w:p>
                    <w:p w14:paraId="46C4D7AC" w14:textId="77777777" w:rsidR="00586B08" w:rsidRPr="00586B08" w:rsidRDefault="00586B08" w:rsidP="00586B08">
                      <w:pPr>
                        <w:bidi w:val="0"/>
                        <w:spacing w:after="0"/>
                        <w:jc w:val="center"/>
                        <w:rPr>
                          <w:rFonts w:asciiTheme="majorBidi" w:hAnsiTheme="majorBidi" w:cstheme="majorBidi"/>
                          <w:b/>
                          <w:bCs/>
                          <w:color w:val="000000" w:themeColor="text1"/>
                          <w:sz w:val="28"/>
                          <w:szCs w:val="28"/>
                          <w:lang w:bidi="ar-IQ"/>
                        </w:rPr>
                      </w:pPr>
                      <w:r w:rsidRPr="00586B08">
                        <w:rPr>
                          <w:rFonts w:asciiTheme="majorBidi" w:hAnsiTheme="majorBidi" w:cstheme="majorBidi"/>
                          <w:b/>
                          <w:bCs/>
                          <w:color w:val="000000" w:themeColor="text1"/>
                          <w:sz w:val="28"/>
                          <w:szCs w:val="28"/>
                          <w:lang w:bidi="ar-IQ"/>
                        </w:rPr>
                        <w:t>Ministry of Higher Education and Scientific Research</w:t>
                      </w:r>
                    </w:p>
                    <w:p w14:paraId="0892B8EE" w14:textId="77777777" w:rsidR="00586B08" w:rsidRPr="00586B08" w:rsidRDefault="00586B08" w:rsidP="00586B08">
                      <w:pPr>
                        <w:bidi w:val="0"/>
                        <w:spacing w:after="0"/>
                        <w:jc w:val="center"/>
                        <w:rPr>
                          <w:rFonts w:asciiTheme="majorBidi" w:hAnsiTheme="majorBidi" w:cstheme="majorBidi"/>
                          <w:b/>
                          <w:bCs/>
                          <w:color w:val="000000" w:themeColor="text1"/>
                          <w:sz w:val="28"/>
                          <w:szCs w:val="28"/>
                          <w:lang w:bidi="ar-IQ"/>
                        </w:rPr>
                      </w:pPr>
                      <w:r w:rsidRPr="00586B08">
                        <w:rPr>
                          <w:rFonts w:asciiTheme="majorBidi" w:hAnsiTheme="majorBidi" w:cstheme="majorBidi"/>
                          <w:b/>
                          <w:bCs/>
                          <w:color w:val="000000" w:themeColor="text1"/>
                          <w:sz w:val="28"/>
                          <w:szCs w:val="28"/>
                          <w:lang w:bidi="ar-IQ"/>
                        </w:rPr>
                        <w:t>Al-Alamein Institute for Graduate Studies</w:t>
                      </w:r>
                    </w:p>
                    <w:p w14:paraId="7FCD34F6" w14:textId="77777777" w:rsidR="00586B08" w:rsidRPr="00586B08" w:rsidRDefault="00586B08" w:rsidP="00586B08">
                      <w:pPr>
                        <w:bidi w:val="0"/>
                        <w:spacing w:after="0"/>
                        <w:jc w:val="center"/>
                        <w:rPr>
                          <w:rFonts w:asciiTheme="majorBidi" w:hAnsiTheme="majorBidi" w:cstheme="majorBidi"/>
                          <w:b/>
                          <w:bCs/>
                          <w:color w:val="000000" w:themeColor="text1"/>
                          <w:sz w:val="28"/>
                          <w:szCs w:val="28"/>
                          <w:lang w:bidi="ar-IQ"/>
                        </w:rPr>
                      </w:pPr>
                      <w:r w:rsidRPr="00586B08">
                        <w:rPr>
                          <w:rFonts w:asciiTheme="majorBidi" w:hAnsiTheme="majorBidi" w:cstheme="majorBidi"/>
                          <w:b/>
                          <w:bCs/>
                          <w:color w:val="000000" w:themeColor="text1"/>
                          <w:sz w:val="28"/>
                          <w:szCs w:val="28"/>
                          <w:lang w:bidi="ar-IQ"/>
                        </w:rPr>
                        <w:t>Law Department</w:t>
                      </w:r>
                    </w:p>
                    <w:p w14:paraId="7E75AB89" w14:textId="77777777" w:rsidR="00586B08" w:rsidRPr="00586B08" w:rsidRDefault="00586B08" w:rsidP="00586B08">
                      <w:pPr>
                        <w:spacing w:after="0"/>
                        <w:jc w:val="center"/>
                        <w:rPr>
                          <w:rFonts w:ascii="Andalus" w:hAnsi="Andalus" w:cs="Andalus"/>
                          <w:b/>
                          <w:bCs/>
                          <w:color w:val="000000" w:themeColor="text1"/>
                          <w:sz w:val="28"/>
                          <w:szCs w:val="28"/>
                          <w:rtl/>
                          <w:lang w:bidi="ar-IQ"/>
                        </w:rPr>
                      </w:pPr>
                    </w:p>
                  </w:txbxContent>
                </v:textbox>
                <w10:wrap anchorx="margin" anchory="margin"/>
              </v:shape>
            </w:pict>
          </mc:Fallback>
        </mc:AlternateContent>
      </w:r>
      <w:r w:rsidR="00A83BCF" w:rsidRPr="002C3D75">
        <w:rPr>
          <w:rFonts w:ascii="Simplified Arabic" w:hAnsi="Simplified Arabic" w:cs="Simplified Arabic"/>
          <w:b w:val="0"/>
          <w:bCs w:val="0"/>
          <w:noProof/>
          <w:kern w:val="0"/>
          <w:sz w:val="22"/>
          <w:szCs w:val="22"/>
          <w:lang w:bidi="ar-SA"/>
          <w14:ligatures w14:val="none"/>
        </w:rPr>
        <w:drawing>
          <wp:anchor distT="0" distB="0" distL="114300" distR="114300" simplePos="0" relativeHeight="251679232" behindDoc="1" locked="0" layoutInCell="1" allowOverlap="1" wp14:anchorId="0222EEE0" wp14:editId="160AD1A1">
            <wp:simplePos x="0" y="0"/>
            <wp:positionH relativeFrom="column">
              <wp:posOffset>3667125</wp:posOffset>
            </wp:positionH>
            <wp:positionV relativeFrom="paragraph">
              <wp:posOffset>-152400</wp:posOffset>
            </wp:positionV>
            <wp:extent cx="2211572" cy="2090293"/>
            <wp:effectExtent l="0" t="0" r="0" b="5715"/>
            <wp:wrapNone/>
            <wp:docPr id="7" name="صورة 7" descr="معهد العلميين للدراسات العليا في النجف الاشر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معهد العلميين للدراسات العليا في النجف الاشرف"/>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1572" cy="20902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09C" w:rsidRPr="002C3D75">
        <w:rPr>
          <w:noProof/>
        </w:rPr>
        <w:drawing>
          <wp:anchor distT="0" distB="0" distL="114300" distR="114300" simplePos="0" relativeHeight="251674112" behindDoc="1" locked="0" layoutInCell="1" allowOverlap="1" wp14:anchorId="1A23C133" wp14:editId="34A92572">
            <wp:simplePos x="0" y="0"/>
            <wp:positionH relativeFrom="column">
              <wp:posOffset>4086161</wp:posOffset>
            </wp:positionH>
            <wp:positionV relativeFrom="paragraph">
              <wp:posOffset>-66675</wp:posOffset>
            </wp:positionV>
            <wp:extent cx="1323975" cy="1383627"/>
            <wp:effectExtent l="0" t="0" r="0" b="7620"/>
            <wp:wrapNone/>
            <wp:docPr id="1654688201" name="صورة 1654688201" descr="كلية القانون جامعة القاد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كلية القانون جامعة القادسية"/>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3975" cy="13836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B6DB0" w14:textId="77777777" w:rsidR="00A11D16" w:rsidRPr="002C3D75" w:rsidRDefault="00A11D16" w:rsidP="00A11D16">
      <w:pPr>
        <w:spacing w:after="0"/>
        <w:contextualSpacing/>
        <w:jc w:val="lowKashida"/>
        <w:rPr>
          <w:rFonts w:ascii="Times New Roman" w:eastAsia="Calibri" w:hAnsi="Times New Roman" w:cs="Times New Roman"/>
          <w:b/>
          <w:bCs/>
          <w:sz w:val="28"/>
          <w:szCs w:val="28"/>
          <w:rtl/>
          <w:lang w:bidi="ar-SA"/>
        </w:rPr>
      </w:pPr>
    </w:p>
    <w:p w14:paraId="68CBDF36" w14:textId="77777777" w:rsidR="00A11D16" w:rsidRPr="002C3D75" w:rsidRDefault="00A11D16" w:rsidP="00A11D16">
      <w:pPr>
        <w:spacing w:after="0"/>
        <w:rPr>
          <w:rFonts w:ascii="Calibri" w:eastAsia="Calibri" w:hAnsi="Calibri" w:cs="Arial"/>
          <w:lang w:bidi="ar-IQ"/>
        </w:rPr>
      </w:pPr>
    </w:p>
    <w:p w14:paraId="703F187E" w14:textId="77777777" w:rsidR="00A11D16" w:rsidRPr="002C3D75" w:rsidRDefault="00A11D16" w:rsidP="00A11D16">
      <w:pPr>
        <w:tabs>
          <w:tab w:val="center" w:pos="1755"/>
        </w:tabs>
        <w:spacing w:after="0"/>
        <w:ind w:right="4253"/>
        <w:rPr>
          <w:rFonts w:ascii="Arabic Typesetting" w:eastAsia="Calibri" w:hAnsi="Arabic Typesetting" w:cs="PT Bold Heading"/>
          <w:sz w:val="48"/>
          <w:szCs w:val="48"/>
          <w:rtl/>
          <w:lang w:bidi="ar-IQ"/>
        </w:rPr>
      </w:pPr>
    </w:p>
    <w:p w14:paraId="3F9B9FF8" w14:textId="541C01BA" w:rsidR="00A11D16" w:rsidRPr="002C3D75" w:rsidRDefault="006D109C" w:rsidP="006D109C">
      <w:pPr>
        <w:tabs>
          <w:tab w:val="left" w:pos="6551"/>
        </w:tabs>
        <w:spacing w:after="0"/>
        <w:rPr>
          <w:rFonts w:ascii="Arabic Typesetting" w:eastAsia="Calibri" w:hAnsi="Arabic Typesetting" w:cs="PT Bold Heading"/>
          <w:color w:val="FF0000"/>
          <w:sz w:val="32"/>
          <w:szCs w:val="32"/>
          <w:rtl/>
          <w:lang w:bidi="ar-IQ"/>
        </w:rPr>
      </w:pPr>
      <w:r w:rsidRPr="002C3D75">
        <w:rPr>
          <w:rFonts w:ascii="Arabic Typesetting" w:eastAsia="Calibri" w:hAnsi="Arabic Typesetting" w:cs="PT Bold Heading"/>
          <w:color w:val="FF0000"/>
          <w:sz w:val="32"/>
          <w:szCs w:val="32"/>
          <w:rtl/>
          <w:lang w:bidi="ar-IQ"/>
        </w:rPr>
        <w:tab/>
      </w:r>
    </w:p>
    <w:p w14:paraId="5054D338" w14:textId="77777777" w:rsidR="00A11D16" w:rsidRPr="002C3D75" w:rsidRDefault="00A11D16" w:rsidP="00A11D16">
      <w:pPr>
        <w:spacing w:after="0"/>
        <w:jc w:val="center"/>
        <w:rPr>
          <w:rFonts w:cs="PT Bold Heading"/>
          <w:color w:val="FF0000"/>
          <w:sz w:val="24"/>
          <w:szCs w:val="24"/>
          <w:rtl/>
        </w:rPr>
      </w:pPr>
    </w:p>
    <w:p w14:paraId="0CC9E617" w14:textId="77777777" w:rsidR="006D109C" w:rsidRPr="002C3D75" w:rsidRDefault="006D109C" w:rsidP="006D109C">
      <w:pPr>
        <w:rPr>
          <w:rtl/>
          <w:lang w:bidi="ar-IQ"/>
        </w:rPr>
      </w:pPr>
    </w:p>
    <w:p w14:paraId="4A3F1909" w14:textId="396E7721" w:rsidR="006C06AD" w:rsidRPr="002C3D75" w:rsidRDefault="006C06AD" w:rsidP="000409D2">
      <w:pPr>
        <w:bidi w:val="0"/>
        <w:spacing w:after="0"/>
        <w:ind w:right="-483" w:hanging="284"/>
        <w:jc w:val="center"/>
        <w:rPr>
          <w:rFonts w:asciiTheme="majorBidi" w:hAnsiTheme="majorBidi" w:cstheme="majorBidi"/>
          <w:b/>
          <w:bCs/>
          <w:sz w:val="42"/>
          <w:szCs w:val="42"/>
        </w:rPr>
      </w:pPr>
      <w:r w:rsidRPr="002C3D75">
        <w:rPr>
          <w:rFonts w:asciiTheme="majorBidi" w:hAnsiTheme="majorBidi" w:cstheme="majorBidi"/>
          <w:b/>
          <w:bCs/>
          <w:sz w:val="42"/>
          <w:szCs w:val="42"/>
        </w:rPr>
        <w:t xml:space="preserve">Criminal </w:t>
      </w:r>
      <w:r w:rsidR="006D109C" w:rsidRPr="002C3D75">
        <w:rPr>
          <w:rFonts w:asciiTheme="majorBidi" w:hAnsiTheme="majorBidi" w:cstheme="majorBidi"/>
          <w:b/>
          <w:bCs/>
          <w:sz w:val="42"/>
          <w:szCs w:val="42"/>
        </w:rPr>
        <w:t>L</w:t>
      </w:r>
      <w:r w:rsidRPr="002C3D75">
        <w:rPr>
          <w:rFonts w:asciiTheme="majorBidi" w:hAnsiTheme="majorBidi" w:cstheme="majorBidi"/>
          <w:b/>
          <w:bCs/>
          <w:sz w:val="42"/>
          <w:szCs w:val="42"/>
        </w:rPr>
        <w:t xml:space="preserve">iability arising from </w:t>
      </w:r>
      <w:r w:rsidR="006D109C" w:rsidRPr="002C3D75">
        <w:rPr>
          <w:rFonts w:asciiTheme="majorBidi" w:hAnsiTheme="majorBidi" w:cstheme="majorBidi"/>
          <w:b/>
          <w:bCs/>
          <w:sz w:val="42"/>
          <w:szCs w:val="42"/>
        </w:rPr>
        <w:t>T</w:t>
      </w:r>
      <w:r w:rsidRPr="002C3D75">
        <w:rPr>
          <w:rFonts w:asciiTheme="majorBidi" w:hAnsiTheme="majorBidi" w:cstheme="majorBidi"/>
          <w:b/>
          <w:bCs/>
          <w:sz w:val="42"/>
          <w:szCs w:val="42"/>
        </w:rPr>
        <w:t xml:space="preserve">ranslation </w:t>
      </w:r>
      <w:r w:rsidR="006D109C" w:rsidRPr="002C3D75">
        <w:rPr>
          <w:rFonts w:asciiTheme="majorBidi" w:hAnsiTheme="majorBidi" w:cstheme="majorBidi"/>
          <w:b/>
          <w:bCs/>
          <w:sz w:val="42"/>
          <w:szCs w:val="42"/>
        </w:rPr>
        <w:t>W</w:t>
      </w:r>
      <w:r w:rsidRPr="002C3D75">
        <w:rPr>
          <w:rFonts w:asciiTheme="majorBidi" w:hAnsiTheme="majorBidi" w:cstheme="majorBidi"/>
          <w:b/>
          <w:bCs/>
          <w:sz w:val="42"/>
          <w:szCs w:val="42"/>
        </w:rPr>
        <w:t>ork</w:t>
      </w:r>
    </w:p>
    <w:p w14:paraId="4DFED955" w14:textId="77435206" w:rsidR="00A11D16" w:rsidRPr="002C3D75" w:rsidRDefault="006D109C" w:rsidP="006C06AD">
      <w:pPr>
        <w:bidi w:val="0"/>
        <w:spacing w:after="0"/>
        <w:jc w:val="center"/>
        <w:rPr>
          <w:rFonts w:asciiTheme="majorBidi" w:hAnsiTheme="majorBidi" w:cstheme="majorBidi"/>
          <w:b/>
          <w:bCs/>
          <w:sz w:val="42"/>
          <w:szCs w:val="42"/>
          <w:rtl/>
        </w:rPr>
      </w:pPr>
      <w:r w:rsidRPr="002C3D75">
        <w:rPr>
          <w:rFonts w:asciiTheme="majorBidi" w:hAnsiTheme="majorBidi" w:cstheme="majorBidi" w:hint="cs"/>
          <w:b/>
          <w:bCs/>
          <w:sz w:val="42"/>
          <w:szCs w:val="42"/>
          <w:rtl/>
        </w:rPr>
        <w:t>)</w:t>
      </w:r>
      <w:r w:rsidR="006C06AD" w:rsidRPr="002C3D75">
        <w:rPr>
          <w:rFonts w:asciiTheme="majorBidi" w:hAnsiTheme="majorBidi" w:cstheme="majorBidi"/>
          <w:b/>
          <w:bCs/>
          <w:sz w:val="42"/>
          <w:szCs w:val="42"/>
        </w:rPr>
        <w:t>Comparative Study</w:t>
      </w:r>
      <w:r w:rsidRPr="002C3D75">
        <w:rPr>
          <w:rFonts w:asciiTheme="majorBidi" w:hAnsiTheme="majorBidi" w:cstheme="majorBidi" w:hint="cs"/>
          <w:b/>
          <w:bCs/>
          <w:sz w:val="42"/>
          <w:szCs w:val="42"/>
          <w:rtl/>
        </w:rPr>
        <w:t>(</w:t>
      </w:r>
    </w:p>
    <w:p w14:paraId="44E480FF" w14:textId="77777777" w:rsidR="00A11D16" w:rsidRPr="002C3D75" w:rsidRDefault="00A11D16" w:rsidP="00A11D16">
      <w:pPr>
        <w:spacing w:after="0"/>
        <w:jc w:val="center"/>
        <w:rPr>
          <w:rFonts w:ascii="MadaniArabic-Medium" w:eastAsia="Calibri" w:hAnsi="MadaniArabic-Medium" w:cs="MCS Taybah S_U normal."/>
          <w:sz w:val="34"/>
          <w:szCs w:val="40"/>
          <w:rtl/>
        </w:rPr>
      </w:pPr>
    </w:p>
    <w:p w14:paraId="142C119B" w14:textId="77777777" w:rsidR="006D109C" w:rsidRPr="002C3D75" w:rsidRDefault="006D109C" w:rsidP="00A11D16">
      <w:pPr>
        <w:spacing w:after="0"/>
        <w:jc w:val="center"/>
        <w:rPr>
          <w:rFonts w:ascii="MadaniArabic-Medium" w:eastAsia="Calibri" w:hAnsi="MadaniArabic-Medium" w:cs="MCS Taybah S_U normal."/>
          <w:sz w:val="34"/>
          <w:szCs w:val="40"/>
          <w:rtl/>
        </w:rPr>
      </w:pPr>
    </w:p>
    <w:p w14:paraId="5AC9E31B" w14:textId="77777777" w:rsidR="00A83BCF" w:rsidRPr="002C3D75" w:rsidRDefault="00A83BCF" w:rsidP="00A83BCF">
      <w:pPr>
        <w:bidi w:val="0"/>
        <w:spacing w:after="0"/>
        <w:jc w:val="center"/>
        <w:rPr>
          <w:rFonts w:ascii="Simplified Arabic" w:eastAsia="Calibri" w:hAnsi="Simplified Arabic" w:cs="Simplified Arabic"/>
          <w:b/>
          <w:bCs/>
          <w:sz w:val="28"/>
          <w:szCs w:val="28"/>
          <w:lang w:bidi="ar-SA"/>
          <w14:ligatures w14:val="none"/>
        </w:rPr>
      </w:pPr>
      <w:r w:rsidRPr="002C3D75">
        <w:rPr>
          <w:rFonts w:ascii="Simplified Arabic" w:eastAsia="Calibri" w:hAnsi="Simplified Arabic" w:cs="Simplified Arabic"/>
          <w:b/>
          <w:bCs/>
          <w:sz w:val="28"/>
          <w:szCs w:val="28"/>
          <w:lang w:bidi="ar-SA"/>
          <w14:ligatures w14:val="none"/>
        </w:rPr>
        <w:t>A Thesis Submitted to</w:t>
      </w:r>
      <w:r w:rsidRPr="002C3D75">
        <w:rPr>
          <w:rFonts w:ascii="Simplified Arabic" w:eastAsia="Calibri" w:hAnsi="Simplified Arabic" w:cs="Simplified Arabic"/>
          <w:b/>
          <w:bCs/>
          <w:sz w:val="28"/>
          <w:szCs w:val="28"/>
          <w:rtl/>
          <w:lang w:bidi="ar-SA"/>
          <w14:ligatures w14:val="none"/>
        </w:rPr>
        <w:t>:</w:t>
      </w:r>
    </w:p>
    <w:p w14:paraId="0E1A66C4" w14:textId="77777777" w:rsidR="00A83BCF" w:rsidRPr="002C3D75" w:rsidRDefault="00A83BCF" w:rsidP="00A83BCF">
      <w:pPr>
        <w:bidi w:val="0"/>
        <w:spacing w:after="0"/>
        <w:jc w:val="center"/>
        <w:rPr>
          <w:rFonts w:ascii="Simplified Arabic" w:eastAsia="Calibri" w:hAnsi="Simplified Arabic" w:cs="Simplified Arabic"/>
          <w:b/>
          <w:bCs/>
          <w:sz w:val="28"/>
          <w:szCs w:val="28"/>
          <w:lang w:bidi="ar-SA"/>
          <w14:ligatures w14:val="none"/>
        </w:rPr>
      </w:pPr>
      <w:r w:rsidRPr="002C3D75">
        <w:rPr>
          <w:rFonts w:ascii="Simplified Arabic" w:eastAsia="Calibri" w:hAnsi="Simplified Arabic" w:cs="Simplified Arabic"/>
          <w:b/>
          <w:bCs/>
          <w:sz w:val="28"/>
          <w:szCs w:val="28"/>
          <w:lang w:bidi="ar-SA"/>
          <w14:ligatures w14:val="none"/>
        </w:rPr>
        <w:t>The Council of Al-Alamein Institute for Graduate Studies</w:t>
      </w:r>
    </w:p>
    <w:p w14:paraId="25E52C85" w14:textId="77777777" w:rsidR="00A83BCF" w:rsidRPr="002C3D75" w:rsidRDefault="00A83BCF" w:rsidP="00A83BCF">
      <w:pPr>
        <w:bidi w:val="0"/>
        <w:spacing w:after="0"/>
        <w:jc w:val="center"/>
        <w:rPr>
          <w:rFonts w:ascii="Simplified Arabic" w:eastAsia="Calibri" w:hAnsi="Simplified Arabic" w:cs="Simplified Arabic"/>
          <w:b/>
          <w:bCs/>
          <w:sz w:val="26"/>
          <w:szCs w:val="26"/>
          <w:lang w:bidi="ar-SA"/>
          <w14:ligatures w14:val="none"/>
        </w:rPr>
      </w:pPr>
      <w:r w:rsidRPr="002C3D75">
        <w:rPr>
          <w:rFonts w:ascii="Simplified Arabic" w:eastAsia="Calibri" w:hAnsi="Simplified Arabic" w:cs="Simplified Arabic"/>
          <w:b/>
          <w:bCs/>
          <w:sz w:val="26"/>
          <w:szCs w:val="26"/>
          <w:lang w:bidi="ar-SA"/>
          <w14:ligatures w14:val="none"/>
        </w:rPr>
        <w:t xml:space="preserve">as a Partial Fulfillment of the Requirements of the M.A Degree in Law </w:t>
      </w:r>
    </w:p>
    <w:p w14:paraId="339634B6" w14:textId="65A735DA" w:rsidR="00A11D16" w:rsidRPr="002C3D75" w:rsidRDefault="00A11D16" w:rsidP="006D109C">
      <w:pPr>
        <w:bidi w:val="0"/>
        <w:spacing w:after="0"/>
        <w:jc w:val="center"/>
        <w:rPr>
          <w:rFonts w:asciiTheme="majorBidi" w:eastAsia="Calibri" w:hAnsiTheme="majorBidi" w:cstheme="majorBidi"/>
          <w:b/>
          <w:bCs/>
          <w:sz w:val="30"/>
          <w:szCs w:val="30"/>
          <w:lang w:bidi="ar-IQ"/>
        </w:rPr>
      </w:pPr>
    </w:p>
    <w:p w14:paraId="121F177B" w14:textId="77777777" w:rsidR="000409D2" w:rsidRPr="002C3D75" w:rsidRDefault="000409D2" w:rsidP="00A11D16">
      <w:pPr>
        <w:spacing w:after="0"/>
        <w:jc w:val="center"/>
        <w:rPr>
          <w:rFonts w:ascii="Calibri" w:eastAsia="Calibri" w:hAnsi="Calibri" w:cs="MCS Taybah S_U normal."/>
          <w:sz w:val="44"/>
          <w:szCs w:val="44"/>
          <w:rtl/>
          <w:lang w:bidi="ar-IQ"/>
        </w:rPr>
      </w:pPr>
    </w:p>
    <w:p w14:paraId="6AEA0537" w14:textId="77777777" w:rsidR="006D109C" w:rsidRPr="002C3D75" w:rsidRDefault="006D109C" w:rsidP="006D109C">
      <w:pPr>
        <w:bidi w:val="0"/>
        <w:spacing w:after="0"/>
        <w:contextualSpacing/>
        <w:jc w:val="center"/>
        <w:rPr>
          <w:rFonts w:asciiTheme="majorBidi" w:eastAsia="Calibri" w:hAnsiTheme="majorBidi" w:cstheme="majorBidi"/>
          <w:b/>
          <w:bCs/>
          <w:sz w:val="36"/>
          <w:szCs w:val="36"/>
          <w:lang w:bidi="ar-IQ"/>
        </w:rPr>
      </w:pPr>
      <w:r w:rsidRPr="002C3D75">
        <w:rPr>
          <w:rFonts w:asciiTheme="majorBidi" w:eastAsia="Calibri" w:hAnsiTheme="majorBidi" w:cstheme="majorBidi"/>
          <w:b/>
          <w:bCs/>
          <w:sz w:val="36"/>
          <w:szCs w:val="36"/>
          <w:lang w:bidi="ar-IQ"/>
        </w:rPr>
        <w:t>By the student</w:t>
      </w:r>
    </w:p>
    <w:p w14:paraId="2ED70C69" w14:textId="77777777" w:rsidR="006D109C" w:rsidRPr="002C3D75" w:rsidRDefault="006D109C" w:rsidP="006D109C">
      <w:pPr>
        <w:bidi w:val="0"/>
        <w:spacing w:after="0"/>
        <w:contextualSpacing/>
        <w:jc w:val="center"/>
        <w:rPr>
          <w:rFonts w:asciiTheme="majorBidi" w:eastAsia="Calibri" w:hAnsiTheme="majorBidi" w:cstheme="majorBidi"/>
          <w:b/>
          <w:bCs/>
          <w:sz w:val="36"/>
          <w:szCs w:val="36"/>
          <w:lang w:bidi="ar-IQ"/>
        </w:rPr>
      </w:pPr>
      <w:r w:rsidRPr="002C3D75">
        <w:rPr>
          <w:rFonts w:asciiTheme="majorBidi" w:eastAsia="Calibri" w:hAnsiTheme="majorBidi" w:cstheme="majorBidi"/>
          <w:b/>
          <w:bCs/>
          <w:sz w:val="36"/>
          <w:szCs w:val="36"/>
          <w:lang w:bidi="ar-IQ"/>
        </w:rPr>
        <w:t>Hossam Shahid Mardan</w:t>
      </w:r>
    </w:p>
    <w:p w14:paraId="0B03F4AF" w14:textId="77777777" w:rsidR="006D109C" w:rsidRPr="002C3D75" w:rsidRDefault="006D109C" w:rsidP="006D109C">
      <w:pPr>
        <w:bidi w:val="0"/>
        <w:spacing w:after="0"/>
        <w:contextualSpacing/>
        <w:jc w:val="center"/>
        <w:rPr>
          <w:rFonts w:asciiTheme="majorBidi" w:eastAsia="Calibri" w:hAnsiTheme="majorBidi" w:cstheme="majorBidi"/>
          <w:b/>
          <w:bCs/>
          <w:sz w:val="36"/>
          <w:szCs w:val="36"/>
          <w:lang w:bidi="ar-IQ"/>
        </w:rPr>
      </w:pPr>
    </w:p>
    <w:p w14:paraId="0A6B5EDE" w14:textId="77777777" w:rsidR="006D109C" w:rsidRPr="002C3D75" w:rsidRDefault="006D109C" w:rsidP="006D109C">
      <w:pPr>
        <w:bidi w:val="0"/>
        <w:spacing w:after="0"/>
        <w:contextualSpacing/>
        <w:jc w:val="center"/>
        <w:rPr>
          <w:rFonts w:asciiTheme="majorBidi" w:eastAsia="Calibri" w:hAnsiTheme="majorBidi" w:cstheme="majorBidi"/>
          <w:b/>
          <w:bCs/>
          <w:sz w:val="36"/>
          <w:szCs w:val="36"/>
          <w:rtl/>
          <w:lang w:bidi="ar-IQ"/>
        </w:rPr>
      </w:pPr>
    </w:p>
    <w:p w14:paraId="31CE9D90" w14:textId="77777777" w:rsidR="006D109C" w:rsidRPr="002C3D75" w:rsidRDefault="006D109C" w:rsidP="006D109C">
      <w:pPr>
        <w:bidi w:val="0"/>
        <w:spacing w:after="0"/>
        <w:contextualSpacing/>
        <w:jc w:val="center"/>
        <w:rPr>
          <w:rFonts w:asciiTheme="majorBidi" w:eastAsia="Calibri" w:hAnsiTheme="majorBidi" w:cstheme="majorBidi"/>
          <w:b/>
          <w:bCs/>
          <w:sz w:val="36"/>
          <w:szCs w:val="36"/>
          <w:lang w:bidi="ar-IQ"/>
        </w:rPr>
      </w:pPr>
      <w:r w:rsidRPr="002C3D75">
        <w:rPr>
          <w:rFonts w:asciiTheme="majorBidi" w:eastAsia="Calibri" w:hAnsiTheme="majorBidi" w:cstheme="majorBidi"/>
          <w:b/>
          <w:bCs/>
          <w:sz w:val="36"/>
          <w:szCs w:val="36"/>
          <w:lang w:bidi="ar-IQ"/>
        </w:rPr>
        <w:t>Supervised by</w:t>
      </w:r>
    </w:p>
    <w:p w14:paraId="6AF451F8" w14:textId="54232E88" w:rsidR="00A11D16" w:rsidRPr="002C3D75" w:rsidRDefault="006D109C" w:rsidP="006D109C">
      <w:pPr>
        <w:bidi w:val="0"/>
        <w:spacing w:after="0"/>
        <w:contextualSpacing/>
        <w:jc w:val="center"/>
        <w:rPr>
          <w:rFonts w:asciiTheme="majorBidi" w:eastAsia="Calibri" w:hAnsiTheme="majorBidi" w:cstheme="majorBidi"/>
          <w:b/>
          <w:bCs/>
          <w:sz w:val="36"/>
          <w:szCs w:val="36"/>
          <w:lang w:bidi="ar-IQ"/>
        </w:rPr>
      </w:pPr>
      <w:r w:rsidRPr="002C3D75">
        <w:rPr>
          <w:rFonts w:asciiTheme="majorBidi" w:eastAsia="Calibri" w:hAnsiTheme="majorBidi" w:cstheme="majorBidi"/>
          <w:b/>
          <w:bCs/>
          <w:sz w:val="36"/>
          <w:szCs w:val="36"/>
          <w:lang w:bidi="ar-IQ"/>
        </w:rPr>
        <w:t>Dr. Ismail Nehme Abboud</w:t>
      </w:r>
    </w:p>
    <w:p w14:paraId="78B058D2" w14:textId="072744C9" w:rsidR="006D109C" w:rsidRDefault="001A6DF5" w:rsidP="006D109C">
      <w:pPr>
        <w:bidi w:val="0"/>
        <w:spacing w:after="0"/>
        <w:contextualSpacing/>
        <w:jc w:val="center"/>
        <w:rPr>
          <w:rFonts w:asciiTheme="majorBidi" w:eastAsia="Calibri" w:hAnsiTheme="majorBidi" w:cstheme="majorBidi"/>
          <w:b/>
          <w:bCs/>
          <w:sz w:val="28"/>
          <w:szCs w:val="28"/>
          <w:lang w:bidi="ar-IQ"/>
        </w:rPr>
      </w:pPr>
      <w:r w:rsidRPr="002C3D75">
        <w:rPr>
          <w:rFonts w:asciiTheme="majorBidi" w:eastAsia="Calibri" w:hAnsiTheme="majorBidi" w:cstheme="majorBidi"/>
          <w:b/>
          <w:bCs/>
          <w:sz w:val="28"/>
          <w:szCs w:val="28"/>
          <w:lang w:bidi="ar-IQ"/>
        </w:rPr>
        <w:t>Professor of Criminal Law – Faculty of Law – University of Babylon</w:t>
      </w:r>
    </w:p>
    <w:p w14:paraId="14F4FA4C" w14:textId="77777777" w:rsidR="00220140" w:rsidRDefault="00220140" w:rsidP="00220140">
      <w:pPr>
        <w:bidi w:val="0"/>
        <w:spacing w:after="0"/>
        <w:contextualSpacing/>
        <w:jc w:val="center"/>
        <w:rPr>
          <w:rFonts w:asciiTheme="majorBidi" w:eastAsia="Calibri" w:hAnsiTheme="majorBidi" w:cstheme="majorBidi"/>
          <w:b/>
          <w:bCs/>
          <w:sz w:val="28"/>
          <w:szCs w:val="28"/>
          <w:lang w:bidi="ar-IQ"/>
        </w:rPr>
      </w:pPr>
    </w:p>
    <w:p w14:paraId="5BC61271" w14:textId="77777777" w:rsidR="00220140" w:rsidRDefault="00220140" w:rsidP="00220140">
      <w:pPr>
        <w:bidi w:val="0"/>
        <w:spacing w:after="0"/>
        <w:contextualSpacing/>
        <w:jc w:val="center"/>
        <w:rPr>
          <w:rFonts w:asciiTheme="majorBidi" w:eastAsia="Calibri" w:hAnsiTheme="majorBidi" w:cstheme="majorBidi"/>
          <w:b/>
          <w:bCs/>
          <w:sz w:val="28"/>
          <w:szCs w:val="28"/>
          <w:lang w:bidi="ar-IQ"/>
        </w:rPr>
      </w:pPr>
    </w:p>
    <w:p w14:paraId="0B47BECC" w14:textId="77777777" w:rsidR="00220140" w:rsidRDefault="00220140" w:rsidP="00220140">
      <w:pPr>
        <w:bidi w:val="0"/>
        <w:spacing w:after="0"/>
        <w:contextualSpacing/>
        <w:jc w:val="center"/>
        <w:rPr>
          <w:rFonts w:asciiTheme="majorBidi" w:eastAsia="Calibri" w:hAnsiTheme="majorBidi" w:cstheme="majorBidi"/>
          <w:b/>
          <w:bCs/>
          <w:sz w:val="28"/>
          <w:szCs w:val="28"/>
          <w:lang w:bidi="ar-IQ"/>
        </w:rPr>
      </w:pPr>
    </w:p>
    <w:p w14:paraId="3A9671FC" w14:textId="77777777" w:rsidR="00220140" w:rsidRDefault="00220140" w:rsidP="00220140">
      <w:pPr>
        <w:bidi w:val="0"/>
        <w:spacing w:after="0"/>
        <w:contextualSpacing/>
        <w:jc w:val="center"/>
        <w:rPr>
          <w:rFonts w:asciiTheme="majorBidi" w:eastAsia="Calibri" w:hAnsiTheme="majorBidi" w:cstheme="majorBidi"/>
          <w:b/>
          <w:bCs/>
          <w:sz w:val="28"/>
          <w:szCs w:val="28"/>
          <w:lang w:bidi="ar-IQ"/>
        </w:rPr>
      </w:pPr>
    </w:p>
    <w:p w14:paraId="5A1C6374" w14:textId="77A9251B" w:rsidR="001A6DF5" w:rsidRPr="00220140" w:rsidRDefault="00220140" w:rsidP="001A6DF5">
      <w:pPr>
        <w:bidi w:val="0"/>
        <w:spacing w:after="0"/>
        <w:contextualSpacing/>
        <w:jc w:val="center"/>
        <w:rPr>
          <w:rFonts w:asciiTheme="majorBidi" w:eastAsia="Calibri" w:hAnsiTheme="majorBidi" w:cstheme="majorBidi"/>
          <w:b/>
          <w:bCs/>
          <w:sz w:val="32"/>
          <w:szCs w:val="32"/>
          <w:lang w:bidi="ar-IQ"/>
        </w:rPr>
      </w:pPr>
      <w:r w:rsidRPr="00220140">
        <w:rPr>
          <w:rFonts w:asciiTheme="majorBidi" w:eastAsia="Calibri" w:hAnsiTheme="majorBidi" w:cstheme="majorBidi"/>
          <w:b/>
          <w:bCs/>
          <w:sz w:val="32"/>
          <w:szCs w:val="32"/>
          <w:lang w:bidi="ar-IQ"/>
        </w:rPr>
        <w:t xml:space="preserve">1446 AH                          </w:t>
      </w:r>
      <w:r>
        <w:rPr>
          <w:rFonts w:asciiTheme="majorBidi" w:eastAsia="Calibri" w:hAnsiTheme="majorBidi" w:cstheme="majorBidi"/>
          <w:b/>
          <w:bCs/>
          <w:sz w:val="32"/>
          <w:szCs w:val="32"/>
          <w:lang w:bidi="ar-IQ"/>
        </w:rPr>
        <w:t xml:space="preserve">     </w:t>
      </w:r>
      <w:r w:rsidRPr="00220140">
        <w:rPr>
          <w:rFonts w:asciiTheme="majorBidi" w:eastAsia="Calibri" w:hAnsiTheme="majorBidi" w:cstheme="majorBidi"/>
          <w:b/>
          <w:bCs/>
          <w:sz w:val="32"/>
          <w:szCs w:val="32"/>
          <w:lang w:bidi="ar-IQ"/>
        </w:rPr>
        <w:t xml:space="preserve">                                2024 AD</w:t>
      </w:r>
    </w:p>
    <w:sectPr w:rsidR="001A6DF5" w:rsidRPr="00220140" w:rsidSect="009A72D1">
      <w:headerReference w:type="default" r:id="rId32"/>
      <w:footnotePr>
        <w:numRestart w:val="eachPage"/>
      </w:footnotePr>
      <w:pgSz w:w="11906" w:h="16838" w:code="9"/>
      <w:pgMar w:top="1440" w:right="1800" w:bottom="1440" w:left="1800" w:header="720" w:footer="720" w:gutter="0"/>
      <w:pgNumType w:fmt="arabicAbjad"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A5134" w14:textId="77777777" w:rsidR="00344DEC" w:rsidRDefault="00344DEC" w:rsidP="00021B5D">
      <w:pPr>
        <w:spacing w:after="0" w:line="240" w:lineRule="auto"/>
      </w:pPr>
      <w:r>
        <w:separator/>
      </w:r>
    </w:p>
  </w:endnote>
  <w:endnote w:type="continuationSeparator" w:id="0">
    <w:p w14:paraId="586DE276" w14:textId="77777777" w:rsidR="00344DEC" w:rsidRDefault="00344DEC" w:rsidP="00021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AWI-3-8">
    <w:altName w:val="Arial"/>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MCS Taybah S_U normal.">
    <w:altName w:val="Arial"/>
    <w:charset w:val="B2"/>
    <w:family w:val="auto"/>
    <w:pitch w:val="variable"/>
    <w:sig w:usb0="00002001" w:usb1="00000000" w:usb2="00000000" w:usb3="00000000" w:csb0="00000040" w:csb1="00000000"/>
  </w:font>
  <w:font w:name="Khalid Art bold">
    <w:altName w:val="Arial"/>
    <w:charset w:val="B2"/>
    <w:family w:val="auto"/>
    <w:pitch w:val="variable"/>
    <w:sig w:usb0="00002001" w:usb1="00000000" w:usb2="00000000" w:usb3="00000000" w:csb0="00000040" w:csb1="00000000"/>
  </w:font>
  <w:font w:name="Aptos">
    <w:charset w:val="00"/>
    <w:family w:val="swiss"/>
    <w:pitch w:val="variable"/>
    <w:sig w:usb0="20000287" w:usb1="00000003" w:usb2="00000000" w:usb3="00000000" w:csb0="0000019F" w:csb1="00000000"/>
  </w:font>
  <w:font w:name="Halimi Kaf">
    <w:altName w:val="Arial"/>
    <w:panose1 w:val="00000000000000000000"/>
    <w:charset w:val="B2"/>
    <w:family w:val="auto"/>
    <w:notTrueType/>
    <w:pitch w:val="default"/>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MadaniArabic-Medium">
    <w:altName w:val="Arial"/>
    <w:charset w:val="00"/>
    <w:family w:val="auto"/>
    <w:pitch w:val="variable"/>
    <w:sig w:usb0="20002007" w:usb1="00000000" w:usb2="00000008" w:usb3="00000000" w:csb0="000001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911DA" w14:textId="77777777" w:rsidR="00344DEC" w:rsidRDefault="00344DEC" w:rsidP="00021B5D">
      <w:pPr>
        <w:spacing w:after="0" w:line="240" w:lineRule="auto"/>
      </w:pPr>
      <w:r>
        <w:separator/>
      </w:r>
    </w:p>
  </w:footnote>
  <w:footnote w:type="continuationSeparator" w:id="0">
    <w:p w14:paraId="79E245D3" w14:textId="77777777" w:rsidR="00344DEC" w:rsidRDefault="00344DEC" w:rsidP="00021B5D">
      <w:pPr>
        <w:spacing w:after="0" w:line="240" w:lineRule="auto"/>
      </w:pPr>
      <w:r>
        <w:continuationSeparator/>
      </w:r>
    </w:p>
  </w:footnote>
  <w:footnote w:id="1">
    <w:p w14:paraId="62EED6E5" w14:textId="08D8C481"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tl/>
        </w:rPr>
        <w:t xml:space="preserve"> </w:t>
      </w:r>
      <w:r w:rsidR="00AF439E" w:rsidRPr="00946426">
        <w:rPr>
          <w:rFonts w:ascii="Simplified Arabic" w:hAnsi="Simplified Arabic" w:cs="Simplified Arabic" w:hint="cs"/>
          <w:color w:val="000000" w:themeColor="text1"/>
          <w:sz w:val="24"/>
          <w:szCs w:val="24"/>
          <w:rtl/>
        </w:rPr>
        <w:t xml:space="preserve">د. </w:t>
      </w:r>
      <w:r w:rsidRPr="00946426">
        <w:rPr>
          <w:rFonts w:ascii="Simplified Arabic" w:hAnsi="Simplified Arabic" w:cs="Simplified Arabic"/>
          <w:color w:val="000000" w:themeColor="text1"/>
          <w:sz w:val="24"/>
          <w:szCs w:val="24"/>
          <w:rtl/>
        </w:rPr>
        <w:t>محمود نجيب حسني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شرح قانون العقوبات القسم العام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ط3</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منشورات دار الحلبي الحقوقية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بيروت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1992</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ص643.</w:t>
      </w:r>
    </w:p>
  </w:footnote>
  <w:footnote w:id="2">
    <w:p w14:paraId="7FB6FDB5" w14:textId="5F990E85"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4000F7" w:rsidRPr="00946426">
        <w:rPr>
          <w:rFonts w:ascii="Simplified Arabic" w:hAnsi="Simplified Arabic" w:cs="Simplified Arabic" w:hint="cs"/>
          <w:color w:val="000000" w:themeColor="text1"/>
          <w:sz w:val="24"/>
          <w:szCs w:val="24"/>
          <w:rtl/>
        </w:rPr>
        <w:t xml:space="preserve">د. </w:t>
      </w:r>
      <w:r w:rsidRPr="00946426">
        <w:rPr>
          <w:rFonts w:ascii="Simplified Arabic" w:hAnsi="Simplified Arabic" w:cs="Simplified Arabic"/>
          <w:color w:val="000000" w:themeColor="text1"/>
          <w:sz w:val="24"/>
          <w:szCs w:val="24"/>
          <w:rtl/>
        </w:rPr>
        <w:t>محمود نجيب حسني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النظرية العامة للقصد الجنائي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النهضة العربية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القاهرة 1978</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ص25.</w:t>
      </w:r>
    </w:p>
  </w:footnote>
  <w:footnote w:id="3">
    <w:p w14:paraId="2A3005E3" w14:textId="614ED0B4"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عبد القادر بن عبد الله الفتوخ</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الشائعات من المنظور التقني في عصر المعلومات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ط1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الأكاديميون للنشر والتوزيع</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المملكة الأردنية الهاشمية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2014</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ص152.</w:t>
      </w:r>
    </w:p>
  </w:footnote>
  <w:footnote w:id="4">
    <w:p w14:paraId="0F5E9622" w14:textId="566C69F7"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ابن منظور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لسان العرب</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الجزء الحادي عشر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ط1</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دار الكتب العلمية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بيروت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2003</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ص380. </w:t>
      </w:r>
    </w:p>
  </w:footnote>
  <w:footnote w:id="5">
    <w:p w14:paraId="3AB24076" w14:textId="1E0DAB16"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 xml:space="preserve">) </w:t>
      </w:r>
      <w:r w:rsidRPr="00946426">
        <w:rPr>
          <w:rFonts w:ascii="Simplified Arabic" w:hAnsi="Simplified Arabic" w:cs="Simplified Arabic"/>
          <w:color w:val="000000" w:themeColor="text1"/>
          <w:sz w:val="24"/>
          <w:szCs w:val="24"/>
          <w:rtl/>
          <w:lang w:bidi="ar-IQ"/>
        </w:rPr>
        <w:t>سورة الضحى</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الآية(10). </w:t>
      </w:r>
    </w:p>
  </w:footnote>
  <w:footnote w:id="6">
    <w:p w14:paraId="635FCBDA" w14:textId="19CA7955"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 xml:space="preserve">) </w:t>
      </w:r>
      <w:r w:rsidRPr="00946426">
        <w:rPr>
          <w:rFonts w:ascii="Simplified Arabic" w:hAnsi="Simplified Arabic" w:cs="Simplified Arabic"/>
          <w:color w:val="000000" w:themeColor="text1"/>
          <w:sz w:val="24"/>
          <w:szCs w:val="24"/>
          <w:rtl/>
        </w:rPr>
        <w:t>سورة النحل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الآية(93). </w:t>
      </w:r>
    </w:p>
  </w:footnote>
  <w:footnote w:id="7">
    <w:p w14:paraId="6D1C53FE" w14:textId="3B7CEEC9"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 xml:space="preserve">) </w:t>
      </w:r>
      <w:r w:rsidRPr="00946426">
        <w:rPr>
          <w:rFonts w:ascii="Simplified Arabic" w:hAnsi="Simplified Arabic" w:cs="Simplified Arabic"/>
          <w:color w:val="000000" w:themeColor="text1"/>
          <w:sz w:val="24"/>
          <w:szCs w:val="24"/>
          <w:rtl/>
          <w:lang w:bidi="ar-IQ"/>
        </w:rPr>
        <w:t>سورة المعارج</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الآية(1). </w:t>
      </w:r>
    </w:p>
  </w:footnote>
  <w:footnote w:id="8">
    <w:p w14:paraId="72CF2364" w14:textId="336552CD"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 xml:space="preserve">) </w:t>
      </w:r>
      <w:r w:rsidRPr="00946426">
        <w:rPr>
          <w:rFonts w:ascii="Simplified Arabic" w:hAnsi="Simplified Arabic" w:cs="Simplified Arabic"/>
          <w:color w:val="000000" w:themeColor="text1"/>
          <w:sz w:val="24"/>
          <w:szCs w:val="24"/>
          <w:rtl/>
          <w:lang w:bidi="ar-IQ"/>
        </w:rPr>
        <w:t>سورة الحجر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الآيتين(92</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93). </w:t>
      </w:r>
    </w:p>
  </w:footnote>
  <w:footnote w:id="9">
    <w:p w14:paraId="0F8DB7BB" w14:textId="43996D9F"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محمد فوزي لطيف نويجي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كتاب مسؤولية رئيس </w:t>
      </w:r>
      <w:r w:rsidR="00CB5A40" w:rsidRPr="00946426">
        <w:rPr>
          <w:rFonts w:ascii="Simplified Arabic" w:hAnsi="Simplified Arabic" w:cs="Simplified Arabic" w:hint="cs"/>
          <w:color w:val="000000" w:themeColor="text1"/>
          <w:sz w:val="24"/>
          <w:szCs w:val="24"/>
          <w:rtl/>
          <w:lang w:bidi="ar-IQ"/>
        </w:rPr>
        <w:t>الدولة ف</w:t>
      </w:r>
      <w:r w:rsidR="00CB5A40" w:rsidRPr="00946426">
        <w:rPr>
          <w:rFonts w:ascii="Simplified Arabic" w:hAnsi="Simplified Arabic" w:cs="Simplified Arabic" w:hint="eastAsia"/>
          <w:color w:val="000000" w:themeColor="text1"/>
          <w:sz w:val="24"/>
          <w:szCs w:val="24"/>
          <w:rtl/>
          <w:lang w:bidi="ar-IQ"/>
        </w:rPr>
        <w:t>ي</w:t>
      </w:r>
      <w:r w:rsidRPr="00946426">
        <w:rPr>
          <w:rFonts w:ascii="Simplified Arabic" w:hAnsi="Simplified Arabic" w:cs="Simplified Arabic"/>
          <w:color w:val="000000" w:themeColor="text1"/>
          <w:sz w:val="24"/>
          <w:szCs w:val="24"/>
          <w:rtl/>
          <w:lang w:bidi="ar-IQ"/>
        </w:rPr>
        <w:t xml:space="preserve"> الفقه الاسلامي</w:t>
      </w:r>
      <w:r w:rsidR="00AC6FFA" w:rsidRPr="00946426">
        <w:rPr>
          <w:rFonts w:ascii="Simplified Arabic" w:hAnsi="Simplified Arabic" w:cs="Simplified Arabic"/>
          <w:color w:val="000000" w:themeColor="text1"/>
          <w:sz w:val="24"/>
          <w:szCs w:val="24"/>
          <w:rtl/>
          <w:lang w:bidi="ar-IQ"/>
        </w:rPr>
        <w:t xml:space="preserve">، </w:t>
      </w:r>
      <w:r w:rsidR="00B06DF3" w:rsidRPr="00946426">
        <w:rPr>
          <w:rFonts w:ascii="Simplified Arabic" w:hAnsi="Simplified Arabic" w:cs="Simplified Arabic" w:hint="cs"/>
          <w:color w:val="000000" w:themeColor="text1"/>
          <w:sz w:val="24"/>
          <w:szCs w:val="24"/>
          <w:rtl/>
          <w:lang w:bidi="ar-IQ"/>
        </w:rPr>
        <w:t>دار الجامع</w:t>
      </w:r>
      <w:r w:rsidR="00B06DF3" w:rsidRPr="00946426">
        <w:rPr>
          <w:rFonts w:ascii="Simplified Arabic" w:hAnsi="Simplified Arabic" w:cs="Simplified Arabic" w:hint="eastAsia"/>
          <w:color w:val="000000" w:themeColor="text1"/>
          <w:sz w:val="24"/>
          <w:szCs w:val="24"/>
          <w:rtl/>
          <w:lang w:bidi="ar-IQ"/>
        </w:rPr>
        <w:t>ة</w:t>
      </w:r>
      <w:r w:rsidRPr="00946426">
        <w:rPr>
          <w:rFonts w:ascii="Simplified Arabic" w:hAnsi="Simplified Arabic" w:cs="Simplified Arabic"/>
          <w:color w:val="000000" w:themeColor="text1"/>
          <w:sz w:val="24"/>
          <w:szCs w:val="24"/>
          <w:rtl/>
          <w:lang w:bidi="ar-IQ"/>
        </w:rPr>
        <w:t xml:space="preserve"> </w:t>
      </w:r>
      <w:r w:rsidR="00B06DF3" w:rsidRPr="00946426">
        <w:rPr>
          <w:rFonts w:ascii="Simplified Arabic" w:hAnsi="Simplified Arabic" w:cs="Simplified Arabic" w:hint="cs"/>
          <w:color w:val="000000" w:themeColor="text1"/>
          <w:sz w:val="24"/>
          <w:szCs w:val="24"/>
          <w:rtl/>
          <w:lang w:bidi="ar-IQ"/>
        </w:rPr>
        <w:t>الجديدة للنش</w:t>
      </w:r>
      <w:r w:rsidR="00B06DF3" w:rsidRPr="00946426">
        <w:rPr>
          <w:rFonts w:ascii="Simplified Arabic" w:hAnsi="Simplified Arabic" w:cs="Simplified Arabic" w:hint="eastAsia"/>
          <w:color w:val="000000" w:themeColor="text1"/>
          <w:sz w:val="24"/>
          <w:szCs w:val="24"/>
          <w:rtl/>
          <w:lang w:bidi="ar-IQ"/>
        </w:rPr>
        <w:t>ر</w:t>
      </w:r>
      <w:r w:rsidRPr="00946426">
        <w:rPr>
          <w:rFonts w:ascii="Simplified Arabic" w:hAnsi="Simplified Arabic" w:cs="Simplified Arabic"/>
          <w:color w:val="000000" w:themeColor="text1"/>
          <w:sz w:val="24"/>
          <w:szCs w:val="24"/>
          <w:rtl/>
          <w:lang w:bidi="ar-IQ"/>
        </w:rPr>
        <w:t>-الاسكندرية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2005</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ص18. </w:t>
      </w:r>
    </w:p>
  </w:footnote>
  <w:footnote w:id="10">
    <w:p w14:paraId="4ACE32E9" w14:textId="49110EB0"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 xml:space="preserve">) </w:t>
      </w:r>
      <w:r w:rsidRPr="00946426">
        <w:rPr>
          <w:rFonts w:ascii="Simplified Arabic" w:hAnsi="Simplified Arabic" w:cs="Simplified Arabic"/>
          <w:color w:val="000000" w:themeColor="text1"/>
          <w:sz w:val="24"/>
          <w:szCs w:val="24"/>
          <w:rtl/>
          <w:lang w:bidi="ar-IQ"/>
        </w:rPr>
        <w:t>سورة الصافات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الآية(24). </w:t>
      </w:r>
    </w:p>
  </w:footnote>
  <w:footnote w:id="11">
    <w:p w14:paraId="6383F467" w14:textId="626E5902"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مُنِيِر عبد الحفيظ البعلبكي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كتاب المورد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قاموس انكليزي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عربي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الطبعة السابعة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الصادر عن دار العلم للملايين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بيروت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1995</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ص1030؛ و لين صلاح مطر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لغة المحاكم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قاموس ثلاثي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منشورات الحلبي الحقوقية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بيروت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ط1</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2005</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ص751. </w:t>
      </w:r>
    </w:p>
  </w:footnote>
  <w:footnote w:id="12">
    <w:p w14:paraId="5843F280" w14:textId="36049854"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إشراف إبراهيم شمس الدين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قاموس الاعلم للطلاب</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فرنسي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عربي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دار الاعلمي للمطبوعات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بيروت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ط1</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2005</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ص553. </w:t>
      </w:r>
    </w:p>
  </w:footnote>
  <w:footnote w:id="13">
    <w:p w14:paraId="41BB0599" w14:textId="6D7597A1"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 xml:space="preserve">) </w:t>
      </w:r>
      <w:r w:rsidRPr="00946426">
        <w:rPr>
          <w:rFonts w:ascii="Simplified Arabic" w:hAnsi="Simplified Arabic" w:cs="Simplified Arabic"/>
          <w:color w:val="000000" w:themeColor="text1"/>
          <w:sz w:val="24"/>
          <w:szCs w:val="24"/>
          <w:rtl/>
        </w:rPr>
        <w:t>سورة المعارج</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w:t>
      </w:r>
      <w:r w:rsidRPr="00946426">
        <w:rPr>
          <w:rFonts w:ascii="Simplified Arabic" w:hAnsi="Simplified Arabic" w:cs="Simplified Arabic"/>
          <w:color w:val="000000" w:themeColor="text1"/>
          <w:sz w:val="24"/>
          <w:szCs w:val="24"/>
          <w:rtl/>
          <w:lang w:bidi="ar-IQ"/>
        </w:rPr>
        <w:t>آ</w:t>
      </w:r>
      <w:r w:rsidRPr="00946426">
        <w:rPr>
          <w:rFonts w:ascii="Simplified Arabic" w:hAnsi="Simplified Arabic" w:cs="Simplified Arabic"/>
          <w:color w:val="000000" w:themeColor="text1"/>
          <w:sz w:val="24"/>
          <w:szCs w:val="24"/>
          <w:rtl/>
        </w:rPr>
        <w:t xml:space="preserve">ية(1). </w:t>
      </w:r>
    </w:p>
  </w:footnote>
  <w:footnote w:id="14">
    <w:p w14:paraId="3ED2840A" w14:textId="58825137"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 xml:space="preserve">) </w:t>
      </w:r>
      <w:r w:rsidRPr="00946426">
        <w:rPr>
          <w:rFonts w:ascii="Simplified Arabic" w:hAnsi="Simplified Arabic" w:cs="Simplified Arabic"/>
          <w:color w:val="000000" w:themeColor="text1"/>
          <w:sz w:val="24"/>
          <w:szCs w:val="24"/>
          <w:rtl/>
        </w:rPr>
        <w:t>المعجم الوسيط</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صادر عن دار الإحياء للتراث العربي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ج2</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بيروت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لبنان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دون سنة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ص413</w:t>
      </w:r>
      <w:r w:rsidRPr="00946426">
        <w:rPr>
          <w:rFonts w:ascii="Simplified Arabic" w:hAnsi="Simplified Arabic" w:cs="Simplified Arabic"/>
          <w:color w:val="000000" w:themeColor="text1"/>
          <w:sz w:val="24"/>
          <w:szCs w:val="24"/>
          <w:rtl/>
          <w:lang w:bidi="ar-IQ"/>
        </w:rPr>
        <w:t xml:space="preserve">. </w:t>
      </w:r>
    </w:p>
  </w:footnote>
  <w:footnote w:id="15">
    <w:p w14:paraId="2D205C16" w14:textId="35B4A598"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 xml:space="preserve">) </w:t>
      </w:r>
      <w:r w:rsidRPr="00946426">
        <w:rPr>
          <w:rFonts w:ascii="Simplified Arabic" w:hAnsi="Simplified Arabic" w:cs="Simplified Arabic"/>
          <w:color w:val="000000" w:themeColor="text1"/>
          <w:sz w:val="24"/>
          <w:szCs w:val="24"/>
          <w:rtl/>
          <w:lang w:bidi="ar-IQ"/>
        </w:rPr>
        <w:t>سورة طه</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الآية(36). </w:t>
      </w:r>
    </w:p>
  </w:footnote>
  <w:footnote w:id="16">
    <w:p w14:paraId="4D797369" w14:textId="1399AAE9"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زين الدين أبو عبد الله محمد بن أبي بكر بن عبد القادر الحنفي الرازي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مختار الصحاح</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الكتاب العربي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بيروت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بدون ذكر سنة الطبع</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ص280- 281. </w:t>
      </w:r>
    </w:p>
  </w:footnote>
  <w:footnote w:id="17">
    <w:p w14:paraId="474D5E8F" w14:textId="5A4C9855"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لويس بن نقولا ضاهر المعلوف اليسوعي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المنجد في اللغة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ط1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منشورات ذوي القربى</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2010 ص396. </w:t>
      </w:r>
    </w:p>
  </w:footnote>
  <w:footnote w:id="18">
    <w:p w14:paraId="7E315E80" w14:textId="6F373595"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ابن منظور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لسان العرب</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ط4</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ص97. </w:t>
      </w:r>
    </w:p>
  </w:footnote>
  <w:footnote w:id="19">
    <w:p w14:paraId="47034A70" w14:textId="52908A44"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 xml:space="preserve">) </w:t>
      </w:r>
      <w:r w:rsidRPr="00946426">
        <w:rPr>
          <w:rFonts w:ascii="Simplified Arabic" w:hAnsi="Simplified Arabic" w:cs="Simplified Arabic"/>
          <w:color w:val="000000" w:themeColor="text1"/>
          <w:sz w:val="24"/>
          <w:szCs w:val="24"/>
          <w:rtl/>
        </w:rPr>
        <w:t>المصدر نفسه</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ص97. </w:t>
      </w:r>
    </w:p>
  </w:footnote>
  <w:footnote w:id="20">
    <w:p w14:paraId="644B80EE" w14:textId="5F126E61"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lang w:bidi="ar-SA"/>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 xml:space="preserve">) </w:t>
      </w:r>
      <w:r w:rsidRPr="00946426">
        <w:rPr>
          <w:rFonts w:ascii="Simplified Arabic" w:hAnsi="Simplified Arabic" w:cs="Simplified Arabic"/>
          <w:color w:val="000000" w:themeColor="text1"/>
          <w:sz w:val="24"/>
          <w:szCs w:val="24"/>
          <w:rtl/>
        </w:rPr>
        <w:t>سورة محمد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الآية (36). </w:t>
      </w:r>
    </w:p>
  </w:footnote>
  <w:footnote w:id="21">
    <w:p w14:paraId="3F9E06EC" w14:textId="59D14AA6" w:rsidR="009A62EE" w:rsidRPr="00946426" w:rsidRDefault="009A62EE" w:rsidP="009A62EE">
      <w:pPr>
        <w:pStyle w:val="a9"/>
        <w:spacing w:line="276" w:lineRule="auto"/>
        <w:jc w:val="lowKashida"/>
        <w:rPr>
          <w:rFonts w:ascii="Simplified Arabic" w:eastAsia="Times New Roman" w:hAnsi="Simplified Arabic" w:cs="Simplified Arabic"/>
          <w:color w:val="000000" w:themeColor="text1"/>
          <w:sz w:val="24"/>
          <w:szCs w:val="24"/>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eastAsia="Times New Roman" w:hAnsi="Simplified Arabic" w:cs="Simplified Arabic"/>
          <w:color w:val="000000" w:themeColor="text1"/>
          <w:sz w:val="24"/>
          <w:szCs w:val="24"/>
          <w:rtl/>
        </w:rPr>
        <w:t xml:space="preserve"> إبراهيم مصطفى</w:t>
      </w:r>
      <w:r w:rsidR="00AC6FFA" w:rsidRPr="00946426">
        <w:rPr>
          <w:rFonts w:ascii="Simplified Arabic" w:eastAsia="Times New Roman" w:hAnsi="Simplified Arabic" w:cs="Simplified Arabic"/>
          <w:color w:val="000000" w:themeColor="text1"/>
          <w:sz w:val="24"/>
          <w:szCs w:val="24"/>
          <w:rtl/>
        </w:rPr>
        <w:t xml:space="preserve">، </w:t>
      </w:r>
      <w:r w:rsidRPr="00946426">
        <w:rPr>
          <w:rFonts w:ascii="Simplified Arabic" w:eastAsia="Times New Roman" w:hAnsi="Simplified Arabic" w:cs="Simplified Arabic"/>
          <w:color w:val="000000" w:themeColor="text1"/>
          <w:sz w:val="24"/>
          <w:szCs w:val="24"/>
          <w:rtl/>
        </w:rPr>
        <w:t>وأحمد الزيات</w:t>
      </w:r>
      <w:r w:rsidR="00AC6FFA" w:rsidRPr="00946426">
        <w:rPr>
          <w:rFonts w:ascii="Simplified Arabic" w:eastAsia="Times New Roman" w:hAnsi="Simplified Arabic" w:cs="Simplified Arabic"/>
          <w:color w:val="000000" w:themeColor="text1"/>
          <w:sz w:val="24"/>
          <w:szCs w:val="24"/>
          <w:rtl/>
        </w:rPr>
        <w:t xml:space="preserve">، </w:t>
      </w:r>
      <w:r w:rsidRPr="00946426">
        <w:rPr>
          <w:rFonts w:ascii="Simplified Arabic" w:eastAsia="Times New Roman" w:hAnsi="Simplified Arabic" w:cs="Simplified Arabic"/>
          <w:color w:val="000000" w:themeColor="text1"/>
          <w:sz w:val="24"/>
          <w:szCs w:val="24"/>
          <w:rtl/>
        </w:rPr>
        <w:t>وحامد عبد القادر</w:t>
      </w:r>
      <w:r w:rsidR="00AC6FFA" w:rsidRPr="00946426">
        <w:rPr>
          <w:rFonts w:ascii="Simplified Arabic" w:eastAsia="Times New Roman" w:hAnsi="Simplified Arabic" w:cs="Simplified Arabic"/>
          <w:color w:val="000000" w:themeColor="text1"/>
          <w:sz w:val="24"/>
          <w:szCs w:val="24"/>
          <w:rtl/>
        </w:rPr>
        <w:t xml:space="preserve">، </w:t>
      </w:r>
      <w:r w:rsidRPr="00946426">
        <w:rPr>
          <w:rFonts w:ascii="Simplified Arabic" w:eastAsia="Times New Roman" w:hAnsi="Simplified Arabic" w:cs="Simplified Arabic"/>
          <w:color w:val="000000" w:themeColor="text1"/>
          <w:sz w:val="24"/>
          <w:szCs w:val="24"/>
          <w:rtl/>
        </w:rPr>
        <w:t>محمد النجار</w:t>
      </w:r>
      <w:r w:rsidR="00AC6FFA" w:rsidRPr="00946426">
        <w:rPr>
          <w:rFonts w:ascii="Simplified Arabic" w:eastAsia="Times New Roman" w:hAnsi="Simplified Arabic" w:cs="Simplified Arabic"/>
          <w:color w:val="000000" w:themeColor="text1"/>
          <w:sz w:val="24"/>
          <w:szCs w:val="24"/>
          <w:rtl/>
        </w:rPr>
        <w:t xml:space="preserve">، </w:t>
      </w:r>
      <w:r w:rsidRPr="00946426">
        <w:rPr>
          <w:rFonts w:ascii="Simplified Arabic" w:eastAsia="Times New Roman" w:hAnsi="Simplified Arabic" w:cs="Simplified Arabic"/>
          <w:color w:val="000000" w:themeColor="text1"/>
          <w:sz w:val="24"/>
          <w:szCs w:val="24"/>
          <w:rtl/>
        </w:rPr>
        <w:t>المعجم الوسيط</w:t>
      </w:r>
      <w:r w:rsidR="00AC6FFA" w:rsidRPr="00946426">
        <w:rPr>
          <w:rFonts w:ascii="Simplified Arabic" w:eastAsia="Times New Roman" w:hAnsi="Simplified Arabic" w:cs="Simplified Arabic"/>
          <w:color w:val="000000" w:themeColor="text1"/>
          <w:sz w:val="24"/>
          <w:szCs w:val="24"/>
          <w:rtl/>
        </w:rPr>
        <w:t xml:space="preserve">، </w:t>
      </w:r>
      <w:r w:rsidRPr="00946426">
        <w:rPr>
          <w:rFonts w:ascii="Simplified Arabic" w:eastAsia="Times New Roman" w:hAnsi="Simplified Arabic" w:cs="Simplified Arabic"/>
          <w:color w:val="000000" w:themeColor="text1"/>
          <w:sz w:val="24"/>
          <w:szCs w:val="24"/>
          <w:rtl/>
        </w:rPr>
        <w:t>الجزء الثاني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eastAsia="Times New Roman" w:hAnsi="Simplified Arabic" w:cs="Simplified Arabic"/>
          <w:color w:val="000000" w:themeColor="text1"/>
          <w:sz w:val="24"/>
          <w:szCs w:val="24"/>
          <w:rtl/>
        </w:rPr>
        <w:t>صادر عن دار الإحياء للتراث العربي</w:t>
      </w:r>
      <w:r w:rsidR="00AC6FFA" w:rsidRPr="00946426">
        <w:rPr>
          <w:rFonts w:ascii="Simplified Arabic" w:eastAsia="Times New Roman" w:hAnsi="Simplified Arabic" w:cs="Simplified Arabic"/>
          <w:color w:val="000000" w:themeColor="text1"/>
          <w:sz w:val="24"/>
          <w:szCs w:val="24"/>
          <w:rtl/>
        </w:rPr>
        <w:t xml:space="preserve">، </w:t>
      </w:r>
      <w:r w:rsidRPr="00946426">
        <w:rPr>
          <w:rFonts w:ascii="Simplified Arabic" w:eastAsia="Times New Roman" w:hAnsi="Simplified Arabic" w:cs="Simplified Arabic"/>
          <w:color w:val="000000" w:themeColor="text1"/>
          <w:sz w:val="24"/>
          <w:szCs w:val="24"/>
          <w:rtl/>
        </w:rPr>
        <w:t>بيروت</w:t>
      </w:r>
      <w:r w:rsidR="00AC6FFA" w:rsidRPr="00946426">
        <w:rPr>
          <w:rFonts w:ascii="Simplified Arabic" w:eastAsia="Times New Roman"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2004م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ص298. </w:t>
      </w:r>
    </w:p>
  </w:footnote>
  <w:footnote w:id="22">
    <w:p w14:paraId="2C7C6B1F" w14:textId="532C73FC" w:rsidR="009A62EE" w:rsidRPr="00946426" w:rsidRDefault="009A62EE" w:rsidP="009A62EE">
      <w:pPr>
        <w:spacing w:after="0"/>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 xml:space="preserve">) </w:t>
      </w:r>
      <w:r w:rsidRPr="00946426">
        <w:rPr>
          <w:rFonts w:ascii="Simplified Arabic" w:hAnsi="Simplified Arabic" w:cs="Simplified Arabic"/>
          <w:color w:val="000000" w:themeColor="text1"/>
          <w:sz w:val="24"/>
          <w:szCs w:val="24"/>
          <w:rtl/>
          <w:lang w:bidi="ar-IQ"/>
        </w:rPr>
        <w:t>سورة البقرة</w:t>
      </w:r>
      <w:r w:rsidR="00AC6FFA" w:rsidRPr="00946426">
        <w:rPr>
          <w:rFonts w:ascii="Simplified Arabic" w:hAnsi="Simplified Arabic" w:cs="Simplified Arabic"/>
          <w:color w:val="000000" w:themeColor="text1"/>
          <w:sz w:val="24"/>
          <w:szCs w:val="24"/>
          <w:shd w:val="clear" w:color="auto" w:fill="FFFFFF"/>
          <w:rtl/>
        </w:rPr>
        <w:t xml:space="preserve">، </w:t>
      </w:r>
      <w:r w:rsidRPr="00946426">
        <w:rPr>
          <w:rFonts w:ascii="Simplified Arabic" w:hAnsi="Simplified Arabic" w:cs="Simplified Arabic"/>
          <w:color w:val="000000" w:themeColor="text1"/>
          <w:sz w:val="24"/>
          <w:szCs w:val="24"/>
          <w:shd w:val="clear" w:color="auto" w:fill="FFFFFF"/>
          <w:rtl/>
        </w:rPr>
        <w:t xml:space="preserve">الآية (123). </w:t>
      </w:r>
    </w:p>
  </w:footnote>
  <w:footnote w:id="23">
    <w:p w14:paraId="3C264081" w14:textId="1C802316" w:rsidR="009A62EE" w:rsidRPr="00946426" w:rsidRDefault="009A62EE" w:rsidP="009A62EE">
      <w:pPr>
        <w:spacing w:after="0"/>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 xml:space="preserve">) </w:t>
      </w:r>
      <w:r w:rsidRPr="00946426">
        <w:rPr>
          <w:rFonts w:ascii="Simplified Arabic" w:hAnsi="Simplified Arabic" w:cs="Simplified Arabic"/>
          <w:color w:val="000000" w:themeColor="text1"/>
          <w:sz w:val="24"/>
          <w:szCs w:val="24"/>
          <w:shd w:val="clear" w:color="auto" w:fill="FFFFFF"/>
          <w:rtl/>
        </w:rPr>
        <w:t>سورة يوسف</w:t>
      </w:r>
      <w:r w:rsidR="00AC6FFA" w:rsidRPr="00946426">
        <w:rPr>
          <w:rFonts w:ascii="Simplified Arabic" w:hAnsi="Simplified Arabic" w:cs="Simplified Arabic"/>
          <w:color w:val="000000" w:themeColor="text1"/>
          <w:sz w:val="24"/>
          <w:szCs w:val="24"/>
          <w:shd w:val="clear" w:color="auto" w:fill="FFFFFF"/>
          <w:rtl/>
        </w:rPr>
        <w:t xml:space="preserve">، </w:t>
      </w:r>
      <w:r w:rsidRPr="00946426">
        <w:rPr>
          <w:rFonts w:ascii="Simplified Arabic" w:hAnsi="Simplified Arabic" w:cs="Simplified Arabic"/>
          <w:color w:val="000000" w:themeColor="text1"/>
          <w:sz w:val="24"/>
          <w:szCs w:val="24"/>
          <w:shd w:val="clear" w:color="auto" w:fill="FFFFFF"/>
          <w:rtl/>
        </w:rPr>
        <w:t>الآية (74</w:t>
      </w:r>
      <w:r w:rsidR="00AC6FFA" w:rsidRPr="00946426">
        <w:rPr>
          <w:rFonts w:ascii="Simplified Arabic" w:hAnsi="Simplified Arabic" w:cs="Simplified Arabic"/>
          <w:color w:val="000000" w:themeColor="text1"/>
          <w:sz w:val="24"/>
          <w:szCs w:val="24"/>
          <w:shd w:val="clear" w:color="auto" w:fill="FFFFFF"/>
          <w:rtl/>
        </w:rPr>
        <w:t xml:space="preserve">، </w:t>
      </w:r>
      <w:r w:rsidRPr="00946426">
        <w:rPr>
          <w:rFonts w:ascii="Simplified Arabic" w:hAnsi="Simplified Arabic" w:cs="Simplified Arabic"/>
          <w:color w:val="000000" w:themeColor="text1"/>
          <w:sz w:val="24"/>
          <w:szCs w:val="24"/>
          <w:shd w:val="clear" w:color="auto" w:fill="FFFFFF"/>
          <w:rtl/>
        </w:rPr>
        <w:t xml:space="preserve">75). </w:t>
      </w:r>
    </w:p>
  </w:footnote>
  <w:footnote w:id="24">
    <w:p w14:paraId="22857034" w14:textId="4CB29417"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الرازي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مختار الصحاح</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ص103. </w:t>
      </w:r>
    </w:p>
  </w:footnote>
  <w:footnote w:id="25">
    <w:p w14:paraId="742E3E79" w14:textId="3953EC06" w:rsidR="009A62EE" w:rsidRPr="00946426" w:rsidRDefault="009A62EE" w:rsidP="009A62EE">
      <w:pPr>
        <w:pStyle w:val="a9"/>
        <w:jc w:val="lowKashida"/>
        <w:rPr>
          <w:rFonts w:ascii="Simplified Arabic" w:hAnsi="Simplified Arabic" w:cs="Simplified Arabic"/>
          <w:color w:val="000000" w:themeColor="text1"/>
          <w:sz w:val="24"/>
          <w:szCs w:val="24"/>
          <w:rtl/>
          <w:lang w:bidi="ar-EG"/>
        </w:rPr>
      </w:pPr>
      <w:r w:rsidRPr="00946426">
        <w:rPr>
          <w:rFonts w:ascii="Simplified Arabic" w:hAnsi="Simplified Arabic" w:cs="Simplified Arabic"/>
          <w:color w:val="000000" w:themeColor="text1"/>
          <w:sz w:val="24"/>
          <w:szCs w:val="24"/>
          <w:rtl/>
          <w:lang w:bidi="ar-EG"/>
        </w:rPr>
        <w:t>(</w:t>
      </w:r>
      <w:r w:rsidRPr="00946426">
        <w:rPr>
          <w:rFonts w:ascii="Simplified Arabic" w:hAnsi="Simplified Arabic" w:cs="Simplified Arabic"/>
          <w:color w:val="000000" w:themeColor="text1"/>
          <w:sz w:val="24"/>
          <w:szCs w:val="24"/>
          <w:rtl/>
          <w:lang w:bidi="ar-EG"/>
        </w:rPr>
        <w:footnoteRef/>
      </w:r>
      <w:r w:rsidRPr="00946426">
        <w:rPr>
          <w:rFonts w:ascii="Simplified Arabic" w:hAnsi="Simplified Arabic" w:cs="Simplified Arabic"/>
          <w:color w:val="000000" w:themeColor="text1"/>
          <w:sz w:val="24"/>
          <w:szCs w:val="24"/>
          <w:rtl/>
          <w:lang w:bidi="ar-EG"/>
        </w:rPr>
        <w:t>) لسان العرب</w:t>
      </w:r>
      <w:r w:rsidR="00AC6FFA" w:rsidRPr="00946426">
        <w:rPr>
          <w:rFonts w:ascii="Simplified Arabic" w:hAnsi="Simplified Arabic" w:cs="Simplified Arabic"/>
          <w:color w:val="000000" w:themeColor="text1"/>
          <w:sz w:val="24"/>
          <w:szCs w:val="24"/>
          <w:rtl/>
          <w:lang w:bidi="ar-EG"/>
        </w:rPr>
        <w:t xml:space="preserve">، </w:t>
      </w:r>
      <w:r w:rsidRPr="00946426">
        <w:rPr>
          <w:rFonts w:ascii="Simplified Arabic" w:hAnsi="Simplified Arabic" w:cs="Simplified Arabic"/>
          <w:color w:val="000000" w:themeColor="text1"/>
          <w:sz w:val="24"/>
          <w:szCs w:val="24"/>
          <w:rtl/>
          <w:lang w:bidi="ar-EG"/>
        </w:rPr>
        <w:t>ابن منظور</w:t>
      </w:r>
      <w:r w:rsidR="00AC6FFA" w:rsidRPr="00946426">
        <w:rPr>
          <w:rFonts w:ascii="Simplified Arabic" w:hAnsi="Simplified Arabic" w:cs="Simplified Arabic"/>
          <w:color w:val="000000" w:themeColor="text1"/>
          <w:sz w:val="24"/>
          <w:szCs w:val="24"/>
          <w:rtl/>
          <w:lang w:bidi="ar-EG"/>
        </w:rPr>
        <w:t xml:space="preserve">، </w:t>
      </w:r>
      <w:r w:rsidRPr="00946426">
        <w:rPr>
          <w:rFonts w:ascii="Simplified Arabic" w:hAnsi="Simplified Arabic" w:cs="Simplified Arabic"/>
          <w:color w:val="000000" w:themeColor="text1"/>
          <w:sz w:val="24"/>
          <w:szCs w:val="24"/>
          <w:rtl/>
          <w:lang w:bidi="ar-EG"/>
        </w:rPr>
        <w:t>مادة: (ع م ل).</w:t>
      </w:r>
    </w:p>
  </w:footnote>
  <w:footnote w:id="26">
    <w:p w14:paraId="3197493F" w14:textId="4D541F02"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نديم مرعشلي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وأسامة مرعشلي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كتاب الصحاح في اللغة والعلوم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الحضارة العربية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المجلد الثاني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الطبعة الأولى</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بيروت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1974</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ص160. </w:t>
      </w:r>
    </w:p>
  </w:footnote>
  <w:footnote w:id="27">
    <w:p w14:paraId="58CB45AA" w14:textId="7932EE44"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بطرس البستاني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قطر المحيط</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الجزء الأول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المكتبة البنانية ناشرون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لبنان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1995</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ص173.</w:t>
      </w:r>
    </w:p>
  </w:footnote>
  <w:footnote w:id="28">
    <w:p w14:paraId="6DE62800" w14:textId="4B11DD2E"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عبد الله البستاني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البستان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مكتبة لبنان ناشرون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لبنان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1992</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ص232.</w:t>
      </w:r>
    </w:p>
  </w:footnote>
  <w:footnote w:id="29">
    <w:p w14:paraId="6CD1DF7E" w14:textId="06D11739" w:rsidR="009A62EE" w:rsidRPr="00946426" w:rsidRDefault="009A62EE" w:rsidP="009A62EE">
      <w:pPr>
        <w:spacing w:after="0"/>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محمد فوزي لطيف نويجي</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مسؤولية رئيس الدولة في الفقه الاسلامي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ص43؛</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سليمان مرقس</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موسوعة الوافي 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شرح القانون المدني-دراسة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مقارنة للتشريعات العربية كافة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المنشورات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الحقوقية الصادرة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1998</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ص4. </w:t>
      </w:r>
    </w:p>
  </w:footnote>
  <w:footnote w:id="30">
    <w:p w14:paraId="4A77CDF9" w14:textId="1B6D6B25"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eastAsia="Calibri" w:hAnsi="Simplified Arabic" w:cs="Simplified Arabic"/>
          <w:color w:val="000000" w:themeColor="text1"/>
          <w:sz w:val="24"/>
          <w:szCs w:val="24"/>
          <w:rtl/>
        </w:rPr>
        <w:t xml:space="preserve"> آمال عثمان</w:t>
      </w:r>
      <w:r w:rsidR="00B340B0" w:rsidRPr="00946426">
        <w:rPr>
          <w:rFonts w:ascii="Simplified Arabic" w:eastAsia="Calibri"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أثر السكرفي المسؤولية</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الجنائية</w:t>
      </w:r>
      <w:r w:rsidR="00B340B0" w:rsidRPr="00946426">
        <w:rPr>
          <w:rFonts w:ascii="Simplified Arabic" w:eastAsia="Calibri"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بحث منشور</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في مجلة القضاة</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1972</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ص98</w:t>
      </w:r>
      <w:r w:rsidRPr="00946426">
        <w:rPr>
          <w:rFonts w:ascii="Simplified Arabic" w:hAnsi="Simplified Arabic" w:cs="Simplified Arabic"/>
          <w:color w:val="000000" w:themeColor="text1"/>
          <w:sz w:val="24"/>
          <w:szCs w:val="24"/>
          <w:rtl/>
        </w:rPr>
        <w:t>.</w:t>
      </w:r>
    </w:p>
  </w:footnote>
  <w:footnote w:id="31">
    <w:p w14:paraId="7125A431" w14:textId="20C169DC"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lang w:bidi="ar-SA"/>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 xml:space="preserve">) </w:t>
      </w:r>
      <w:r w:rsidRPr="00946426">
        <w:rPr>
          <w:rFonts w:ascii="Simplified Arabic" w:hAnsi="Simplified Arabic" w:cs="Simplified Arabic"/>
          <w:color w:val="000000" w:themeColor="text1"/>
          <w:sz w:val="24"/>
          <w:szCs w:val="24"/>
          <w:rtl/>
        </w:rPr>
        <w:t>قيس لطيف التميمي</w:t>
      </w:r>
      <w:r w:rsidR="00B340B0" w:rsidRPr="00946426">
        <w:rPr>
          <w:rFonts w:ascii="Simplified Arabic"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شـرح قانون</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العقوبات العراقي</w:t>
      </w:r>
      <w:r w:rsidR="00B340B0" w:rsidRPr="00946426">
        <w:rPr>
          <w:rFonts w:ascii="Simplified Arabic"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رقم</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111</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لسنة1969</w:t>
      </w:r>
      <w:r w:rsidR="006374D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بقسمية العام</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والخاص(ن</w:t>
      </w:r>
      <w:r w:rsidR="00C701D2" w:rsidRPr="00946426">
        <w:rPr>
          <w:rFonts w:ascii="Simplified Arabic" w:hAnsi="Simplified Arabic" w:cs="Simplified Arabic" w:hint="cs"/>
          <w:color w:val="000000" w:themeColor="text1"/>
          <w:sz w:val="24"/>
          <w:szCs w:val="24"/>
          <w:rtl/>
        </w:rPr>
        <w:t>ظ</w:t>
      </w:r>
      <w:r w:rsidRPr="00946426">
        <w:rPr>
          <w:rFonts w:ascii="Simplified Arabic" w:hAnsi="Simplified Arabic" w:cs="Simplified Arabic"/>
          <w:color w:val="000000" w:themeColor="text1"/>
          <w:sz w:val="24"/>
          <w:szCs w:val="24"/>
          <w:rtl/>
        </w:rPr>
        <w:t>رياً وعملياً)</w:t>
      </w:r>
      <w:r w:rsidR="006374D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معززاً بالقرارات</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التمي</w:t>
      </w:r>
      <w:r w:rsidR="00C701D2" w:rsidRPr="00946426">
        <w:rPr>
          <w:rFonts w:ascii="Simplified Arabic" w:hAnsi="Simplified Arabic" w:cs="Simplified Arabic" w:hint="cs"/>
          <w:color w:val="000000" w:themeColor="text1"/>
          <w:sz w:val="24"/>
          <w:szCs w:val="24"/>
          <w:rtl/>
        </w:rPr>
        <w:t>ي</w:t>
      </w:r>
      <w:r w:rsidRPr="00946426">
        <w:rPr>
          <w:rFonts w:ascii="Simplified Arabic" w:hAnsi="Simplified Arabic" w:cs="Simplified Arabic"/>
          <w:color w:val="000000" w:themeColor="text1"/>
          <w:sz w:val="24"/>
          <w:szCs w:val="24"/>
          <w:rtl/>
        </w:rPr>
        <w:t>زية</w:t>
      </w:r>
      <w:r w:rsidR="00B340B0" w:rsidRPr="00946426">
        <w:rPr>
          <w:rFonts w:ascii="Simplified Arabic"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مركب على</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حسب مواد القانون</w:t>
      </w:r>
      <w:r w:rsidR="00B340B0" w:rsidRPr="00946426">
        <w:rPr>
          <w:rFonts w:ascii="Simplified Arabic"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مكتبة السنهوري</w:t>
      </w:r>
      <w:r w:rsidR="00B340B0" w:rsidRPr="00946426">
        <w:rPr>
          <w:rFonts w:ascii="Simplified Arabic"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بيروت</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2019</w:t>
      </w:r>
      <w:r w:rsidR="00B340B0" w:rsidRPr="00946426">
        <w:rPr>
          <w:rFonts w:ascii="Simplified Arabic"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ص292.</w:t>
      </w:r>
    </w:p>
  </w:footnote>
  <w:footnote w:id="32">
    <w:p w14:paraId="4C18EABB" w14:textId="1CC2AB9E"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lang w:bidi="ar-SA"/>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eastAsia="Calibri" w:hAnsi="Simplified Arabic" w:cs="Simplified Arabic"/>
          <w:color w:val="000000" w:themeColor="text1"/>
          <w:sz w:val="24"/>
          <w:szCs w:val="24"/>
          <w:rtl/>
        </w:rPr>
        <w:t xml:space="preserve"> سيد مصطفى </w:t>
      </w:r>
      <w:r w:rsidR="00F77EAC" w:rsidRPr="00946426">
        <w:rPr>
          <w:rFonts w:ascii="Simplified Arabic" w:eastAsia="Calibri" w:hAnsi="Simplified Arabic" w:cs="Simplified Arabic" w:hint="cs"/>
          <w:color w:val="000000" w:themeColor="text1"/>
          <w:sz w:val="24"/>
          <w:szCs w:val="24"/>
          <w:rtl/>
        </w:rPr>
        <w:t>سعداوي</w:t>
      </w:r>
      <w:r w:rsidR="00B340B0" w:rsidRPr="00946426">
        <w:rPr>
          <w:rFonts w:ascii="Simplified Arabic" w:eastAsia="Calibri"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ور</w:t>
      </w:r>
      <w:r w:rsidR="00980AAD" w:rsidRPr="00946426">
        <w:rPr>
          <w:rFonts w:ascii="Simplified Arabic" w:eastAsia="Calibri" w:hAnsi="Simplified Arabic" w:cs="Simplified Arabic" w:hint="cs"/>
          <w:color w:val="000000" w:themeColor="text1"/>
          <w:sz w:val="24"/>
          <w:szCs w:val="24"/>
          <w:rtl/>
        </w:rPr>
        <w:t xml:space="preserve">د </w:t>
      </w:r>
      <w:r w:rsidRPr="00946426">
        <w:rPr>
          <w:rFonts w:ascii="Simplified Arabic" w:eastAsia="Calibri" w:hAnsi="Simplified Arabic" w:cs="Simplified Arabic"/>
          <w:color w:val="000000" w:themeColor="text1"/>
          <w:sz w:val="24"/>
          <w:szCs w:val="24"/>
          <w:rtl/>
        </w:rPr>
        <w:t>الخطأ</w:t>
      </w:r>
      <w:r w:rsidR="00980AAD" w:rsidRPr="00946426">
        <w:rPr>
          <w:rFonts w:ascii="Simplified Arabic" w:eastAsia="Calibri" w:hAnsi="Simplified Arabic" w:cs="Simplified Arabic" w:hint="cs"/>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في إسناد المسئولية</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الجنائية عن الجرائم</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غير العمدية(دراسة</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 xml:space="preserve">مقارنة </w:t>
      </w:r>
      <w:r w:rsidR="001E5B1D" w:rsidRPr="00946426">
        <w:rPr>
          <w:rFonts w:ascii="Simplified Arabic" w:eastAsia="Calibri" w:hAnsi="Simplified Arabic" w:cs="Simplified Arabic" w:hint="cs"/>
          <w:color w:val="000000" w:themeColor="text1"/>
          <w:sz w:val="24"/>
          <w:szCs w:val="24"/>
          <w:rtl/>
        </w:rPr>
        <w:t>أطروحة</w:t>
      </w:r>
      <w:r w:rsidRPr="00946426">
        <w:rPr>
          <w:rFonts w:ascii="Simplified Arabic" w:eastAsia="Calibri" w:hAnsi="Simplified Arabic" w:cs="Simplified Arabic"/>
          <w:color w:val="000000" w:themeColor="text1"/>
          <w:sz w:val="24"/>
          <w:szCs w:val="24"/>
          <w:rtl/>
        </w:rPr>
        <w:t xml:space="preserve"> دكتوراه</w:t>
      </w:r>
      <w:r w:rsidR="00B340B0" w:rsidRPr="00946426">
        <w:rPr>
          <w:rFonts w:ascii="Simplified Arabic" w:eastAsia="Calibri"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مجلة كلية الحقوق</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جامعة المن</w:t>
      </w:r>
      <w:r w:rsidR="0011253F" w:rsidRPr="00946426">
        <w:rPr>
          <w:rFonts w:ascii="Simplified Arabic" w:eastAsia="Calibri" w:hAnsi="Simplified Arabic" w:cs="Simplified Arabic" w:hint="cs"/>
          <w:color w:val="000000" w:themeColor="text1"/>
          <w:sz w:val="24"/>
          <w:szCs w:val="24"/>
          <w:rtl/>
        </w:rPr>
        <w:t>ي</w:t>
      </w:r>
      <w:r w:rsidRPr="00946426">
        <w:rPr>
          <w:rFonts w:ascii="Simplified Arabic" w:eastAsia="Calibri" w:hAnsi="Simplified Arabic" w:cs="Simplified Arabic"/>
          <w:color w:val="000000" w:themeColor="text1"/>
          <w:sz w:val="24"/>
          <w:szCs w:val="24"/>
          <w:rtl/>
        </w:rPr>
        <w:t>ا</w:t>
      </w:r>
      <w:r w:rsidR="00B340B0" w:rsidRPr="00946426">
        <w:rPr>
          <w:rFonts w:ascii="Simplified Arabic" w:eastAsia="Calibri"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مصر</w:t>
      </w:r>
      <w:r w:rsidR="00B340B0" w:rsidRPr="00946426">
        <w:rPr>
          <w:rFonts w:ascii="Simplified Arabic" w:eastAsia="Calibri"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2020</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ص113</w:t>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حمود الصالحي</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مفهوم المسؤولية الجنائية في القانون</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الجنائي</w:t>
      </w:r>
      <w:r w:rsidR="00B340B0" w:rsidRPr="00946426">
        <w:rPr>
          <w:rFonts w:ascii="Simplified Arabic" w:eastAsia="Calibri"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بحث منشور في</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مجلة القضاة</w:t>
      </w:r>
      <w:r w:rsidR="00B340B0" w:rsidRPr="00946426">
        <w:rPr>
          <w:rFonts w:ascii="Simplified Arabic" w:eastAsia="Calibri"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العدد</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32</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عمان</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الأردن</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1996</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ص12</w:t>
      </w:r>
      <w:r w:rsidRPr="00946426">
        <w:rPr>
          <w:rFonts w:ascii="Simplified Arabic" w:hAnsi="Simplified Arabic" w:cs="Simplified Arabic"/>
          <w:color w:val="000000" w:themeColor="text1"/>
          <w:sz w:val="24"/>
          <w:szCs w:val="24"/>
          <w:rtl/>
        </w:rPr>
        <w:t>.</w:t>
      </w:r>
    </w:p>
  </w:footnote>
  <w:footnote w:id="33">
    <w:p w14:paraId="72F1D661" w14:textId="44D3216B"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eastAsia="Calibri" w:hAnsi="Simplified Arabic" w:cs="Simplified Arabic"/>
          <w:color w:val="000000" w:themeColor="text1"/>
          <w:sz w:val="24"/>
          <w:szCs w:val="24"/>
          <w:rtl/>
        </w:rPr>
        <w:t xml:space="preserve"> فخري</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عبد</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الرزاق</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صلبي</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الحديثي</w:t>
      </w:r>
      <w:r w:rsidR="00B340B0" w:rsidRPr="00946426">
        <w:rPr>
          <w:rFonts w:ascii="Simplified Arabic" w:eastAsia="Calibri"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شرح قانون</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العقوبات</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القسم العام</w:t>
      </w:r>
      <w:r w:rsidR="00B340B0" w:rsidRPr="00946426">
        <w:rPr>
          <w:rFonts w:ascii="Simplified Arabic" w:eastAsia="Calibri"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مطبعة الزمان</w:t>
      </w:r>
      <w:r w:rsidR="00B340B0" w:rsidRPr="00946426">
        <w:rPr>
          <w:rFonts w:ascii="Simplified Arabic" w:eastAsia="Calibri"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بغداد</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1992</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eastAsia="Calibri" w:hAnsi="Simplified Arabic" w:cs="Simplified Arabic"/>
          <w:color w:val="000000" w:themeColor="text1"/>
          <w:sz w:val="24"/>
          <w:szCs w:val="24"/>
          <w:rtl/>
        </w:rPr>
        <w:t xml:space="preserve">ص218. </w:t>
      </w:r>
    </w:p>
  </w:footnote>
  <w:footnote w:id="34">
    <w:p w14:paraId="42BA4E42" w14:textId="58D80569"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محمد</w:t>
      </w:r>
      <w:r w:rsidR="00F77EAC"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مصطفى</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القللي</w:t>
      </w:r>
      <w:r w:rsidR="00B340B0" w:rsidRPr="00946426">
        <w:rPr>
          <w:rFonts w:ascii="Simplified Arabic"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المسؤولية الجنائية</w:t>
      </w:r>
      <w:r w:rsidR="00B340B0" w:rsidRPr="00946426">
        <w:rPr>
          <w:rFonts w:ascii="Simplified Arabic"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مطبعة</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جامعة</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فؤاد الأول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القاهرة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1948</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ص6.</w:t>
      </w:r>
    </w:p>
  </w:footnote>
  <w:footnote w:id="35">
    <w:p w14:paraId="0059201C" w14:textId="733E7E39" w:rsidR="009A62EE" w:rsidRPr="00946426" w:rsidRDefault="009A62EE" w:rsidP="009A62EE">
      <w:pPr>
        <w:spacing w:after="0"/>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توفيق محمد الشاوي</w:t>
      </w:r>
      <w:r w:rsidR="00B340B0" w:rsidRPr="00946426">
        <w:rPr>
          <w:rFonts w:ascii="Simplified Arabic"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محاضرات </w:t>
      </w:r>
      <w:r w:rsidRPr="00946426">
        <w:rPr>
          <w:rFonts w:ascii="Simplified Arabic" w:hAnsi="Simplified Arabic" w:cs="Simplified Arabic"/>
          <w:color w:val="000000" w:themeColor="text1"/>
          <w:sz w:val="24"/>
          <w:szCs w:val="24"/>
          <w:rtl/>
          <w:lang w:bidi="ar-IQ"/>
        </w:rPr>
        <w:t>مطبوعة</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في المسؤولية</w:t>
      </w:r>
      <w:r w:rsidR="00F77EAC"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الجنائية</w:t>
      </w:r>
      <w:r w:rsidR="00F77EAC"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في التشريعات العربية</w:t>
      </w:r>
      <w:r w:rsidR="00B340B0" w:rsidRPr="00946426">
        <w:rPr>
          <w:rFonts w:ascii="Simplified Arabic"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جامعة الدول</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العربية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معهد</w:t>
      </w:r>
      <w:r w:rsidR="00F77EAC"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الدراسات</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العربية</w:t>
      </w:r>
      <w:r w:rsidR="00B340B0" w:rsidRPr="00946426">
        <w:rPr>
          <w:rFonts w:ascii="Simplified Arabic" w:hAnsi="Simplified Arabic" w:cs="Simplified Arabic"/>
          <w:color w:val="000000" w:themeColor="text1"/>
          <w:sz w:val="24"/>
          <w:szCs w:val="24"/>
          <w:rtl/>
        </w:rPr>
        <w:t>،</w:t>
      </w:r>
      <w:r w:rsidR="00AC6FFA" w:rsidRPr="00946426">
        <w:rPr>
          <w:rFonts w:ascii="Simplified Arabic" w:eastAsia="Calibri"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1958</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ص21.</w:t>
      </w:r>
    </w:p>
  </w:footnote>
  <w:footnote w:id="36">
    <w:p w14:paraId="7BDB52E1" w14:textId="4F3430BA"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086FD4" w:rsidRPr="00946426">
        <w:rPr>
          <w:rFonts w:ascii="Simplified Arabic" w:hAnsi="Simplified Arabic" w:cs="Simplified Arabic" w:hint="cs"/>
          <w:color w:val="000000" w:themeColor="text1"/>
          <w:sz w:val="24"/>
          <w:szCs w:val="24"/>
          <w:rtl/>
        </w:rPr>
        <w:t xml:space="preserve">د. </w:t>
      </w:r>
      <w:r w:rsidRPr="00946426">
        <w:rPr>
          <w:rFonts w:ascii="Simplified Arabic" w:hAnsi="Simplified Arabic" w:cs="Simplified Arabic"/>
          <w:color w:val="000000" w:themeColor="text1"/>
          <w:sz w:val="24"/>
          <w:szCs w:val="24"/>
          <w:rtl/>
        </w:rPr>
        <w:t>محمود نجيب</w:t>
      </w:r>
      <w:r w:rsidR="00086FD4" w:rsidRPr="00946426">
        <w:rPr>
          <w:rFonts w:ascii="Simplified Arabic" w:hAnsi="Simplified Arabic" w:cs="Simplified Arabic" w:hint="cs"/>
          <w:color w:val="000000" w:themeColor="text1"/>
          <w:sz w:val="24"/>
          <w:szCs w:val="24"/>
          <w:rtl/>
        </w:rPr>
        <w:t xml:space="preserve"> حسني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دروس</w:t>
      </w:r>
      <w:r w:rsidR="00C206ED"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في</w:t>
      </w:r>
      <w:r w:rsidR="00C206ED"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علم</w:t>
      </w:r>
      <w:r w:rsidR="00C206ED"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الإجرام والعقاب</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النهضة</w:t>
      </w:r>
      <w:r w:rsidR="00C206ED"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العربية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القاهرة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1988</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ص20؛ وفخري</w:t>
      </w:r>
      <w:r w:rsidR="00C206ED"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عبد الرزاق</w:t>
      </w:r>
      <w:r w:rsidR="00C206ED"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صلبي الحديثي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شرح قانون</w:t>
      </w:r>
      <w:r w:rsidR="00C206ED"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العقوبات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ص323</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324. </w:t>
      </w:r>
    </w:p>
  </w:footnote>
  <w:footnote w:id="37">
    <w:p w14:paraId="3361FF32" w14:textId="77777777" w:rsidR="000951CA" w:rsidRPr="00946426" w:rsidRDefault="000951CA" w:rsidP="000951CA">
      <w:pPr>
        <w:pStyle w:val="a9"/>
        <w:jc w:val="lowKashida"/>
        <w:rPr>
          <w:rFonts w:ascii="Simplified Arabic" w:hAnsi="Simplified Arabic" w:cs="Simplified Arabic"/>
          <w:sz w:val="24"/>
          <w:szCs w:val="24"/>
          <w:rtl/>
          <w:lang w:bidi="ar-SA"/>
        </w:rPr>
      </w:pPr>
      <w:r w:rsidRPr="00946426">
        <w:rPr>
          <w:rFonts w:ascii="Simplified Arabic" w:hAnsi="Simplified Arabic" w:cs="Simplified Arabic"/>
          <w:sz w:val="24"/>
          <w:szCs w:val="24"/>
        </w:rPr>
        <w:t>(</w:t>
      </w:r>
      <w:r w:rsidRPr="00946426">
        <w:rPr>
          <w:rStyle w:val="aa"/>
          <w:rFonts w:ascii="Simplified Arabic" w:hAnsi="Simplified Arabic" w:cs="Simplified Arabic"/>
          <w:sz w:val="24"/>
          <w:szCs w:val="24"/>
          <w:vertAlign w:val="baseline"/>
        </w:rPr>
        <w:footnoteRef/>
      </w:r>
      <w:r w:rsidRPr="00946426">
        <w:rPr>
          <w:rFonts w:ascii="Simplified Arabic" w:hAnsi="Simplified Arabic" w:cs="Simplified Arabic"/>
          <w:sz w:val="24"/>
          <w:szCs w:val="24"/>
        </w:rPr>
        <w:t>)</w:t>
      </w:r>
      <w:r w:rsidRPr="00946426">
        <w:rPr>
          <w:rFonts w:ascii="Simplified Arabic" w:hAnsi="Simplified Arabic" w:cs="Simplified Arabic"/>
          <w:sz w:val="24"/>
          <w:szCs w:val="24"/>
          <w:rtl/>
        </w:rPr>
        <w:t xml:space="preserve"> </w:t>
      </w:r>
      <w:r w:rsidRPr="00946426">
        <w:rPr>
          <w:rFonts w:ascii="Simplified Arabic" w:hAnsi="Simplified Arabic" w:cs="Simplified Arabic"/>
          <w:sz w:val="24"/>
          <w:szCs w:val="24"/>
          <w:rtl/>
          <w:lang w:bidi="ar-SA"/>
        </w:rPr>
        <w:t>عكوش، حسن، المسؤولية العقدية والتقصيرية في القانون المدني الجديد، دار الفكر الحديث، القاهرة، 1999، ص10.</w:t>
      </w:r>
    </w:p>
  </w:footnote>
  <w:footnote w:id="38">
    <w:p w14:paraId="5187ECD7" w14:textId="77777777" w:rsidR="000951CA" w:rsidRPr="00946426" w:rsidRDefault="000951CA" w:rsidP="000951CA">
      <w:pPr>
        <w:pStyle w:val="a9"/>
        <w:spacing w:line="276" w:lineRule="auto"/>
        <w:jc w:val="lowKashida"/>
        <w:rPr>
          <w:rFonts w:ascii="Simplified Arabic" w:hAnsi="Simplified Arabic" w:cs="Simplified Arabic"/>
          <w:sz w:val="24"/>
          <w:szCs w:val="24"/>
          <w:rtl/>
        </w:rPr>
      </w:pPr>
      <w:r w:rsidRPr="00946426">
        <w:rPr>
          <w:rFonts w:ascii="Simplified Arabic" w:hAnsi="Simplified Arabic" w:cs="Simplified Arabic"/>
          <w:sz w:val="24"/>
          <w:szCs w:val="24"/>
        </w:rPr>
        <w:t>(</w:t>
      </w:r>
      <w:r w:rsidRPr="00946426">
        <w:rPr>
          <w:rStyle w:val="aa"/>
          <w:rFonts w:ascii="Simplified Arabic" w:hAnsi="Simplified Arabic" w:cs="Simplified Arabic"/>
          <w:sz w:val="24"/>
          <w:szCs w:val="24"/>
          <w:vertAlign w:val="baseline"/>
        </w:rPr>
        <w:footnoteRef/>
      </w:r>
      <w:r w:rsidRPr="00946426">
        <w:rPr>
          <w:rFonts w:ascii="Simplified Arabic" w:hAnsi="Simplified Arabic" w:cs="Simplified Arabic"/>
          <w:sz w:val="24"/>
          <w:szCs w:val="24"/>
        </w:rPr>
        <w:t>)</w:t>
      </w:r>
      <w:r w:rsidRPr="00946426">
        <w:rPr>
          <w:rFonts w:ascii="Simplified Arabic" w:hAnsi="Simplified Arabic" w:cs="Simplified Arabic"/>
          <w:sz w:val="24"/>
          <w:szCs w:val="24"/>
          <w:rtl/>
        </w:rPr>
        <w:t xml:space="preserve"> الشناوي، توفيق، المسؤولية الجنائية في التشريعات العربية، معهد الدراسات العالية، القاهرة، 1995، ص21.</w:t>
      </w:r>
    </w:p>
  </w:footnote>
  <w:footnote w:id="39">
    <w:p w14:paraId="6695DF7A" w14:textId="77777777" w:rsidR="000951CA" w:rsidRPr="00946426" w:rsidRDefault="000951CA" w:rsidP="000951CA">
      <w:pPr>
        <w:pStyle w:val="a9"/>
        <w:spacing w:line="276" w:lineRule="auto"/>
        <w:jc w:val="lowKashida"/>
        <w:rPr>
          <w:rFonts w:ascii="Simplified Arabic" w:hAnsi="Simplified Arabic" w:cs="Simplified Arabic"/>
          <w:sz w:val="24"/>
          <w:szCs w:val="24"/>
          <w:lang w:bidi="ar-SA"/>
        </w:rPr>
      </w:pPr>
      <w:r w:rsidRPr="00946426">
        <w:rPr>
          <w:rFonts w:ascii="Simplified Arabic" w:hAnsi="Simplified Arabic" w:cs="Simplified Arabic"/>
          <w:sz w:val="24"/>
          <w:szCs w:val="24"/>
        </w:rPr>
        <w:t>(</w:t>
      </w:r>
      <w:r w:rsidRPr="00946426">
        <w:rPr>
          <w:rStyle w:val="aa"/>
          <w:rFonts w:ascii="Simplified Arabic" w:hAnsi="Simplified Arabic" w:cs="Simplified Arabic"/>
          <w:sz w:val="24"/>
          <w:szCs w:val="24"/>
          <w:vertAlign w:val="baseline"/>
        </w:rPr>
        <w:footnoteRef/>
      </w:r>
      <w:r w:rsidRPr="00946426">
        <w:rPr>
          <w:rFonts w:ascii="Simplified Arabic" w:hAnsi="Simplified Arabic" w:cs="Simplified Arabic"/>
          <w:sz w:val="24"/>
          <w:szCs w:val="24"/>
        </w:rPr>
        <w:t>)</w:t>
      </w:r>
      <w:r w:rsidRPr="00946426">
        <w:rPr>
          <w:rFonts w:ascii="Simplified Arabic" w:hAnsi="Simplified Arabic" w:cs="Simplified Arabic"/>
          <w:sz w:val="24"/>
          <w:szCs w:val="24"/>
          <w:rtl/>
        </w:rPr>
        <w:t xml:space="preserve"> </w:t>
      </w:r>
      <w:r w:rsidRPr="00946426">
        <w:rPr>
          <w:rFonts w:ascii="Simplified Arabic" w:hAnsi="Simplified Arabic" w:cs="Simplified Arabic"/>
          <w:sz w:val="24"/>
          <w:szCs w:val="24"/>
          <w:rtl/>
          <w:lang w:bidi="ar-SA"/>
        </w:rPr>
        <w:t>حسني، محمود نجيب، النظرية العامة للقصد الجنائي، دار النهضة العربية، القاهرة، 1998، ص13.</w:t>
      </w:r>
    </w:p>
  </w:footnote>
  <w:footnote w:id="40">
    <w:p w14:paraId="1EAB3053" w14:textId="77777777" w:rsidR="000951CA" w:rsidRPr="00946426" w:rsidRDefault="000951CA" w:rsidP="000951CA">
      <w:pPr>
        <w:pStyle w:val="a9"/>
        <w:spacing w:line="276" w:lineRule="auto"/>
        <w:jc w:val="lowKashida"/>
        <w:rPr>
          <w:rFonts w:ascii="Simplified Arabic" w:hAnsi="Simplified Arabic" w:cs="Simplified Arabic"/>
          <w:sz w:val="24"/>
          <w:szCs w:val="24"/>
        </w:rPr>
      </w:pPr>
      <w:r w:rsidRPr="00946426">
        <w:rPr>
          <w:rFonts w:ascii="Simplified Arabic" w:hAnsi="Simplified Arabic" w:cs="Simplified Arabic"/>
          <w:sz w:val="24"/>
          <w:szCs w:val="24"/>
        </w:rPr>
        <w:t>(</w:t>
      </w:r>
      <w:r w:rsidRPr="00946426">
        <w:rPr>
          <w:rStyle w:val="aa"/>
          <w:rFonts w:ascii="Simplified Arabic" w:hAnsi="Simplified Arabic" w:cs="Simplified Arabic"/>
          <w:sz w:val="24"/>
          <w:szCs w:val="24"/>
          <w:vertAlign w:val="baseline"/>
        </w:rPr>
        <w:footnoteRef/>
      </w:r>
      <w:r w:rsidRPr="00946426">
        <w:rPr>
          <w:rFonts w:ascii="Simplified Arabic" w:hAnsi="Simplified Arabic" w:cs="Simplified Arabic"/>
          <w:sz w:val="24"/>
          <w:szCs w:val="24"/>
        </w:rPr>
        <w:t>)</w:t>
      </w:r>
      <w:r w:rsidRPr="00946426">
        <w:rPr>
          <w:rFonts w:ascii="Simplified Arabic" w:hAnsi="Simplified Arabic" w:cs="Simplified Arabic"/>
          <w:sz w:val="24"/>
          <w:szCs w:val="24"/>
          <w:rtl/>
        </w:rPr>
        <w:t xml:space="preserve"> الخلفة على حسين والشاوي، سلطان عبد القادر، المبادئ العامة في قانون العقوبات، مطلع الرسالة، الكويت، 2002، ص151.</w:t>
      </w:r>
    </w:p>
  </w:footnote>
  <w:footnote w:id="41">
    <w:p w14:paraId="28077B0D" w14:textId="079D2D4B" w:rsidR="009A62EE" w:rsidRPr="00946426" w:rsidRDefault="009A62EE" w:rsidP="009A62EE">
      <w:pPr>
        <w:pStyle w:val="a9"/>
        <w:jc w:val="lowKashida"/>
        <w:rPr>
          <w:rFonts w:ascii="Simplified Arabic" w:hAnsi="Simplified Arabic" w:cs="Simplified Arabic"/>
          <w:color w:val="000000" w:themeColor="text1"/>
          <w:sz w:val="24"/>
          <w:szCs w:val="24"/>
          <w:lang w:bidi="ar-EG"/>
        </w:rPr>
      </w:pPr>
      <w:r w:rsidRPr="00946426">
        <w:rPr>
          <w:rFonts w:ascii="Simplified Arabic" w:hAnsi="Simplified Arabic" w:cs="Simplified Arabic"/>
          <w:color w:val="000000" w:themeColor="text1"/>
          <w:sz w:val="24"/>
          <w:szCs w:val="24"/>
          <w:rtl/>
          <w:lang w:bidi="ar-EG"/>
        </w:rPr>
        <w:t>(</w:t>
      </w:r>
      <w:r w:rsidRPr="00946426">
        <w:rPr>
          <w:rFonts w:ascii="Simplified Arabic" w:hAnsi="Simplified Arabic" w:cs="Simplified Arabic"/>
          <w:color w:val="000000" w:themeColor="text1"/>
          <w:sz w:val="24"/>
          <w:szCs w:val="24"/>
          <w:rtl/>
          <w:lang w:bidi="ar-EG"/>
        </w:rPr>
        <w:footnoteRef/>
      </w:r>
      <w:r w:rsidRPr="00946426">
        <w:rPr>
          <w:rFonts w:ascii="Simplified Arabic" w:hAnsi="Simplified Arabic" w:cs="Simplified Arabic"/>
          <w:color w:val="000000" w:themeColor="text1"/>
          <w:sz w:val="24"/>
          <w:szCs w:val="24"/>
          <w:rtl/>
          <w:lang w:bidi="ar-EG"/>
        </w:rPr>
        <w:t>) انظر: أخلاقيات المهنة</w:t>
      </w:r>
      <w:r w:rsidR="00AC6FFA" w:rsidRPr="00946426">
        <w:rPr>
          <w:rFonts w:ascii="Simplified Arabic" w:hAnsi="Simplified Arabic" w:cs="Simplified Arabic"/>
          <w:color w:val="000000" w:themeColor="text1"/>
          <w:sz w:val="24"/>
          <w:szCs w:val="24"/>
          <w:rtl/>
          <w:lang w:bidi="ar-EG"/>
        </w:rPr>
        <w:t xml:space="preserve">، </w:t>
      </w:r>
      <w:r w:rsidRPr="00946426">
        <w:rPr>
          <w:rFonts w:ascii="Simplified Arabic" w:hAnsi="Simplified Arabic" w:cs="Simplified Arabic"/>
          <w:color w:val="000000" w:themeColor="text1"/>
          <w:sz w:val="24"/>
          <w:szCs w:val="24"/>
          <w:rtl/>
          <w:lang w:bidi="ar-EG"/>
        </w:rPr>
        <w:t>رشيد عبد الحميد</w:t>
      </w:r>
      <w:r w:rsidR="00AC6FFA" w:rsidRPr="00946426">
        <w:rPr>
          <w:rFonts w:ascii="Simplified Arabic" w:hAnsi="Simplified Arabic" w:cs="Simplified Arabic"/>
          <w:color w:val="000000" w:themeColor="text1"/>
          <w:sz w:val="24"/>
          <w:szCs w:val="24"/>
          <w:rtl/>
          <w:lang w:bidi="ar-EG"/>
        </w:rPr>
        <w:t xml:space="preserve">، </w:t>
      </w:r>
      <w:r w:rsidRPr="00946426">
        <w:rPr>
          <w:rFonts w:ascii="Simplified Arabic" w:hAnsi="Simplified Arabic" w:cs="Simplified Arabic"/>
          <w:color w:val="000000" w:themeColor="text1"/>
          <w:sz w:val="24"/>
          <w:szCs w:val="24"/>
          <w:rtl/>
          <w:lang w:bidi="ar-EG"/>
        </w:rPr>
        <w:t>ومحمود الحياري</w:t>
      </w:r>
      <w:r w:rsidR="00877BF7" w:rsidRPr="00946426">
        <w:rPr>
          <w:rFonts w:ascii="Simplified Arabic" w:hAnsi="Simplified Arabic" w:cs="Simplified Arabic" w:hint="cs"/>
          <w:color w:val="000000" w:themeColor="text1"/>
          <w:sz w:val="24"/>
          <w:szCs w:val="24"/>
          <w:rtl/>
          <w:lang w:bidi="ar-EG"/>
        </w:rPr>
        <w:t>،</w:t>
      </w:r>
      <w:r w:rsidRPr="00946426">
        <w:rPr>
          <w:rFonts w:ascii="Simplified Arabic" w:hAnsi="Simplified Arabic" w:cs="Simplified Arabic"/>
          <w:color w:val="000000" w:themeColor="text1"/>
          <w:sz w:val="24"/>
          <w:szCs w:val="24"/>
          <w:rtl/>
          <w:lang w:bidi="ar-EG"/>
        </w:rPr>
        <w:t xml:space="preserve"> ص9.</w:t>
      </w:r>
    </w:p>
  </w:footnote>
  <w:footnote w:id="42">
    <w:p w14:paraId="42085832" w14:textId="0D87EFDB"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محمد الديداوي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الترجم </w:t>
      </w:r>
      <w:r w:rsidR="00877BF7" w:rsidRPr="00946426">
        <w:rPr>
          <w:rFonts w:ascii="Simplified Arabic" w:hAnsi="Simplified Arabic" w:cs="Simplified Arabic" w:hint="cs"/>
          <w:color w:val="000000" w:themeColor="text1"/>
          <w:sz w:val="24"/>
          <w:szCs w:val="24"/>
          <w:rtl/>
        </w:rPr>
        <w:t>إلى</w:t>
      </w:r>
      <w:r w:rsidRPr="00946426">
        <w:rPr>
          <w:rFonts w:ascii="Simplified Arabic" w:hAnsi="Simplified Arabic" w:cs="Simplified Arabic"/>
          <w:color w:val="000000" w:themeColor="text1"/>
          <w:sz w:val="24"/>
          <w:szCs w:val="24"/>
          <w:rtl/>
        </w:rPr>
        <w:t xml:space="preserve"> العربية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اللسان العربي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العدد22</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ص55.</w:t>
      </w:r>
    </w:p>
  </w:footnote>
  <w:footnote w:id="43">
    <w:p w14:paraId="552C5206" w14:textId="22DDA17D"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عبد الحميد طهماز</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حق التأليف والتوزيع والنشر والترجمة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مجموعة بحوث حقوق الابتكار في الفقه الاسلامي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فتحي الدريني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بحث5</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بيروت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1982</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ص174.</w:t>
      </w:r>
    </w:p>
  </w:footnote>
  <w:footnote w:id="44">
    <w:p w14:paraId="2053A48C" w14:textId="51043FBA"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صفاء خلوصي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فن الترجمة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بغداد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1982</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ص17.</w:t>
      </w:r>
    </w:p>
  </w:footnote>
  <w:footnote w:id="45">
    <w:p w14:paraId="746B0917" w14:textId="77777777" w:rsidR="009A62EE" w:rsidRPr="00946426" w:rsidRDefault="009A62EE" w:rsidP="009A62EE">
      <w:pPr>
        <w:pStyle w:val="a9"/>
        <w:bidi w:val="0"/>
        <w:spacing w:line="276" w:lineRule="auto"/>
        <w:jc w:val="lowKashida"/>
        <w:rPr>
          <w:rFonts w:asciiTheme="majorBidi" w:hAnsiTheme="majorBidi" w:cstheme="majorBidi"/>
          <w:color w:val="000000" w:themeColor="text1"/>
          <w:sz w:val="24"/>
          <w:szCs w:val="24"/>
        </w:rPr>
      </w:pPr>
      <w:r w:rsidRPr="00946426">
        <w:rPr>
          <w:rStyle w:val="aa"/>
          <w:rFonts w:asciiTheme="majorBidi" w:hAnsiTheme="majorBidi" w:cstheme="majorBidi"/>
          <w:color w:val="000000" w:themeColor="text1"/>
          <w:sz w:val="24"/>
          <w:szCs w:val="24"/>
          <w:vertAlign w:val="baseline"/>
        </w:rPr>
        <w:t>(</w:t>
      </w:r>
      <w:r w:rsidRPr="00946426">
        <w:rPr>
          <w:rStyle w:val="aa"/>
          <w:rFonts w:asciiTheme="majorBidi" w:hAnsiTheme="majorBidi" w:cstheme="majorBidi"/>
          <w:color w:val="000000" w:themeColor="text1"/>
          <w:sz w:val="24"/>
          <w:szCs w:val="24"/>
          <w:vertAlign w:val="baseline"/>
        </w:rPr>
        <w:footnoteRef/>
      </w:r>
      <w:r w:rsidRPr="00946426">
        <w:rPr>
          <w:rStyle w:val="aa"/>
          <w:rFonts w:asciiTheme="majorBidi" w:hAnsiTheme="majorBidi" w:cstheme="majorBidi"/>
          <w:color w:val="000000" w:themeColor="text1"/>
          <w:sz w:val="24"/>
          <w:szCs w:val="24"/>
          <w:vertAlign w:val="baseline"/>
        </w:rPr>
        <w:t>)</w:t>
      </w:r>
      <w:r w:rsidRPr="00946426">
        <w:rPr>
          <w:rFonts w:asciiTheme="majorBidi" w:hAnsiTheme="majorBidi" w:cstheme="majorBidi"/>
          <w:color w:val="000000" w:themeColor="text1"/>
          <w:sz w:val="24"/>
          <w:szCs w:val="24"/>
        </w:rPr>
        <w:t xml:space="preserve"> Mustafa Maufur, MA, Belajar Menerjemahkan, Wonosobo: Ratna Press Press, 1995 hal, p.2.</w:t>
      </w:r>
    </w:p>
  </w:footnote>
  <w:footnote w:id="46">
    <w:p w14:paraId="4948BD7A" w14:textId="33896D6E" w:rsidR="009A62EE" w:rsidRPr="00946426" w:rsidRDefault="009A62EE" w:rsidP="009A62EE">
      <w:pPr>
        <w:pStyle w:val="a9"/>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عبد الله عبد الرازق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الترجمة </w:t>
      </w:r>
      <w:r w:rsidR="009C04DC" w:rsidRPr="00946426">
        <w:rPr>
          <w:rFonts w:ascii="Simplified Arabic" w:hAnsi="Simplified Arabic" w:cs="Simplified Arabic" w:hint="cs"/>
          <w:color w:val="000000" w:themeColor="text1"/>
          <w:sz w:val="24"/>
          <w:szCs w:val="24"/>
          <w:rtl/>
          <w:lang w:bidi="ar-IQ"/>
        </w:rPr>
        <w:t>المبادئ</w:t>
      </w:r>
      <w:r w:rsidRPr="00946426">
        <w:rPr>
          <w:rFonts w:ascii="Simplified Arabic" w:hAnsi="Simplified Arabic" w:cs="Simplified Arabic"/>
          <w:color w:val="000000" w:themeColor="text1"/>
          <w:sz w:val="24"/>
          <w:szCs w:val="24"/>
          <w:rtl/>
          <w:lang w:bidi="ar-IQ"/>
        </w:rPr>
        <w:t xml:space="preserve"> والتطبيقات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دار النشر للجامعات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القاهرة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2009</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ص20.</w:t>
      </w:r>
    </w:p>
  </w:footnote>
  <w:footnote w:id="47">
    <w:p w14:paraId="0699D08F" w14:textId="752CA418"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هذا </w:t>
      </w:r>
      <w:r w:rsidR="009C04DC" w:rsidRPr="00946426">
        <w:rPr>
          <w:rFonts w:ascii="Simplified Arabic" w:hAnsi="Simplified Arabic" w:cs="Simplified Arabic" w:hint="cs"/>
          <w:color w:val="000000" w:themeColor="text1"/>
          <w:sz w:val="24"/>
          <w:szCs w:val="24"/>
          <w:rtl/>
        </w:rPr>
        <w:t xml:space="preserve">المصطلح </w:t>
      </w:r>
      <w:r w:rsidR="009C04DC"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t>المصنفات المشتقة) هو السائد في الفقه عند معالجته للمصنفات المترجمة باعتبارها مصنفات مشمولة بالحماية بهذا الوصف</w:t>
      </w:r>
      <w:r w:rsidR="00AC6FFA" w:rsidRPr="00946426">
        <w:rPr>
          <w:rFonts w:ascii="Simplified Arabic" w:hAnsi="Simplified Arabic" w:cs="Simplified Arabic"/>
          <w:color w:val="000000" w:themeColor="text1"/>
          <w:sz w:val="24"/>
          <w:szCs w:val="24"/>
          <w:rtl/>
        </w:rPr>
        <w:t xml:space="preserve">، </w:t>
      </w:r>
      <w:r w:rsidR="00B37E3E" w:rsidRPr="00946426">
        <w:rPr>
          <w:rFonts w:ascii="Simplified Arabic" w:hAnsi="Simplified Arabic" w:cs="Simplified Arabic" w:hint="cs"/>
          <w:color w:val="000000" w:themeColor="text1"/>
          <w:sz w:val="24"/>
          <w:szCs w:val="24"/>
          <w:rtl/>
        </w:rPr>
        <w:t xml:space="preserve">ينظر: د. </w:t>
      </w:r>
      <w:r w:rsidR="00CA2654" w:rsidRPr="00946426">
        <w:rPr>
          <w:rFonts w:ascii="Simplified Arabic" w:hAnsi="Simplified Arabic" w:cs="Simplified Arabic"/>
          <w:color w:val="000000" w:themeColor="text1"/>
          <w:sz w:val="24"/>
          <w:szCs w:val="24"/>
          <w:rtl/>
        </w:rPr>
        <w:t>نواف كنعان، حق المؤلف، النماذج المعاصرة لحق المؤلف ووسائل حمايته، الاردن، 1992</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ص 216؛ </w:t>
      </w:r>
      <w:r w:rsidR="00C34692" w:rsidRPr="00946426">
        <w:rPr>
          <w:rFonts w:ascii="Simplified Arabic" w:hAnsi="Simplified Arabic" w:cs="Simplified Arabic"/>
          <w:color w:val="000000" w:themeColor="text1"/>
          <w:sz w:val="24"/>
          <w:szCs w:val="24"/>
          <w:rtl/>
        </w:rPr>
        <w:t>زهير البشير، الملكية الأدبية والفنية حق المؤلف، الموصل 1989</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ص24. </w:t>
      </w:r>
    </w:p>
  </w:footnote>
  <w:footnote w:id="48">
    <w:p w14:paraId="3B5B1E4C" w14:textId="77777777" w:rsidR="008A0DAB" w:rsidRPr="00946426" w:rsidRDefault="009A62EE" w:rsidP="0050770A">
      <w:pPr>
        <w:pStyle w:val="a9"/>
        <w:spacing w:line="276" w:lineRule="auto"/>
        <w:jc w:val="lowKashida"/>
        <w:rPr>
          <w:rFonts w:ascii="Simplified Arabic" w:hAnsi="Simplified Arabic" w:cs="Simplified Arabic"/>
          <w:color w:val="000000" w:themeColor="text1"/>
          <w:sz w:val="24"/>
          <w:szCs w:val="24"/>
          <w:rtl/>
          <w:lang w:bidi="ar-SA"/>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50770A" w:rsidRPr="00946426">
        <w:rPr>
          <w:rFonts w:ascii="Simplified Arabic" w:hAnsi="Simplified Arabic" w:cs="Simplified Arabic"/>
          <w:color w:val="000000" w:themeColor="text1"/>
          <w:sz w:val="24"/>
          <w:szCs w:val="24"/>
          <w:rtl/>
        </w:rPr>
        <w:t>وفي تعريف منظمة الويبو "</w:t>
      </w:r>
      <w:r w:rsidR="0050770A" w:rsidRPr="00946426">
        <w:rPr>
          <w:rFonts w:ascii="Simplified Arabic" w:hAnsi="Simplified Arabic" w:cs="Simplified Arabic"/>
          <w:color w:val="000000" w:themeColor="text1"/>
          <w:sz w:val="24"/>
          <w:szCs w:val="24"/>
        </w:rPr>
        <w:t>World Intellectual Property Organization</w:t>
      </w:r>
      <w:r w:rsidR="0050770A" w:rsidRPr="00946426">
        <w:rPr>
          <w:rFonts w:ascii="Simplified Arabic" w:hAnsi="Simplified Arabic" w:cs="Simplified Arabic"/>
          <w:color w:val="000000" w:themeColor="text1"/>
          <w:sz w:val="24"/>
          <w:szCs w:val="24"/>
          <w:rtl/>
        </w:rPr>
        <w:t>"، وهي المنظمة العالمية للملكية الفكرية</w:t>
      </w:r>
      <w:r w:rsidR="0050770A" w:rsidRPr="00946426">
        <w:rPr>
          <w:rFonts w:ascii="Simplified Arabic" w:hAnsi="Simplified Arabic" w:cs="Simplified Arabic" w:hint="cs"/>
          <w:color w:val="000000" w:themeColor="text1"/>
          <w:sz w:val="24"/>
          <w:szCs w:val="24"/>
          <w:rtl/>
        </w:rPr>
        <w:t>،</w:t>
      </w:r>
      <w:r w:rsidR="008A0DAB" w:rsidRPr="00946426">
        <w:rPr>
          <w:rFonts w:ascii="Simplified Arabic" w:hAnsi="Simplified Arabic" w:cs="Simplified Arabic" w:hint="cs"/>
          <w:color w:val="000000" w:themeColor="text1"/>
          <w:sz w:val="24"/>
          <w:szCs w:val="24"/>
          <w:rtl/>
        </w:rPr>
        <w:t xml:space="preserve"> ينظر الموقع الالكتروني:</w:t>
      </w:r>
    </w:p>
    <w:p w14:paraId="688055C1" w14:textId="3F576775" w:rsidR="008A0DAB" w:rsidRPr="00946426" w:rsidRDefault="0050770A" w:rsidP="008A0DAB">
      <w:pPr>
        <w:pStyle w:val="a9"/>
        <w:bidi w:val="0"/>
        <w:spacing w:line="276" w:lineRule="auto"/>
        <w:jc w:val="lowKashida"/>
        <w:rPr>
          <w:rFonts w:ascii="Simplified Arabic" w:hAnsi="Simplified Arabic" w:cs="Simplified Arabic"/>
          <w:color w:val="000000" w:themeColor="text1"/>
          <w:sz w:val="24"/>
          <w:szCs w:val="24"/>
        </w:rPr>
      </w:pPr>
      <w:r w:rsidRPr="00946426">
        <w:rPr>
          <w:rFonts w:ascii="Simplified Arabic" w:hAnsi="Simplified Arabic" w:cs="Simplified Arabic" w:hint="cs"/>
          <w:color w:val="000000" w:themeColor="text1"/>
          <w:sz w:val="24"/>
          <w:szCs w:val="24"/>
          <w:rtl/>
        </w:rPr>
        <w:t xml:space="preserve"> </w:t>
      </w:r>
      <w:hyperlink r:id="rId1" w:history="1">
        <w:r w:rsidR="008A0DAB" w:rsidRPr="00946426">
          <w:rPr>
            <w:rStyle w:val="Hyperlink"/>
            <w:rFonts w:ascii="Simplified Arabic" w:hAnsi="Simplified Arabic" w:cs="Simplified Arabic"/>
            <w:sz w:val="24"/>
            <w:szCs w:val="24"/>
          </w:rPr>
          <w:t>https://www.wipo.int/about-wipo/ar</w:t>
        </w:r>
      </w:hyperlink>
      <w:r w:rsidR="008A0DAB" w:rsidRPr="00946426">
        <w:rPr>
          <w:rFonts w:ascii="Simplified Arabic" w:hAnsi="Simplified Arabic" w:cs="Simplified Arabic"/>
          <w:color w:val="000000" w:themeColor="text1"/>
          <w:sz w:val="24"/>
          <w:szCs w:val="24"/>
        </w:rPr>
        <w:t xml:space="preserve"> </w:t>
      </w:r>
      <w:r w:rsidR="008A0DAB" w:rsidRPr="00946426">
        <w:rPr>
          <w:rFonts w:ascii="Simplified Arabic" w:hAnsi="Simplified Arabic" w:cs="Simplified Arabic"/>
          <w:color w:val="000000" w:themeColor="text1"/>
          <w:sz w:val="24"/>
          <w:szCs w:val="24"/>
          <w:rtl/>
        </w:rPr>
        <w:t xml:space="preserve">  تاريخ الزيارة 14/1/2024</w:t>
      </w:r>
    </w:p>
    <w:p w14:paraId="6A27C9FF" w14:textId="17CB2CBF" w:rsidR="009A62EE" w:rsidRPr="00946426" w:rsidRDefault="0050770A" w:rsidP="0050770A">
      <w:pPr>
        <w:pStyle w:val="a9"/>
        <w:spacing w:line="276" w:lineRule="auto"/>
        <w:jc w:val="lowKashida"/>
        <w:rPr>
          <w:rFonts w:ascii="Simplified Arabic" w:hAnsi="Simplified Arabic" w:cs="Simplified Arabic"/>
          <w:color w:val="000000" w:themeColor="text1"/>
          <w:sz w:val="24"/>
          <w:szCs w:val="24"/>
          <w:rtl/>
        </w:rPr>
      </w:pPr>
      <w:r w:rsidRPr="00946426">
        <w:rPr>
          <w:rFonts w:ascii="Simplified Arabic" w:hAnsi="Simplified Arabic" w:cs="Simplified Arabic" w:hint="cs"/>
          <w:color w:val="000000" w:themeColor="text1"/>
          <w:sz w:val="24"/>
          <w:szCs w:val="24"/>
          <w:rtl/>
        </w:rPr>
        <w:t xml:space="preserve">حيث </w:t>
      </w:r>
      <w:r w:rsidR="009A62EE" w:rsidRPr="00946426">
        <w:rPr>
          <w:rFonts w:ascii="Simplified Arabic" w:hAnsi="Simplified Arabic" w:cs="Simplified Arabic"/>
          <w:color w:val="000000" w:themeColor="text1"/>
          <w:sz w:val="24"/>
          <w:szCs w:val="24"/>
          <w:rtl/>
        </w:rPr>
        <w:t>عرفت المنظمة العالمية للملكية الفكرية (</w:t>
      </w:r>
      <w:r w:rsidR="009A62EE" w:rsidRPr="00946426">
        <w:rPr>
          <w:rFonts w:ascii="Simplified Arabic" w:hAnsi="Simplified Arabic" w:cs="Simplified Arabic"/>
          <w:color w:val="000000" w:themeColor="text1"/>
          <w:sz w:val="24"/>
          <w:szCs w:val="24"/>
        </w:rPr>
        <w:t>WIPO</w:t>
      </w:r>
      <w:r w:rsidR="009A62EE" w:rsidRPr="00946426">
        <w:rPr>
          <w:rFonts w:ascii="Simplified Arabic" w:hAnsi="Simplified Arabic" w:cs="Simplified Arabic"/>
          <w:color w:val="000000" w:themeColor="text1"/>
          <w:sz w:val="24"/>
          <w:szCs w:val="24"/>
          <w:rtl/>
        </w:rPr>
        <w:t>) المصنف المشتق بأنه ((مصنف مبتكر استناداً الى مصنف سابق له</w:t>
      </w:r>
      <w:r w:rsidR="00AC6FFA" w:rsidRPr="00946426">
        <w:rPr>
          <w:rFonts w:ascii="Simplified Arabic" w:hAnsi="Simplified Arabic" w:cs="Simplified Arabic"/>
          <w:color w:val="000000" w:themeColor="text1"/>
          <w:sz w:val="24"/>
          <w:szCs w:val="24"/>
          <w:rtl/>
        </w:rPr>
        <w:t xml:space="preserve">، </w:t>
      </w:r>
      <w:r w:rsidR="009A62EE" w:rsidRPr="00946426">
        <w:rPr>
          <w:rFonts w:ascii="Simplified Arabic" w:hAnsi="Simplified Arabic" w:cs="Simplified Arabic"/>
          <w:color w:val="000000" w:themeColor="text1"/>
          <w:sz w:val="24"/>
          <w:szCs w:val="24"/>
          <w:rtl/>
        </w:rPr>
        <w:t>وتكمن أصالته سواء في وضع الاقتباس للمصنف السابق له</w:t>
      </w:r>
      <w:r w:rsidR="00AC6FFA" w:rsidRPr="00946426">
        <w:rPr>
          <w:rFonts w:ascii="Simplified Arabic" w:hAnsi="Simplified Arabic" w:cs="Simplified Arabic"/>
          <w:color w:val="000000" w:themeColor="text1"/>
          <w:sz w:val="24"/>
          <w:szCs w:val="24"/>
          <w:rtl/>
        </w:rPr>
        <w:t xml:space="preserve">، </w:t>
      </w:r>
      <w:r w:rsidR="009A62EE" w:rsidRPr="00946426">
        <w:rPr>
          <w:rFonts w:ascii="Simplified Arabic" w:hAnsi="Simplified Arabic" w:cs="Simplified Arabic"/>
          <w:color w:val="000000" w:themeColor="text1"/>
          <w:sz w:val="24"/>
          <w:szCs w:val="24"/>
          <w:rtl/>
        </w:rPr>
        <w:t>أو في العناصر الإبداعية لترجمته الى لغة مختلفة. ويتمتع المصنف المشتق بالحماية دون المساس بحق المؤلف في المصنف السابق له)). ينظر: معجم مصطلحات حق المؤلف والحقوق المشابهة الصادر عن المنظمة العالمية للملكية الفكرية الويبو – جنيف عام 1979م</w:t>
      </w:r>
      <w:r w:rsidR="00AC6FFA" w:rsidRPr="00946426">
        <w:rPr>
          <w:rFonts w:ascii="Simplified Arabic" w:hAnsi="Simplified Arabic" w:cs="Simplified Arabic"/>
          <w:color w:val="000000" w:themeColor="text1"/>
          <w:sz w:val="24"/>
          <w:szCs w:val="24"/>
          <w:rtl/>
        </w:rPr>
        <w:t xml:space="preserve">، </w:t>
      </w:r>
      <w:r w:rsidR="009A62EE" w:rsidRPr="00946426">
        <w:rPr>
          <w:rFonts w:ascii="Simplified Arabic" w:hAnsi="Simplified Arabic" w:cs="Simplified Arabic"/>
          <w:color w:val="000000" w:themeColor="text1"/>
          <w:sz w:val="24"/>
          <w:szCs w:val="24"/>
          <w:rtl/>
        </w:rPr>
        <w:t>فقرة 71</w:t>
      </w:r>
      <w:r w:rsidR="00AC6FFA" w:rsidRPr="00946426">
        <w:rPr>
          <w:rFonts w:ascii="Simplified Arabic" w:hAnsi="Simplified Arabic" w:cs="Simplified Arabic"/>
          <w:color w:val="000000" w:themeColor="text1"/>
          <w:sz w:val="24"/>
          <w:szCs w:val="24"/>
          <w:rtl/>
        </w:rPr>
        <w:t xml:space="preserve">، </w:t>
      </w:r>
      <w:r w:rsidR="009A62EE" w:rsidRPr="00946426">
        <w:rPr>
          <w:rFonts w:ascii="Simplified Arabic" w:hAnsi="Simplified Arabic" w:cs="Simplified Arabic"/>
          <w:color w:val="000000" w:themeColor="text1"/>
          <w:sz w:val="24"/>
          <w:szCs w:val="24"/>
          <w:rtl/>
        </w:rPr>
        <w:t>ص72.</w:t>
      </w:r>
    </w:p>
  </w:footnote>
  <w:footnote w:id="49">
    <w:p w14:paraId="468FF73A" w14:textId="675D9728"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ابو الحسن الماوردي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أدب الدين والدنيا أدب الدنيا والدين ط المنهاج</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ص71.</w:t>
      </w:r>
    </w:p>
  </w:footnote>
  <w:footnote w:id="50">
    <w:p w14:paraId="1C0C3A5F" w14:textId="59CE9236"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سيد</w:t>
      </w:r>
      <w:r w:rsidR="00962CD2"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عبدالله محمد خليل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الحماية القانونية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والشرعية لحق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الترجمة-دراسة </w:t>
      </w:r>
      <w:r w:rsidR="00962CD2" w:rsidRPr="00946426">
        <w:rPr>
          <w:rFonts w:ascii="Simplified Arabic" w:hAnsi="Simplified Arabic" w:cs="Simplified Arabic" w:hint="cs"/>
          <w:color w:val="000000" w:themeColor="text1"/>
          <w:sz w:val="24"/>
          <w:szCs w:val="24"/>
          <w:rtl/>
        </w:rPr>
        <w:t>مقارنة ف</w:t>
      </w:r>
      <w:r w:rsidR="00962CD2" w:rsidRPr="00946426">
        <w:rPr>
          <w:rFonts w:ascii="Simplified Arabic" w:hAnsi="Simplified Arabic" w:cs="Simplified Arabic" w:hint="eastAsia"/>
          <w:color w:val="000000" w:themeColor="text1"/>
          <w:sz w:val="24"/>
          <w:szCs w:val="24"/>
          <w:rtl/>
        </w:rPr>
        <w:t>ي</w:t>
      </w:r>
      <w:r w:rsidRPr="00946426">
        <w:rPr>
          <w:rFonts w:ascii="Simplified Arabic" w:hAnsi="Simplified Arabic" w:cs="Simplified Arabic"/>
          <w:color w:val="000000" w:themeColor="text1"/>
          <w:sz w:val="24"/>
          <w:szCs w:val="24"/>
          <w:rtl/>
        </w:rPr>
        <w:t xml:space="preserve"> القانون المصري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والنظام السعودي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1998</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ص188.</w:t>
      </w:r>
    </w:p>
  </w:footnote>
  <w:footnote w:id="51">
    <w:p w14:paraId="4A8FC2A7" w14:textId="65763E6F"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bookmarkStart w:id="16" w:name="_Hlk151626413"/>
      <w:r w:rsidRPr="00946426">
        <w:rPr>
          <w:rFonts w:ascii="Simplified Arabic" w:hAnsi="Simplified Arabic" w:cs="Simplified Arabic"/>
          <w:color w:val="000000" w:themeColor="text1"/>
          <w:sz w:val="24"/>
          <w:szCs w:val="24"/>
          <w:rtl/>
        </w:rPr>
        <w:t>محمد حسام لطفي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المرجع العملي في الملكية </w:t>
      </w:r>
      <w:r w:rsidR="00DD2F89" w:rsidRPr="00946426">
        <w:rPr>
          <w:rFonts w:ascii="Simplified Arabic" w:hAnsi="Simplified Arabic" w:cs="Simplified Arabic"/>
          <w:color w:val="000000" w:themeColor="text1"/>
          <w:sz w:val="24"/>
          <w:szCs w:val="24"/>
          <w:rtl/>
        </w:rPr>
        <w:t>الأدبية</w:t>
      </w:r>
      <w:r w:rsidRPr="00946426">
        <w:rPr>
          <w:rFonts w:ascii="Simplified Arabic" w:hAnsi="Simplified Arabic" w:cs="Simplified Arabic"/>
          <w:color w:val="000000" w:themeColor="text1"/>
          <w:sz w:val="24"/>
          <w:szCs w:val="24"/>
          <w:rtl/>
        </w:rPr>
        <w:t xml:space="preserve"> والفنية</w:t>
      </w:r>
      <w:bookmarkEnd w:id="16"/>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ط2 القاهرة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1993</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ص60. </w:t>
      </w:r>
    </w:p>
  </w:footnote>
  <w:footnote w:id="52">
    <w:p w14:paraId="082B61EE" w14:textId="10FD1C39"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نواف</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كنعان</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حق المؤلف</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النماذج </w:t>
      </w:r>
      <w:r w:rsidR="00962CD2" w:rsidRPr="00946426">
        <w:rPr>
          <w:rFonts w:ascii="Simplified Arabic" w:hAnsi="Simplified Arabic" w:cs="Simplified Arabic" w:hint="cs"/>
          <w:color w:val="000000" w:themeColor="text1"/>
          <w:sz w:val="24"/>
          <w:szCs w:val="24"/>
          <w:rtl/>
        </w:rPr>
        <w:t>المعاصرة لح</w:t>
      </w:r>
      <w:r w:rsidR="00962CD2" w:rsidRPr="00946426">
        <w:rPr>
          <w:rFonts w:ascii="Simplified Arabic" w:hAnsi="Simplified Arabic" w:cs="Simplified Arabic" w:hint="eastAsia"/>
          <w:color w:val="000000" w:themeColor="text1"/>
          <w:sz w:val="24"/>
          <w:szCs w:val="24"/>
          <w:rtl/>
        </w:rPr>
        <w:t>ق</w:t>
      </w:r>
      <w:r w:rsidRPr="00946426">
        <w:rPr>
          <w:rFonts w:ascii="Simplified Arabic" w:hAnsi="Simplified Arabic" w:cs="Simplified Arabic"/>
          <w:color w:val="000000" w:themeColor="text1"/>
          <w:sz w:val="24"/>
          <w:szCs w:val="24"/>
          <w:rtl/>
        </w:rPr>
        <w:t xml:space="preserve"> المؤلف</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ووسائل حمايته</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الاردن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1992</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ص216.</w:t>
      </w:r>
    </w:p>
  </w:footnote>
  <w:footnote w:id="53">
    <w:p w14:paraId="03589219" w14:textId="1CEF8922"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lang w:bidi="ar-SA"/>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زهير البشير</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الملكية </w:t>
      </w:r>
      <w:r w:rsidR="00DD2F89" w:rsidRPr="00946426">
        <w:rPr>
          <w:rFonts w:ascii="Simplified Arabic" w:hAnsi="Simplified Arabic" w:cs="Simplified Arabic"/>
          <w:color w:val="000000" w:themeColor="text1"/>
          <w:sz w:val="24"/>
          <w:szCs w:val="24"/>
          <w:rtl/>
        </w:rPr>
        <w:t>الأدبية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والفنية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حق المؤلف</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00C34692" w:rsidRPr="00946426">
        <w:rPr>
          <w:rFonts w:ascii="Simplified Arabic" w:hAnsi="Simplified Arabic" w:cs="Simplified Arabic" w:hint="cs"/>
          <w:color w:val="000000" w:themeColor="text1"/>
          <w:sz w:val="24"/>
          <w:szCs w:val="24"/>
          <w:rtl/>
        </w:rPr>
        <w:t>مصدر سابق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ص24.</w:t>
      </w:r>
    </w:p>
  </w:footnote>
  <w:footnote w:id="54">
    <w:p w14:paraId="55649436" w14:textId="1DCC1DE9"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زهير البشير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الملكية </w:t>
      </w:r>
      <w:r w:rsidR="00DD2F89" w:rsidRPr="00946426">
        <w:rPr>
          <w:rFonts w:ascii="Simplified Arabic" w:hAnsi="Simplified Arabic" w:cs="Simplified Arabic"/>
          <w:color w:val="000000" w:themeColor="text1"/>
          <w:sz w:val="24"/>
          <w:szCs w:val="24"/>
          <w:rtl/>
        </w:rPr>
        <w:t>الأدبية</w:t>
      </w:r>
      <w:r w:rsidRPr="00946426">
        <w:rPr>
          <w:rFonts w:ascii="Simplified Arabic" w:hAnsi="Simplified Arabic" w:cs="Simplified Arabic"/>
          <w:color w:val="000000" w:themeColor="text1"/>
          <w:sz w:val="24"/>
          <w:szCs w:val="24"/>
          <w:rtl/>
        </w:rPr>
        <w:t xml:space="preserve"> والفنية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مصدر سابق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ص24.</w:t>
      </w:r>
    </w:p>
  </w:footnote>
  <w:footnote w:id="55">
    <w:p w14:paraId="0E96CA71" w14:textId="706961AB"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w:t>
      </w:r>
      <w:r w:rsidR="00DD2F8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نواف كنعان</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 السابق</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ص216.</w:t>
      </w:r>
    </w:p>
  </w:footnote>
  <w:footnote w:id="56">
    <w:p w14:paraId="49E0F6F7" w14:textId="6916DA1C"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محمد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حسام لطفي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المرجع العملي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في الملكية </w:t>
      </w:r>
      <w:r w:rsidR="00DD2F89" w:rsidRPr="00946426">
        <w:rPr>
          <w:rFonts w:ascii="Simplified Arabic" w:hAnsi="Simplified Arabic" w:cs="Simplified Arabic"/>
          <w:color w:val="000000" w:themeColor="text1"/>
          <w:sz w:val="24"/>
          <w:szCs w:val="24"/>
          <w:rtl/>
        </w:rPr>
        <w:t>الأدبية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والفنية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ص60. </w:t>
      </w:r>
      <w:r w:rsidR="00436A6C" w:rsidRPr="00946426">
        <w:rPr>
          <w:rFonts w:ascii="Simplified Arabic" w:hAnsi="Simplified Arabic" w:cs="Simplified Arabic" w:hint="cs"/>
          <w:color w:val="000000" w:themeColor="text1"/>
          <w:sz w:val="24"/>
          <w:szCs w:val="24"/>
          <w:rtl/>
        </w:rPr>
        <w:t xml:space="preserve">حيث نصت المادة (10) من </w:t>
      </w:r>
      <w:r w:rsidR="00436A6C" w:rsidRPr="00946426">
        <w:rPr>
          <w:rFonts w:ascii="Simplified Arabic" w:hAnsi="Simplified Arabic" w:cs="Simplified Arabic"/>
          <w:color w:val="000000" w:themeColor="text1"/>
          <w:sz w:val="24"/>
          <w:szCs w:val="24"/>
          <w:rtl/>
        </w:rPr>
        <w:t>قانون حماية حق المؤلف رقم (3) لسنة 1971</w:t>
      </w:r>
      <w:r w:rsidR="00436A6C" w:rsidRPr="00946426">
        <w:rPr>
          <w:rFonts w:ascii="Simplified Arabic" w:hAnsi="Simplified Arabic" w:cs="Simplified Arabic" w:hint="cs"/>
          <w:color w:val="000000" w:themeColor="text1"/>
          <w:sz w:val="24"/>
          <w:szCs w:val="24"/>
          <w:rtl/>
        </w:rPr>
        <w:t xml:space="preserve"> على (</w:t>
      </w:r>
      <w:r w:rsidR="00436A6C" w:rsidRPr="00946426">
        <w:rPr>
          <w:rFonts w:ascii="Simplified Arabic" w:hAnsi="Simplified Arabic" w:cs="Simplified Arabic"/>
          <w:color w:val="000000" w:themeColor="text1"/>
          <w:sz w:val="24"/>
          <w:szCs w:val="24"/>
          <w:rtl/>
        </w:rPr>
        <w:t>للمؤلف وحده الحق في ان ينسب اليه مصنفه وله او لمن يقوم مقامه ان يدفع أي اعتداء على هذا الحق، وله كذلك ان يمنع أي حذف او تغيير في المصنف. على انه اذا حصل الحذف او التغيير في ترجمة المصنف مع ذكر ذلك فلا يكون للمؤلف الحق في منعه الا اذا اغفل المترجم الاشارة الى مواطن الحذف او التغيير او ترتب على الترجمة مساس بسمعة المؤلف ومكانته الثقافية او الفنية</w:t>
      </w:r>
      <w:r w:rsidR="00436A6C" w:rsidRPr="00946426">
        <w:rPr>
          <w:rFonts w:ascii="Simplified Arabic" w:hAnsi="Simplified Arabic" w:cs="Simplified Arabic" w:hint="cs"/>
          <w:color w:val="000000" w:themeColor="text1"/>
          <w:sz w:val="24"/>
          <w:szCs w:val="24"/>
          <w:rtl/>
        </w:rPr>
        <w:t>).</w:t>
      </w:r>
      <w:r w:rsidR="00D02AF4" w:rsidRPr="00946426">
        <w:rPr>
          <w:rtl/>
        </w:rPr>
        <w:t xml:space="preserve"> </w:t>
      </w:r>
      <w:r w:rsidR="00D02AF4" w:rsidRPr="00946426">
        <w:rPr>
          <w:rFonts w:ascii="Simplified Arabic" w:hAnsi="Simplified Arabic" w:cs="Simplified Arabic"/>
          <w:color w:val="000000" w:themeColor="text1"/>
          <w:sz w:val="24"/>
          <w:szCs w:val="24"/>
          <w:rtl/>
        </w:rPr>
        <w:t>بموجب هذ</w:t>
      </w:r>
      <w:r w:rsidR="00D02AF4" w:rsidRPr="00946426">
        <w:rPr>
          <w:rFonts w:ascii="Simplified Arabic" w:hAnsi="Simplified Arabic" w:cs="Simplified Arabic" w:hint="cs"/>
          <w:color w:val="000000" w:themeColor="text1"/>
          <w:sz w:val="24"/>
          <w:szCs w:val="24"/>
          <w:rtl/>
        </w:rPr>
        <w:t>ه المادة</w:t>
      </w:r>
      <w:r w:rsidR="00D02AF4" w:rsidRPr="00946426">
        <w:rPr>
          <w:rFonts w:ascii="Simplified Arabic" w:hAnsi="Simplified Arabic" w:cs="Simplified Arabic"/>
          <w:color w:val="000000" w:themeColor="text1"/>
          <w:sz w:val="24"/>
          <w:szCs w:val="24"/>
          <w:rtl/>
        </w:rPr>
        <w:t xml:space="preserve"> تُعتبر الترجمة حقا</w:t>
      </w:r>
      <w:r w:rsidR="00D02AF4" w:rsidRPr="00946426">
        <w:rPr>
          <w:rFonts w:ascii="Simplified Arabic" w:hAnsi="Simplified Arabic" w:cs="Simplified Arabic" w:hint="cs"/>
          <w:color w:val="000000" w:themeColor="text1"/>
          <w:sz w:val="24"/>
          <w:szCs w:val="24"/>
          <w:rtl/>
        </w:rPr>
        <w:t>ً</w:t>
      </w:r>
      <w:r w:rsidR="00D02AF4" w:rsidRPr="00946426">
        <w:rPr>
          <w:rFonts w:ascii="Simplified Arabic" w:hAnsi="Simplified Arabic" w:cs="Simplified Arabic"/>
          <w:color w:val="000000" w:themeColor="text1"/>
          <w:sz w:val="24"/>
          <w:szCs w:val="24"/>
          <w:rtl/>
        </w:rPr>
        <w:t xml:space="preserve"> محميا</w:t>
      </w:r>
      <w:r w:rsidR="00D02AF4" w:rsidRPr="00946426">
        <w:rPr>
          <w:rFonts w:ascii="Simplified Arabic" w:hAnsi="Simplified Arabic" w:cs="Simplified Arabic" w:hint="cs"/>
          <w:color w:val="000000" w:themeColor="text1"/>
          <w:sz w:val="24"/>
          <w:szCs w:val="24"/>
          <w:rtl/>
        </w:rPr>
        <w:t>ً</w:t>
      </w:r>
      <w:r w:rsidR="00D02AF4" w:rsidRPr="00946426">
        <w:rPr>
          <w:rFonts w:ascii="Simplified Arabic" w:hAnsi="Simplified Arabic" w:cs="Simplified Arabic"/>
          <w:color w:val="000000" w:themeColor="text1"/>
          <w:sz w:val="24"/>
          <w:szCs w:val="24"/>
          <w:rtl/>
        </w:rPr>
        <w:t xml:space="preserve"> للمؤلف، مما يعني أن المترجم له حقوق على ترجمته بموجب القوانين التي تحمي حقوق المؤلف.</w:t>
      </w:r>
    </w:p>
  </w:footnote>
  <w:footnote w:id="57">
    <w:p w14:paraId="566F381F" w14:textId="59305F18"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باسم محمد صالح</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القانون التجاري-القسم الأول</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الطبعة الثانية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مطبعة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جامعة بغداد</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1992</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ص33.</w:t>
      </w:r>
    </w:p>
  </w:footnote>
  <w:footnote w:id="58">
    <w:p w14:paraId="4D6C1589" w14:textId="30DF63A1" w:rsidR="009A62EE" w:rsidRPr="00946426" w:rsidRDefault="009A62EE" w:rsidP="009A62EE">
      <w:pPr>
        <w:pStyle w:val="a9"/>
        <w:bidi w:val="0"/>
        <w:spacing w:line="276" w:lineRule="auto"/>
        <w:ind w:left="84"/>
        <w:jc w:val="lowKashida"/>
        <w:rPr>
          <w:rFonts w:asciiTheme="majorBidi" w:hAnsiTheme="majorBidi" w:cstheme="majorBidi"/>
          <w:color w:val="000000" w:themeColor="text1"/>
          <w:sz w:val="24"/>
          <w:szCs w:val="24"/>
        </w:rPr>
      </w:pPr>
      <w:r w:rsidRPr="00946426">
        <w:rPr>
          <w:rStyle w:val="aa"/>
          <w:rFonts w:asciiTheme="majorBidi" w:hAnsiTheme="majorBidi" w:cstheme="majorBidi"/>
          <w:color w:val="000000" w:themeColor="text1"/>
          <w:sz w:val="24"/>
          <w:szCs w:val="24"/>
          <w:vertAlign w:val="baseline"/>
        </w:rPr>
        <w:t>(</w:t>
      </w:r>
      <w:r w:rsidRPr="00946426">
        <w:rPr>
          <w:rStyle w:val="aa"/>
          <w:rFonts w:asciiTheme="majorBidi" w:hAnsiTheme="majorBidi" w:cstheme="majorBidi"/>
          <w:color w:val="000000" w:themeColor="text1"/>
          <w:sz w:val="24"/>
          <w:szCs w:val="24"/>
          <w:vertAlign w:val="baseline"/>
        </w:rPr>
        <w:footnoteRef/>
      </w:r>
      <w:r w:rsidRPr="00946426">
        <w:rPr>
          <w:rStyle w:val="aa"/>
          <w:rFonts w:asciiTheme="majorBidi" w:hAnsiTheme="majorBidi" w:cstheme="majorBidi"/>
          <w:color w:val="000000" w:themeColor="text1"/>
          <w:sz w:val="24"/>
          <w:szCs w:val="24"/>
          <w:vertAlign w:val="baseline"/>
        </w:rPr>
        <w:t>)</w:t>
      </w:r>
      <w:r w:rsidRPr="00946426">
        <w:rPr>
          <w:rFonts w:asciiTheme="majorBidi" w:hAnsiTheme="majorBidi" w:cstheme="majorBidi"/>
          <w:color w:val="000000" w:themeColor="text1"/>
          <w:sz w:val="24"/>
          <w:szCs w:val="24"/>
        </w:rPr>
        <w:t xml:space="preserve"> Bocquet Claude</w:t>
      </w:r>
      <w:r w:rsidR="00AC6FFA" w:rsidRPr="00946426">
        <w:rPr>
          <w:rFonts w:asciiTheme="majorBidi" w:hAnsiTheme="majorBidi" w:cstheme="majorBidi"/>
          <w:color w:val="000000" w:themeColor="text1"/>
          <w:sz w:val="24"/>
          <w:szCs w:val="24"/>
          <w:rtl/>
        </w:rPr>
        <w:t xml:space="preserve">، </w:t>
      </w:r>
      <w:r w:rsidRPr="00946426">
        <w:rPr>
          <w:rFonts w:asciiTheme="majorBidi" w:hAnsiTheme="majorBidi" w:cstheme="majorBidi"/>
          <w:color w:val="000000" w:themeColor="text1"/>
          <w:sz w:val="24"/>
          <w:szCs w:val="24"/>
        </w:rPr>
        <w:t>La traduction juridique Fondement et méthode</w:t>
      </w:r>
      <w:r w:rsidR="00AC6FFA" w:rsidRPr="00946426">
        <w:rPr>
          <w:rFonts w:asciiTheme="majorBidi" w:hAnsiTheme="majorBidi" w:cstheme="majorBidi"/>
          <w:color w:val="000000" w:themeColor="text1"/>
          <w:sz w:val="24"/>
          <w:szCs w:val="24"/>
          <w:rtl/>
        </w:rPr>
        <w:t xml:space="preserve">، </w:t>
      </w:r>
      <w:r w:rsidRPr="00946426">
        <w:rPr>
          <w:rFonts w:asciiTheme="majorBidi" w:hAnsiTheme="majorBidi" w:cstheme="majorBidi"/>
          <w:color w:val="000000" w:themeColor="text1"/>
          <w:sz w:val="24"/>
          <w:szCs w:val="24"/>
        </w:rPr>
        <w:t>Bruxelles: De boeck</w:t>
      </w:r>
      <w:r w:rsidR="00AC6FFA" w:rsidRPr="00946426">
        <w:rPr>
          <w:rFonts w:asciiTheme="majorBidi" w:hAnsiTheme="majorBidi" w:cstheme="majorBidi"/>
          <w:color w:val="000000" w:themeColor="text1"/>
          <w:sz w:val="24"/>
          <w:szCs w:val="24"/>
          <w:rtl/>
        </w:rPr>
        <w:t xml:space="preserve">، </w:t>
      </w:r>
      <w:r w:rsidRPr="00946426">
        <w:rPr>
          <w:rFonts w:asciiTheme="majorBidi" w:hAnsiTheme="majorBidi" w:cstheme="majorBidi"/>
          <w:color w:val="000000" w:themeColor="text1"/>
          <w:sz w:val="24"/>
          <w:szCs w:val="24"/>
        </w:rPr>
        <w:t>p. 80.</w:t>
      </w:r>
    </w:p>
  </w:footnote>
  <w:footnote w:id="59">
    <w:p w14:paraId="46830C20" w14:textId="3FB012B9"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SA"/>
        </w:rPr>
        <w:t xml:space="preserve">باسم </w:t>
      </w:r>
      <w:r w:rsidRPr="00946426">
        <w:rPr>
          <w:rFonts w:ascii="Simplified Arabic" w:hAnsi="Simplified Arabic" w:cs="Simplified Arabic"/>
          <w:color w:val="000000" w:themeColor="text1"/>
          <w:sz w:val="24"/>
          <w:szCs w:val="24"/>
          <w:rtl/>
          <w:lang w:bidi="ar-IQ"/>
        </w:rPr>
        <w:t>محمد</w:t>
      </w:r>
      <w:r w:rsidR="00806B6D"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صالح</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القانون</w:t>
      </w:r>
      <w:r w:rsidR="00806B6D"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التجاري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ص33.</w:t>
      </w:r>
    </w:p>
  </w:footnote>
  <w:footnote w:id="60">
    <w:p w14:paraId="2C74FBEC" w14:textId="04B6F4EF"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محمد حسين منصور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مبادئ القانون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الجامعة</w:t>
      </w:r>
      <w:r w:rsidR="00806B6D"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الجديدة</w:t>
      </w:r>
      <w:r w:rsidR="00806B6D"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للنشر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الإسكندرية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2006</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ص7. </w:t>
      </w:r>
    </w:p>
  </w:footnote>
  <w:footnote w:id="61">
    <w:p w14:paraId="2A35F266" w14:textId="4BF8F872"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ينظر نص المادة (34) من</w:t>
      </w:r>
      <w:r w:rsidR="004753E0"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قانون</w:t>
      </w:r>
      <w:r w:rsidR="004753E0"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نقابة</w:t>
      </w:r>
      <w:r w:rsidR="004753E0"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الصحفيين</w:t>
      </w:r>
      <w:r w:rsidR="004753E0"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العراقي</w:t>
      </w:r>
      <w:r w:rsidR="004753E0"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رقم(178) لسنة 1969النافذ</w:t>
      </w:r>
      <w:r w:rsidRPr="00946426">
        <w:rPr>
          <w:rFonts w:ascii="Simplified Arabic" w:hAnsi="Simplified Arabic" w:cs="Simplified Arabic"/>
          <w:color w:val="000000" w:themeColor="text1"/>
          <w:sz w:val="24"/>
          <w:szCs w:val="24"/>
          <w:rtl/>
          <w:lang w:bidi="ar-IQ"/>
        </w:rPr>
        <w:t>.</w:t>
      </w:r>
    </w:p>
  </w:footnote>
  <w:footnote w:id="62">
    <w:p w14:paraId="72A10BEB" w14:textId="77777777"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نص المادة (5) من قانون السلطة القضائية رقم (26) لسنة 1963.</w:t>
      </w:r>
    </w:p>
  </w:footnote>
  <w:footnote w:id="63">
    <w:p w14:paraId="2753208C" w14:textId="28BB7996"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والحق الاستئثاري هنا الاصطلاح الذي اورده الفقه الانكلوسكسوني على الحقوق-المالية-للمؤلف الذي يعني استغلال المصنف من قبل مؤلفه في الفقه اللاتيني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ينظر في ذلك: </w:t>
      </w:r>
      <w:r w:rsidR="003948B3" w:rsidRPr="00946426">
        <w:rPr>
          <w:rFonts w:ascii="Simplified Arabic" w:hAnsi="Simplified Arabic" w:cs="Simplified Arabic" w:hint="cs"/>
          <w:color w:val="000000" w:themeColor="text1"/>
          <w:sz w:val="24"/>
          <w:szCs w:val="24"/>
          <w:rtl/>
        </w:rPr>
        <w:t xml:space="preserve">د. </w:t>
      </w:r>
      <w:r w:rsidRPr="00946426">
        <w:rPr>
          <w:rFonts w:ascii="Simplified Arabic" w:hAnsi="Simplified Arabic" w:cs="Simplified Arabic"/>
          <w:color w:val="000000" w:themeColor="text1"/>
          <w:sz w:val="24"/>
          <w:szCs w:val="24"/>
          <w:rtl/>
        </w:rPr>
        <w:t>محمد أبو بكر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المبادئ الأولية لحقوق المؤلف </w:t>
      </w:r>
      <w:r w:rsidR="00C317C1" w:rsidRPr="00946426">
        <w:rPr>
          <w:rFonts w:ascii="Simplified Arabic" w:hAnsi="Simplified Arabic" w:cs="Simplified Arabic" w:hint="cs"/>
          <w:color w:val="000000" w:themeColor="text1"/>
          <w:sz w:val="24"/>
          <w:szCs w:val="24"/>
          <w:rtl/>
        </w:rPr>
        <w:t>والاتفاقيات</w:t>
      </w:r>
      <w:r w:rsidRPr="00946426">
        <w:rPr>
          <w:rFonts w:ascii="Simplified Arabic" w:hAnsi="Simplified Arabic" w:cs="Simplified Arabic"/>
          <w:color w:val="000000" w:themeColor="text1"/>
          <w:sz w:val="24"/>
          <w:szCs w:val="24"/>
          <w:rtl/>
        </w:rPr>
        <w:t xml:space="preserve"> والمعاهدات الدولية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الثقافة للنشر والتوزيع</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الاردن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2005</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ص28.</w:t>
      </w:r>
    </w:p>
  </w:footnote>
  <w:footnote w:id="64">
    <w:p w14:paraId="3B145D2C" w14:textId="15662D6E"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مختار القاضي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حـق المؤلف</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ج2</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دون دار نشر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مصر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1957</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1959</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ص185.</w:t>
      </w:r>
    </w:p>
  </w:footnote>
  <w:footnote w:id="65">
    <w:p w14:paraId="1747314F" w14:textId="63142181"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نواف كنعان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حق المؤلف</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مصدر سابق</w:t>
      </w:r>
      <w:r w:rsidR="00CA0CFC"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ص251.</w:t>
      </w:r>
    </w:p>
  </w:footnote>
  <w:footnote w:id="66">
    <w:p w14:paraId="213B72C0" w14:textId="77390B48"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تركي صقر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حماية</w:t>
      </w:r>
      <w:r w:rsidR="004F165B"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حقوق</w:t>
      </w:r>
      <w:r w:rsidR="004F165B"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المؤلف بين النظرية والتطبيق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منشورات الإتحاد العام للأدباء</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بغداد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1996</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ص165.</w:t>
      </w:r>
    </w:p>
  </w:footnote>
  <w:footnote w:id="67">
    <w:p w14:paraId="00ADFB6F" w14:textId="1A1D00BD"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نواف كنعان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حق المؤلف</w:t>
      </w:r>
      <w:r w:rsidR="004F165B"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 السابق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ص251.</w:t>
      </w:r>
    </w:p>
  </w:footnote>
  <w:footnote w:id="68">
    <w:p w14:paraId="2D936FF9" w14:textId="60AA35BB" w:rsidR="009A62EE" w:rsidRPr="00946426" w:rsidRDefault="009A62EE" w:rsidP="009A62EE">
      <w:pPr>
        <w:pStyle w:val="a9"/>
        <w:jc w:val="lowKashida"/>
        <w:rPr>
          <w:rFonts w:ascii="Simplified Arabic" w:hAnsi="Simplified Arabic" w:cs="Simplified Arabic"/>
          <w:color w:val="000000" w:themeColor="text1"/>
          <w:sz w:val="24"/>
          <w:szCs w:val="24"/>
          <w:rtl/>
          <w:lang w:bidi="ar-SA"/>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SA"/>
        </w:rPr>
        <w:t>ينظر نص المواد(9</w:t>
      </w:r>
      <w:r w:rsidR="00AC6FFA" w:rsidRPr="00946426">
        <w:rPr>
          <w:rFonts w:ascii="Simplified Arabic" w:hAnsi="Simplified Arabic" w:cs="Simplified Arabic"/>
          <w:color w:val="000000" w:themeColor="text1"/>
          <w:sz w:val="24"/>
          <w:szCs w:val="24"/>
          <w:rtl/>
          <w:lang w:bidi="ar-SA"/>
        </w:rPr>
        <w:t xml:space="preserve">، </w:t>
      </w:r>
      <w:r w:rsidRPr="00946426">
        <w:rPr>
          <w:rFonts w:ascii="Simplified Arabic" w:hAnsi="Simplified Arabic" w:cs="Simplified Arabic"/>
          <w:color w:val="000000" w:themeColor="text1"/>
          <w:sz w:val="24"/>
          <w:szCs w:val="24"/>
          <w:rtl/>
          <w:lang w:bidi="ar-SA"/>
        </w:rPr>
        <w:t>10) من قانون حماية حق المؤلف العراقي رقم(3) لعام1971.</w:t>
      </w:r>
    </w:p>
  </w:footnote>
  <w:footnote w:id="69">
    <w:p w14:paraId="0C3B621A" w14:textId="77777777" w:rsidR="009A62EE" w:rsidRPr="00946426" w:rsidRDefault="009A62EE" w:rsidP="009A62EE">
      <w:pPr>
        <w:pStyle w:val="a9"/>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footnoteRef/>
      </w:r>
      <w:r w:rsidRPr="00946426">
        <w:rPr>
          <w:rFonts w:ascii="Simplified Arabic" w:hAnsi="Simplified Arabic" w:cs="Simplified Arabic"/>
          <w:color w:val="000000" w:themeColor="text1"/>
          <w:sz w:val="24"/>
          <w:szCs w:val="24"/>
          <w:rtl/>
          <w:lang w:bidi="ar-IQ"/>
        </w:rPr>
        <w:t>) المادة (7/2) من تعليمات تشكيلات واختصاصات الدائرة القانونية في وزارة العدل.</w:t>
      </w:r>
    </w:p>
  </w:footnote>
  <w:footnote w:id="70">
    <w:p w14:paraId="5D2F38BA" w14:textId="319188FF" w:rsidR="009A62EE" w:rsidRPr="00946426" w:rsidRDefault="009A62EE" w:rsidP="009A62EE">
      <w:pPr>
        <w:pStyle w:val="a9"/>
        <w:ind w:right="-540"/>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footnoteRef/>
      </w:r>
      <w:r w:rsidRPr="00946426">
        <w:rPr>
          <w:rFonts w:ascii="Simplified Arabic" w:hAnsi="Simplified Arabic" w:cs="Simplified Arabic"/>
          <w:color w:val="000000" w:themeColor="text1"/>
          <w:sz w:val="24"/>
          <w:szCs w:val="24"/>
          <w:rtl/>
          <w:lang w:bidi="ar-IQ"/>
        </w:rPr>
        <w:t>) نصوص قانون بيت الحكمة العراقي رقم (11) لسنة 1995م</w:t>
      </w:r>
      <w:r w:rsidR="00A0428C"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p>
  </w:footnote>
  <w:footnote w:id="71">
    <w:p w14:paraId="77A01F61" w14:textId="19ABAD53" w:rsidR="009A62EE" w:rsidRPr="00946426" w:rsidRDefault="009A62EE" w:rsidP="009A62EE">
      <w:pPr>
        <w:pStyle w:val="a9"/>
        <w:jc w:val="lowKashida"/>
        <w:rPr>
          <w:rFonts w:ascii="Simplified Arabic" w:hAnsi="Simplified Arabic" w:cs="Simplified Arabic"/>
          <w:color w:val="000000" w:themeColor="text1"/>
          <w:sz w:val="24"/>
          <w:szCs w:val="24"/>
          <w:rtl/>
          <w:lang w:bidi="ar-SA"/>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محمد</w:t>
      </w:r>
      <w:r w:rsidR="00E247B1"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حسام لطفي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المرجع العملي في</w:t>
      </w:r>
      <w:r w:rsidR="00E247B1"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الملكية </w:t>
      </w:r>
      <w:r w:rsidR="00DD2F89" w:rsidRPr="00946426">
        <w:rPr>
          <w:rFonts w:ascii="Simplified Arabic" w:hAnsi="Simplified Arabic" w:cs="Simplified Arabic"/>
          <w:color w:val="000000" w:themeColor="text1"/>
          <w:sz w:val="24"/>
          <w:szCs w:val="24"/>
          <w:rtl/>
        </w:rPr>
        <w:t>الأدبية</w:t>
      </w:r>
      <w:r w:rsidR="00E247B1"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والفنية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مصدر سابق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ص61.</w:t>
      </w:r>
    </w:p>
  </w:footnote>
  <w:footnote w:id="72">
    <w:p w14:paraId="54E0D2A9" w14:textId="4F2328DF" w:rsidR="009A62EE" w:rsidRPr="00946426" w:rsidRDefault="009A62EE" w:rsidP="009A62EE">
      <w:pPr>
        <w:spacing w:after="0"/>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tl/>
        </w:rPr>
        <w:t xml:space="preserve"> المادة</w:t>
      </w:r>
      <w:r w:rsidR="00E247B1" w:rsidRPr="00946426">
        <w:rPr>
          <w:rFonts w:ascii="Simplified Arabic" w:hAnsi="Simplified Arabic" w:cs="Simplified Arabic" w:hint="cs"/>
          <w:color w:val="000000" w:themeColor="text1"/>
          <w:sz w:val="24"/>
          <w:szCs w:val="24"/>
          <w:rtl/>
        </w:rPr>
        <w:t>(</w:t>
      </w:r>
      <w:r w:rsidRPr="00946426">
        <w:rPr>
          <w:rFonts w:ascii="Simplified Arabic" w:hAnsi="Simplified Arabic" w:cs="Simplified Arabic"/>
          <w:color w:val="000000" w:themeColor="text1"/>
          <w:sz w:val="24"/>
          <w:szCs w:val="24"/>
          <w:rtl/>
        </w:rPr>
        <w:t>4/ثانياً</w:t>
      </w:r>
      <w:r w:rsidR="00E247B1" w:rsidRPr="00946426">
        <w:rPr>
          <w:rFonts w:ascii="Simplified Arabic" w:hAnsi="Simplified Arabic" w:cs="Simplified Arabic" w:hint="cs"/>
          <w:color w:val="000000" w:themeColor="text1"/>
          <w:sz w:val="24"/>
          <w:szCs w:val="24"/>
          <w:rtl/>
        </w:rPr>
        <w:t>)</w:t>
      </w:r>
      <w:r w:rsidRPr="00946426">
        <w:rPr>
          <w:rFonts w:ascii="Simplified Arabic" w:hAnsi="Simplified Arabic" w:cs="Simplified Arabic"/>
          <w:color w:val="000000" w:themeColor="text1"/>
          <w:sz w:val="24"/>
          <w:szCs w:val="24"/>
          <w:rtl/>
        </w:rPr>
        <w:t xml:space="preserve"> من قانون التنظيم القضائي رقم 160 لسنة 1979 النافذ والمعدل. </w:t>
      </w:r>
    </w:p>
  </w:footnote>
  <w:footnote w:id="73">
    <w:p w14:paraId="4FFE7223" w14:textId="5277863F" w:rsidR="009A62EE" w:rsidRPr="00946426" w:rsidRDefault="009A62EE" w:rsidP="009A62EE">
      <w:pPr>
        <w:spacing w:after="0"/>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tl/>
        </w:rPr>
        <w:t xml:space="preserve"> </w:t>
      </w:r>
      <w:r w:rsidR="00257BBE" w:rsidRPr="00946426">
        <w:rPr>
          <w:rFonts w:ascii="Simplified Arabic" w:hAnsi="Simplified Arabic" w:cs="Simplified Arabic" w:hint="cs"/>
          <w:color w:val="000000" w:themeColor="text1"/>
          <w:sz w:val="24"/>
          <w:szCs w:val="24"/>
          <w:rtl/>
        </w:rPr>
        <w:t xml:space="preserve">المادة </w:t>
      </w:r>
      <w:r w:rsidR="00257BBE" w:rsidRPr="00946426">
        <w:rPr>
          <w:rFonts w:ascii="Simplified Arabic" w:hAnsi="Simplified Arabic" w:cs="Simplified Arabic"/>
          <w:color w:val="000000" w:themeColor="text1"/>
          <w:sz w:val="24"/>
          <w:szCs w:val="24"/>
          <w:rtl/>
        </w:rPr>
        <w:t>(</w:t>
      </w:r>
      <w:r w:rsidR="00C43441" w:rsidRPr="00946426">
        <w:rPr>
          <w:rFonts w:ascii="Simplified Arabic" w:hAnsi="Simplified Arabic" w:cs="Simplified Arabic" w:hint="cs"/>
          <w:color w:val="000000" w:themeColor="text1"/>
          <w:sz w:val="24"/>
          <w:szCs w:val="24"/>
          <w:rtl/>
        </w:rPr>
        <w:t xml:space="preserve">106) </w:t>
      </w:r>
      <w:r w:rsidRPr="00946426">
        <w:rPr>
          <w:rFonts w:ascii="Simplified Arabic" w:hAnsi="Simplified Arabic" w:cs="Simplified Arabic"/>
          <w:color w:val="000000" w:themeColor="text1"/>
          <w:sz w:val="24"/>
          <w:szCs w:val="24"/>
          <w:rtl/>
        </w:rPr>
        <w:t xml:space="preserve">من القانون </w:t>
      </w:r>
      <w:r w:rsidR="00257BBE" w:rsidRPr="00946426">
        <w:rPr>
          <w:rFonts w:ascii="Simplified Arabic" w:hAnsi="Simplified Arabic" w:cs="Simplified Arabic" w:hint="cs"/>
          <w:color w:val="000000" w:themeColor="text1"/>
          <w:sz w:val="24"/>
          <w:szCs w:val="24"/>
          <w:rtl/>
        </w:rPr>
        <w:t>المدني</w:t>
      </w:r>
      <w:r w:rsidRPr="00946426">
        <w:rPr>
          <w:rFonts w:ascii="Simplified Arabic" w:hAnsi="Simplified Arabic" w:cs="Simplified Arabic"/>
          <w:color w:val="000000" w:themeColor="text1"/>
          <w:sz w:val="24"/>
          <w:szCs w:val="24"/>
          <w:rtl/>
        </w:rPr>
        <w:t xml:space="preserve"> رقم 40 لسنة 1951 النافذ والمعدل.</w:t>
      </w:r>
    </w:p>
  </w:footnote>
  <w:footnote w:id="74">
    <w:p w14:paraId="6F6D9343" w14:textId="2503E02D" w:rsidR="009A62EE" w:rsidRPr="00946426" w:rsidRDefault="009A62EE" w:rsidP="009A62EE">
      <w:pPr>
        <w:spacing w:after="0"/>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tl/>
        </w:rPr>
        <w:t xml:space="preserve"> نصت على ذلك الفقرة </w:t>
      </w:r>
      <w:r w:rsidR="00257BBE" w:rsidRPr="00946426">
        <w:rPr>
          <w:rFonts w:ascii="Simplified Arabic" w:hAnsi="Simplified Arabic" w:cs="Simplified Arabic" w:hint="cs"/>
          <w:color w:val="000000" w:themeColor="text1"/>
          <w:sz w:val="24"/>
          <w:szCs w:val="24"/>
          <w:rtl/>
        </w:rPr>
        <w:t>(</w:t>
      </w:r>
      <w:r w:rsidRPr="00946426">
        <w:rPr>
          <w:rFonts w:ascii="Simplified Arabic" w:hAnsi="Simplified Arabic" w:cs="Simplified Arabic"/>
          <w:color w:val="000000" w:themeColor="text1"/>
          <w:sz w:val="24"/>
          <w:szCs w:val="24"/>
          <w:rtl/>
        </w:rPr>
        <w:t>ب</w:t>
      </w:r>
      <w:r w:rsidR="00257BBE" w:rsidRPr="00946426">
        <w:rPr>
          <w:rFonts w:ascii="Simplified Arabic" w:hAnsi="Simplified Arabic" w:cs="Simplified Arabic" w:hint="cs"/>
          <w:color w:val="000000" w:themeColor="text1"/>
          <w:sz w:val="24"/>
          <w:szCs w:val="24"/>
          <w:rtl/>
        </w:rPr>
        <w:t>)</w:t>
      </w:r>
      <w:r w:rsidRPr="00946426">
        <w:rPr>
          <w:rFonts w:ascii="Simplified Arabic" w:hAnsi="Simplified Arabic" w:cs="Simplified Arabic"/>
          <w:color w:val="000000" w:themeColor="text1"/>
          <w:sz w:val="24"/>
          <w:szCs w:val="24"/>
          <w:rtl/>
        </w:rPr>
        <w:t xml:space="preserve"> من المادة</w:t>
      </w:r>
      <w:r w:rsidR="00257BBE" w:rsidRPr="00946426">
        <w:rPr>
          <w:rFonts w:ascii="Simplified Arabic" w:hAnsi="Simplified Arabic" w:cs="Simplified Arabic" w:hint="cs"/>
          <w:color w:val="000000" w:themeColor="text1"/>
          <w:sz w:val="24"/>
          <w:szCs w:val="24"/>
          <w:rtl/>
        </w:rPr>
        <w:t xml:space="preserve"> (4)</w:t>
      </w:r>
      <w:r w:rsidRPr="00946426">
        <w:rPr>
          <w:rFonts w:ascii="Simplified Arabic" w:hAnsi="Simplified Arabic" w:cs="Simplified Arabic"/>
          <w:color w:val="000000" w:themeColor="text1"/>
          <w:sz w:val="24"/>
          <w:szCs w:val="24"/>
          <w:rtl/>
        </w:rPr>
        <w:t xml:space="preserve"> من القانون رقم 163 لسنة 1964. </w:t>
      </w:r>
    </w:p>
  </w:footnote>
  <w:footnote w:id="75">
    <w:p w14:paraId="59B7566B" w14:textId="20BBE42F" w:rsidR="009A62EE" w:rsidRPr="00946426" w:rsidRDefault="009A62EE" w:rsidP="009A62EE">
      <w:pPr>
        <w:spacing w:after="0"/>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tl/>
        </w:rPr>
        <w:t xml:space="preserve"> يراجع المادة</w:t>
      </w:r>
      <w:r w:rsidR="00257BBE"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6</w:t>
      </w:r>
      <w:r w:rsidR="00257BBE" w:rsidRPr="00946426">
        <w:rPr>
          <w:rFonts w:ascii="Simplified Arabic" w:hAnsi="Simplified Arabic" w:cs="Simplified Arabic" w:hint="cs"/>
          <w:color w:val="000000" w:themeColor="text1"/>
          <w:sz w:val="24"/>
          <w:szCs w:val="24"/>
          <w:rtl/>
        </w:rPr>
        <w:t>)</w:t>
      </w:r>
      <w:r w:rsidRPr="00946426">
        <w:rPr>
          <w:rFonts w:ascii="Simplified Arabic" w:hAnsi="Simplified Arabic" w:cs="Simplified Arabic"/>
          <w:color w:val="000000" w:themeColor="text1"/>
          <w:sz w:val="24"/>
          <w:szCs w:val="24"/>
          <w:rtl/>
        </w:rPr>
        <w:t xml:space="preserve"> من قانون الخبراء رقم 163 لسنة 1964م.</w:t>
      </w:r>
    </w:p>
  </w:footnote>
  <w:footnote w:id="76">
    <w:p w14:paraId="697B220E" w14:textId="77777777"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المادة (أولاً /2- ب) من تعليمات تنظيم رقابة المطبوعات غير الدورية لسنة 1969.</w:t>
      </w:r>
    </w:p>
  </w:footnote>
  <w:footnote w:id="77">
    <w:p w14:paraId="33D67576" w14:textId="77777777"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المادة (أولاً /2 - أ) من تعليمات تنظيم رقابة المطبوعات غير الدورية لسنة 1969.</w:t>
      </w:r>
    </w:p>
  </w:footnote>
  <w:footnote w:id="78">
    <w:p w14:paraId="5082B2CE" w14:textId="7E33AB91"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جميل الملائكة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المترجمون واللغة العربية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مجلة دراسات الترجمة بيت الحكمة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السنة الاولى</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عدد3-4</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1999</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ص61-63.</w:t>
      </w:r>
    </w:p>
  </w:footnote>
  <w:footnote w:id="79">
    <w:p w14:paraId="411261ED" w14:textId="280893B5"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ابي عثمان الجاحظ</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كتاب الحيوان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ط3</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الكتب العلمية - بيروت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1969</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ص76.</w:t>
      </w:r>
    </w:p>
  </w:footnote>
  <w:footnote w:id="80">
    <w:p w14:paraId="31709CCD" w14:textId="47584C80"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tl/>
        </w:rPr>
        <w:t xml:space="preserve"> د. محمد حسام لطفي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المدخل لدراسة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القانون في ضوء</w:t>
      </w:r>
      <w:r w:rsidR="00325015"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الفقه</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وأحكام القضاء–الكتاب الأول–نظرية القانون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الطبعة الثانية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القاهرة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1994</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ص136.</w:t>
      </w:r>
    </w:p>
  </w:footnote>
  <w:footnote w:id="81">
    <w:p w14:paraId="483C2F07" w14:textId="59E4A622"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lang w:bidi="ar-SA"/>
        </w:rPr>
      </w:pPr>
      <w:r w:rsidRPr="00946426">
        <w:rPr>
          <w:rFonts w:ascii="Simplified Arabic" w:hAnsi="Simplified Arabic" w:cs="Simplified Arabic"/>
          <w:color w:val="000000" w:themeColor="text1"/>
          <w:sz w:val="24"/>
          <w:szCs w:val="24"/>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tl/>
          <w:lang w:bidi="ar-SA"/>
        </w:rPr>
        <w:t xml:space="preserve"> تنص المادة (6) من النظام الداخلي لجمعية المترجمين العراقيين المعدل في آذار 2005 في الفقرة(أ) على (تتوفر فيه شروط المادة الرابعة من القانون ويمارس الترجمة وله آثار مترجمة (مطبوعة أو منشورة)</w:t>
      </w:r>
      <w:r w:rsidR="0043774B" w:rsidRPr="00946426">
        <w:rPr>
          <w:rFonts w:ascii="Simplified Arabic" w:hAnsi="Simplified Arabic" w:cs="Simplified Arabic" w:hint="cs"/>
          <w:color w:val="000000" w:themeColor="text1"/>
          <w:sz w:val="24"/>
          <w:szCs w:val="24"/>
          <w:rtl/>
          <w:lang w:bidi="ar-SA"/>
        </w:rPr>
        <w:t>)</w:t>
      </w:r>
      <w:r w:rsidR="00AC6FFA" w:rsidRPr="00946426">
        <w:rPr>
          <w:rFonts w:ascii="Simplified Arabic" w:hAnsi="Simplified Arabic" w:cs="Simplified Arabic"/>
          <w:color w:val="000000" w:themeColor="text1"/>
          <w:sz w:val="24"/>
          <w:szCs w:val="24"/>
          <w:rtl/>
          <w:lang w:bidi="ar-SA"/>
        </w:rPr>
        <w:t xml:space="preserve">، </w:t>
      </w:r>
      <w:r w:rsidRPr="00946426">
        <w:rPr>
          <w:rFonts w:ascii="Simplified Arabic" w:hAnsi="Simplified Arabic" w:cs="Simplified Arabic"/>
          <w:color w:val="000000" w:themeColor="text1"/>
          <w:sz w:val="24"/>
          <w:szCs w:val="24"/>
          <w:rtl/>
          <w:lang w:bidi="ar-SA"/>
        </w:rPr>
        <w:t>بينما جاء في الفقرة(ب) على (أو كان متخرجا من معهد أو كلية للغات عراقية أم عربية أم أجنبية</w:t>
      </w:r>
      <w:r w:rsidR="00AC6FFA" w:rsidRPr="00946426">
        <w:rPr>
          <w:rFonts w:ascii="Simplified Arabic" w:hAnsi="Simplified Arabic" w:cs="Simplified Arabic"/>
          <w:color w:val="000000" w:themeColor="text1"/>
          <w:sz w:val="24"/>
          <w:szCs w:val="24"/>
          <w:rtl/>
          <w:lang w:bidi="ar-SA"/>
        </w:rPr>
        <w:t xml:space="preserve">، </w:t>
      </w:r>
      <w:r w:rsidRPr="00946426">
        <w:rPr>
          <w:rFonts w:ascii="Simplified Arabic" w:hAnsi="Simplified Arabic" w:cs="Simplified Arabic"/>
          <w:color w:val="000000" w:themeColor="text1"/>
          <w:sz w:val="24"/>
          <w:szCs w:val="24"/>
          <w:rtl/>
          <w:lang w:bidi="ar-SA"/>
        </w:rPr>
        <w:t>أو في فروع اللغات المختلفة في الجامعات الأجنبية الأخرى المعترف بها</w:t>
      </w:r>
      <w:r w:rsidR="00AC6FFA" w:rsidRPr="00946426">
        <w:rPr>
          <w:rFonts w:ascii="Simplified Arabic" w:hAnsi="Simplified Arabic" w:cs="Simplified Arabic"/>
          <w:color w:val="000000" w:themeColor="text1"/>
          <w:sz w:val="24"/>
          <w:szCs w:val="24"/>
          <w:rtl/>
          <w:lang w:bidi="ar-SA"/>
        </w:rPr>
        <w:t xml:space="preserve">، </w:t>
      </w:r>
      <w:r w:rsidRPr="00946426">
        <w:rPr>
          <w:rFonts w:ascii="Simplified Arabic" w:hAnsi="Simplified Arabic" w:cs="Simplified Arabic"/>
          <w:color w:val="000000" w:themeColor="text1"/>
          <w:sz w:val="24"/>
          <w:szCs w:val="24"/>
          <w:rtl/>
          <w:lang w:bidi="ar-SA"/>
        </w:rPr>
        <w:t>ويجوز استثناء الباحثين والمبدعين المتميزين في حقل الترجمة من شرط الحصول على الشهادة الأولية الجامعية وذلك بقرار من الهيئة الإدارية للجمعية).</w:t>
      </w:r>
    </w:p>
  </w:footnote>
  <w:footnote w:id="82">
    <w:p w14:paraId="47E4EF1E" w14:textId="33014F30"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002839D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قانون الدار الجامعية </w:t>
      </w:r>
      <w:r w:rsidR="002839D9" w:rsidRPr="00946426">
        <w:rPr>
          <w:rFonts w:ascii="Simplified Arabic" w:hAnsi="Simplified Arabic" w:cs="Simplified Arabic" w:hint="cs"/>
          <w:color w:val="000000" w:themeColor="text1"/>
          <w:sz w:val="24"/>
          <w:szCs w:val="24"/>
          <w:rtl/>
        </w:rPr>
        <w:t xml:space="preserve">العراقي </w:t>
      </w:r>
      <w:r w:rsidRPr="00946426">
        <w:rPr>
          <w:rFonts w:ascii="Simplified Arabic" w:hAnsi="Simplified Arabic" w:cs="Simplified Arabic"/>
          <w:color w:val="000000" w:themeColor="text1"/>
          <w:sz w:val="24"/>
          <w:szCs w:val="24"/>
          <w:rtl/>
        </w:rPr>
        <w:t>للطباعة والنشر والترجمة رقم (29) لسنة 2001.</w:t>
      </w:r>
    </w:p>
  </w:footnote>
  <w:footnote w:id="83">
    <w:p w14:paraId="34B627FE" w14:textId="45A18227"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lang w:bidi="ar-SA"/>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هذا النوع من الترجمة يطلق عليها في فرنسا باللغة الخضراء</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لتدني الفاظها وتعابيرها المبتذلة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والتي تسود لدى الآرغو وهم بعض العامة من الناس في فرنسا</w:t>
      </w:r>
      <w:r w:rsidRPr="00946426">
        <w:rPr>
          <w:rFonts w:ascii="Simplified Arabic" w:hAnsi="Simplified Arabic" w:cs="Simplified Arabic"/>
          <w:color w:val="000000" w:themeColor="text1"/>
          <w:sz w:val="24"/>
          <w:szCs w:val="24"/>
          <w:rtl/>
          <w:lang w:bidi="ar-SA"/>
        </w:rPr>
        <w:t>.</w:t>
      </w:r>
    </w:p>
    <w:p w14:paraId="4B2909CC" w14:textId="77777777" w:rsidR="009A62EE" w:rsidRPr="00946426" w:rsidRDefault="009A62EE" w:rsidP="009A62EE">
      <w:pPr>
        <w:pStyle w:val="a9"/>
        <w:bidi w:val="0"/>
        <w:spacing w:line="276" w:lineRule="auto"/>
        <w:jc w:val="lowKashida"/>
        <w:rPr>
          <w:rFonts w:asciiTheme="majorBidi" w:hAnsiTheme="majorBidi" w:cstheme="majorBidi"/>
          <w:color w:val="000000" w:themeColor="text1"/>
          <w:sz w:val="24"/>
          <w:szCs w:val="24"/>
          <w:lang w:bidi="ar-SA"/>
        </w:rPr>
      </w:pPr>
      <w:r w:rsidRPr="00946426">
        <w:rPr>
          <w:rFonts w:asciiTheme="majorBidi" w:hAnsiTheme="majorBidi" w:cstheme="majorBidi"/>
          <w:color w:val="000000" w:themeColor="text1"/>
          <w:sz w:val="24"/>
          <w:szCs w:val="24"/>
          <w:lang w:val="fr-FR" w:bidi="ar-SA"/>
        </w:rPr>
        <w:t>Henri Desbois,popriete litteraire et artistique,dalloz,paris,1974, no 168, p. 22.</w:t>
      </w:r>
    </w:p>
  </w:footnote>
  <w:footnote w:id="84">
    <w:p w14:paraId="375CFE8D" w14:textId="17F9069C"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نقلاً عن د. محمد حسام لطفي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عقود خدمات المعلومات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النهضة العربية للنشر والتوزيع</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القاهرة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1998</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ص142.</w:t>
      </w:r>
    </w:p>
  </w:footnote>
  <w:footnote w:id="85">
    <w:p w14:paraId="38981F15" w14:textId="5AFCB820"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SA"/>
        </w:rPr>
        <w:t>من الجدير بالذكر ان مجلس القضاء في إقليم كردستان العراق تطرق الى الترجمة في المحاكم من خلال النظام الداخلي لمجلس قضاء اقليم كوردستان – العراق رقم (1) لسنة 2008</w:t>
      </w:r>
      <w:r w:rsidR="00AC6FFA" w:rsidRPr="00946426">
        <w:rPr>
          <w:rFonts w:ascii="Simplified Arabic" w:hAnsi="Simplified Arabic" w:cs="Simplified Arabic"/>
          <w:color w:val="000000" w:themeColor="text1"/>
          <w:sz w:val="24"/>
          <w:szCs w:val="24"/>
          <w:rtl/>
          <w:lang w:bidi="ar-SA"/>
        </w:rPr>
        <w:t xml:space="preserve">، </w:t>
      </w:r>
      <w:r w:rsidRPr="00946426">
        <w:rPr>
          <w:rFonts w:ascii="Simplified Arabic" w:hAnsi="Simplified Arabic" w:cs="Simplified Arabic"/>
          <w:color w:val="000000" w:themeColor="text1"/>
          <w:sz w:val="24"/>
          <w:szCs w:val="24"/>
          <w:rtl/>
          <w:lang w:bidi="ar-SA"/>
        </w:rPr>
        <w:t>رقم التشريع (95)</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اذ جاء </w:t>
      </w:r>
      <w:r w:rsidRPr="00946426">
        <w:rPr>
          <w:rFonts w:ascii="Simplified Arabic" w:hAnsi="Simplified Arabic" w:cs="Simplified Arabic"/>
          <w:color w:val="000000" w:themeColor="text1"/>
          <w:sz w:val="24"/>
          <w:szCs w:val="24"/>
          <w:rtl/>
          <w:lang w:bidi="ar-SA"/>
        </w:rPr>
        <w:t>في الفصل السادس</w:t>
      </w:r>
      <w:r w:rsidRPr="00946426">
        <w:rPr>
          <w:rFonts w:ascii="Simplified Arabic" w:hAnsi="Simplified Arabic" w:cs="Simplified Arabic"/>
          <w:color w:val="000000" w:themeColor="text1"/>
          <w:sz w:val="24"/>
          <w:szCs w:val="24"/>
        </w:rPr>
        <w:t xml:space="preserve"> </w:t>
      </w:r>
      <w:r w:rsidR="004D14CA"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tl/>
          <w:lang w:bidi="ar-SA"/>
        </w:rPr>
        <w:t xml:space="preserve">مكتب المجلس) في المادة (6) منه ما نصه: "يرأسه مدير عام حاصل على شهادة </w:t>
      </w:r>
      <w:r w:rsidR="004D14CA" w:rsidRPr="00946426">
        <w:rPr>
          <w:rFonts w:ascii="Simplified Arabic" w:hAnsi="Simplified Arabic" w:cs="Simplified Arabic" w:hint="cs"/>
          <w:color w:val="000000" w:themeColor="text1"/>
          <w:sz w:val="24"/>
          <w:szCs w:val="24"/>
          <w:rtl/>
          <w:lang w:bidi="ar-SA"/>
        </w:rPr>
        <w:t>بكالوريو</w:t>
      </w:r>
      <w:r w:rsidR="004D14CA" w:rsidRPr="00946426">
        <w:rPr>
          <w:rFonts w:ascii="Simplified Arabic" w:hAnsi="Simplified Arabic" w:cs="Simplified Arabic" w:hint="eastAsia"/>
          <w:color w:val="000000" w:themeColor="text1"/>
          <w:sz w:val="24"/>
          <w:szCs w:val="24"/>
          <w:rtl/>
          <w:lang w:bidi="ar-SA"/>
        </w:rPr>
        <w:t>س</w:t>
      </w:r>
      <w:r w:rsidRPr="00946426">
        <w:rPr>
          <w:rFonts w:ascii="Simplified Arabic" w:hAnsi="Simplified Arabic" w:cs="Simplified Arabic"/>
          <w:color w:val="000000" w:themeColor="text1"/>
          <w:sz w:val="24"/>
          <w:szCs w:val="24"/>
          <w:rtl/>
          <w:lang w:bidi="ar-SA"/>
        </w:rPr>
        <w:t xml:space="preserve"> في القانون وله خدمة لا تقل عن خمس عشرة سنة ويتم تعي</w:t>
      </w:r>
      <w:r w:rsidR="00E76690" w:rsidRPr="00946426">
        <w:rPr>
          <w:rFonts w:ascii="Simplified Arabic" w:hAnsi="Simplified Arabic" w:cs="Simplified Arabic" w:hint="cs"/>
          <w:color w:val="000000" w:themeColor="text1"/>
          <w:sz w:val="24"/>
          <w:szCs w:val="24"/>
          <w:rtl/>
          <w:lang w:bidi="ar-SA"/>
        </w:rPr>
        <w:t>ي</w:t>
      </w:r>
      <w:r w:rsidRPr="00946426">
        <w:rPr>
          <w:rFonts w:ascii="Simplified Arabic" w:hAnsi="Simplified Arabic" w:cs="Simplified Arabic"/>
          <w:color w:val="000000" w:themeColor="text1"/>
          <w:sz w:val="24"/>
          <w:szCs w:val="24"/>
          <w:rtl/>
          <w:lang w:bidi="ar-SA"/>
        </w:rPr>
        <w:t>نه بناء على ترشيح من مجلس القضاء ويعاونه عدد من الموظفين يتولى تنظيم اعمال المجلس وتحضير مناهجه وتلخيص القضايا المعروضة وتبليغ قراراته ويرتبط به المديريات التالية</w:t>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Pr>
        <w:br/>
      </w:r>
      <w:r w:rsidRPr="00946426">
        <w:rPr>
          <w:rFonts w:ascii="Simplified Arabic" w:hAnsi="Simplified Arabic" w:cs="Simplified Arabic"/>
          <w:color w:val="000000" w:themeColor="text1"/>
          <w:sz w:val="24"/>
          <w:szCs w:val="24"/>
          <w:rtl/>
          <w:lang w:bidi="ar-SA"/>
        </w:rPr>
        <w:t>أولاً: مديرية العلاقات والترجمة يرأسه مدير يحمل شهادة جامعية اولية من ذوي الخبرة يتولى</w:t>
      </w:r>
      <w:r w:rsidR="004D14CA" w:rsidRPr="00946426">
        <w:rPr>
          <w:rFonts w:ascii="Simplified Arabic" w:hAnsi="Simplified Arabic" w:cs="Simplified Arabic" w:hint="cs"/>
          <w:color w:val="000000" w:themeColor="text1"/>
          <w:sz w:val="24"/>
          <w:szCs w:val="24"/>
          <w:rtl/>
          <w:lang w:bidi="ar-SA"/>
        </w:rPr>
        <w:t>:</w:t>
      </w:r>
      <w:r w:rsidRPr="00946426">
        <w:rPr>
          <w:rFonts w:ascii="Simplified Arabic" w:hAnsi="Simplified Arabic" w:cs="Simplified Arabic"/>
          <w:color w:val="000000" w:themeColor="text1"/>
          <w:sz w:val="24"/>
          <w:szCs w:val="24"/>
        </w:rPr>
        <w:br/>
      </w:r>
      <w:r w:rsidRPr="00946426">
        <w:rPr>
          <w:rFonts w:ascii="Simplified Arabic" w:hAnsi="Simplified Arabic" w:cs="Simplified Arabic"/>
          <w:color w:val="000000" w:themeColor="text1"/>
          <w:sz w:val="24"/>
          <w:szCs w:val="24"/>
          <w:rtl/>
          <w:lang w:bidi="ar-SA"/>
        </w:rPr>
        <w:t>أ‌- تنظيم مراسلات المجلس برئاسة ديوان رئاسة الاقليم ومجلس الوزراء ومجلس القضاء الاعلى</w:t>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Pr>
        <w:br/>
      </w:r>
      <w:r w:rsidRPr="00946426">
        <w:rPr>
          <w:rFonts w:ascii="Simplified Arabic" w:hAnsi="Simplified Arabic" w:cs="Simplified Arabic"/>
          <w:color w:val="000000" w:themeColor="text1"/>
          <w:sz w:val="24"/>
          <w:szCs w:val="24"/>
          <w:rtl/>
          <w:lang w:bidi="ar-SA"/>
        </w:rPr>
        <w:t>ب‌- يتولى ادارة وتنظيم مكتب المجلس</w:t>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Pr>
        <w:br/>
      </w:r>
      <w:r w:rsidRPr="00946426">
        <w:rPr>
          <w:rFonts w:ascii="Simplified Arabic" w:hAnsi="Simplified Arabic" w:cs="Simplified Arabic"/>
          <w:color w:val="000000" w:themeColor="text1"/>
          <w:sz w:val="24"/>
          <w:szCs w:val="24"/>
          <w:rtl/>
          <w:lang w:bidi="ar-SA"/>
        </w:rPr>
        <w:t>ج- ترجمة الكتب والمراسلات الواردة والصادرة"</w:t>
      </w:r>
      <w:r w:rsidRPr="00946426">
        <w:rPr>
          <w:rFonts w:ascii="Simplified Arabic" w:hAnsi="Simplified Arabic" w:cs="Simplified Arabic"/>
          <w:color w:val="000000" w:themeColor="text1"/>
          <w:sz w:val="24"/>
          <w:szCs w:val="24"/>
        </w:rPr>
        <w:t>.</w:t>
      </w:r>
    </w:p>
  </w:footnote>
  <w:footnote w:id="86">
    <w:p w14:paraId="3EED2865" w14:textId="77777777"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نصت المادة (249/ج) من قانون اصول المحاكمات الجزائية رقم (23) لسنة 1971 على أنه: ((لا يقبل الطعن تمييزا على انفراد في القرارات الصادرة في مسائل الاختصاص والقرارات الإعدادية والإدارية وأي قرار آخر غير فاصل في الدعوى إلا إذا ترتب عليها منع السير في الدعوى ويستثنى من ذلك قرارات القبض والتوقيف وإطلاق السراح بكفالة أو بدونها)).</w:t>
      </w:r>
    </w:p>
  </w:footnote>
  <w:footnote w:id="87">
    <w:p w14:paraId="2B337446" w14:textId="68DE3211"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آمال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عبد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الرحيم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عثمان</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الخبرة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المسائل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الجنائية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ص226.</w:t>
      </w:r>
    </w:p>
  </w:footnote>
  <w:footnote w:id="88">
    <w:p w14:paraId="70006324" w14:textId="7803F231"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42298F" w:rsidRPr="00946426">
        <w:rPr>
          <w:rFonts w:ascii="Simplified Arabic" w:hAnsi="Simplified Arabic" w:cs="Simplified Arabic" w:hint="cs"/>
          <w:color w:val="000000" w:themeColor="text1"/>
          <w:sz w:val="24"/>
          <w:szCs w:val="24"/>
          <w:rtl/>
        </w:rPr>
        <w:t>د. عبا</w:t>
      </w:r>
      <w:r w:rsidR="0042298F" w:rsidRPr="00946426">
        <w:rPr>
          <w:rFonts w:ascii="Simplified Arabic" w:hAnsi="Simplified Arabic" w:cs="Simplified Arabic" w:hint="eastAsia"/>
          <w:color w:val="000000" w:themeColor="text1"/>
          <w:sz w:val="24"/>
          <w:szCs w:val="24"/>
          <w:rtl/>
        </w:rPr>
        <w:t>س</w:t>
      </w:r>
      <w:r w:rsidRPr="00946426">
        <w:rPr>
          <w:rFonts w:ascii="Simplified Arabic" w:hAnsi="Simplified Arabic" w:cs="Simplified Arabic"/>
          <w:color w:val="000000" w:themeColor="text1"/>
          <w:sz w:val="24"/>
          <w:szCs w:val="24"/>
          <w:rtl/>
        </w:rPr>
        <w:t xml:space="preserve"> العبودي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شرح</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أحكام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قانون الإثبات المدني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مطبعة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جامعة الموصل</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الموصل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1999</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ص328.</w:t>
      </w:r>
    </w:p>
  </w:footnote>
  <w:footnote w:id="89">
    <w:p w14:paraId="59E84161" w14:textId="0828CB4E" w:rsidR="009A62EE" w:rsidRPr="00946426" w:rsidRDefault="009A62EE" w:rsidP="009A62EE">
      <w:pPr>
        <w:pStyle w:val="a9"/>
        <w:jc w:val="lowKashida"/>
        <w:rPr>
          <w:rFonts w:ascii="Simplified Arabic" w:hAnsi="Simplified Arabic" w:cs="Simplified Arabic"/>
          <w:color w:val="000000" w:themeColor="text1"/>
          <w:sz w:val="24"/>
          <w:szCs w:val="24"/>
          <w:rtl/>
          <w:lang w:bidi="ar-SA"/>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عبد الحميد الشواربي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الدفوع الجنائية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منشاة المعارف</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الإسكندرية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2006</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ص748.</w:t>
      </w:r>
    </w:p>
  </w:footnote>
  <w:footnote w:id="90">
    <w:p w14:paraId="165FAAA9" w14:textId="7D176C90" w:rsidR="009A62EE" w:rsidRPr="00946426" w:rsidRDefault="009A62EE" w:rsidP="009A62EE">
      <w:pPr>
        <w:pStyle w:val="a9"/>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البطلان يعد نسبي</w:t>
      </w:r>
      <w:r w:rsidR="00836A21" w:rsidRPr="00946426">
        <w:rPr>
          <w:rFonts w:ascii="Simplified Arabic" w:hAnsi="Simplified Arabic" w:cs="Simplified Arabic"/>
          <w:color w:val="000000" w:themeColor="text1"/>
          <w:sz w:val="24"/>
          <w:szCs w:val="24"/>
          <w:rtl/>
        </w:rPr>
        <w:t>اً</w:t>
      </w:r>
      <w:r w:rsidRPr="00946426">
        <w:rPr>
          <w:rFonts w:ascii="Simplified Arabic" w:hAnsi="Simplified Arabic" w:cs="Simplified Arabic"/>
          <w:color w:val="000000" w:themeColor="text1"/>
          <w:sz w:val="24"/>
          <w:szCs w:val="24"/>
          <w:rtl/>
        </w:rPr>
        <w:t xml:space="preserve"> عندما يكون الإجراء الجوهري مرتبط</w:t>
      </w:r>
      <w:r w:rsidR="00836A21" w:rsidRPr="00946426">
        <w:rPr>
          <w:rFonts w:ascii="Simplified Arabic" w:hAnsi="Simplified Arabic" w:cs="Simplified Arabic"/>
          <w:color w:val="000000" w:themeColor="text1"/>
          <w:sz w:val="24"/>
          <w:szCs w:val="24"/>
          <w:rtl/>
        </w:rPr>
        <w:t>اً</w:t>
      </w:r>
      <w:r w:rsidRPr="00946426">
        <w:rPr>
          <w:rFonts w:ascii="Simplified Arabic" w:hAnsi="Simplified Arabic" w:cs="Simplified Arabic"/>
          <w:color w:val="000000" w:themeColor="text1"/>
          <w:sz w:val="24"/>
          <w:szCs w:val="24"/>
          <w:rtl/>
        </w:rPr>
        <w:t xml:space="preserve"> بمصلحة الخصوم ويمكن التنازل عنه</w:t>
      </w:r>
      <w:r w:rsidR="00D11AB6" w:rsidRPr="00946426">
        <w:rPr>
          <w:rFonts w:ascii="Simplified Arabic" w:hAnsi="Simplified Arabic" w:cs="Simplified Arabic" w:hint="cs"/>
          <w:color w:val="000000" w:themeColor="text1"/>
          <w:sz w:val="24"/>
          <w:szCs w:val="24"/>
          <w:rtl/>
        </w:rPr>
        <w:t>،</w:t>
      </w:r>
      <w:r w:rsidRPr="00946426">
        <w:rPr>
          <w:rFonts w:ascii="Simplified Arabic" w:hAnsi="Simplified Arabic" w:cs="Simplified Arabic"/>
          <w:color w:val="000000" w:themeColor="text1"/>
          <w:sz w:val="24"/>
          <w:szCs w:val="24"/>
          <w:rtl/>
        </w:rPr>
        <w:t xml:space="preserve"> </w:t>
      </w:r>
      <w:r w:rsidR="00D11AB6" w:rsidRPr="00946426">
        <w:rPr>
          <w:rFonts w:ascii="Simplified Arabic" w:hAnsi="Simplified Arabic" w:cs="Simplified Arabic" w:hint="cs"/>
          <w:color w:val="000000" w:themeColor="text1"/>
          <w:sz w:val="24"/>
          <w:szCs w:val="24"/>
          <w:rtl/>
        </w:rPr>
        <w:t>و</w:t>
      </w:r>
      <w:r w:rsidRPr="00946426">
        <w:rPr>
          <w:rFonts w:ascii="Simplified Arabic" w:hAnsi="Simplified Arabic" w:cs="Simplified Arabic"/>
          <w:color w:val="000000" w:themeColor="text1"/>
          <w:sz w:val="24"/>
          <w:szCs w:val="24"/>
          <w:rtl/>
        </w:rPr>
        <w:t>هذا النوع من البطلان لا يسمح بالتمسك به لأول مرة أمام محكمة التمييز أو الاستئناف بصفتها التمييزية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وهو لا يتصل بالنظام العام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فوزية عبد الستار</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شرح</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الإجراءات الجنائية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الطبعة الثانية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النهضة العربية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القاهرة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2010</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ص41-42.</w:t>
      </w:r>
    </w:p>
  </w:footnote>
  <w:footnote w:id="91">
    <w:p w14:paraId="6F22D036" w14:textId="4EE546CD" w:rsidR="009A62EE" w:rsidRPr="00946426" w:rsidRDefault="009A62EE" w:rsidP="009A62EE">
      <w:pPr>
        <w:spacing w:after="0"/>
        <w:jc w:val="lowKashida"/>
        <w:rPr>
          <w:rFonts w:ascii="Simplified Arabic" w:hAnsi="Simplified Arabic" w:cs="Simplified Arabic"/>
          <w:color w:val="000000" w:themeColor="text1"/>
          <w:sz w:val="24"/>
          <w:szCs w:val="24"/>
          <w:rtl/>
          <w:lang w:bidi="ar-SA"/>
        </w:rPr>
      </w:pPr>
      <w:r w:rsidRPr="00946426">
        <w:rPr>
          <w:rFonts w:ascii="Simplified Arabic" w:hAnsi="Simplified Arabic" w:cs="Simplified Arabic"/>
          <w:color w:val="000000" w:themeColor="text1"/>
          <w:sz w:val="24"/>
          <w:szCs w:val="24"/>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tl/>
        </w:rPr>
        <w:t xml:space="preserve"> اجازت المادة </w:t>
      </w:r>
      <w:r w:rsidR="004F06A9" w:rsidRPr="00946426">
        <w:rPr>
          <w:rFonts w:ascii="Simplified Arabic" w:hAnsi="Simplified Arabic" w:cs="Simplified Arabic" w:hint="cs"/>
          <w:color w:val="000000" w:themeColor="text1"/>
          <w:sz w:val="24"/>
          <w:szCs w:val="24"/>
          <w:rtl/>
        </w:rPr>
        <w:t>(</w:t>
      </w:r>
      <w:r w:rsidRPr="00946426">
        <w:rPr>
          <w:rFonts w:ascii="Simplified Arabic" w:hAnsi="Simplified Arabic" w:cs="Simplified Arabic"/>
          <w:color w:val="000000" w:themeColor="text1"/>
          <w:sz w:val="24"/>
          <w:szCs w:val="24"/>
          <w:rtl/>
        </w:rPr>
        <w:t>135 فقرة 1</w:t>
      </w:r>
      <w:r w:rsidR="004F06A9" w:rsidRPr="00946426">
        <w:rPr>
          <w:rFonts w:ascii="Simplified Arabic" w:hAnsi="Simplified Arabic" w:cs="Simplified Arabic" w:hint="cs"/>
          <w:color w:val="000000" w:themeColor="text1"/>
          <w:sz w:val="24"/>
          <w:szCs w:val="24"/>
          <w:rtl/>
        </w:rPr>
        <w:t>)</w:t>
      </w:r>
      <w:r w:rsidRPr="00946426">
        <w:rPr>
          <w:rFonts w:ascii="Simplified Arabic" w:hAnsi="Simplified Arabic" w:cs="Simplified Arabic"/>
          <w:color w:val="000000" w:themeColor="text1"/>
          <w:sz w:val="24"/>
          <w:szCs w:val="24"/>
          <w:rtl/>
        </w:rPr>
        <w:t xml:space="preserve"> من قانون الاثبات رقم 107 لسنة 1979 العراقي يمكن لأي طرف من أطراف النزاع تقديم طلب إلى القاضي يطلب فيه تعيين خبير في القضية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بشرط أن يوضح طالب الخبرة الأسباب التي تدعو إلى الاستعانة بخبير ونوع العمل المطلوب منه القيام به وتأثير ذلك على النزاع. القرار بشأن هذا الطلب</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سواء بالموافقة عليه أو رفضه</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يخضع لتقدير المحكمة. ينظر: قرار محكمة تمييز المرقم / مدنية ثالثة/1971 النشرة القضائية السنة الثانية 1972 العدد الثاني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 20 نقلاً عن د. ادم وهيب النداوي</w:t>
      </w:r>
      <w:r w:rsidR="00AC6FFA" w:rsidRPr="00946426">
        <w:rPr>
          <w:rFonts w:ascii="Simplified Arabic" w:hAnsi="Simplified Arabic" w:cs="Simplified Arabic"/>
          <w:color w:val="000000" w:themeColor="text1"/>
          <w:sz w:val="24"/>
          <w:szCs w:val="24"/>
          <w:rtl/>
        </w:rPr>
        <w:t xml:space="preserve">، </w:t>
      </w:r>
      <w:r w:rsidR="001B67EB" w:rsidRPr="00946426">
        <w:rPr>
          <w:rFonts w:ascii="Simplified Arabic" w:hAnsi="Simplified Arabic" w:cs="Simplified Arabic" w:hint="cs"/>
          <w:color w:val="000000" w:themeColor="text1"/>
          <w:sz w:val="24"/>
          <w:szCs w:val="24"/>
          <w:rtl/>
        </w:rPr>
        <w:t>المصدر الساب</w:t>
      </w:r>
      <w:r w:rsidR="001B67EB" w:rsidRPr="00946426">
        <w:rPr>
          <w:rFonts w:ascii="Simplified Arabic" w:hAnsi="Simplified Arabic" w:cs="Simplified Arabic" w:hint="eastAsia"/>
          <w:color w:val="000000" w:themeColor="text1"/>
          <w:sz w:val="24"/>
          <w:szCs w:val="24"/>
          <w:rtl/>
        </w:rPr>
        <w:t>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ص202.</w:t>
      </w:r>
    </w:p>
  </w:footnote>
  <w:footnote w:id="92">
    <w:p w14:paraId="259A9803" w14:textId="4CDA0ABA" w:rsidR="009A62EE" w:rsidRPr="00946426" w:rsidRDefault="009A62EE" w:rsidP="009A62EE">
      <w:pPr>
        <w:spacing w:after="0"/>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tl/>
        </w:rPr>
        <w:t xml:space="preserve"> د.</w:t>
      </w:r>
      <w:r w:rsidR="00E32831"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مراد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محمود الشنيكات</w:t>
      </w:r>
      <w:r w:rsidR="00556A4B" w:rsidRPr="00946426">
        <w:rPr>
          <w:rFonts w:ascii="Simplified Arabic" w:hAnsi="Simplified Arabic" w:cs="Simplified Arabic" w:hint="cs"/>
          <w:color w:val="000000" w:themeColor="text1"/>
          <w:sz w:val="24"/>
          <w:szCs w:val="24"/>
          <w:rtl/>
        </w:rPr>
        <w:t>،</w:t>
      </w:r>
      <w:r w:rsidRPr="00946426">
        <w:rPr>
          <w:rFonts w:ascii="Simplified Arabic" w:hAnsi="Simplified Arabic" w:cs="Simplified Arabic"/>
          <w:color w:val="000000" w:themeColor="text1"/>
          <w:sz w:val="24"/>
          <w:szCs w:val="24"/>
          <w:rtl/>
        </w:rPr>
        <w:t xml:space="preserve"> الاثبات بالمعاينة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والخبرة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في القانون المدني-دراسة مقارنة</w:t>
      </w:r>
      <w:r w:rsidR="00AC6FFA" w:rsidRPr="00946426">
        <w:rPr>
          <w:rFonts w:ascii="Simplified Arabic" w:hAnsi="Simplified Arabic" w:cs="Simplified Arabic"/>
          <w:color w:val="000000" w:themeColor="text1"/>
          <w:sz w:val="24"/>
          <w:szCs w:val="24"/>
          <w:rtl/>
        </w:rPr>
        <w:t xml:space="preserve">، </w:t>
      </w:r>
      <w:r w:rsidR="001B67EB" w:rsidRPr="00946426">
        <w:rPr>
          <w:rFonts w:ascii="Simplified Arabic" w:hAnsi="Simplified Arabic" w:cs="Simplified Arabic" w:hint="cs"/>
          <w:color w:val="000000" w:themeColor="text1"/>
          <w:sz w:val="24"/>
          <w:szCs w:val="24"/>
          <w:rtl/>
        </w:rPr>
        <w:t>المصدر الساب</w:t>
      </w:r>
      <w:r w:rsidR="001B67EB" w:rsidRPr="00946426">
        <w:rPr>
          <w:rFonts w:ascii="Simplified Arabic" w:hAnsi="Simplified Arabic" w:cs="Simplified Arabic" w:hint="eastAsia"/>
          <w:color w:val="000000" w:themeColor="text1"/>
          <w:sz w:val="24"/>
          <w:szCs w:val="24"/>
          <w:rtl/>
        </w:rPr>
        <w:t>ق</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ص105.</w:t>
      </w:r>
    </w:p>
  </w:footnote>
  <w:footnote w:id="93">
    <w:p w14:paraId="36C67040" w14:textId="117AA8AB"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عبود</w:t>
      </w:r>
      <w:r w:rsidR="00E32831"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صالح التميمي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التحقيق الجنائي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العملي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الطبعة الأولى-بدون دار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ومكان نشر</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2006</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ص52.</w:t>
      </w:r>
    </w:p>
  </w:footnote>
  <w:footnote w:id="94">
    <w:p w14:paraId="75CD13D3" w14:textId="4FFC1909"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SA"/>
        </w:rPr>
        <w:t>د.</w:t>
      </w:r>
      <w:r w:rsidR="00A304A7" w:rsidRPr="00946426">
        <w:rPr>
          <w:rFonts w:ascii="Simplified Arabic" w:hAnsi="Simplified Arabic" w:cs="Simplified Arabic" w:hint="cs"/>
          <w:color w:val="000000" w:themeColor="text1"/>
          <w:sz w:val="24"/>
          <w:szCs w:val="24"/>
          <w:rtl/>
          <w:lang w:bidi="ar-SA"/>
        </w:rPr>
        <w:t xml:space="preserve"> </w:t>
      </w:r>
      <w:r w:rsidRPr="00946426">
        <w:rPr>
          <w:rFonts w:ascii="Simplified Arabic" w:hAnsi="Simplified Arabic" w:cs="Simplified Arabic"/>
          <w:color w:val="000000" w:themeColor="text1"/>
          <w:sz w:val="24"/>
          <w:szCs w:val="24"/>
          <w:rtl/>
        </w:rPr>
        <w:t>براء</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منذر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كمال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عبداللطيف</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شرح 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أصول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المحاكمات</w:t>
      </w:r>
      <w:r w:rsidR="00AC6FFA" w:rsidRPr="00946426">
        <w:rPr>
          <w:rFonts w:ascii="Simplified Arabic" w:hAnsi="Simplified Arabic" w:cs="Simplified Arabic"/>
          <w:color w:val="000000" w:themeColor="text1"/>
          <w:sz w:val="24"/>
          <w:szCs w:val="24"/>
          <w:rtl/>
        </w:rPr>
        <w:t xml:space="preserve">، </w:t>
      </w:r>
      <w:r w:rsidR="00A304A7" w:rsidRPr="00946426">
        <w:rPr>
          <w:rFonts w:ascii="Simplified Arabic" w:hAnsi="Simplified Arabic" w:cs="Simplified Arabic" w:hint="cs"/>
          <w:color w:val="000000" w:themeColor="text1"/>
          <w:sz w:val="24"/>
          <w:szCs w:val="24"/>
          <w:rtl/>
        </w:rPr>
        <w:t>الجزائية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السنهوري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القانونية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والعلوم السياسية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بغداد</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2017</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ص138</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ونصت المادة (69/أ) من قانون اصول المحاكمات الجزائية رقم (23) لسنة 1971 على أنه: ((يجوز للقاضي أو المحقق من تلقاء نفسه أو بناء على طلب الخصوم أن يندب خبيرا أو أكثر بإبداء الرأي في ما له صلة بالجريمة التي يجري التحقيق فيها)). ويكون اختيار الخبير من قبل القاضي جوازيا.</w:t>
      </w:r>
    </w:p>
  </w:footnote>
  <w:footnote w:id="95">
    <w:p w14:paraId="577E77EB" w14:textId="1DF937E4"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أحمد</w:t>
      </w:r>
      <w:r w:rsidR="00AC6FFA" w:rsidRPr="00946426">
        <w:rPr>
          <w:rFonts w:ascii="Simplified Arabic" w:hAnsi="Simplified Arabic" w:cs="Simplified Arabic"/>
          <w:color w:val="000000" w:themeColor="text1"/>
          <w:sz w:val="24"/>
          <w:szCs w:val="24"/>
          <w:rtl/>
        </w:rPr>
        <w:t xml:space="preserve">، </w:t>
      </w:r>
      <w:r w:rsidR="00006C66" w:rsidRPr="00946426">
        <w:rPr>
          <w:rFonts w:ascii="Simplified Arabic" w:hAnsi="Simplified Arabic" w:cs="Simplified Arabic" w:hint="cs"/>
          <w:color w:val="000000" w:themeColor="text1"/>
          <w:sz w:val="24"/>
          <w:szCs w:val="24"/>
          <w:rtl/>
        </w:rPr>
        <w:t>أبو القاس</w:t>
      </w:r>
      <w:r w:rsidR="00006C66" w:rsidRPr="00946426">
        <w:rPr>
          <w:rFonts w:ascii="Simplified Arabic" w:hAnsi="Simplified Arabic" w:cs="Simplified Arabic" w:hint="eastAsia"/>
          <w:color w:val="000000" w:themeColor="text1"/>
          <w:sz w:val="24"/>
          <w:szCs w:val="24"/>
          <w:rtl/>
        </w:rPr>
        <w:t>م</w:t>
      </w:r>
      <w:r w:rsidR="004E28D6" w:rsidRPr="00946426">
        <w:rPr>
          <w:rFonts w:ascii="Simplified Arabic" w:hAnsi="Simplified Arabic" w:cs="Simplified Arabic" w:hint="cs"/>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الدليل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الجنائي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المادي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ودوره</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في إثبات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جرائم الحدود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والقصاص-الجزء الأو</w:t>
      </w:r>
      <w:r w:rsidR="00006C66" w:rsidRPr="00946426">
        <w:rPr>
          <w:rFonts w:ascii="Simplified Arabic" w:hAnsi="Simplified Arabic" w:cs="Simplified Arabic" w:hint="cs"/>
          <w:color w:val="000000" w:themeColor="text1"/>
          <w:sz w:val="24"/>
          <w:szCs w:val="24"/>
          <w:rtl/>
        </w:rPr>
        <w:t xml:space="preserve">ل، </w:t>
      </w:r>
      <w:r w:rsidRPr="00946426">
        <w:rPr>
          <w:rFonts w:ascii="Simplified Arabic" w:hAnsi="Simplified Arabic" w:cs="Simplified Arabic"/>
          <w:color w:val="000000" w:themeColor="text1"/>
          <w:sz w:val="24"/>
          <w:szCs w:val="24"/>
          <w:rtl/>
        </w:rPr>
        <w:t>مركز العربي للدراسات الامنية والتدريب</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الرياض</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1993</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ص392.</w:t>
      </w:r>
    </w:p>
  </w:footnote>
  <w:footnote w:id="96">
    <w:p w14:paraId="29CB4C5D" w14:textId="77777777"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نصت المادة (166) من قانون أصول المحاكمات الجزائية على أنه: (للمحكمة أن تعين خبيرا أو أكثر في المسائل التي تحتاج إلى رأي وأن تقدر أجوره بلا مغالاة تتحملها الخزينة).</w:t>
      </w:r>
    </w:p>
  </w:footnote>
  <w:footnote w:id="97">
    <w:p w14:paraId="773D4507" w14:textId="478E480D"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w:t>
      </w:r>
      <w:r w:rsidR="00006C66"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فوزية</w:t>
      </w:r>
      <w:r w:rsidR="00006C66" w:rsidRPr="00946426">
        <w:rPr>
          <w:rFonts w:ascii="Simplified Arabic" w:hAnsi="Simplified Arabic" w:cs="Simplified Arabic" w:hint="cs"/>
          <w:color w:val="000000" w:themeColor="text1"/>
          <w:sz w:val="24"/>
          <w:szCs w:val="24"/>
          <w:rtl/>
        </w:rPr>
        <w:t xml:space="preserve"> عبد الستا</w:t>
      </w:r>
      <w:r w:rsidR="00006C66" w:rsidRPr="00946426">
        <w:rPr>
          <w:rFonts w:ascii="Simplified Arabic" w:hAnsi="Simplified Arabic" w:cs="Simplified Arabic" w:hint="eastAsia"/>
          <w:color w:val="000000" w:themeColor="text1"/>
          <w:sz w:val="24"/>
          <w:szCs w:val="24"/>
          <w:rtl/>
        </w:rPr>
        <w:t>ر</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شرح قانون</w:t>
      </w:r>
      <w:r w:rsidR="004E28D6"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الإجراءات الجنائية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ص544.</w:t>
      </w:r>
    </w:p>
  </w:footnote>
  <w:footnote w:id="98">
    <w:p w14:paraId="048E150F" w14:textId="36CB6928"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براء منذر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كمال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عبد اللطيف</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 السابق</w:t>
      </w:r>
      <w:r w:rsidR="00006C66"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ص102.</w:t>
      </w:r>
    </w:p>
  </w:footnote>
  <w:footnote w:id="99">
    <w:p w14:paraId="59CA8922" w14:textId="26512C9C"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أحمد أبو القاسم أحمد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الدليل الجنائي المادي ودوره في إثبات جرائم الحدود والقصاص</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ص390.</w:t>
      </w:r>
    </w:p>
  </w:footnote>
  <w:footnote w:id="100">
    <w:p w14:paraId="49FBCF64" w14:textId="78125E86" w:rsidR="009A62EE" w:rsidRPr="00946426" w:rsidRDefault="009A62EE" w:rsidP="009A62EE">
      <w:pPr>
        <w:pStyle w:val="a9"/>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w:t>
      </w:r>
      <w:r w:rsidR="003753CA"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حسن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صادق المرصفاوي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المرصفاوي 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أصول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الاجراءات الجنائية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منشأة المعارف</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الإسكندرية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2007</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ص375.</w:t>
      </w:r>
    </w:p>
  </w:footnote>
  <w:footnote w:id="101">
    <w:p w14:paraId="5C501AB3" w14:textId="73C12227"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محمود نجيب حسني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دروس في علم الإجرام والعقاب</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ص488-489.</w:t>
      </w:r>
    </w:p>
  </w:footnote>
  <w:footnote w:id="102">
    <w:p w14:paraId="081D2A09" w14:textId="1FC6C747" w:rsidR="009A62EE" w:rsidRPr="00946426" w:rsidRDefault="009A62EE" w:rsidP="009A62EE">
      <w:pPr>
        <w:spacing w:after="0"/>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tl/>
        </w:rPr>
        <w:t xml:space="preserve"> د. ادم وهيب النداو</w:t>
      </w:r>
      <w:r w:rsidR="003057AA" w:rsidRPr="00946426">
        <w:rPr>
          <w:rFonts w:ascii="Simplified Arabic" w:hAnsi="Simplified Arabic" w:cs="Simplified Arabic" w:hint="cs"/>
          <w:color w:val="000000" w:themeColor="text1"/>
          <w:sz w:val="24"/>
          <w:szCs w:val="24"/>
          <w:rtl/>
        </w:rPr>
        <w:t>ي،</w:t>
      </w:r>
      <w:r w:rsidRPr="00946426">
        <w:rPr>
          <w:rFonts w:ascii="Simplified Arabic" w:hAnsi="Simplified Arabic" w:cs="Simplified Arabic"/>
          <w:color w:val="000000" w:themeColor="text1"/>
          <w:sz w:val="24"/>
          <w:szCs w:val="24"/>
          <w:rtl/>
        </w:rPr>
        <w:t xml:space="preserve"> الموجز في قانون الاثبات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بغداد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2017 – 2018</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ص155.</w:t>
      </w:r>
    </w:p>
  </w:footnote>
  <w:footnote w:id="103">
    <w:p w14:paraId="61E2490D" w14:textId="7CE1E8E3" w:rsidR="009A62EE" w:rsidRPr="00946426" w:rsidRDefault="009A62EE" w:rsidP="009A62EE">
      <w:pPr>
        <w:spacing w:after="0"/>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tl/>
        </w:rPr>
        <w:t xml:space="preserve"> نقض مدنى ٢٦/٣/١٩٥٦</w:t>
      </w:r>
      <w:r w:rsidR="004E28D6" w:rsidRPr="00946426">
        <w:rPr>
          <w:rFonts w:ascii="Simplified Arabic" w:hAnsi="Simplified Arabic" w:cs="Simplified Arabic" w:hint="cs"/>
          <w:color w:val="000000" w:themeColor="text1"/>
          <w:sz w:val="24"/>
          <w:szCs w:val="24"/>
          <w:rtl/>
        </w:rPr>
        <w:t>.</w:t>
      </w:r>
    </w:p>
  </w:footnote>
  <w:footnote w:id="104">
    <w:p w14:paraId="411950E3" w14:textId="7FA42748" w:rsidR="009A62EE" w:rsidRPr="00946426" w:rsidRDefault="009A62EE" w:rsidP="009A62EE">
      <w:pPr>
        <w:spacing w:after="0"/>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tl/>
        </w:rPr>
        <w:t xml:space="preserve"> د. اياد عبد الجبار الملوكي" قانون الاثبات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بغداد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ص114 – 115.</w:t>
      </w:r>
    </w:p>
  </w:footnote>
  <w:footnote w:id="105">
    <w:p w14:paraId="3F658197" w14:textId="00603FB3" w:rsidR="009A62EE" w:rsidRPr="00946426" w:rsidRDefault="009A62EE" w:rsidP="009A62EE">
      <w:pPr>
        <w:spacing w:after="0"/>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مورو</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ماري لويز</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علم اللغة الاجتماعي: المفاهيم الأساسية. بروكسل: مارجادا</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1997</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ص218.</w:t>
      </w:r>
    </w:p>
  </w:footnote>
  <w:footnote w:id="106">
    <w:p w14:paraId="286F1FF9" w14:textId="77777777" w:rsidR="00BC7D6A" w:rsidRPr="00946426" w:rsidRDefault="00BC7D6A" w:rsidP="00BC7D6A">
      <w:pPr>
        <w:spacing w:after="0"/>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عبد الله هادي</w:t>
      </w:r>
      <w:r w:rsidRPr="00946426">
        <w:rPr>
          <w:rFonts w:ascii="Simplified Arabic" w:hAnsi="Simplified Arabic" w:cs="Simplified Arabic" w:hint="cs"/>
          <w:color w:val="000000" w:themeColor="text1"/>
          <w:sz w:val="24"/>
          <w:szCs w:val="24"/>
          <w:rtl/>
        </w:rPr>
        <w:t>، القحطاني،</w:t>
      </w:r>
      <w:r w:rsidRPr="00946426">
        <w:rPr>
          <w:rFonts w:ascii="Simplified Arabic" w:hAnsi="Simplified Arabic" w:cs="Simplified Arabic"/>
          <w:color w:val="000000" w:themeColor="text1"/>
          <w:sz w:val="24"/>
          <w:szCs w:val="24"/>
          <w:rtl/>
        </w:rPr>
        <w:t xml:space="preserve"> "إشكالية" ازدواجية اللغة في العالم العربي: دراسة موقفية للغة العربية الفصحى الحديثة واللهجات العربية، 1997، ص30.</w:t>
      </w:r>
    </w:p>
  </w:footnote>
  <w:footnote w:id="107">
    <w:p w14:paraId="316C5575" w14:textId="77F06F22" w:rsidR="009A62EE" w:rsidRPr="00946426" w:rsidRDefault="009A62EE" w:rsidP="009A62EE">
      <w:pPr>
        <w:spacing w:after="0"/>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وائل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شفيقة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منى غالب وفاطمة ز. لخيب. تقرير عن حالة اللغة العربية ومستقبلها في الخطاب الصحفي الحديث - الإمارات العربية المتحدة: وزارة الثقافة والشباب</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2020</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ص61-75.</w:t>
      </w:r>
    </w:p>
  </w:footnote>
  <w:footnote w:id="108">
    <w:p w14:paraId="24173A5B" w14:textId="666F36C1"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كونواي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فيكي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إيفون دالي وجيرويدين ماكيفوي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الترجمة الفورية في مراكز الشرطة: محامون وجهات نظر حول الحقوق والحقائق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مجلة ممارسة حقوق الإنسان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العدد13</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السنة(3)</w:t>
      </w:r>
      <w:r w:rsidR="00A4733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2022</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ص606–628.</w:t>
      </w:r>
    </w:p>
  </w:footnote>
  <w:footnote w:id="109">
    <w:p w14:paraId="2A266829" w14:textId="7B10DAD8" w:rsidR="009A62EE" w:rsidRPr="00946426" w:rsidRDefault="009A62EE" w:rsidP="009A62EE">
      <w:pPr>
        <w:spacing w:after="0"/>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الاتحاد الدولي للمترجمين (IFT). 1994. الميثاق المترجم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ينظر الموقع الالكتروني:</w:t>
      </w:r>
    </w:p>
    <w:p w14:paraId="1E76C217" w14:textId="6178E226" w:rsidR="009A62EE" w:rsidRPr="00946426" w:rsidRDefault="00000000" w:rsidP="009A62EE">
      <w:pPr>
        <w:bidi w:val="0"/>
        <w:spacing w:after="0"/>
        <w:jc w:val="lowKashida"/>
        <w:rPr>
          <w:rFonts w:ascii="Simplified Arabic" w:hAnsi="Simplified Arabic" w:cs="Simplified Arabic"/>
          <w:color w:val="000000" w:themeColor="text1"/>
          <w:sz w:val="24"/>
          <w:szCs w:val="24"/>
          <w:lang w:bidi="ar-IQ"/>
        </w:rPr>
      </w:pPr>
      <w:hyperlink r:id="rId2" w:history="1">
        <w:r w:rsidR="00F9410B" w:rsidRPr="00946426">
          <w:rPr>
            <w:rStyle w:val="Hyperlink"/>
            <w:sz w:val="24"/>
            <w:szCs w:val="24"/>
          </w:rPr>
          <w:t>https://fit-ift.org/translators</w:t>
        </w:r>
      </w:hyperlink>
      <w:r w:rsidR="00F9410B" w:rsidRPr="00946426">
        <w:rPr>
          <w:rFonts w:ascii="Simplified Arabic" w:hAnsi="Simplified Arabic" w:cs="Simplified Arabic" w:hint="cs"/>
          <w:color w:val="000000" w:themeColor="text1"/>
          <w:sz w:val="24"/>
          <w:szCs w:val="24"/>
          <w:rtl/>
          <w:lang w:bidi="ar-SA"/>
        </w:rPr>
        <w:t xml:space="preserve"> </w:t>
      </w:r>
      <w:r w:rsidR="00AC6FFA" w:rsidRPr="00946426">
        <w:rPr>
          <w:rFonts w:ascii="Simplified Arabic" w:hAnsi="Simplified Arabic" w:cs="Simplified Arabic"/>
          <w:color w:val="000000" w:themeColor="text1"/>
          <w:sz w:val="24"/>
          <w:szCs w:val="24"/>
          <w:lang w:bidi="ar-SA"/>
        </w:rPr>
        <w:t xml:space="preserve"> </w:t>
      </w:r>
      <w:r w:rsidR="009A62EE" w:rsidRPr="00946426">
        <w:rPr>
          <w:rFonts w:ascii="Simplified Arabic" w:hAnsi="Simplified Arabic" w:cs="Simplified Arabic"/>
          <w:color w:val="000000" w:themeColor="text1"/>
          <w:sz w:val="24"/>
          <w:szCs w:val="24"/>
          <w:lang w:bidi="ar-IQ"/>
        </w:rPr>
        <w:t xml:space="preserve"> </w:t>
      </w:r>
      <w:r w:rsidR="009A62EE" w:rsidRPr="00946426">
        <w:rPr>
          <w:rFonts w:ascii="Simplified Arabic" w:hAnsi="Simplified Arabic" w:cs="Simplified Arabic"/>
          <w:color w:val="000000" w:themeColor="text1"/>
          <w:sz w:val="24"/>
          <w:szCs w:val="24"/>
          <w:rtl/>
          <w:lang w:bidi="ar-IQ"/>
        </w:rPr>
        <w:t>تاريخ الزيارة 20/11/2023</w:t>
      </w:r>
    </w:p>
  </w:footnote>
  <w:footnote w:id="110">
    <w:p w14:paraId="4D00B3FD" w14:textId="3587124C"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وبهذا الصدد ذكرت المادة (55) الفقرة (ج) من اتفاقية الأمم المتحدة حقوق الانسان نظام روما الأساسي للمحكمة الجنائية الدولية على ((إذا</w:t>
      </w:r>
      <w:r w:rsidR="001053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جرى</w:t>
      </w:r>
      <w:r w:rsidR="001053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استجواب الشخص بلغة</w:t>
      </w:r>
      <w:r w:rsidR="001053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غير اللغة</w:t>
      </w:r>
      <w:r w:rsidR="001053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التي يفهمها تماماً</w:t>
      </w:r>
      <w:r w:rsidR="001053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ويتحدث بها</w:t>
      </w:r>
      <w:r w:rsidR="001053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يحق له</w:t>
      </w:r>
      <w:r w:rsidR="001053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الاستعانة</w:t>
      </w:r>
      <w:r w:rsidR="001053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مجاناً</w:t>
      </w:r>
      <w:r w:rsidR="001053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بمترجم</w:t>
      </w:r>
      <w:r w:rsidR="001053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شفوي كفء</w:t>
      </w:r>
      <w:r w:rsidR="001053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والحصول</w:t>
      </w:r>
      <w:r w:rsidR="001053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على الترجمات</w:t>
      </w:r>
      <w:r w:rsidR="001053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التحريرية</w:t>
      </w:r>
      <w:r w:rsidR="001053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اللازمة</w:t>
      </w:r>
      <w:r w:rsidR="001053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للوفاء بمقتضيات</w:t>
      </w:r>
      <w:r w:rsidR="001053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الإنصاف)).</w:t>
      </w:r>
    </w:p>
  </w:footnote>
  <w:footnote w:id="111">
    <w:p w14:paraId="1C36EA4C" w14:textId="70529CF9" w:rsidR="00DA0478" w:rsidRPr="00946426" w:rsidRDefault="00DA0478" w:rsidP="00DA0478">
      <w:pPr>
        <w:pStyle w:val="a9"/>
        <w:jc w:val="lowKashida"/>
        <w:rPr>
          <w:rFonts w:ascii="Simplified Arabic" w:hAnsi="Simplified Arabic" w:cs="Simplified Arabic"/>
          <w:sz w:val="24"/>
          <w:szCs w:val="24"/>
        </w:rPr>
      </w:pPr>
      <w:r w:rsidRPr="00946426">
        <w:rPr>
          <w:rFonts w:ascii="Simplified Arabic" w:hAnsi="Simplified Arabic" w:cs="Simplified Arabic"/>
          <w:sz w:val="24"/>
          <w:szCs w:val="24"/>
        </w:rPr>
        <w:t>(</w:t>
      </w:r>
      <w:r w:rsidRPr="00946426">
        <w:rPr>
          <w:rStyle w:val="aa"/>
          <w:rFonts w:ascii="Simplified Arabic" w:hAnsi="Simplified Arabic" w:cs="Simplified Arabic"/>
          <w:sz w:val="24"/>
          <w:szCs w:val="24"/>
          <w:vertAlign w:val="baseline"/>
        </w:rPr>
        <w:footnoteRef/>
      </w:r>
      <w:r w:rsidRPr="00946426">
        <w:rPr>
          <w:rFonts w:ascii="Simplified Arabic" w:hAnsi="Simplified Arabic" w:cs="Simplified Arabic"/>
          <w:sz w:val="24"/>
          <w:szCs w:val="24"/>
        </w:rPr>
        <w:t>)</w:t>
      </w:r>
      <w:r w:rsidRPr="00946426">
        <w:rPr>
          <w:rFonts w:ascii="Simplified Arabic" w:hAnsi="Simplified Arabic" w:cs="Simplified Arabic"/>
          <w:sz w:val="24"/>
          <w:szCs w:val="24"/>
          <w:rtl/>
        </w:rPr>
        <w:t xml:space="preserve"> </w:t>
      </w:r>
      <w:r w:rsidRPr="00946426">
        <w:rPr>
          <w:rFonts w:ascii="Simplified Arabic" w:hAnsi="Simplified Arabic" w:cs="Simplified Arabic"/>
          <w:color w:val="000000" w:themeColor="text1"/>
          <w:sz w:val="24"/>
          <w:szCs w:val="24"/>
          <w:rtl/>
        </w:rPr>
        <w:t>بيرك سيليجسون، سوزان، اعترافات بالإكراه - خطاب استجوابات الشرطة ثنائية اللغة. برلين، 2009، ص12.</w:t>
      </w:r>
    </w:p>
  </w:footnote>
  <w:footnote w:id="112">
    <w:p w14:paraId="78A48A27" w14:textId="20F61276" w:rsidR="00071287" w:rsidRPr="00946426" w:rsidRDefault="00071287">
      <w:pPr>
        <w:pStyle w:val="a9"/>
        <w:rPr>
          <w:rFonts w:ascii="Simplified Arabic" w:hAnsi="Simplified Arabic" w:cs="Simplified Arabic"/>
          <w:sz w:val="24"/>
          <w:szCs w:val="24"/>
          <w:rtl/>
        </w:rPr>
      </w:pPr>
      <w:r w:rsidRPr="00946426">
        <w:rPr>
          <w:rFonts w:ascii="Simplified Arabic" w:hAnsi="Simplified Arabic" w:cs="Simplified Arabic"/>
          <w:sz w:val="24"/>
          <w:szCs w:val="24"/>
        </w:rPr>
        <w:t>(</w:t>
      </w:r>
      <w:r w:rsidRPr="00946426">
        <w:rPr>
          <w:rStyle w:val="aa"/>
          <w:rFonts w:ascii="Simplified Arabic" w:hAnsi="Simplified Arabic" w:cs="Simplified Arabic"/>
          <w:sz w:val="24"/>
          <w:szCs w:val="24"/>
          <w:vertAlign w:val="baseline"/>
        </w:rPr>
        <w:footnoteRef/>
      </w:r>
      <w:r w:rsidRPr="00946426">
        <w:rPr>
          <w:rFonts w:ascii="Simplified Arabic" w:hAnsi="Simplified Arabic" w:cs="Simplified Arabic"/>
          <w:sz w:val="24"/>
          <w:szCs w:val="24"/>
        </w:rPr>
        <w:t>)</w:t>
      </w:r>
      <w:r w:rsidRPr="00946426">
        <w:rPr>
          <w:rFonts w:ascii="Simplified Arabic" w:hAnsi="Simplified Arabic" w:cs="Simplified Arabic"/>
          <w:sz w:val="24"/>
          <w:szCs w:val="24"/>
          <w:rtl/>
        </w:rPr>
        <w:t xml:space="preserve"> ينظر: عبد الحكيم حسان،</w:t>
      </w:r>
      <w:r w:rsidR="00E4549C" w:rsidRPr="00946426">
        <w:rPr>
          <w:rFonts w:ascii="Simplified Arabic" w:hAnsi="Simplified Arabic" w:cs="Simplified Arabic" w:hint="cs"/>
          <w:sz w:val="24"/>
          <w:szCs w:val="24"/>
          <w:rtl/>
        </w:rPr>
        <w:t xml:space="preserve"> </w:t>
      </w:r>
      <w:r w:rsidRPr="00946426">
        <w:rPr>
          <w:rFonts w:ascii="Simplified Arabic" w:hAnsi="Simplified Arabic" w:cs="Simplified Arabic"/>
          <w:sz w:val="24"/>
          <w:szCs w:val="24"/>
          <w:rtl/>
        </w:rPr>
        <w:t>عمر: الترجمة ومشكلاتها، المركز العربي للأبحاث، بيروت، 1998، ص45.</w:t>
      </w:r>
    </w:p>
  </w:footnote>
  <w:footnote w:id="113">
    <w:p w14:paraId="4348B932" w14:textId="5E0C986F" w:rsidR="009A62EE" w:rsidRPr="00946426" w:rsidRDefault="009A62EE" w:rsidP="009A62EE">
      <w:pPr>
        <w:pStyle w:val="a9"/>
        <w:spacing w:line="276" w:lineRule="auto"/>
        <w:ind w:left="-58"/>
        <w:jc w:val="lowKashida"/>
        <w:rPr>
          <w:rFonts w:ascii="Simplified Arabic" w:hAnsi="Simplified Arabic" w:cs="Simplified Arabic"/>
          <w:color w:val="000000" w:themeColor="text1"/>
          <w:sz w:val="24"/>
          <w:szCs w:val="24"/>
          <w:rtl/>
          <w:lang w:bidi="ar-SA"/>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00023172" w:rsidRPr="00946426">
        <w:rPr>
          <w:rFonts w:ascii="Simplified Arabic" w:hAnsi="Simplified Arabic" w:cs="Simplified Arabic" w:hint="cs"/>
          <w:color w:val="000000" w:themeColor="text1"/>
          <w:sz w:val="24"/>
          <w:szCs w:val="24"/>
          <w:rtl/>
        </w:rPr>
        <w:t xml:space="preserve"> د. عل</w:t>
      </w:r>
      <w:r w:rsidR="00023172" w:rsidRPr="00946426">
        <w:rPr>
          <w:rFonts w:ascii="Simplified Arabic" w:hAnsi="Simplified Arabic" w:cs="Simplified Arabic" w:hint="eastAsia"/>
          <w:color w:val="000000" w:themeColor="text1"/>
          <w:sz w:val="24"/>
          <w:szCs w:val="24"/>
          <w:rtl/>
        </w:rPr>
        <w:t>ي</w:t>
      </w:r>
      <w:r w:rsidRPr="00946426">
        <w:rPr>
          <w:rFonts w:ascii="Simplified Arabic" w:hAnsi="Simplified Arabic" w:cs="Simplified Arabic"/>
          <w:color w:val="000000" w:themeColor="text1"/>
          <w:sz w:val="24"/>
          <w:szCs w:val="24"/>
          <w:rtl/>
        </w:rPr>
        <w:t xml:space="preserve"> بن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صالح القعيطي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 السابق</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ص266.</w:t>
      </w:r>
    </w:p>
  </w:footnote>
  <w:footnote w:id="114">
    <w:p w14:paraId="57F578FF" w14:textId="55F5242D" w:rsidR="009A62EE" w:rsidRPr="00946426" w:rsidRDefault="009A62EE" w:rsidP="009A62EE">
      <w:pPr>
        <w:pStyle w:val="a9"/>
        <w:spacing w:line="276" w:lineRule="auto"/>
        <w:ind w:left="-58"/>
        <w:jc w:val="lowKashida"/>
        <w:rPr>
          <w:rFonts w:ascii="Simplified Arabic" w:hAnsi="Simplified Arabic" w:cs="Simplified Arabic"/>
          <w:color w:val="000000" w:themeColor="text1"/>
          <w:sz w:val="24"/>
          <w:szCs w:val="24"/>
          <w:rtl/>
          <w:lang w:bidi="ar-SA"/>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w:t>
      </w:r>
      <w:r w:rsidR="00A4733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ادمون رباط</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 السابق</w:t>
      </w:r>
      <w:r w:rsidR="00A4733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ص602</w:t>
      </w:r>
      <w:r w:rsidR="00A0428C" w:rsidRPr="00946426">
        <w:rPr>
          <w:rFonts w:ascii="Simplified Arabic" w:hAnsi="Simplified Arabic" w:cs="Simplified Arabic"/>
          <w:color w:val="000000" w:themeColor="text1"/>
          <w:sz w:val="24"/>
          <w:szCs w:val="24"/>
          <w:rtl/>
        </w:rPr>
        <w:t>.</w:t>
      </w:r>
    </w:p>
  </w:footnote>
  <w:footnote w:id="115">
    <w:p w14:paraId="16A20259" w14:textId="354A9D24"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عودة يوسف سليمان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الجرائم الماسة بحرمة الحياة الخاصة التي تقع</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عبر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وسائل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تقنية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المعلومات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الحديثة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كلية الرافدين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الجامعة-قسم القانون</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2017</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المجلد</w:t>
      </w:r>
      <w:r w:rsidR="00163152"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الاول</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00163152" w:rsidRPr="00946426">
        <w:rPr>
          <w:rFonts w:ascii="Simplified Arabic" w:hAnsi="Simplified Arabic" w:cs="Simplified Arabic" w:hint="cs"/>
          <w:color w:val="000000" w:themeColor="text1"/>
          <w:sz w:val="24"/>
          <w:szCs w:val="24"/>
          <w:rtl/>
        </w:rPr>
        <w:t>العدد التاس</w:t>
      </w:r>
      <w:r w:rsidR="00163152" w:rsidRPr="00946426">
        <w:rPr>
          <w:rFonts w:ascii="Simplified Arabic" w:hAnsi="Simplified Arabic" w:cs="Simplified Arabic" w:hint="eastAsia"/>
          <w:color w:val="000000" w:themeColor="text1"/>
          <w:sz w:val="24"/>
          <w:szCs w:val="24"/>
          <w:rtl/>
        </w:rPr>
        <w:t>ع</w:t>
      </w:r>
      <w:r w:rsidRPr="00946426">
        <w:rPr>
          <w:rFonts w:ascii="Simplified Arabic" w:hAnsi="Simplified Arabic" w:cs="Simplified Arabic"/>
          <w:color w:val="000000" w:themeColor="text1"/>
          <w:sz w:val="24"/>
          <w:szCs w:val="24"/>
          <w:rtl/>
        </w:rPr>
        <w:t xml:space="preserve"> والعشرون</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ص4.</w:t>
      </w:r>
    </w:p>
  </w:footnote>
  <w:footnote w:id="116">
    <w:p w14:paraId="6040C395" w14:textId="278B3FA7" w:rsidR="009A62EE" w:rsidRPr="00946426" w:rsidRDefault="009A62EE" w:rsidP="009A62EE">
      <w:pPr>
        <w:spacing w:after="0"/>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tl/>
        </w:rPr>
        <w:t xml:space="preserve"> د. محمد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زكي ابو عامر: </w:t>
      </w:r>
      <w:r w:rsidRPr="00946426">
        <w:rPr>
          <w:rFonts w:ascii="Simplified Arabic" w:hAnsi="Simplified Arabic" w:cs="Simplified Arabic"/>
          <w:color w:val="000000" w:themeColor="text1"/>
          <w:sz w:val="24"/>
          <w:szCs w:val="24"/>
          <w:rtl/>
          <w:lang w:bidi="ar-SA"/>
        </w:rPr>
        <w:t>ال</w:t>
      </w:r>
      <w:r w:rsidRPr="00946426">
        <w:rPr>
          <w:rFonts w:ascii="Simplified Arabic" w:hAnsi="Simplified Arabic" w:cs="Simplified Arabic"/>
          <w:color w:val="000000" w:themeColor="text1"/>
          <w:sz w:val="24"/>
          <w:szCs w:val="24"/>
          <w:rtl/>
        </w:rPr>
        <w:t>مصدر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السابق</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ص252</w:t>
      </w: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rPr>
        <w:t xml:space="preserve"> </w:t>
      </w:r>
    </w:p>
  </w:footnote>
  <w:footnote w:id="117">
    <w:p w14:paraId="2F9C0E43" w14:textId="10426833" w:rsidR="009A62EE" w:rsidRPr="00946426" w:rsidRDefault="009A62EE" w:rsidP="009A62EE">
      <w:pPr>
        <w:pStyle w:val="a9"/>
        <w:spacing w:line="276" w:lineRule="auto"/>
        <w:jc w:val="lowKashida"/>
        <w:rPr>
          <w:rFonts w:ascii="Simplified Arabic" w:hAnsi="Simplified Arabic" w:cs="Simplified Arabic"/>
          <w:color w:val="000000" w:themeColor="text1"/>
          <w:sz w:val="24"/>
          <w:szCs w:val="24"/>
          <w:lang w:bidi="ar-IQ"/>
        </w:rPr>
      </w:pPr>
      <w:r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Pr>
        <w:footnoteRef/>
      </w:r>
      <w:r w:rsidRPr="00946426">
        <w:rPr>
          <w:rFonts w:ascii="Simplified Arabic" w:hAnsi="Simplified Arabic" w:cs="Simplified Arabic"/>
          <w:color w:val="000000" w:themeColor="text1"/>
          <w:sz w:val="24"/>
          <w:szCs w:val="24"/>
          <w:rtl/>
        </w:rPr>
        <w:t>) د</w:t>
      </w:r>
      <w:r w:rsidR="00A4733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آمال </w:t>
      </w:r>
      <w:r w:rsidR="00163152" w:rsidRPr="00946426">
        <w:rPr>
          <w:rFonts w:ascii="Simplified Arabic" w:hAnsi="Simplified Arabic" w:cs="Simplified Arabic" w:hint="cs"/>
          <w:color w:val="000000" w:themeColor="text1"/>
          <w:sz w:val="24"/>
          <w:szCs w:val="24"/>
          <w:rtl/>
        </w:rPr>
        <w:t>عثمان: المصد</w:t>
      </w:r>
      <w:r w:rsidR="00163152" w:rsidRPr="00946426">
        <w:rPr>
          <w:rFonts w:ascii="Simplified Arabic" w:hAnsi="Simplified Arabic" w:cs="Simplified Arabic" w:hint="eastAsia"/>
          <w:color w:val="000000" w:themeColor="text1"/>
          <w:sz w:val="24"/>
          <w:szCs w:val="24"/>
          <w:rtl/>
        </w:rPr>
        <w:t>ر</w:t>
      </w:r>
      <w:r w:rsidRPr="00946426">
        <w:rPr>
          <w:rFonts w:ascii="Simplified Arabic" w:hAnsi="Simplified Arabic" w:cs="Simplified Arabic"/>
          <w:color w:val="000000" w:themeColor="text1"/>
          <w:sz w:val="24"/>
          <w:szCs w:val="24"/>
          <w:rtl/>
        </w:rPr>
        <w:t xml:space="preserve"> السابق</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ص281</w:t>
      </w:r>
      <w:r w:rsidRPr="00946426">
        <w:rPr>
          <w:rFonts w:ascii="Simplified Arabic" w:hAnsi="Simplified Arabic" w:cs="Simplified Arabic"/>
          <w:color w:val="000000" w:themeColor="text1"/>
          <w:sz w:val="24"/>
          <w:szCs w:val="24"/>
          <w:rtl/>
          <w:lang w:bidi="ar-IQ"/>
        </w:rPr>
        <w:t>.</w:t>
      </w:r>
    </w:p>
  </w:footnote>
  <w:footnote w:id="118">
    <w:p w14:paraId="10DBDFBB" w14:textId="1F68966D" w:rsidR="009A62EE" w:rsidRPr="00946426" w:rsidRDefault="009A62EE" w:rsidP="00497A63">
      <w:pPr>
        <w:pStyle w:val="a9"/>
        <w:spacing w:line="276" w:lineRule="auto"/>
        <w:ind w:left="84"/>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Pr>
        <w:footnoteRef/>
      </w:r>
      <w:r w:rsidRPr="00946426">
        <w:rPr>
          <w:rFonts w:ascii="Simplified Arabic" w:hAnsi="Simplified Arabic" w:cs="Simplified Arabic"/>
          <w:color w:val="000000" w:themeColor="text1"/>
          <w:sz w:val="24"/>
          <w:szCs w:val="24"/>
          <w:rtl/>
        </w:rPr>
        <w:t>) د. آمال</w:t>
      </w:r>
      <w:r w:rsidR="002C7613"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عثمان</w:t>
      </w:r>
      <w:r w:rsidR="002C7613"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w:t>
      </w:r>
      <w:r w:rsidR="002C7613"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السابق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ص282</w:t>
      </w: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rPr>
        <w:t xml:space="preserve"> </w:t>
      </w:r>
    </w:p>
  </w:footnote>
  <w:footnote w:id="119">
    <w:p w14:paraId="5E22D609" w14:textId="7F355BF8" w:rsidR="009A62EE" w:rsidRPr="00946426" w:rsidRDefault="009A62EE" w:rsidP="00497A63">
      <w:pPr>
        <w:pStyle w:val="a9"/>
        <w:spacing w:line="276" w:lineRule="auto"/>
        <w:ind w:left="84"/>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Pr>
        <w:footnoteRef/>
      </w:r>
      <w:r w:rsidRPr="00946426">
        <w:rPr>
          <w:rFonts w:ascii="Simplified Arabic" w:hAnsi="Simplified Arabic" w:cs="Simplified Arabic"/>
          <w:color w:val="000000" w:themeColor="text1"/>
          <w:sz w:val="24"/>
          <w:szCs w:val="24"/>
          <w:rtl/>
        </w:rPr>
        <w:t xml:space="preserve">) د. </w:t>
      </w:r>
      <w:r w:rsidR="002C7613" w:rsidRPr="00946426">
        <w:rPr>
          <w:rFonts w:ascii="Simplified Arabic" w:hAnsi="Simplified Arabic" w:cs="Simplified Arabic" w:hint="cs"/>
          <w:color w:val="000000" w:themeColor="text1"/>
          <w:sz w:val="24"/>
          <w:szCs w:val="24"/>
          <w:rtl/>
        </w:rPr>
        <w:t xml:space="preserve">أدوار </w:t>
      </w:r>
      <w:r w:rsidRPr="00946426">
        <w:rPr>
          <w:rFonts w:ascii="Simplified Arabic" w:hAnsi="Simplified Arabic" w:cs="Simplified Arabic"/>
          <w:color w:val="000000" w:themeColor="text1"/>
          <w:sz w:val="24"/>
          <w:szCs w:val="24"/>
          <w:rtl/>
        </w:rPr>
        <w:t>غال</w:t>
      </w:r>
      <w:r w:rsidR="002C7613" w:rsidRPr="00946426">
        <w:rPr>
          <w:rFonts w:ascii="Simplified Arabic" w:hAnsi="Simplified Arabic" w:cs="Simplified Arabic" w:hint="cs"/>
          <w:color w:val="000000" w:themeColor="text1"/>
          <w:sz w:val="24"/>
          <w:szCs w:val="24"/>
          <w:rtl/>
        </w:rPr>
        <w:t xml:space="preserve">ي </w:t>
      </w:r>
      <w:r w:rsidRPr="00946426">
        <w:rPr>
          <w:rFonts w:ascii="Simplified Arabic" w:hAnsi="Simplified Arabic" w:cs="Simplified Arabic"/>
          <w:color w:val="000000" w:themeColor="text1"/>
          <w:sz w:val="24"/>
          <w:szCs w:val="24"/>
          <w:rtl/>
        </w:rPr>
        <w:t>الدهبي</w:t>
      </w:r>
      <w:r w:rsidR="002C7613"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 السابق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ص116</w:t>
      </w:r>
      <w:r w:rsidRPr="00946426">
        <w:rPr>
          <w:rFonts w:ascii="Simplified Arabic" w:hAnsi="Simplified Arabic" w:cs="Simplified Arabic"/>
          <w:color w:val="000000" w:themeColor="text1"/>
          <w:sz w:val="24"/>
          <w:szCs w:val="24"/>
          <w:rtl/>
          <w:lang w:bidi="ar-IQ"/>
        </w:rPr>
        <w:t>.</w:t>
      </w:r>
    </w:p>
  </w:footnote>
  <w:footnote w:id="120">
    <w:p w14:paraId="7979ED95" w14:textId="5AB8E6CC" w:rsidR="009A62EE" w:rsidRPr="00946426" w:rsidRDefault="009A62EE" w:rsidP="00497A63">
      <w:pPr>
        <w:pStyle w:val="a9"/>
        <w:spacing w:line="276" w:lineRule="auto"/>
        <w:ind w:left="84"/>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Pr>
        <w:footnoteRef/>
      </w:r>
      <w:r w:rsidRPr="00946426">
        <w:rPr>
          <w:rFonts w:ascii="Simplified Arabic" w:hAnsi="Simplified Arabic" w:cs="Simplified Arabic"/>
          <w:color w:val="000000" w:themeColor="text1"/>
          <w:sz w:val="24"/>
          <w:szCs w:val="24"/>
          <w:rtl/>
        </w:rPr>
        <w:t>) هذه</w:t>
      </w:r>
      <w:r w:rsidR="002C7613"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الوظائف (تشريعية – تنفيذية – قضائية)</w:t>
      </w: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rPr>
        <w:t xml:space="preserve"> </w:t>
      </w:r>
    </w:p>
  </w:footnote>
  <w:footnote w:id="121">
    <w:p w14:paraId="559C76EC" w14:textId="2D2C80BC" w:rsidR="009A62EE" w:rsidRPr="00946426" w:rsidRDefault="009A62EE" w:rsidP="00497A63">
      <w:pPr>
        <w:pStyle w:val="a9"/>
        <w:spacing w:line="276" w:lineRule="auto"/>
        <w:ind w:left="84"/>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Pr>
        <w:footnoteRef/>
      </w:r>
      <w:r w:rsidRPr="00946426">
        <w:rPr>
          <w:rFonts w:ascii="Simplified Arabic" w:hAnsi="Simplified Arabic" w:cs="Simplified Arabic"/>
          <w:color w:val="000000" w:themeColor="text1"/>
          <w:sz w:val="24"/>
          <w:szCs w:val="24"/>
          <w:rtl/>
        </w:rPr>
        <w:t>) د. محمد</w:t>
      </w:r>
      <w:r w:rsidR="004041BB"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زكي ابو عامر</w:t>
      </w:r>
      <w:r w:rsidR="002C7613"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w:t>
      </w:r>
      <w:r w:rsidR="002C7613"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السابق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ص252</w:t>
      </w: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rPr>
        <w:t xml:space="preserve"> د. ادوار غالي الدهبي: مرجع سابق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ص116</w:t>
      </w: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rPr>
        <w:t xml:space="preserve"> </w:t>
      </w:r>
    </w:p>
  </w:footnote>
  <w:footnote w:id="122">
    <w:p w14:paraId="7790043A" w14:textId="69406F79" w:rsidR="006A591D" w:rsidRPr="00946426" w:rsidRDefault="006A591D" w:rsidP="006A591D">
      <w:pPr>
        <w:pStyle w:val="a9"/>
        <w:jc w:val="lowKashida"/>
        <w:rPr>
          <w:rFonts w:ascii="Simplified Arabic" w:hAnsi="Simplified Arabic" w:cs="Simplified Arabic"/>
          <w:sz w:val="24"/>
          <w:szCs w:val="24"/>
        </w:rPr>
      </w:pPr>
      <w:r w:rsidRPr="00946426">
        <w:rPr>
          <w:rStyle w:val="aa"/>
          <w:rFonts w:ascii="Simplified Arabic" w:hAnsi="Simplified Arabic" w:cs="Simplified Arabic"/>
          <w:sz w:val="24"/>
          <w:szCs w:val="24"/>
          <w:vertAlign w:val="baseline"/>
          <w:rtl/>
        </w:rPr>
        <w:t>*</w:t>
      </w:r>
      <w:r w:rsidRPr="00946426">
        <w:rPr>
          <w:rFonts w:ascii="Simplified Arabic" w:hAnsi="Simplified Arabic" w:cs="Simplified Arabic"/>
          <w:sz w:val="24"/>
          <w:szCs w:val="24"/>
          <w:rtl/>
        </w:rPr>
        <w:t xml:space="preserve"> </w:t>
      </w:r>
      <w:r w:rsidR="00A5397A" w:rsidRPr="00946426">
        <w:rPr>
          <w:rFonts w:ascii="Simplified Arabic" w:hAnsi="Simplified Arabic" w:cs="Simplified Arabic"/>
          <w:sz w:val="24"/>
          <w:szCs w:val="24"/>
          <w:rtl/>
        </w:rPr>
        <w:t xml:space="preserve">بالنسبة </w:t>
      </w:r>
      <w:r w:rsidR="00A5397A" w:rsidRPr="00946426">
        <w:rPr>
          <w:rFonts w:ascii="Simplified Arabic" w:hAnsi="Simplified Arabic" w:cs="Simplified Arabic" w:hint="cs"/>
          <w:sz w:val="24"/>
          <w:szCs w:val="24"/>
          <w:rtl/>
        </w:rPr>
        <w:t>لهذه ا</w:t>
      </w:r>
      <w:r w:rsidR="00A5397A" w:rsidRPr="00946426">
        <w:rPr>
          <w:rFonts w:ascii="Simplified Arabic" w:hAnsi="Simplified Arabic" w:cs="Simplified Arabic"/>
          <w:sz w:val="24"/>
          <w:szCs w:val="24"/>
          <w:rtl/>
        </w:rPr>
        <w:t>لكلمة “</w:t>
      </w:r>
      <w:r w:rsidR="00A5397A" w:rsidRPr="00946426">
        <w:rPr>
          <w:rFonts w:ascii="Simplified Arabic" w:hAnsi="Simplified Arabic" w:cs="Simplified Arabic" w:hint="cs"/>
          <w:sz w:val="24"/>
          <w:szCs w:val="24"/>
          <w:rtl/>
        </w:rPr>
        <w:t>استنباط</w:t>
      </w:r>
      <w:r w:rsidR="00A5397A" w:rsidRPr="00946426">
        <w:rPr>
          <w:rFonts w:ascii="Simplified Arabic" w:hAnsi="Simplified Arabic" w:cs="Simplified Arabic"/>
          <w:sz w:val="24"/>
          <w:szCs w:val="24"/>
          <w:rtl/>
        </w:rPr>
        <w:t>”، فهي تعني استخلاص أو استيفاء معلومة أو فكرة بناءً على المعلومات المتاحة أو الأدلة الموجودة</w:t>
      </w:r>
      <w:r w:rsidR="00A5397A" w:rsidRPr="00946426">
        <w:rPr>
          <w:rFonts w:ascii="Simplified Arabic" w:hAnsi="Simplified Arabic" w:cs="Simplified Arabic" w:hint="cs"/>
          <w:sz w:val="24"/>
          <w:szCs w:val="24"/>
          <w:rtl/>
        </w:rPr>
        <w:t>، ففي هذا الصدد</w:t>
      </w:r>
      <w:r w:rsidR="00A5397A" w:rsidRPr="00946426">
        <w:rPr>
          <w:rFonts w:ascii="Simplified Arabic" w:hAnsi="Simplified Arabic" w:cs="Simplified Arabic"/>
          <w:sz w:val="24"/>
          <w:szCs w:val="24"/>
          <w:rtl/>
        </w:rPr>
        <w:t xml:space="preserve">، </w:t>
      </w:r>
      <w:r w:rsidR="00A5397A" w:rsidRPr="00946426">
        <w:rPr>
          <w:rFonts w:ascii="Simplified Arabic" w:hAnsi="Simplified Arabic" w:cs="Simplified Arabic" w:hint="cs"/>
          <w:sz w:val="24"/>
          <w:szCs w:val="24"/>
          <w:rtl/>
        </w:rPr>
        <w:t>ت</w:t>
      </w:r>
      <w:r w:rsidR="00A5397A" w:rsidRPr="00946426">
        <w:rPr>
          <w:rFonts w:ascii="Simplified Arabic" w:hAnsi="Simplified Arabic" w:cs="Simplified Arabic"/>
          <w:sz w:val="24"/>
          <w:szCs w:val="24"/>
          <w:rtl/>
        </w:rPr>
        <w:t>شير</w:t>
      </w:r>
      <w:r w:rsidR="00A5397A" w:rsidRPr="00946426">
        <w:rPr>
          <w:rFonts w:ascii="Simplified Arabic" w:hAnsi="Simplified Arabic" w:cs="Simplified Arabic" w:hint="cs"/>
          <w:sz w:val="24"/>
          <w:szCs w:val="24"/>
          <w:rtl/>
        </w:rPr>
        <w:t xml:space="preserve"> كلمة</w:t>
      </w:r>
      <w:r w:rsidR="00A5397A" w:rsidRPr="00946426">
        <w:rPr>
          <w:rFonts w:ascii="Simplified Arabic" w:hAnsi="Simplified Arabic" w:cs="Simplified Arabic"/>
          <w:sz w:val="24"/>
          <w:szCs w:val="24"/>
          <w:rtl/>
        </w:rPr>
        <w:t xml:space="preserve"> “</w:t>
      </w:r>
      <w:r w:rsidR="00A5397A" w:rsidRPr="00946426">
        <w:rPr>
          <w:rFonts w:ascii="Simplified Arabic" w:hAnsi="Simplified Arabic" w:cs="Simplified Arabic" w:hint="cs"/>
          <w:sz w:val="24"/>
          <w:szCs w:val="24"/>
          <w:rtl/>
        </w:rPr>
        <w:t>استنباط</w:t>
      </w:r>
      <w:r w:rsidR="00A5397A" w:rsidRPr="00946426">
        <w:rPr>
          <w:rFonts w:ascii="Simplified Arabic" w:hAnsi="Simplified Arabic" w:cs="Simplified Arabic"/>
          <w:sz w:val="24"/>
          <w:szCs w:val="24"/>
          <w:rtl/>
        </w:rPr>
        <w:t>” إلى استخلاص وجود أو عدم وجود نية خاصة للجاني من خلال تحليل سياق نص القانون ونوع الجريمة.</w:t>
      </w:r>
    </w:p>
  </w:footnote>
  <w:footnote w:id="123">
    <w:p w14:paraId="4FAE8C9C" w14:textId="2999AE76" w:rsidR="00C44137" w:rsidRPr="00946426" w:rsidRDefault="00144A2D" w:rsidP="00144A2D">
      <w:pPr>
        <w:pStyle w:val="a9"/>
        <w:jc w:val="lowKashida"/>
        <w:rPr>
          <w:rFonts w:ascii="Simplified Arabic" w:hAnsi="Simplified Arabic" w:cs="Simplified Arabic"/>
          <w:sz w:val="24"/>
          <w:szCs w:val="24"/>
          <w:rtl/>
          <w:lang w:bidi="ar-IQ"/>
        </w:rPr>
      </w:pPr>
      <w:r w:rsidRPr="00946426">
        <w:rPr>
          <w:rFonts w:ascii="Simplified Arabic" w:hAnsi="Simplified Arabic" w:cs="Simplified Arabic"/>
          <w:sz w:val="24"/>
          <w:szCs w:val="24"/>
        </w:rPr>
        <w:t>(</w:t>
      </w:r>
      <w:r w:rsidR="00C44137" w:rsidRPr="00946426">
        <w:rPr>
          <w:rStyle w:val="aa"/>
          <w:rFonts w:ascii="Simplified Arabic" w:hAnsi="Simplified Arabic" w:cs="Simplified Arabic"/>
          <w:sz w:val="24"/>
          <w:szCs w:val="24"/>
          <w:vertAlign w:val="baseline"/>
        </w:rPr>
        <w:footnoteRef/>
      </w:r>
      <w:r w:rsidRPr="00946426">
        <w:rPr>
          <w:rFonts w:ascii="Simplified Arabic" w:hAnsi="Simplified Arabic" w:cs="Simplified Arabic"/>
          <w:sz w:val="24"/>
          <w:szCs w:val="24"/>
        </w:rPr>
        <w:t>)</w:t>
      </w:r>
      <w:r w:rsidR="00C44137" w:rsidRPr="00946426">
        <w:rPr>
          <w:rFonts w:ascii="Simplified Arabic" w:hAnsi="Simplified Arabic" w:cs="Simplified Arabic"/>
          <w:sz w:val="24"/>
          <w:szCs w:val="24"/>
          <w:rtl/>
        </w:rPr>
        <w:t xml:space="preserve"> </w:t>
      </w:r>
      <w:r w:rsidR="00CD65E1" w:rsidRPr="00946426">
        <w:rPr>
          <w:rFonts w:ascii="Simplified Arabic" w:hAnsi="Simplified Arabic" w:cs="Simplified Arabic" w:hint="cs"/>
          <w:sz w:val="24"/>
          <w:szCs w:val="24"/>
          <w:rtl/>
        </w:rPr>
        <w:t>كما و</w:t>
      </w:r>
      <w:r w:rsidR="00A348E7" w:rsidRPr="00946426">
        <w:rPr>
          <w:rFonts w:ascii="Simplified Arabic" w:hAnsi="Simplified Arabic" w:cs="Simplified Arabic"/>
          <w:sz w:val="24"/>
          <w:szCs w:val="24"/>
          <w:rtl/>
          <w:lang w:bidi="ar-IQ"/>
        </w:rPr>
        <w:t>نصت المادة (25</w:t>
      </w:r>
      <w:r w:rsidR="00CD65E1" w:rsidRPr="00946426">
        <w:rPr>
          <w:rFonts w:ascii="Simplified Arabic" w:hAnsi="Simplified Arabic" w:cs="Simplified Arabic" w:hint="cs"/>
          <w:sz w:val="24"/>
          <w:szCs w:val="24"/>
          <w:rtl/>
          <w:lang w:bidi="ar-IQ"/>
        </w:rPr>
        <w:t>1</w:t>
      </w:r>
      <w:r w:rsidR="00A348E7" w:rsidRPr="00946426">
        <w:rPr>
          <w:rFonts w:ascii="Simplified Arabic" w:hAnsi="Simplified Arabic" w:cs="Simplified Arabic"/>
          <w:sz w:val="24"/>
          <w:szCs w:val="24"/>
          <w:rtl/>
          <w:lang w:bidi="ar-IQ"/>
        </w:rPr>
        <w:t>) من قانون العقوبات العراقي رقم 111 لسنة 1969</w:t>
      </w:r>
      <w:r w:rsidR="00CD65E1" w:rsidRPr="00946426">
        <w:rPr>
          <w:rFonts w:ascii="Simplified Arabic" w:hAnsi="Simplified Arabic" w:cs="Simplified Arabic" w:hint="cs"/>
          <w:sz w:val="24"/>
          <w:szCs w:val="24"/>
          <w:rtl/>
          <w:lang w:bidi="ar-IQ"/>
        </w:rPr>
        <w:t xml:space="preserve"> على (</w:t>
      </w:r>
      <w:r w:rsidR="00CD65E1" w:rsidRPr="00946426">
        <w:rPr>
          <w:rFonts w:ascii="Simplified Arabic" w:hAnsi="Simplified Arabic" w:cs="Simplified Arabic"/>
          <w:sz w:val="24"/>
          <w:szCs w:val="24"/>
          <w:rtl/>
          <w:lang w:bidi="ar-IQ"/>
        </w:rPr>
        <w:t>شهادة الزور هي ان يعمد الشاهد بعد ادائه اليمين القانونية امام محكمة مدنية او ادارية او تأديبية او امام محكمة خاصة او سلطة من سلطات التحقيق الى تقرير الباطل او انكار حق او كتمان كل او بعض ما يعرفه من الوقائع التي يؤدي الشهادة عليها</w:t>
      </w:r>
      <w:r w:rsidR="00CD65E1" w:rsidRPr="00946426">
        <w:rPr>
          <w:rFonts w:ascii="Simplified Arabic" w:hAnsi="Simplified Arabic" w:cs="Simplified Arabic" w:hint="cs"/>
          <w:sz w:val="24"/>
          <w:szCs w:val="24"/>
          <w:rtl/>
          <w:lang w:bidi="ar-IQ"/>
        </w:rPr>
        <w:t>).</w:t>
      </w:r>
    </w:p>
  </w:footnote>
  <w:footnote w:id="124">
    <w:p w14:paraId="29226EBC" w14:textId="4ADACC29" w:rsidR="00F00EC4" w:rsidRPr="00946426" w:rsidRDefault="00F00EC4" w:rsidP="00F00EC4">
      <w:pPr>
        <w:spacing w:after="0"/>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ابن منظور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لسان العرب</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المجلد10</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ط3</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ص155.</w:t>
      </w:r>
    </w:p>
  </w:footnote>
  <w:footnote w:id="125">
    <w:p w14:paraId="28FEE8CE" w14:textId="0587202E" w:rsidR="00F00EC4" w:rsidRPr="00946426" w:rsidRDefault="00F00EC4" w:rsidP="00F00EC4">
      <w:pPr>
        <w:spacing w:after="0"/>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الحسن بن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عبد الله</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العسكري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الفروق اللغوية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تحقيق:</w:t>
      </w:r>
      <w:r w:rsidR="00C410C7"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محمد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إبراهيم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سليم</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العلم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والثقافة-للنشر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والتوزيع</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بلا تاريخ</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ص350؛ أيوب بن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موسى</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الحسيني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القريمي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الكفوي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أبو</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البقاء</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الحنفي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الكليات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معجم في المصطلحات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والفروق اللغوية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تحقيق: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دنان درويـش</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00C410C7" w:rsidRPr="00946426">
        <w:rPr>
          <w:rFonts w:ascii="Simplified Arabic" w:hAnsi="Simplified Arabic" w:cs="Simplified Arabic" w:hint="cs"/>
          <w:color w:val="000000" w:themeColor="text1"/>
          <w:sz w:val="24"/>
          <w:szCs w:val="24"/>
          <w:rtl/>
        </w:rPr>
        <w:t>محمد المصر</w:t>
      </w:r>
      <w:r w:rsidR="00C410C7" w:rsidRPr="00946426">
        <w:rPr>
          <w:rFonts w:ascii="Simplified Arabic" w:hAnsi="Simplified Arabic" w:cs="Simplified Arabic" w:hint="eastAsia"/>
          <w:color w:val="000000" w:themeColor="text1"/>
          <w:sz w:val="24"/>
          <w:szCs w:val="24"/>
          <w:rtl/>
        </w:rPr>
        <w:t>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مؤسسة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الرسالة–بيروت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بدون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سنة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ص31.</w:t>
      </w:r>
    </w:p>
  </w:footnote>
  <w:footnote w:id="126">
    <w:p w14:paraId="5635FDC0" w14:textId="110F1DBE" w:rsidR="00F00EC4" w:rsidRPr="00946426" w:rsidRDefault="00F00EC4" w:rsidP="00F00EC4">
      <w:pPr>
        <w:spacing w:after="0"/>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الإبدال والتبدل: إذا استعملا بالباء نحو: «أبدل الطيب بالخبيث» و </w:t>
      </w:r>
      <w:r w:rsidR="00497A63" w:rsidRPr="00946426">
        <w:rPr>
          <w:rFonts w:ascii="Simplified Arabic" w:hAnsi="Simplified Arabic" w:cs="Simplified Arabic" w:hint="cs"/>
          <w:color w:val="000000" w:themeColor="text1"/>
          <w:sz w:val="24"/>
          <w:szCs w:val="24"/>
          <w:rtl/>
        </w:rPr>
        <w:t>«تبدل</w:t>
      </w:r>
      <w:r w:rsidRPr="00946426">
        <w:rPr>
          <w:rFonts w:ascii="Simplified Arabic" w:hAnsi="Simplified Arabic" w:cs="Simplified Arabic"/>
          <w:color w:val="000000" w:themeColor="text1"/>
          <w:sz w:val="24"/>
          <w:szCs w:val="24"/>
          <w:rtl/>
        </w:rPr>
        <w:t xml:space="preserve"> به» فلا تدخل الباء حينئذ إلا على المتروك</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والتبديل مثلهما</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أيوب بن موسى</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 السابق</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ص31.</w:t>
      </w:r>
    </w:p>
  </w:footnote>
  <w:footnote w:id="127">
    <w:p w14:paraId="7054A390" w14:textId="1F6AD920" w:rsidR="00F00EC4" w:rsidRPr="00946426" w:rsidRDefault="00F00EC4" w:rsidP="00F00EC4">
      <w:pPr>
        <w:spacing w:after="0"/>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محمد رواس</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قلعجي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حامد صادق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قنيبي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معجم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لغة</w:t>
      </w:r>
      <w:r w:rsidR="0066308A"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الفقهاء</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النفائس</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للطباعة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والنشر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والتوزيع</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القاهرة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1988</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ص138.</w:t>
      </w:r>
    </w:p>
  </w:footnote>
  <w:footnote w:id="128">
    <w:p w14:paraId="7A13ABF7" w14:textId="0D716817"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مصطفى الخشاب</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المدخل الى علم الاجتماع</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مكتبة الأنجلو المصرية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القاهرة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1992</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ص35.</w:t>
      </w:r>
    </w:p>
  </w:footnote>
  <w:footnote w:id="129">
    <w:p w14:paraId="5E55675C" w14:textId="018DADE5"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عبد الله بن عبد العزيز العنقري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المطالبة بالتغيير في الميزان الشرعي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مقال منشور على الموقع الالكتروني:</w:t>
      </w:r>
    </w:p>
    <w:p w14:paraId="0D6B2378" w14:textId="61133D23" w:rsidR="00F00EC4" w:rsidRPr="00946426" w:rsidRDefault="00000000" w:rsidP="00F00EC4">
      <w:pPr>
        <w:pStyle w:val="a9"/>
        <w:bidi w:val="0"/>
        <w:jc w:val="lowKashida"/>
        <w:rPr>
          <w:rFonts w:ascii="Simplified Arabic" w:hAnsi="Simplified Arabic" w:cs="Simplified Arabic"/>
          <w:color w:val="000000" w:themeColor="text1"/>
          <w:sz w:val="24"/>
          <w:szCs w:val="24"/>
          <w:lang w:bidi="ar-IQ"/>
        </w:rPr>
      </w:pPr>
      <w:hyperlink r:id="rId3" w:history="1">
        <w:r w:rsidR="00C410C7" w:rsidRPr="00946426">
          <w:rPr>
            <w:rStyle w:val="Hyperlink"/>
            <w:sz w:val="24"/>
            <w:szCs w:val="24"/>
          </w:rPr>
          <w:t>http://saaid.org/arabic/407.htm</w:t>
        </w:r>
      </w:hyperlink>
      <w:r w:rsidR="00C410C7" w:rsidRPr="00946426">
        <w:rPr>
          <w:color w:val="000000" w:themeColor="text1"/>
          <w:sz w:val="24"/>
          <w:szCs w:val="24"/>
        </w:rPr>
        <w:t xml:space="preserve">   </w:t>
      </w:r>
      <w:r w:rsidR="00F00EC4" w:rsidRPr="00946426">
        <w:rPr>
          <w:rFonts w:ascii="Simplified Arabic" w:hAnsi="Simplified Arabic" w:cs="Simplified Arabic"/>
          <w:color w:val="000000" w:themeColor="text1"/>
          <w:sz w:val="24"/>
          <w:szCs w:val="24"/>
          <w:rtl/>
          <w:lang w:bidi="ar-IQ"/>
        </w:rPr>
        <w:t>تاريخ الزيارة 20/11/2023</w:t>
      </w:r>
    </w:p>
  </w:footnote>
  <w:footnote w:id="130">
    <w:p w14:paraId="623C6D69" w14:textId="4CF01A89"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أيوب بن موسى الكفوي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أبو البقاء الحنفي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الكليات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 السابق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ص451.</w:t>
      </w:r>
    </w:p>
  </w:footnote>
  <w:footnote w:id="131">
    <w:p w14:paraId="433E4589" w14:textId="1B37B918"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أبو القاسم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الراغب الأصفهانى</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المفردات 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غريب القرآن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المحقق: صفوان عدنان الداودي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القلم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الدار الشامية </w:t>
      </w:r>
      <w:r w:rsidR="001C0847"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t xml:space="preserve"> دمشق</w:t>
      </w:r>
      <w:r w:rsidR="001C0847" w:rsidRPr="00946426">
        <w:rPr>
          <w:rFonts w:ascii="Simplified Arabic" w:hAnsi="Simplified Arabic" w:cs="Simplified Arabic" w:hint="cs"/>
          <w:color w:val="000000" w:themeColor="text1"/>
          <w:sz w:val="24"/>
          <w:szCs w:val="24"/>
          <w:rtl/>
        </w:rPr>
        <w:t>-</w:t>
      </w:r>
      <w:r w:rsidRPr="00946426">
        <w:rPr>
          <w:rFonts w:ascii="Simplified Arabic" w:hAnsi="Simplified Arabic" w:cs="Simplified Arabic"/>
          <w:color w:val="000000" w:themeColor="text1"/>
          <w:sz w:val="24"/>
          <w:szCs w:val="24"/>
          <w:rtl/>
        </w:rPr>
        <w:t>بيروت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1992</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ص619.</w:t>
      </w:r>
    </w:p>
  </w:footnote>
  <w:footnote w:id="132">
    <w:p w14:paraId="46FE844B" w14:textId="0A9784E4"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علي بن محمد بن علي الزين الشريف الجرجاني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كتاب التعريفات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المحقق: ضبطه وصححه جماعة من العلماء بإشراف الناشر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الكتب العلمية بيروت -لبنان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1983</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ص87.</w:t>
      </w:r>
    </w:p>
  </w:footnote>
  <w:footnote w:id="133">
    <w:p w14:paraId="2D25FDD3" w14:textId="04A2EBD0" w:rsidR="00F00EC4" w:rsidRPr="00946426" w:rsidRDefault="00F00EC4" w:rsidP="00F00EC4">
      <w:pPr>
        <w:spacing w:after="0"/>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ابن منظور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لسان العرب</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ج3</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ص255.</w:t>
      </w:r>
    </w:p>
  </w:footnote>
  <w:footnote w:id="134">
    <w:p w14:paraId="2587538F" w14:textId="5B0364C3"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أيوب بن موسـى</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الكليات</w:t>
      </w:r>
      <w:r w:rsidR="001C0847"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المصـدر السابق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ص362؛ وعلي بن محمد بن علي الزين الشريف الجرجاني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كتاب التعريفات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ص120؛ قاسم بن عبد الله بن أمير علي القونوي الرومي الحنفي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أنيس الفقهاء في تعريفات الألفاظ المتداولة بين الفقهاء</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تحقيق: د. يحيى حسن مراد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الكتب العلمية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القاهرة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ص216.</w:t>
      </w:r>
    </w:p>
  </w:footnote>
  <w:footnote w:id="135">
    <w:p w14:paraId="53F32F24" w14:textId="11012C44" w:rsidR="00F00EC4" w:rsidRPr="00946426" w:rsidRDefault="00F00EC4" w:rsidP="00F00EC4">
      <w:pPr>
        <w:pStyle w:val="a4"/>
        <w:spacing w:line="276" w:lineRule="auto"/>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د.</w:t>
      </w:r>
      <w:r w:rsidR="006B5BA7"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عبد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القادر الشيخ</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شرح قانون</w:t>
      </w:r>
      <w:r w:rsidR="006B5BA7"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العقوبات</w:t>
      </w:r>
      <w:r w:rsidR="00034363" w:rsidRPr="00946426">
        <w:rPr>
          <w:rFonts w:ascii="Simplified Arabic" w:hAnsi="Simplified Arabic" w:cs="Simplified Arabic" w:hint="cs"/>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t>القسم الخاص</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الجزء الأول</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منشورات الحلبي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الحقوقية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حلب</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2008</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ص246.</w:t>
      </w:r>
    </w:p>
  </w:footnote>
  <w:footnote w:id="136">
    <w:p w14:paraId="33644D59" w14:textId="435EB782"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نبيل مدحت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سالم</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شـــرح قــانون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الإجــــراءات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الجنائيـــــة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الثقافــــة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الجامـعيـــة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القاهرة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1990</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ص334. </w:t>
      </w:r>
    </w:p>
  </w:footnote>
  <w:footnote w:id="137">
    <w:p w14:paraId="29F81DEF" w14:textId="68EE35CA"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footnoteRef/>
      </w:r>
      <w:r w:rsidRPr="00946426">
        <w:rPr>
          <w:rFonts w:ascii="Simplified Arabic" w:hAnsi="Simplified Arabic" w:cs="Simplified Arabic"/>
          <w:color w:val="000000" w:themeColor="text1"/>
          <w:sz w:val="24"/>
          <w:szCs w:val="24"/>
          <w:rtl/>
        </w:rPr>
        <w:t>) د</w:t>
      </w:r>
      <w:r w:rsidR="00A4733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نبيل مدحت سالم</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شرح قانون الإجـــــراءات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الجنائية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ص333؛ د</w:t>
      </w:r>
      <w:r w:rsidR="00A4733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طه</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احمد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طه</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متولي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تزوير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وثائق السفر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بين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التجريم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والاثبات</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00B3775E" w:rsidRPr="00946426">
        <w:rPr>
          <w:rFonts w:ascii="Simplified Arabic" w:hAnsi="Simplified Arabic" w:cs="Simplified Arabic" w:hint="cs"/>
          <w:color w:val="000000" w:themeColor="text1"/>
          <w:sz w:val="24"/>
          <w:szCs w:val="24"/>
          <w:rtl/>
        </w:rPr>
        <w:t>دار النهض</w:t>
      </w:r>
      <w:r w:rsidR="00B3775E" w:rsidRPr="00946426">
        <w:rPr>
          <w:rFonts w:ascii="Simplified Arabic" w:hAnsi="Simplified Arabic" w:cs="Simplified Arabic" w:hint="eastAsia"/>
          <w:color w:val="000000" w:themeColor="text1"/>
          <w:sz w:val="24"/>
          <w:szCs w:val="24"/>
          <w:rtl/>
        </w:rPr>
        <w:t>ة</w:t>
      </w:r>
      <w:r w:rsidRPr="00946426">
        <w:rPr>
          <w:rFonts w:ascii="Simplified Arabic" w:hAnsi="Simplified Arabic" w:cs="Simplified Arabic"/>
          <w:color w:val="000000" w:themeColor="text1"/>
          <w:sz w:val="24"/>
          <w:szCs w:val="24"/>
          <w:rtl/>
        </w:rPr>
        <w:t xml:space="preserve"> العربية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القاهرة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1998</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ص178. </w:t>
      </w:r>
    </w:p>
  </w:footnote>
  <w:footnote w:id="138">
    <w:p w14:paraId="2EA1220E" w14:textId="589B7EAE"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footnoteRef/>
      </w:r>
      <w:r w:rsidRPr="00946426">
        <w:rPr>
          <w:rFonts w:ascii="Simplified Arabic" w:hAnsi="Simplified Arabic" w:cs="Simplified Arabic"/>
          <w:color w:val="000000" w:themeColor="text1"/>
          <w:sz w:val="24"/>
          <w:szCs w:val="24"/>
          <w:rtl/>
        </w:rPr>
        <w:t>) نقض 4 يناير سنة 1937</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ونقض 5 نوفمبر 1945. مجموعة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القواعــــــد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القانونية التي قررتها محكمـــة النقــض</w:t>
      </w:r>
      <w:r w:rsidR="00AC6FFA" w:rsidRPr="00946426">
        <w:rPr>
          <w:rFonts w:ascii="Simplified Arabic" w:hAnsi="Simplified Arabic" w:cs="Simplified Arabic"/>
          <w:color w:val="000000" w:themeColor="text1"/>
          <w:sz w:val="24"/>
          <w:szCs w:val="24"/>
          <w:rtl/>
        </w:rPr>
        <w:t xml:space="preserve">، </w:t>
      </w:r>
      <w:r w:rsidR="00B3775E" w:rsidRPr="00946426">
        <w:rPr>
          <w:rFonts w:ascii="Simplified Arabic" w:hAnsi="Simplified Arabic" w:cs="Simplified Arabic" w:hint="cs"/>
          <w:color w:val="000000" w:themeColor="text1"/>
          <w:sz w:val="24"/>
          <w:szCs w:val="24"/>
          <w:rtl/>
        </w:rPr>
        <w:t>المصرية ف</w:t>
      </w:r>
      <w:r w:rsidR="00B3775E" w:rsidRPr="00946426">
        <w:rPr>
          <w:rFonts w:ascii="Simplified Arabic" w:hAnsi="Simplified Arabic" w:cs="Simplified Arabic" w:hint="eastAsia"/>
          <w:color w:val="000000" w:themeColor="text1"/>
          <w:sz w:val="24"/>
          <w:szCs w:val="24"/>
          <w:rtl/>
        </w:rPr>
        <w:t>ي</w:t>
      </w:r>
      <w:r w:rsidRPr="00946426">
        <w:rPr>
          <w:rFonts w:ascii="Simplified Arabic" w:hAnsi="Simplified Arabic" w:cs="Simplified Arabic"/>
          <w:color w:val="000000" w:themeColor="text1"/>
          <w:sz w:val="24"/>
          <w:szCs w:val="24"/>
          <w:rtl/>
        </w:rPr>
        <w:t xml:space="preserve"> 25 سنة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الدائرة الجنائية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الجزء الاول رقم 42 و43 و55</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ص341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343. اشار اليه محمد احمد حسن ومحمد رفيق البسطويسي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قانون العقوبات في ضوء أحكام النقض</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نادي القضاة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الإسكندرية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2005</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ص724. </w:t>
      </w:r>
    </w:p>
  </w:footnote>
  <w:footnote w:id="139">
    <w:p w14:paraId="76A450D1" w14:textId="2F946014"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footnoteRef/>
      </w:r>
      <w:r w:rsidRPr="00946426">
        <w:rPr>
          <w:rFonts w:ascii="Simplified Arabic" w:hAnsi="Simplified Arabic" w:cs="Simplified Arabic"/>
          <w:color w:val="000000" w:themeColor="text1"/>
          <w:sz w:val="24"/>
          <w:szCs w:val="24"/>
          <w:rtl/>
        </w:rPr>
        <w:t>) قرار محكمة التمييز رقم 1084/ج2/1986</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1987 في 19/8/1987 (غير منشور)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وقرار محكمة التمييز رقم 1103/ج/1963 في 16/9/1963. مجلة القضاء</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العدد 2</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المجلد 21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لعام 1965</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ص149؛ والقرار 1419/ج1/تميزية 1983</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1984 في 25/2/1985</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(غير منشور).</w:t>
      </w:r>
    </w:p>
  </w:footnote>
  <w:footnote w:id="140">
    <w:p w14:paraId="35C06E6C" w14:textId="152FB8EA" w:rsidR="00F00EC4" w:rsidRPr="00946426" w:rsidRDefault="00F00EC4" w:rsidP="00F00EC4">
      <w:pPr>
        <w:pStyle w:val="a4"/>
        <w:spacing w:line="276" w:lineRule="auto"/>
        <w:jc w:val="lowKashida"/>
        <w:rPr>
          <w:rFonts w:ascii="Simplified Arabic" w:hAnsi="Simplified Arabic" w:cs="Simplified Arabic"/>
          <w:color w:val="000000" w:themeColor="text1"/>
          <w:sz w:val="24"/>
          <w:szCs w:val="24"/>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د</w:t>
      </w:r>
      <w:r w:rsidR="00A4733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ماهر</w:t>
      </w:r>
      <w:r w:rsidR="00DE5938"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عبد شـــويش</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المصدر السابق</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ص21.</w:t>
      </w:r>
    </w:p>
  </w:footnote>
  <w:footnote w:id="141">
    <w:p w14:paraId="7117AB61" w14:textId="2D02D5B1" w:rsidR="00C273E3" w:rsidRPr="00946426" w:rsidRDefault="00C273E3" w:rsidP="00C273E3">
      <w:pPr>
        <w:pStyle w:val="a9"/>
        <w:jc w:val="lowKashida"/>
        <w:rPr>
          <w:rFonts w:ascii="Simplified Arabic" w:hAnsi="Simplified Arabic" w:cs="Simplified Arabic"/>
          <w:sz w:val="24"/>
          <w:szCs w:val="24"/>
          <w:lang w:bidi="ar-SA"/>
        </w:rPr>
      </w:pPr>
      <w:r w:rsidRPr="00946426">
        <w:rPr>
          <w:rStyle w:val="aa"/>
          <w:rFonts w:ascii="Simplified Arabic" w:hAnsi="Simplified Arabic" w:cs="Simplified Arabic"/>
          <w:sz w:val="24"/>
          <w:szCs w:val="24"/>
          <w:vertAlign w:val="baseline"/>
          <w:rtl/>
        </w:rPr>
        <w:t>*</w:t>
      </w:r>
      <w:r w:rsidRPr="00946426">
        <w:rPr>
          <w:rFonts w:ascii="Simplified Arabic" w:hAnsi="Simplified Arabic" w:cs="Simplified Arabic"/>
          <w:sz w:val="24"/>
          <w:szCs w:val="24"/>
          <w:rtl/>
        </w:rPr>
        <w:t xml:space="preserve"> </w:t>
      </w:r>
      <w:r w:rsidR="00D63283" w:rsidRPr="00946426">
        <w:rPr>
          <w:rFonts w:ascii="Simplified Arabic" w:hAnsi="Simplified Arabic" w:cs="Simplified Arabic"/>
          <w:sz w:val="24"/>
          <w:szCs w:val="24"/>
          <w:rtl/>
          <w:lang w:bidi="ar-SA"/>
        </w:rPr>
        <w:t>الترجمة تلعب دوراً حاسماً في القضايا الحقوقية، حيث قد تكون القوانين، الأدلة، الشهادات، أو الاتصالات بلغات مختلفة تتطلب الترجمة</w:t>
      </w:r>
      <w:r w:rsidR="00D63283" w:rsidRPr="00946426">
        <w:rPr>
          <w:rFonts w:ascii="Simplified Arabic" w:hAnsi="Simplified Arabic" w:cs="Simplified Arabic" w:hint="cs"/>
          <w:sz w:val="24"/>
          <w:szCs w:val="24"/>
          <w:rtl/>
          <w:lang w:bidi="ar-SA"/>
        </w:rPr>
        <w:t>،</w:t>
      </w:r>
      <w:r w:rsidR="00D63283" w:rsidRPr="00946426">
        <w:rPr>
          <w:rFonts w:ascii="Simplified Arabic" w:hAnsi="Simplified Arabic" w:cs="Simplified Arabic"/>
          <w:sz w:val="24"/>
          <w:szCs w:val="24"/>
          <w:rtl/>
          <w:lang w:bidi="ar-SA"/>
        </w:rPr>
        <w:t xml:space="preserve"> ولكن، يجب على المترجمين الالتزام بأعلى معايير الدقة والموضوعية والنزاهة، حيث يمكن أن يؤدي التزوير أو تقديم تقرير كاذب إلى تشويه الحقائق والإضرار بالعدالة، وبالتالي يتم معاقبة الأشخاص الذين يرتكبون هذه الجرائم بشدة</w:t>
      </w:r>
      <w:r w:rsidRPr="00946426">
        <w:rPr>
          <w:rFonts w:ascii="Simplified Arabic" w:hAnsi="Simplified Arabic" w:cs="Simplified Arabic"/>
          <w:sz w:val="24"/>
          <w:szCs w:val="24"/>
          <w:rtl/>
          <w:lang w:bidi="ar-SA"/>
        </w:rPr>
        <w:t>.</w:t>
      </w:r>
    </w:p>
  </w:footnote>
  <w:footnote w:id="142">
    <w:p w14:paraId="3258EE84" w14:textId="5B71940D"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أشارت إلى الترجمة بخلاف الحقيقة </w:t>
      </w:r>
      <w:r w:rsidR="00C12154" w:rsidRPr="00946426">
        <w:rPr>
          <w:rFonts w:ascii="Simplified Arabic" w:hAnsi="Simplified Arabic" w:cs="Simplified Arabic" w:hint="cs"/>
          <w:color w:val="000000" w:themeColor="text1"/>
          <w:sz w:val="24"/>
          <w:szCs w:val="24"/>
          <w:rtl/>
        </w:rPr>
        <w:t xml:space="preserve">المادة </w:t>
      </w:r>
      <w:r w:rsidR="00C12154"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t>255) من قانون العقوبات العراقي رقم (111) لسنة 1969</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والمادة(299) من قانون العقوبات المصري رقم 58 لسنة 1937</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والمادة(219) من قانون العقوبات الأردني رقم16 لسنة 1960</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والمادة(403) من قانون العقوبات السوري رقم 148 لسنة 1949</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والمادة(413) من قانون العقوبات اللبناني رقم(340) لسنة 1943.</w:t>
      </w:r>
    </w:p>
  </w:footnote>
  <w:footnote w:id="143">
    <w:p w14:paraId="18C30A28" w14:textId="157A7CB6"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مصـــفـى</w:t>
      </w:r>
      <w:r w:rsidR="00EB7CEB"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أحمد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التونسي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الجرائم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المخلـــة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بالإدارة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القضائيـــة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ص374</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بحث منشور في الموقع </w:t>
      </w:r>
      <w:r w:rsidR="00EB7CEB" w:rsidRPr="00946426">
        <w:rPr>
          <w:rFonts w:ascii="Simplified Arabic" w:hAnsi="Simplified Arabic" w:cs="Simplified Arabic" w:hint="cs"/>
          <w:color w:val="000000" w:themeColor="text1"/>
          <w:sz w:val="24"/>
          <w:szCs w:val="24"/>
          <w:rtl/>
        </w:rPr>
        <w:t>الإلكتروني</w:t>
      </w:r>
      <w:r w:rsidRPr="00946426">
        <w:rPr>
          <w:rFonts w:ascii="Simplified Arabic" w:hAnsi="Simplified Arabic" w:cs="Simplified Arabic"/>
          <w:color w:val="000000" w:themeColor="text1"/>
          <w:sz w:val="24"/>
          <w:szCs w:val="24"/>
          <w:rtl/>
        </w:rPr>
        <w:t xml:space="preserve">: </w:t>
      </w:r>
    </w:p>
    <w:p w14:paraId="0D696FF5" w14:textId="292AE961" w:rsidR="00F00EC4" w:rsidRPr="00946426" w:rsidRDefault="00000000" w:rsidP="00F00EC4">
      <w:pPr>
        <w:pStyle w:val="11"/>
        <w:bidi w:val="0"/>
        <w:spacing w:line="276" w:lineRule="auto"/>
        <w:ind w:left="84"/>
        <w:jc w:val="lowKashida"/>
        <w:rPr>
          <w:rFonts w:ascii="Simplified Arabic" w:hAnsi="Simplified Arabic" w:cs="Simplified Arabic"/>
          <w:color w:val="000000" w:themeColor="text1"/>
          <w:sz w:val="24"/>
          <w:szCs w:val="24"/>
          <w:lang w:bidi="ar-IQ"/>
        </w:rPr>
      </w:pPr>
      <w:hyperlink r:id="rId4" w:history="1">
        <w:r w:rsidR="00EB7CEB" w:rsidRPr="00946426">
          <w:rPr>
            <w:rStyle w:val="Hyperlink"/>
            <w:sz w:val="24"/>
            <w:szCs w:val="24"/>
          </w:rPr>
          <w:t>www.arab</w:t>
        </w:r>
        <w:r w:rsidR="00EB7CEB" w:rsidRPr="00946426">
          <w:rPr>
            <w:rStyle w:val="Hyperlink"/>
            <w:rFonts w:cs="Arial"/>
            <w:sz w:val="24"/>
            <w:szCs w:val="24"/>
          </w:rPr>
          <w:t>,</w:t>
        </w:r>
        <w:r w:rsidR="00EB7CEB" w:rsidRPr="00946426">
          <w:rPr>
            <w:rStyle w:val="Hyperlink"/>
            <w:sz w:val="24"/>
            <w:szCs w:val="24"/>
          </w:rPr>
          <w:t>ency.com</w:t>
        </w:r>
      </w:hyperlink>
      <w:r w:rsidR="00EB7CEB" w:rsidRPr="00946426">
        <w:rPr>
          <w:rFonts w:ascii="Simplified Arabic" w:hAnsi="Simplified Arabic" w:cs="Simplified Arabic"/>
          <w:color w:val="000000" w:themeColor="text1"/>
          <w:sz w:val="24"/>
          <w:szCs w:val="24"/>
          <w:lang w:bidi="ar-IQ"/>
        </w:rPr>
        <w:t xml:space="preserve"> </w:t>
      </w:r>
      <w:r w:rsidR="00F00EC4" w:rsidRPr="00946426">
        <w:rPr>
          <w:rFonts w:ascii="Simplified Arabic" w:hAnsi="Simplified Arabic" w:cs="Simplified Arabic"/>
          <w:color w:val="000000" w:themeColor="text1"/>
          <w:sz w:val="24"/>
          <w:szCs w:val="24"/>
          <w:lang w:bidi="ar-IQ"/>
        </w:rPr>
        <w:t xml:space="preserve"> </w:t>
      </w:r>
      <w:r w:rsidR="00F00EC4" w:rsidRPr="00946426">
        <w:rPr>
          <w:rFonts w:ascii="Simplified Arabic" w:hAnsi="Simplified Arabic" w:cs="Simplified Arabic"/>
          <w:color w:val="000000" w:themeColor="text1"/>
          <w:sz w:val="24"/>
          <w:szCs w:val="24"/>
          <w:rtl/>
          <w:lang w:bidi="ar-IQ"/>
        </w:rPr>
        <w:t>تاريخ الزيارة 1/9/2023</w:t>
      </w:r>
      <w:r w:rsidR="00F00EC4" w:rsidRPr="00946426">
        <w:rPr>
          <w:rFonts w:ascii="Simplified Arabic" w:hAnsi="Simplified Arabic" w:cs="Simplified Arabic"/>
          <w:color w:val="000000" w:themeColor="text1"/>
          <w:sz w:val="24"/>
          <w:szCs w:val="24"/>
          <w:lang w:bidi="ar-IQ"/>
        </w:rPr>
        <w:t xml:space="preserve"> </w:t>
      </w:r>
    </w:p>
  </w:footnote>
  <w:footnote w:id="144">
    <w:p w14:paraId="20F8D229" w14:textId="2430DCA8" w:rsidR="00F00EC4" w:rsidRPr="00946426" w:rsidRDefault="00F00EC4" w:rsidP="00F00EC4">
      <w:pPr>
        <w:pStyle w:val="a4"/>
        <w:spacing w:line="276" w:lineRule="auto"/>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EB7CEB" w:rsidRPr="00946426">
        <w:rPr>
          <w:rFonts w:ascii="Simplified Arabic" w:hAnsi="Simplified Arabic" w:cs="Simplified Arabic" w:hint="cs"/>
          <w:color w:val="000000" w:themeColor="text1"/>
          <w:sz w:val="24"/>
          <w:szCs w:val="24"/>
          <w:rtl/>
          <w:lang w:bidi="ar-IQ"/>
        </w:rPr>
        <w:t>د. عوض</w:t>
      </w:r>
      <w:r w:rsidRPr="00946426">
        <w:rPr>
          <w:rFonts w:ascii="Simplified Arabic" w:hAnsi="Simplified Arabic" w:cs="Simplified Arabic"/>
          <w:color w:val="000000" w:themeColor="text1"/>
          <w:sz w:val="24"/>
          <w:szCs w:val="24"/>
          <w:rtl/>
          <w:lang w:bidi="ar-IQ"/>
        </w:rPr>
        <w:t xml:space="preserve"> محـمـد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عوض</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الجرائــــم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المضرة </w:t>
      </w:r>
      <w:r w:rsidR="00EB7CEB" w:rsidRPr="00946426">
        <w:rPr>
          <w:rFonts w:ascii="Simplified Arabic" w:hAnsi="Simplified Arabic" w:cs="Simplified Arabic" w:hint="cs"/>
          <w:color w:val="000000" w:themeColor="text1"/>
          <w:sz w:val="24"/>
          <w:szCs w:val="24"/>
          <w:rtl/>
          <w:lang w:bidi="ar-IQ"/>
        </w:rPr>
        <w:t>بالمصلحة العامة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دار المـطبوعات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الجامعة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الاسكندرية</w:t>
      </w:r>
      <w:r w:rsidR="00AC6FFA" w:rsidRPr="00946426">
        <w:rPr>
          <w:rFonts w:ascii="Simplified Arabic" w:hAnsi="Simplified Arabic" w:cs="Simplified Arabic"/>
          <w:color w:val="000000" w:themeColor="text1"/>
          <w:sz w:val="24"/>
          <w:szCs w:val="24"/>
          <w:rtl/>
          <w:lang w:bidi="ar-IQ"/>
        </w:rPr>
        <w:t xml:space="preserve">، </w:t>
      </w:r>
      <w:r w:rsidR="00BD6A72" w:rsidRPr="00946426">
        <w:rPr>
          <w:rFonts w:ascii="Simplified Arabic" w:hAnsi="Simplified Arabic" w:cs="Simplified Arabic"/>
          <w:color w:val="000000" w:themeColor="text1"/>
          <w:sz w:val="24"/>
          <w:szCs w:val="24"/>
          <w:rtl/>
          <w:lang w:bidi="ar-IQ"/>
        </w:rPr>
        <w:t>دون سنة</w:t>
      </w:r>
      <w:r w:rsidRPr="00946426">
        <w:rPr>
          <w:rFonts w:ascii="Simplified Arabic" w:hAnsi="Simplified Arabic" w:cs="Simplified Arabic"/>
          <w:color w:val="000000" w:themeColor="text1"/>
          <w:sz w:val="24"/>
          <w:szCs w:val="24"/>
          <w:rtl/>
          <w:lang w:bidi="ar-IQ"/>
        </w:rPr>
        <w:t xml:space="preserve"> النشر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ص174.</w:t>
      </w:r>
    </w:p>
  </w:footnote>
  <w:footnote w:id="145">
    <w:p w14:paraId="04A345AA" w14:textId="25F3611B" w:rsidR="00F00EC4" w:rsidRPr="00946426" w:rsidRDefault="00F00EC4" w:rsidP="00F00EC4">
      <w:pPr>
        <w:pStyle w:val="a4"/>
        <w:spacing w:line="276" w:lineRule="auto"/>
        <w:jc w:val="lowKashida"/>
        <w:rPr>
          <w:rFonts w:ascii="Simplified Arabic" w:hAnsi="Simplified Arabic" w:cs="Simplified Arabic"/>
          <w:color w:val="000000" w:themeColor="text1"/>
          <w:sz w:val="24"/>
          <w:szCs w:val="24"/>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د. رؤوف</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عبيد</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جرائم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التزييـــف</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والتزوير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الطبعة الرابعة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دار الفكـــــر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العربي</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القاهرة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1984</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ص85.</w:t>
      </w:r>
    </w:p>
  </w:footnote>
  <w:footnote w:id="146">
    <w:p w14:paraId="06B44B46" w14:textId="46B128E4" w:rsidR="00F00EC4" w:rsidRPr="00946426" w:rsidRDefault="00F00EC4" w:rsidP="00F00EC4">
      <w:pPr>
        <w:pStyle w:val="a4"/>
        <w:spacing w:line="276" w:lineRule="auto"/>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B3775E" w:rsidRPr="00946426">
        <w:rPr>
          <w:rFonts w:ascii="Simplified Arabic" w:hAnsi="Simplified Arabic" w:cs="Simplified Arabic" w:hint="cs"/>
          <w:color w:val="000000" w:themeColor="text1"/>
          <w:sz w:val="24"/>
          <w:szCs w:val="24"/>
          <w:rtl/>
          <w:lang w:bidi="ar-IQ"/>
        </w:rPr>
        <w:t>د. ماه</w:t>
      </w:r>
      <w:r w:rsidR="00B3775E" w:rsidRPr="00946426">
        <w:rPr>
          <w:rFonts w:ascii="Simplified Arabic" w:hAnsi="Simplified Arabic" w:cs="Simplified Arabic" w:hint="eastAsia"/>
          <w:color w:val="000000" w:themeColor="text1"/>
          <w:sz w:val="24"/>
          <w:szCs w:val="24"/>
          <w:rtl/>
          <w:lang w:bidi="ar-IQ"/>
        </w:rPr>
        <w:t>ر</w:t>
      </w:r>
      <w:r w:rsidRPr="00946426">
        <w:rPr>
          <w:rFonts w:ascii="Simplified Arabic" w:hAnsi="Simplified Arabic" w:cs="Simplified Arabic"/>
          <w:color w:val="000000" w:themeColor="text1"/>
          <w:sz w:val="24"/>
          <w:szCs w:val="24"/>
          <w:rtl/>
          <w:lang w:bidi="ar-IQ"/>
        </w:rPr>
        <w:t xml:space="preserve"> عبد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شويش</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الدرة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المصدر السابق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ص23.</w:t>
      </w:r>
    </w:p>
  </w:footnote>
  <w:footnote w:id="147">
    <w:p w14:paraId="4DB87EF7" w14:textId="32DB9BD0" w:rsidR="00F00EC4" w:rsidRPr="00946426" w:rsidRDefault="00F00EC4" w:rsidP="00F00EC4">
      <w:pPr>
        <w:pStyle w:val="a4"/>
        <w:spacing w:line="276" w:lineRule="auto"/>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د. إبراهيم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حامد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طنطاوي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المســــــــــــؤوليـة الجنــائيــــــة عن جــــرائم الـتزوير في المحررات فقها وقضاء</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ط1</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المكتبة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القانونية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بلا مكان النشر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1995</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ص17.</w:t>
      </w:r>
    </w:p>
  </w:footnote>
  <w:footnote w:id="148">
    <w:p w14:paraId="21A3D60E" w14:textId="0337CFEC"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footnoteRef/>
      </w:r>
      <w:r w:rsidRPr="00946426">
        <w:rPr>
          <w:rFonts w:ascii="Simplified Arabic" w:hAnsi="Simplified Arabic" w:cs="Simplified Arabic"/>
          <w:color w:val="000000" w:themeColor="text1"/>
          <w:sz w:val="24"/>
          <w:szCs w:val="24"/>
          <w:rtl/>
        </w:rPr>
        <w:t>) د</w:t>
      </w:r>
      <w:r w:rsidR="00A4733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فتوح</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عبد الله</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الشاذلي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 السـابق</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 xml:space="preserve">ص449. </w:t>
      </w:r>
    </w:p>
  </w:footnote>
  <w:footnote w:id="149">
    <w:p w14:paraId="42C5D71C" w14:textId="77777777" w:rsidR="00E361F5" w:rsidRPr="00946426" w:rsidRDefault="00E361F5" w:rsidP="00E361F5">
      <w:pPr>
        <w:pStyle w:val="11"/>
        <w:spacing w:line="276" w:lineRule="auto"/>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تنظر: المادة</w:t>
      </w:r>
      <w:r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(218) من قانون العقوبات الأردني مع كامل التعديلات حتى 2023 على </w:t>
      </w:r>
      <w:r w:rsidRPr="00946426">
        <w:rPr>
          <w:rFonts w:ascii="Simplified Arabic" w:hAnsi="Simplified Arabic" w:cs="Simplified Arabic" w:hint="cs"/>
          <w:color w:val="000000" w:themeColor="text1"/>
          <w:sz w:val="24"/>
          <w:szCs w:val="24"/>
          <w:rtl/>
        </w:rPr>
        <w:t xml:space="preserve">ان </w:t>
      </w:r>
      <w:r w:rsidRPr="00946426">
        <w:rPr>
          <w:rFonts w:ascii="Simplified Arabic" w:hAnsi="Simplified Arabic" w:cs="Simplified Arabic"/>
          <w:color w:val="000000" w:themeColor="text1"/>
          <w:sz w:val="24"/>
          <w:szCs w:val="24"/>
          <w:rtl/>
        </w:rPr>
        <w:t>((المترجم الذي يُعيّن من قبل السلطة القضائية للعمل في دعوى حقوقية أو جزائية، والذي يقدم ترجمة تحتوي على معلومات منافية للحقيقة أو يفسر النصوص بشكل غير صحيح مع علمه بالحقيقة، يخضع لعقوبة الحبس لمدة تتراوح بين ثلاثة أشهر إلى ثلاث سنوات. كما يُحظر عليه في المستقبل العمل كخبير قضائي)).</w:t>
      </w:r>
    </w:p>
  </w:footnote>
  <w:footnote w:id="150">
    <w:p w14:paraId="770FEC2B" w14:textId="77134C08" w:rsidR="00E361F5" w:rsidRPr="00946426" w:rsidRDefault="00E361F5" w:rsidP="00E361F5">
      <w:pPr>
        <w:pStyle w:val="11"/>
        <w:spacing w:line="276" w:lineRule="auto"/>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تنظر: المادة</w:t>
      </w:r>
      <w:r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(2</w:t>
      </w:r>
      <w:r w:rsidRPr="00946426">
        <w:rPr>
          <w:rFonts w:ascii="Simplified Arabic" w:hAnsi="Simplified Arabic" w:cs="Simplified Arabic" w:hint="cs"/>
          <w:color w:val="000000" w:themeColor="text1"/>
          <w:sz w:val="24"/>
          <w:szCs w:val="24"/>
          <w:rtl/>
        </w:rPr>
        <w:t>55</w:t>
      </w:r>
      <w:r w:rsidRPr="00946426">
        <w:rPr>
          <w:rFonts w:ascii="Simplified Arabic" w:hAnsi="Simplified Arabic" w:cs="Simplified Arabic"/>
          <w:color w:val="000000" w:themeColor="text1"/>
          <w:sz w:val="24"/>
          <w:szCs w:val="24"/>
          <w:rtl/>
        </w:rPr>
        <w:t>) من قانون العقوبات ال</w:t>
      </w:r>
      <w:r w:rsidRPr="00946426">
        <w:rPr>
          <w:rFonts w:ascii="Simplified Arabic" w:hAnsi="Simplified Arabic" w:cs="Simplified Arabic" w:hint="cs"/>
          <w:color w:val="000000" w:themeColor="text1"/>
          <w:sz w:val="24"/>
          <w:szCs w:val="24"/>
          <w:rtl/>
        </w:rPr>
        <w:t>عراقي رقم 111 لسنة 1969</w:t>
      </w:r>
      <w:r w:rsidRPr="00946426">
        <w:rPr>
          <w:rFonts w:ascii="Simplified Arabic" w:hAnsi="Simplified Arabic" w:cs="Simplified Arabic"/>
          <w:color w:val="000000" w:themeColor="text1"/>
          <w:sz w:val="24"/>
          <w:szCs w:val="24"/>
          <w:rtl/>
        </w:rPr>
        <w:t>.</w:t>
      </w:r>
    </w:p>
  </w:footnote>
  <w:footnote w:id="151">
    <w:p w14:paraId="60934B3A" w14:textId="6D342870" w:rsidR="00F00EC4" w:rsidRPr="00946426" w:rsidRDefault="00F00EC4" w:rsidP="00F00EC4">
      <w:pPr>
        <w:spacing w:after="0"/>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زيـــــــــاد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طـــارق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جاسم ال بنيان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الــــراوي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الحماية المدنية للترجمة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شتات للنشر</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القاهـــــــرة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2011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ص24.</w:t>
      </w:r>
    </w:p>
  </w:footnote>
  <w:footnote w:id="152">
    <w:p w14:paraId="0DB9D0A8" w14:textId="1A2B4918"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عبد العزيز توفيق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شرح قانون المسطرة المدنية والتنظيم القضائي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الدار البيضاء</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مطبعة دار النجاح الجديدة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1995</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ص183.</w:t>
      </w:r>
    </w:p>
  </w:footnote>
  <w:footnote w:id="153">
    <w:p w14:paraId="49C1264F" w14:textId="198E0193" w:rsidR="00F00EC4" w:rsidRPr="00946426" w:rsidRDefault="00F00EC4" w:rsidP="00F00EC4">
      <w:pPr>
        <w:pStyle w:val="11"/>
        <w:spacing w:line="276" w:lineRule="auto"/>
        <w:ind w:left="84"/>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إبراهيم </w:t>
      </w:r>
      <w:r w:rsidR="00454848" w:rsidRPr="00946426">
        <w:rPr>
          <w:rFonts w:ascii="Simplified Arabic" w:hAnsi="Simplified Arabic" w:cs="Simplified Arabic" w:hint="cs"/>
          <w:color w:val="000000" w:themeColor="text1"/>
          <w:sz w:val="24"/>
          <w:szCs w:val="24"/>
          <w:rtl/>
        </w:rPr>
        <w:t>سليمان</w:t>
      </w:r>
      <w:r w:rsidRPr="00946426">
        <w:rPr>
          <w:rFonts w:ascii="Simplified Arabic" w:hAnsi="Simplified Arabic" w:cs="Simplified Arabic"/>
          <w:color w:val="000000" w:themeColor="text1"/>
          <w:sz w:val="24"/>
          <w:szCs w:val="24"/>
          <w:rtl/>
        </w:rPr>
        <w:t xml:space="preserve"> زامل القطاونة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المسؤولية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الجزائية للخبير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نطاق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خبرته–دراسة مقارنة</w:t>
      </w:r>
      <w:r w:rsidR="00E715DB"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(الأردن–الامارات العربية المتحدة)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دراسات</w:t>
      </w:r>
      <w:r w:rsidR="00454848"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في علوم الشريعة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والقانون</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المجلد41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الملحق3</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2014</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ص967.</w:t>
      </w:r>
    </w:p>
  </w:footnote>
  <w:footnote w:id="154">
    <w:p w14:paraId="117063C8" w14:textId="2F499B81" w:rsidR="008B09C6" w:rsidRPr="00946426" w:rsidRDefault="008B09C6" w:rsidP="008B09C6">
      <w:pPr>
        <w:pStyle w:val="11"/>
        <w:spacing w:line="276" w:lineRule="auto"/>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هشام خوجلي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الترجمة الفورية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دار طيبة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الرياض</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2004</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ص10؛ وأيضا محمود كامل</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ترجمة </w:t>
      </w:r>
      <w:r w:rsidR="003D3249" w:rsidRPr="00946426">
        <w:rPr>
          <w:rFonts w:ascii="Simplified Arabic" w:hAnsi="Simplified Arabic" w:cs="Simplified Arabic" w:hint="cs"/>
          <w:color w:val="000000" w:themeColor="text1"/>
          <w:sz w:val="24"/>
          <w:szCs w:val="24"/>
          <w:rtl/>
          <w:lang w:bidi="ar-IQ"/>
        </w:rPr>
        <w:t xml:space="preserve">المؤتمــرات </w:t>
      </w:r>
      <w:r w:rsidR="003D3249" w:rsidRPr="00946426">
        <w:rPr>
          <w:rFonts w:ascii="Simplified Arabic" w:hAnsi="Simplified Arabic" w:cs="Simplified Arabic"/>
          <w:color w:val="000000" w:themeColor="text1"/>
          <w:sz w:val="24"/>
          <w:szCs w:val="24"/>
          <w:rtl/>
          <w:lang w:bidi="ar-IQ"/>
        </w:rPr>
        <w:t>(</w:t>
      </w:r>
      <w:r w:rsidR="00454848" w:rsidRPr="00946426">
        <w:rPr>
          <w:rFonts w:ascii="Simplified Arabic" w:hAnsi="Simplified Arabic" w:cs="Simplified Arabic" w:hint="cs"/>
          <w:color w:val="000000" w:themeColor="text1"/>
          <w:sz w:val="24"/>
          <w:szCs w:val="24"/>
          <w:rtl/>
          <w:lang w:bidi="ar-IQ"/>
        </w:rPr>
        <w:t>الترجمة الفوري</w:t>
      </w:r>
      <w:r w:rsidR="00454848" w:rsidRPr="00946426">
        <w:rPr>
          <w:rFonts w:ascii="Simplified Arabic" w:hAnsi="Simplified Arabic" w:cs="Simplified Arabic" w:hint="eastAsia"/>
          <w:color w:val="000000" w:themeColor="text1"/>
          <w:sz w:val="24"/>
          <w:szCs w:val="24"/>
          <w:rtl/>
          <w:lang w:bidi="ar-IQ"/>
        </w:rPr>
        <w:t>ة</w:t>
      </w:r>
      <w:r w:rsidRPr="00946426">
        <w:rPr>
          <w:rFonts w:ascii="Simplified Arabic" w:hAnsi="Simplified Arabic" w:cs="Simplified Arabic"/>
          <w:color w:val="000000" w:themeColor="text1"/>
          <w:sz w:val="24"/>
          <w:szCs w:val="24"/>
          <w:rtl/>
          <w:lang w:bidi="ar-IQ"/>
        </w:rPr>
        <w:t xml:space="preserve"> والتتابعية والمنظورة)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مكتبة الانجلو</w:t>
      </w:r>
      <w:r w:rsidR="003E0D90"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المصرية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القاهرة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2011</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ص8.</w:t>
      </w:r>
    </w:p>
  </w:footnote>
  <w:footnote w:id="155">
    <w:p w14:paraId="1FB0ADED" w14:textId="6B958C04" w:rsidR="008B09C6" w:rsidRPr="00946426" w:rsidRDefault="008B09C6" w:rsidP="008B09C6">
      <w:pPr>
        <w:pStyle w:val="11"/>
        <w:spacing w:line="276" w:lineRule="auto"/>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محمود كامل</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ترجمة المؤتمرات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ص9.</w:t>
      </w:r>
    </w:p>
  </w:footnote>
  <w:footnote w:id="156">
    <w:p w14:paraId="0B03ECA8" w14:textId="35C2EF0C" w:rsidR="008B09C6" w:rsidRPr="00946426" w:rsidRDefault="008B09C6" w:rsidP="005B5506">
      <w:pPr>
        <w:pStyle w:val="11"/>
        <w:spacing w:line="276" w:lineRule="auto"/>
        <w:ind w:left="84"/>
        <w:jc w:val="lowKashida"/>
        <w:rPr>
          <w:rFonts w:ascii="Simplified Arabic" w:hAnsi="Simplified Arabic" w:cs="Simplified Arabic"/>
          <w:color w:val="000000" w:themeColor="text1"/>
          <w:sz w:val="24"/>
          <w:szCs w:val="24"/>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محمود كامل</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ترجمة المؤتمرات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مصدر سابق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ص6</w:t>
      </w:r>
      <w:r w:rsidR="00CB2331" w:rsidRPr="00946426">
        <w:rPr>
          <w:rFonts w:ascii="Simplified Arabic" w:hAnsi="Simplified Arabic" w:cs="Simplified Arabic"/>
          <w:color w:val="000000" w:themeColor="text1"/>
          <w:sz w:val="24"/>
          <w:szCs w:val="24"/>
          <w:rtl/>
          <w:lang w:bidi="ar-IQ"/>
        </w:rPr>
        <w:t>.</w:t>
      </w:r>
    </w:p>
  </w:footnote>
  <w:footnote w:id="157">
    <w:p w14:paraId="61BFCB29" w14:textId="55E9C1F9" w:rsidR="005B5506" w:rsidRPr="00946426" w:rsidRDefault="005B5506" w:rsidP="005B5506">
      <w:pPr>
        <w:pStyle w:val="a9"/>
        <w:spacing w:line="276" w:lineRule="auto"/>
        <w:ind w:left="84"/>
        <w:jc w:val="lowKashida"/>
        <w:rPr>
          <w:rFonts w:ascii="Simplified Arabic" w:hAnsi="Simplified Arabic" w:cs="Simplified Arabic"/>
          <w:sz w:val="24"/>
          <w:szCs w:val="24"/>
          <w:lang w:bidi="ar-SA"/>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sz w:val="24"/>
          <w:szCs w:val="24"/>
          <w:vertAlign w:val="baseline"/>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sz w:val="24"/>
          <w:szCs w:val="24"/>
          <w:rtl/>
          <w:lang w:bidi="ar-SA"/>
        </w:rPr>
        <w:t xml:space="preserve"> موراد دموكي</w:t>
      </w:r>
      <w:r w:rsidRPr="00946426">
        <w:rPr>
          <w:rFonts w:ascii="Simplified Arabic" w:hAnsi="Simplified Arabic" w:cs="Simplified Arabic"/>
          <w:sz w:val="24"/>
          <w:szCs w:val="24"/>
          <w:rtl/>
        </w:rPr>
        <w:t xml:space="preserve">، </w:t>
      </w:r>
      <w:r w:rsidRPr="00946426">
        <w:rPr>
          <w:rFonts w:ascii="Simplified Arabic" w:hAnsi="Simplified Arabic" w:cs="Simplified Arabic"/>
          <w:sz w:val="24"/>
          <w:szCs w:val="24"/>
          <w:rtl/>
          <w:lang w:bidi="ar-SA"/>
        </w:rPr>
        <w:t xml:space="preserve">الترجمة الشفوية الأنواع والأساليب: الترجمة التتابعية </w:t>
      </w:r>
      <w:r w:rsidRPr="00946426">
        <w:rPr>
          <w:rFonts w:ascii="Simplified Arabic" w:hAnsi="Simplified Arabic" w:cs="Simplified Arabic" w:hint="cs"/>
          <w:sz w:val="24"/>
          <w:szCs w:val="24"/>
          <w:rtl/>
          <w:lang w:bidi="ar-SA"/>
        </w:rPr>
        <w:t>نموذجاً</w:t>
      </w:r>
      <w:r w:rsidRPr="00946426">
        <w:rPr>
          <w:rFonts w:ascii="Simplified Arabic" w:hAnsi="Simplified Arabic" w:cs="Simplified Arabic" w:hint="cs"/>
          <w:sz w:val="24"/>
          <w:szCs w:val="24"/>
          <w:rtl/>
        </w:rPr>
        <w:t>،</w:t>
      </w:r>
      <w:r w:rsidRPr="00946426">
        <w:rPr>
          <w:rFonts w:ascii="Simplified Arabic" w:hAnsi="Simplified Arabic" w:cs="Simplified Arabic"/>
          <w:sz w:val="24"/>
          <w:szCs w:val="24"/>
          <w:rtl/>
        </w:rPr>
        <w:t xml:space="preserve"> </w:t>
      </w:r>
      <w:r w:rsidRPr="00946426">
        <w:rPr>
          <w:rFonts w:ascii="Simplified Arabic" w:hAnsi="Simplified Arabic" w:cs="Simplified Arabic"/>
          <w:sz w:val="24"/>
          <w:szCs w:val="24"/>
          <w:rtl/>
          <w:lang w:bidi="ar-SA"/>
        </w:rPr>
        <w:t>مجلة جامعة القدس المفتوحة للأبحاث والدراسات - العدد السادس والثلاثون - حزيران 2015</w:t>
      </w:r>
      <w:r w:rsidRPr="00946426">
        <w:rPr>
          <w:rFonts w:ascii="Simplified Arabic" w:hAnsi="Simplified Arabic" w:cs="Simplified Arabic"/>
          <w:sz w:val="24"/>
          <w:szCs w:val="24"/>
          <w:rtl/>
        </w:rPr>
        <w:t>، ص333.</w:t>
      </w:r>
    </w:p>
  </w:footnote>
  <w:footnote w:id="158">
    <w:p w14:paraId="2B87EE94" w14:textId="01953049" w:rsidR="00F00EC4" w:rsidRPr="00946426" w:rsidRDefault="00F00EC4" w:rsidP="00F00EC4">
      <w:pPr>
        <w:pStyle w:val="11"/>
        <w:spacing w:line="276" w:lineRule="auto"/>
        <w:jc w:val="both"/>
        <w:rPr>
          <w:rFonts w:ascii="Simplified Arabic" w:hAnsi="Simplified Arabic" w:cs="Simplified Arabic"/>
          <w:color w:val="000000" w:themeColor="text1"/>
          <w:sz w:val="24"/>
          <w:szCs w:val="24"/>
          <w:rtl/>
          <w:lang w:bidi="ar-DZ"/>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DZ"/>
        </w:rPr>
        <w:t xml:space="preserve"> د. حسيب إلياس</w:t>
      </w:r>
      <w:r w:rsidR="00AC6FFA" w:rsidRPr="00946426">
        <w:rPr>
          <w:rFonts w:ascii="Simplified Arabic" w:hAnsi="Simplified Arabic" w:cs="Simplified Arabic"/>
          <w:color w:val="000000" w:themeColor="text1"/>
          <w:sz w:val="24"/>
          <w:szCs w:val="24"/>
          <w:rtl/>
          <w:lang w:bidi="ar-DZ"/>
        </w:rPr>
        <w:t xml:space="preserve">، </w:t>
      </w:r>
      <w:r w:rsidRPr="00946426">
        <w:rPr>
          <w:rFonts w:ascii="Simplified Arabic" w:hAnsi="Simplified Arabic" w:cs="Simplified Arabic"/>
          <w:color w:val="000000" w:themeColor="text1"/>
          <w:sz w:val="24"/>
          <w:szCs w:val="24"/>
          <w:rtl/>
          <w:lang w:bidi="ar-DZ"/>
        </w:rPr>
        <w:t>حديد</w:t>
      </w:r>
      <w:r w:rsidR="00B340B0" w:rsidRPr="00946426">
        <w:rPr>
          <w:rFonts w:ascii="Simplified Arabic" w:hAnsi="Simplified Arabic" w:cs="Simplified Arabic"/>
          <w:color w:val="000000" w:themeColor="text1"/>
          <w:sz w:val="24"/>
          <w:szCs w:val="24"/>
          <w:rtl/>
          <w:lang w:bidi="ar-DZ"/>
        </w:rPr>
        <w:t>،</w:t>
      </w:r>
      <w:r w:rsidR="00AC6FFA" w:rsidRPr="00946426">
        <w:rPr>
          <w:rFonts w:ascii="Simplified Arabic" w:hAnsi="Simplified Arabic" w:cs="Simplified Arabic"/>
          <w:color w:val="000000" w:themeColor="text1"/>
          <w:sz w:val="24"/>
          <w:szCs w:val="24"/>
          <w:rtl/>
          <w:lang w:bidi="ar-DZ"/>
        </w:rPr>
        <w:t xml:space="preserve"> </w:t>
      </w:r>
      <w:r w:rsidRPr="00946426">
        <w:rPr>
          <w:rFonts w:ascii="Simplified Arabic" w:hAnsi="Simplified Arabic" w:cs="Simplified Arabic"/>
          <w:color w:val="000000" w:themeColor="text1"/>
          <w:sz w:val="24"/>
          <w:szCs w:val="24"/>
          <w:rtl/>
          <w:lang w:bidi="ar-DZ"/>
        </w:rPr>
        <w:t>الترجمة الفوريـــــة</w:t>
      </w:r>
      <w:r w:rsidR="00B340B0" w:rsidRPr="00946426">
        <w:rPr>
          <w:rFonts w:ascii="Simplified Arabic" w:hAnsi="Simplified Arabic" w:cs="Simplified Arabic"/>
          <w:color w:val="000000" w:themeColor="text1"/>
          <w:sz w:val="24"/>
          <w:szCs w:val="24"/>
          <w:rtl/>
          <w:lang w:bidi="ar-DZ"/>
        </w:rPr>
        <w:t>،</w:t>
      </w:r>
      <w:r w:rsidR="00AC6FFA" w:rsidRPr="00946426">
        <w:rPr>
          <w:rFonts w:ascii="Simplified Arabic" w:hAnsi="Simplified Arabic" w:cs="Simplified Arabic"/>
          <w:color w:val="000000" w:themeColor="text1"/>
          <w:sz w:val="24"/>
          <w:szCs w:val="24"/>
          <w:rtl/>
          <w:lang w:bidi="ar-DZ"/>
        </w:rPr>
        <w:t xml:space="preserve"> </w:t>
      </w:r>
      <w:r w:rsidRPr="00946426">
        <w:rPr>
          <w:rFonts w:ascii="Simplified Arabic" w:hAnsi="Simplified Arabic" w:cs="Simplified Arabic"/>
          <w:color w:val="000000" w:themeColor="text1"/>
          <w:sz w:val="24"/>
          <w:szCs w:val="24"/>
          <w:rtl/>
          <w:lang w:bidi="ar-DZ"/>
        </w:rPr>
        <w:t>دار</w:t>
      </w:r>
      <w:r w:rsidR="00AC6FFA" w:rsidRPr="00946426">
        <w:rPr>
          <w:rFonts w:ascii="Simplified Arabic" w:hAnsi="Simplified Arabic" w:cs="Simplified Arabic"/>
          <w:color w:val="000000" w:themeColor="text1"/>
          <w:sz w:val="24"/>
          <w:szCs w:val="24"/>
          <w:rtl/>
          <w:lang w:bidi="ar-DZ"/>
        </w:rPr>
        <w:t xml:space="preserve">، </w:t>
      </w:r>
      <w:r w:rsidRPr="00946426">
        <w:rPr>
          <w:rFonts w:ascii="Simplified Arabic" w:hAnsi="Simplified Arabic" w:cs="Simplified Arabic"/>
          <w:color w:val="000000" w:themeColor="text1"/>
          <w:sz w:val="24"/>
          <w:szCs w:val="24"/>
          <w:rtl/>
          <w:lang w:bidi="ar-DZ"/>
        </w:rPr>
        <w:t>الكتب</w:t>
      </w:r>
      <w:r w:rsidR="00AC6FFA" w:rsidRPr="00946426">
        <w:rPr>
          <w:rFonts w:ascii="Simplified Arabic" w:hAnsi="Simplified Arabic" w:cs="Simplified Arabic"/>
          <w:color w:val="000000" w:themeColor="text1"/>
          <w:sz w:val="24"/>
          <w:szCs w:val="24"/>
          <w:rtl/>
          <w:lang w:bidi="ar-DZ"/>
        </w:rPr>
        <w:t xml:space="preserve">، </w:t>
      </w:r>
      <w:r w:rsidRPr="00946426">
        <w:rPr>
          <w:rFonts w:ascii="Simplified Arabic" w:hAnsi="Simplified Arabic" w:cs="Simplified Arabic"/>
          <w:color w:val="000000" w:themeColor="text1"/>
          <w:sz w:val="24"/>
          <w:szCs w:val="24"/>
          <w:rtl/>
          <w:lang w:bidi="ar-DZ"/>
        </w:rPr>
        <w:t>القانونية</w:t>
      </w:r>
      <w:r w:rsidR="00B340B0" w:rsidRPr="00946426">
        <w:rPr>
          <w:rFonts w:ascii="Simplified Arabic" w:hAnsi="Simplified Arabic" w:cs="Simplified Arabic"/>
          <w:color w:val="000000" w:themeColor="text1"/>
          <w:sz w:val="24"/>
          <w:szCs w:val="24"/>
          <w:rtl/>
          <w:lang w:bidi="ar-DZ"/>
        </w:rPr>
        <w:t>،</w:t>
      </w:r>
      <w:r w:rsidR="00AC6FFA" w:rsidRPr="00946426">
        <w:rPr>
          <w:rFonts w:ascii="Simplified Arabic" w:hAnsi="Simplified Arabic" w:cs="Simplified Arabic"/>
          <w:color w:val="000000" w:themeColor="text1"/>
          <w:sz w:val="24"/>
          <w:szCs w:val="24"/>
          <w:rtl/>
          <w:lang w:bidi="ar-DZ"/>
        </w:rPr>
        <w:t xml:space="preserve"> </w:t>
      </w:r>
      <w:r w:rsidRPr="00946426">
        <w:rPr>
          <w:rFonts w:ascii="Simplified Arabic" w:hAnsi="Simplified Arabic" w:cs="Simplified Arabic"/>
          <w:color w:val="000000" w:themeColor="text1"/>
          <w:sz w:val="24"/>
          <w:szCs w:val="24"/>
          <w:rtl/>
          <w:lang w:bidi="ar-DZ"/>
        </w:rPr>
        <w:t>مصر</w:t>
      </w:r>
      <w:r w:rsidR="00B340B0" w:rsidRPr="00946426">
        <w:rPr>
          <w:rFonts w:ascii="Simplified Arabic" w:hAnsi="Simplified Arabic" w:cs="Simplified Arabic"/>
          <w:color w:val="000000" w:themeColor="text1"/>
          <w:sz w:val="24"/>
          <w:szCs w:val="24"/>
          <w:rtl/>
          <w:lang w:bidi="ar-DZ"/>
        </w:rPr>
        <w:t>،</w:t>
      </w:r>
      <w:r w:rsidR="00AC6FFA" w:rsidRPr="00946426">
        <w:rPr>
          <w:rFonts w:ascii="Simplified Arabic" w:hAnsi="Simplified Arabic" w:cs="Simplified Arabic"/>
          <w:color w:val="000000" w:themeColor="text1"/>
          <w:sz w:val="24"/>
          <w:szCs w:val="24"/>
          <w:rtl/>
          <w:lang w:bidi="ar-DZ"/>
        </w:rPr>
        <w:t xml:space="preserve"> </w:t>
      </w:r>
      <w:r w:rsidRPr="00946426">
        <w:rPr>
          <w:rFonts w:ascii="Simplified Arabic" w:hAnsi="Simplified Arabic" w:cs="Simplified Arabic"/>
          <w:color w:val="000000" w:themeColor="text1"/>
          <w:sz w:val="24"/>
          <w:szCs w:val="24"/>
          <w:rtl/>
          <w:lang w:bidi="ar-DZ"/>
        </w:rPr>
        <w:t>2011</w:t>
      </w:r>
      <w:r w:rsidR="00AC6FFA" w:rsidRPr="00946426">
        <w:rPr>
          <w:rFonts w:ascii="Simplified Arabic" w:hAnsi="Simplified Arabic" w:cs="Simplified Arabic"/>
          <w:color w:val="000000" w:themeColor="text1"/>
          <w:sz w:val="24"/>
          <w:szCs w:val="24"/>
          <w:rtl/>
          <w:lang w:bidi="ar-DZ"/>
        </w:rPr>
        <w:t xml:space="preserve">، </w:t>
      </w:r>
      <w:r w:rsidRPr="00946426">
        <w:rPr>
          <w:rFonts w:ascii="Simplified Arabic" w:hAnsi="Simplified Arabic" w:cs="Simplified Arabic"/>
          <w:color w:val="000000" w:themeColor="text1"/>
          <w:sz w:val="24"/>
          <w:szCs w:val="24"/>
          <w:rtl/>
          <w:lang w:bidi="ar-DZ"/>
        </w:rPr>
        <w:t>ص11.</w:t>
      </w:r>
    </w:p>
  </w:footnote>
  <w:footnote w:id="159">
    <w:p w14:paraId="18D872D1" w14:textId="4DFBD7FF"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DZ"/>
        </w:rPr>
        <w:t>المصدر نفسه</w:t>
      </w:r>
      <w:r w:rsidR="00AC6FFA" w:rsidRPr="00946426">
        <w:rPr>
          <w:rFonts w:ascii="Simplified Arabic" w:hAnsi="Simplified Arabic" w:cs="Simplified Arabic"/>
          <w:color w:val="000000" w:themeColor="text1"/>
          <w:sz w:val="24"/>
          <w:szCs w:val="24"/>
          <w:rtl/>
          <w:lang w:bidi="ar-DZ"/>
        </w:rPr>
        <w:t xml:space="preserve">، </w:t>
      </w:r>
      <w:r w:rsidRPr="00946426">
        <w:rPr>
          <w:rFonts w:ascii="Simplified Arabic" w:hAnsi="Simplified Arabic" w:cs="Simplified Arabic"/>
          <w:color w:val="000000" w:themeColor="text1"/>
          <w:sz w:val="24"/>
          <w:szCs w:val="24"/>
          <w:rtl/>
          <w:lang w:bidi="ar-IQ"/>
        </w:rPr>
        <w:t>ص11.</w:t>
      </w:r>
    </w:p>
  </w:footnote>
  <w:footnote w:id="160">
    <w:p w14:paraId="42B9879B" w14:textId="25F8A18C" w:rsidR="00F00EC4" w:rsidRPr="00946426" w:rsidRDefault="00F00EC4" w:rsidP="00F00EC4">
      <w:pPr>
        <w:pStyle w:val="a9"/>
        <w:jc w:val="both"/>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lang w:bidi="ar-IQ"/>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lang w:bidi="ar-IQ"/>
        </w:rPr>
        <w:t>)</w:t>
      </w:r>
      <w:r w:rsidRPr="00946426">
        <w:rPr>
          <w:rFonts w:ascii="Simplified Arabic" w:hAnsi="Simplified Arabic" w:cs="Simplified Arabic"/>
          <w:color w:val="000000" w:themeColor="text1"/>
          <w:sz w:val="24"/>
          <w:szCs w:val="24"/>
          <w:rtl/>
          <w:lang w:bidi="ar-IQ"/>
        </w:rPr>
        <w:t xml:space="preserve"> د. محمد سامي الشوا</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المصدر السابق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ص37.</w:t>
      </w:r>
    </w:p>
  </w:footnote>
  <w:footnote w:id="161">
    <w:p w14:paraId="62940A51" w14:textId="64DFC934" w:rsidR="00F00EC4" w:rsidRPr="00946426" w:rsidRDefault="00F00EC4" w:rsidP="00F00EC4">
      <w:pPr>
        <w:pStyle w:val="a9"/>
        <w:jc w:val="both"/>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lang w:bidi="ar-IQ"/>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lang w:bidi="ar-IQ"/>
        </w:rPr>
        <w:t>)</w:t>
      </w:r>
      <w:r w:rsidRPr="00946426">
        <w:rPr>
          <w:rFonts w:ascii="Simplified Arabic" w:hAnsi="Simplified Arabic" w:cs="Simplified Arabic"/>
          <w:color w:val="000000" w:themeColor="text1"/>
          <w:sz w:val="24"/>
          <w:szCs w:val="24"/>
          <w:rtl/>
          <w:lang w:bidi="ar-IQ"/>
        </w:rPr>
        <w:t xml:space="preserve"> نشير في هذا الخصوص الى ندوة كانت قد عقدت لدى – وكالة حماية البرامج </w:t>
      </w:r>
      <w:r w:rsidRPr="00946426">
        <w:rPr>
          <w:rFonts w:ascii="Simplified Arabic" w:hAnsi="Simplified Arabic" w:cs="Simplified Arabic"/>
          <w:color w:val="000000" w:themeColor="text1"/>
          <w:sz w:val="24"/>
          <w:szCs w:val="24"/>
          <w:lang w:bidi="ar-IQ"/>
        </w:rPr>
        <w:t>AGENCE POURLA PROTECTION DES PROGRAMMERS</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اشار لها</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 محمد سامي الشوا</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المصدر نفسه</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ص38.</w:t>
      </w:r>
    </w:p>
  </w:footnote>
  <w:footnote w:id="162">
    <w:p w14:paraId="4BADACE6" w14:textId="510A1600"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هشام خوجلي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الترجمة الفورية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ص9.</w:t>
      </w:r>
    </w:p>
  </w:footnote>
  <w:footnote w:id="163">
    <w:p w14:paraId="60CEDFAD" w14:textId="470BA6C8" w:rsidR="00F00EC4" w:rsidRPr="00946426" w:rsidRDefault="00F00EC4" w:rsidP="00F00EC4">
      <w:pPr>
        <w:pStyle w:val="11"/>
        <w:bidi w:val="0"/>
        <w:spacing w:line="276" w:lineRule="auto"/>
        <w:jc w:val="lowKashida"/>
        <w:rPr>
          <w:rFonts w:asciiTheme="majorBidi" w:hAnsiTheme="majorBidi" w:cstheme="majorBidi"/>
          <w:color w:val="000000" w:themeColor="text1"/>
          <w:sz w:val="24"/>
          <w:szCs w:val="24"/>
          <w:lang w:bidi="ar-IQ"/>
        </w:rPr>
      </w:pPr>
      <w:r w:rsidRPr="00946426">
        <w:rPr>
          <w:rStyle w:val="aa"/>
          <w:rFonts w:asciiTheme="majorBidi" w:hAnsiTheme="majorBidi" w:cstheme="majorBidi"/>
          <w:color w:val="000000" w:themeColor="text1"/>
          <w:sz w:val="24"/>
          <w:szCs w:val="24"/>
          <w:vertAlign w:val="baseline"/>
        </w:rPr>
        <w:t>(</w:t>
      </w:r>
      <w:r w:rsidRPr="00946426">
        <w:rPr>
          <w:rStyle w:val="aa"/>
          <w:rFonts w:asciiTheme="majorBidi" w:hAnsiTheme="majorBidi" w:cstheme="majorBidi"/>
          <w:color w:val="000000" w:themeColor="text1"/>
          <w:sz w:val="24"/>
          <w:szCs w:val="24"/>
          <w:vertAlign w:val="baseline"/>
        </w:rPr>
        <w:footnoteRef/>
      </w:r>
      <w:r w:rsidRPr="00946426">
        <w:rPr>
          <w:rStyle w:val="aa"/>
          <w:rFonts w:asciiTheme="majorBidi" w:hAnsiTheme="majorBidi" w:cstheme="majorBidi"/>
          <w:color w:val="000000" w:themeColor="text1"/>
          <w:sz w:val="24"/>
          <w:szCs w:val="24"/>
          <w:vertAlign w:val="baseline"/>
        </w:rPr>
        <w:t>)</w:t>
      </w:r>
      <w:r w:rsidRPr="00946426">
        <w:rPr>
          <w:rFonts w:asciiTheme="majorBidi" w:hAnsiTheme="majorBidi" w:cstheme="majorBidi"/>
          <w:color w:val="000000" w:themeColor="text1"/>
          <w:sz w:val="24"/>
          <w:szCs w:val="24"/>
        </w:rPr>
        <w:t xml:space="preserve"> </w:t>
      </w:r>
      <w:r w:rsidRPr="00946426">
        <w:rPr>
          <w:rFonts w:asciiTheme="majorBidi" w:hAnsiTheme="majorBidi" w:cstheme="majorBidi"/>
          <w:color w:val="000000" w:themeColor="text1"/>
          <w:sz w:val="24"/>
          <w:szCs w:val="24"/>
          <w:lang w:bidi="ar-IQ"/>
        </w:rPr>
        <w:t>Mary Phelan</w:t>
      </w:r>
      <w:r w:rsidR="00AC6FFA" w:rsidRPr="00946426">
        <w:rPr>
          <w:rFonts w:asciiTheme="majorBidi" w:hAnsiTheme="majorBidi" w:cstheme="majorBidi"/>
          <w:color w:val="000000" w:themeColor="text1"/>
          <w:sz w:val="24"/>
          <w:szCs w:val="24"/>
          <w:rtl/>
          <w:lang w:bidi="ar-IQ"/>
        </w:rPr>
        <w:t xml:space="preserve">، </w:t>
      </w:r>
      <w:r w:rsidRPr="00946426">
        <w:rPr>
          <w:rFonts w:asciiTheme="majorBidi" w:hAnsiTheme="majorBidi" w:cstheme="majorBidi"/>
          <w:color w:val="000000" w:themeColor="text1"/>
          <w:sz w:val="24"/>
          <w:szCs w:val="24"/>
          <w:lang w:bidi="ar-IQ"/>
        </w:rPr>
        <w:t>op cit</w:t>
      </w:r>
      <w:r w:rsidR="00AC6FFA" w:rsidRPr="00946426">
        <w:rPr>
          <w:rFonts w:asciiTheme="majorBidi" w:hAnsiTheme="majorBidi" w:cstheme="majorBidi"/>
          <w:color w:val="000000" w:themeColor="text1"/>
          <w:sz w:val="24"/>
          <w:szCs w:val="24"/>
          <w:rtl/>
          <w:lang w:bidi="ar-IQ"/>
        </w:rPr>
        <w:t xml:space="preserve">، </w:t>
      </w:r>
      <w:r w:rsidRPr="00946426">
        <w:rPr>
          <w:rFonts w:asciiTheme="majorBidi" w:hAnsiTheme="majorBidi" w:cstheme="majorBidi"/>
          <w:color w:val="000000" w:themeColor="text1"/>
          <w:sz w:val="24"/>
          <w:szCs w:val="24"/>
          <w:lang w:bidi="ar-IQ"/>
        </w:rPr>
        <w:t>p.6</w:t>
      </w:r>
      <w:r w:rsidRPr="00946426">
        <w:rPr>
          <w:rFonts w:asciiTheme="majorBidi" w:hAnsiTheme="majorBidi" w:cstheme="majorBidi"/>
          <w:color w:val="000000" w:themeColor="text1"/>
          <w:sz w:val="24"/>
          <w:szCs w:val="24"/>
          <w:rtl/>
          <w:lang w:bidi="ar-IQ"/>
        </w:rPr>
        <w:t>.</w:t>
      </w:r>
    </w:p>
  </w:footnote>
  <w:footnote w:id="164">
    <w:p w14:paraId="31963387" w14:textId="6A43967C" w:rsidR="00925D9B" w:rsidRPr="00946426" w:rsidRDefault="00925D9B" w:rsidP="00925D9B">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Pr>
        <w:t>(</w:t>
      </w:r>
      <w:r w:rsidRPr="00946426">
        <w:rPr>
          <w:rStyle w:val="aa"/>
          <w:rFonts w:ascii="Simplified Arabic" w:hAnsi="Simplified Arabic" w:cs="Simplified Arabic"/>
          <w:color w:val="000000" w:themeColor="text1"/>
          <w:sz w:val="24"/>
          <w:szCs w:val="24"/>
          <w:vertAlign w:val="baseline"/>
        </w:rPr>
        <w:footnoteRef/>
      </w:r>
      <w:r w:rsidRPr="00946426">
        <w:rPr>
          <w:rStyle w:val="aa"/>
          <w:rFonts w:ascii="Simplified Arabic" w:hAnsi="Simplified Arabic" w:cs="Simplified Arabic"/>
          <w:color w:val="000000" w:themeColor="text1"/>
          <w:sz w:val="24"/>
          <w:szCs w:val="24"/>
          <w:vertAlign w:val="baseline"/>
        </w:rPr>
        <w:t>)</w:t>
      </w:r>
      <w:r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ومن الأمثلة على أخطاء فادحة تسببت فيها ترجمة، ما حدث مع معتقلين غوانتانامو، إذ أثارت كل من وكالة الأنباء الفرنسية وقناة العربية الفضائية هذه القصة التي نشرت أيضا في جريدة العرب الدولية (الشرق الأوسط) تحت عنوان "أخطاء فادحة في ترجمة شهادات معتقلين عرب في غوانتانامو تؤدي لرفع جلستين من ثلاث"، مضمونها أن الجيش الأمريكي أقر بأن هناك أخطاء ارتكبت في ترجمة إفادات معتقلين عرب في قاعدة جوانتانامو الأمريكية، مشيرا إلى أن الأخطاء طالت تصريحات معتقل سعودي وآخرين، وتعهد بإعادة استجواب المعتقلين، إذ توالت الأخطاء واشتكى مراقبو الجلسة من رداءة الترجمة التي حالت دون فهم المتهمين لتورطهم في بعض الأعمال الإرهابية من بينها أحداث (11 سبتمبر)، وذكر مسؤولون أمريكيون أن الفضل في كشف هذه الأخطاء يعود إلى صحفيين عرب كانوا متواجدين في أثناء المحاكمة، بل وصدموا لفداحة الأخطاء واستمرارها، مما جعل الجيش الأمريكي يقر بإعادة النظر في المحاكمة وتغيير المترجمين نظرا لحساسية الموقف وخطورته، حيث يمكن إدانة أشخاص غير مذنبين بسبب أخطاء في الفهم والنقل، والأمثلة في هذا المقام عديدة ولن تدحر مثل هذه الأخطاء إلا بالكفاءة والإلمام الجيد بالموضوع والتحلي بأخلاقيات الصنعة</w:t>
      </w:r>
      <w:r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جريدة الشرق الأوسط، 28 أوت 2004، ع. 9405، ينظر الموقع الالكتروني: تاريخ الزيارة 2/9/2023</w:t>
      </w:r>
    </w:p>
    <w:p w14:paraId="6A29B6BE" w14:textId="378A8E74" w:rsidR="00925D9B" w:rsidRPr="00946426" w:rsidRDefault="00000000" w:rsidP="00925D9B">
      <w:pPr>
        <w:pStyle w:val="11"/>
        <w:bidi w:val="0"/>
        <w:spacing w:line="276" w:lineRule="auto"/>
        <w:jc w:val="lowKashida"/>
        <w:rPr>
          <w:rFonts w:ascii="Simplified Arabic" w:hAnsi="Simplified Arabic" w:cs="Simplified Arabic"/>
          <w:color w:val="000000" w:themeColor="text1"/>
          <w:sz w:val="24"/>
          <w:szCs w:val="24"/>
          <w:rtl/>
          <w:lang w:bidi="ar-IQ"/>
        </w:rPr>
      </w:pPr>
      <w:hyperlink r:id="rId5" w:anchor=".V5uxPRLV_I" w:history="1">
        <w:r w:rsidR="00925D9B" w:rsidRPr="00946426">
          <w:rPr>
            <w:rStyle w:val="Hyperlink"/>
            <w:rFonts w:ascii="Simplified Arabic" w:hAnsi="Simplified Arabic" w:cs="Simplified Arabic"/>
            <w:sz w:val="24"/>
            <w:szCs w:val="24"/>
            <w:lang w:bidi="ar-IQ"/>
          </w:rPr>
          <w:t>http://archive.aawsat.com/details.asp?issueno=9165&amp;article=252488#.V5uxPRLV_I</w:t>
        </w:r>
      </w:hyperlink>
      <w:r w:rsidR="00925D9B" w:rsidRPr="00946426">
        <w:rPr>
          <w:rFonts w:ascii="Simplified Arabic" w:hAnsi="Simplified Arabic" w:cs="Simplified Arabic"/>
          <w:color w:val="000000" w:themeColor="text1"/>
          <w:sz w:val="24"/>
          <w:szCs w:val="24"/>
          <w:lang w:bidi="ar-IQ"/>
        </w:rPr>
        <w:t xml:space="preserve"> </w:t>
      </w:r>
    </w:p>
  </w:footnote>
  <w:footnote w:id="165">
    <w:p w14:paraId="75A9981F" w14:textId="216DDB5B"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footnoteRef/>
      </w:r>
      <w:r w:rsidRPr="00946426">
        <w:rPr>
          <w:rFonts w:ascii="Simplified Arabic" w:hAnsi="Simplified Arabic" w:cs="Simplified Arabic"/>
          <w:color w:val="000000" w:themeColor="text1"/>
          <w:sz w:val="24"/>
          <w:szCs w:val="24"/>
          <w:rtl/>
        </w:rPr>
        <w:t>) عبد الجبار يوسف محمد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جريمة تزوير المحررات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مصدر سابق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ص174.</w:t>
      </w:r>
    </w:p>
  </w:footnote>
  <w:footnote w:id="166">
    <w:p w14:paraId="063DC710" w14:textId="1FD4FD6D"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footnoteRef/>
      </w:r>
      <w:r w:rsidRPr="00946426">
        <w:rPr>
          <w:rFonts w:ascii="Simplified Arabic" w:hAnsi="Simplified Arabic" w:cs="Simplified Arabic"/>
          <w:color w:val="000000" w:themeColor="text1"/>
          <w:sz w:val="24"/>
          <w:szCs w:val="24"/>
          <w:rtl/>
        </w:rPr>
        <w:t>) حسين المؤمن: حجية المحررات في المواد العقابية – مجلة القضاء العدد (3</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4)</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1972</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ص202 – 203؛ د. رؤوف عبيد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جرائم التزييف والتزوير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 xml:space="preserve">ص138. </w:t>
      </w:r>
    </w:p>
  </w:footnote>
  <w:footnote w:id="167">
    <w:p w14:paraId="2B739D00" w14:textId="28E91E1B" w:rsidR="00F00EC4" w:rsidRPr="00946426" w:rsidRDefault="00F00EC4" w:rsidP="00F00EC4">
      <w:pPr>
        <w:pStyle w:val="11"/>
        <w:bidi w:val="0"/>
        <w:spacing w:line="276" w:lineRule="auto"/>
        <w:jc w:val="lowKashida"/>
        <w:rPr>
          <w:rFonts w:asciiTheme="majorBidi" w:hAnsiTheme="majorBidi" w:cstheme="majorBidi"/>
          <w:color w:val="000000" w:themeColor="text1"/>
          <w:sz w:val="24"/>
          <w:szCs w:val="24"/>
          <w:lang w:bidi="ar-IQ"/>
        </w:rPr>
      </w:pPr>
      <w:r w:rsidRPr="00946426">
        <w:rPr>
          <w:rStyle w:val="aa"/>
          <w:rFonts w:asciiTheme="majorBidi" w:hAnsiTheme="majorBidi" w:cstheme="majorBidi"/>
          <w:color w:val="000000" w:themeColor="text1"/>
          <w:sz w:val="24"/>
          <w:szCs w:val="24"/>
          <w:vertAlign w:val="baseline"/>
        </w:rPr>
        <w:t>(</w:t>
      </w:r>
      <w:r w:rsidRPr="00946426">
        <w:rPr>
          <w:rStyle w:val="aa"/>
          <w:rFonts w:asciiTheme="majorBidi" w:hAnsiTheme="majorBidi" w:cstheme="majorBidi"/>
          <w:color w:val="000000" w:themeColor="text1"/>
          <w:sz w:val="24"/>
          <w:szCs w:val="24"/>
          <w:vertAlign w:val="baseline"/>
        </w:rPr>
        <w:footnoteRef/>
      </w:r>
      <w:r w:rsidRPr="00946426">
        <w:rPr>
          <w:rStyle w:val="aa"/>
          <w:rFonts w:asciiTheme="majorBidi" w:hAnsiTheme="majorBidi" w:cstheme="majorBidi"/>
          <w:color w:val="000000" w:themeColor="text1"/>
          <w:sz w:val="24"/>
          <w:szCs w:val="24"/>
          <w:vertAlign w:val="baseline"/>
        </w:rPr>
        <w:t>)</w:t>
      </w:r>
      <w:r w:rsidRPr="00946426">
        <w:rPr>
          <w:rFonts w:asciiTheme="majorBidi" w:hAnsiTheme="majorBidi" w:cstheme="majorBidi"/>
          <w:color w:val="000000" w:themeColor="text1"/>
          <w:sz w:val="24"/>
          <w:szCs w:val="24"/>
        </w:rPr>
        <w:t xml:space="preserve"> </w:t>
      </w:r>
      <w:r w:rsidRPr="00946426">
        <w:rPr>
          <w:rFonts w:asciiTheme="majorBidi" w:hAnsiTheme="majorBidi" w:cstheme="majorBidi"/>
          <w:color w:val="000000" w:themeColor="text1"/>
          <w:sz w:val="24"/>
          <w:szCs w:val="24"/>
          <w:lang w:bidi="ar-IQ"/>
        </w:rPr>
        <w:t>Claude Bocquet</w:t>
      </w:r>
      <w:r w:rsidR="00AC6FFA" w:rsidRPr="00946426">
        <w:rPr>
          <w:rFonts w:asciiTheme="majorBidi" w:hAnsiTheme="majorBidi" w:cstheme="majorBidi"/>
          <w:color w:val="000000" w:themeColor="text1"/>
          <w:sz w:val="24"/>
          <w:szCs w:val="24"/>
          <w:rtl/>
          <w:lang w:bidi="ar-IQ"/>
        </w:rPr>
        <w:t xml:space="preserve">، </w:t>
      </w:r>
      <w:r w:rsidRPr="00946426">
        <w:rPr>
          <w:rFonts w:asciiTheme="majorBidi" w:hAnsiTheme="majorBidi" w:cstheme="majorBidi"/>
          <w:color w:val="000000" w:themeColor="text1"/>
          <w:sz w:val="24"/>
          <w:szCs w:val="24"/>
          <w:lang w:bidi="ar-IQ"/>
        </w:rPr>
        <w:t>la traduction juridique: fondements et méthodes</w:t>
      </w:r>
      <w:r w:rsidR="00AC6FFA" w:rsidRPr="00946426">
        <w:rPr>
          <w:rFonts w:asciiTheme="majorBidi" w:hAnsiTheme="majorBidi" w:cstheme="majorBidi"/>
          <w:color w:val="000000" w:themeColor="text1"/>
          <w:sz w:val="24"/>
          <w:szCs w:val="24"/>
          <w:rtl/>
          <w:lang w:bidi="ar-IQ"/>
        </w:rPr>
        <w:t xml:space="preserve">، </w:t>
      </w:r>
      <w:r w:rsidRPr="00946426">
        <w:rPr>
          <w:rFonts w:asciiTheme="majorBidi" w:hAnsiTheme="majorBidi" w:cstheme="majorBidi"/>
          <w:color w:val="000000" w:themeColor="text1"/>
          <w:sz w:val="24"/>
          <w:szCs w:val="24"/>
          <w:lang w:bidi="ar-IQ"/>
        </w:rPr>
        <w:t>De Boeck</w:t>
      </w:r>
      <w:r w:rsidR="00AC6FFA" w:rsidRPr="00946426">
        <w:rPr>
          <w:rFonts w:asciiTheme="majorBidi" w:hAnsiTheme="majorBidi" w:cstheme="majorBidi"/>
          <w:color w:val="000000" w:themeColor="text1"/>
          <w:sz w:val="24"/>
          <w:szCs w:val="24"/>
          <w:rtl/>
          <w:lang w:bidi="ar-IQ"/>
        </w:rPr>
        <w:t xml:space="preserve">، </w:t>
      </w:r>
      <w:r w:rsidRPr="00946426">
        <w:rPr>
          <w:rFonts w:asciiTheme="majorBidi" w:hAnsiTheme="majorBidi" w:cstheme="majorBidi"/>
          <w:color w:val="000000" w:themeColor="text1"/>
          <w:sz w:val="24"/>
          <w:szCs w:val="24"/>
          <w:lang w:bidi="ar-IQ"/>
        </w:rPr>
        <w:t>2008</w:t>
      </w:r>
      <w:r w:rsidR="00AC6FFA" w:rsidRPr="00946426">
        <w:rPr>
          <w:rFonts w:asciiTheme="majorBidi" w:hAnsiTheme="majorBidi" w:cstheme="majorBidi"/>
          <w:color w:val="000000" w:themeColor="text1"/>
          <w:sz w:val="24"/>
          <w:szCs w:val="24"/>
          <w:rtl/>
          <w:lang w:bidi="ar-IQ"/>
        </w:rPr>
        <w:t xml:space="preserve">، </w:t>
      </w:r>
      <w:r w:rsidRPr="00946426">
        <w:rPr>
          <w:rFonts w:asciiTheme="majorBidi" w:hAnsiTheme="majorBidi" w:cstheme="majorBidi"/>
          <w:color w:val="000000" w:themeColor="text1"/>
          <w:sz w:val="24"/>
          <w:szCs w:val="24"/>
          <w:lang w:bidi="ar-IQ"/>
        </w:rPr>
        <w:t>p.5</w:t>
      </w:r>
      <w:r w:rsidRPr="00946426">
        <w:rPr>
          <w:rFonts w:asciiTheme="majorBidi" w:hAnsiTheme="majorBidi" w:cstheme="majorBidi"/>
          <w:color w:val="000000" w:themeColor="text1"/>
          <w:sz w:val="24"/>
          <w:szCs w:val="24"/>
          <w:rtl/>
          <w:lang w:bidi="ar-IQ"/>
        </w:rPr>
        <w:t>.</w:t>
      </w:r>
    </w:p>
  </w:footnote>
  <w:footnote w:id="168">
    <w:p w14:paraId="0D5ADA4D" w14:textId="1CC7A565" w:rsidR="00F00EC4" w:rsidRPr="00946426" w:rsidRDefault="00F00EC4" w:rsidP="00F00EC4">
      <w:pPr>
        <w:pStyle w:val="11"/>
        <w:spacing w:line="276" w:lineRule="auto"/>
        <w:ind w:left="84"/>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footnoteRef/>
      </w:r>
      <w:r w:rsidRPr="00946426">
        <w:rPr>
          <w:rFonts w:ascii="Simplified Arabic" w:hAnsi="Simplified Arabic" w:cs="Simplified Arabic"/>
          <w:color w:val="000000" w:themeColor="text1"/>
          <w:sz w:val="24"/>
          <w:szCs w:val="24"/>
          <w:rtl/>
        </w:rPr>
        <w:t>) محمد</w:t>
      </w:r>
      <w:r w:rsidR="00AC6FFA" w:rsidRPr="00946426">
        <w:rPr>
          <w:rFonts w:ascii="Simplified Arabic" w:hAnsi="Simplified Arabic" w:cs="Simplified Arabic"/>
          <w:color w:val="000000" w:themeColor="text1"/>
          <w:sz w:val="24"/>
          <w:szCs w:val="24"/>
          <w:rtl/>
        </w:rPr>
        <w:t xml:space="preserve"> </w:t>
      </w:r>
      <w:r w:rsidR="003E0D90" w:rsidRPr="00946426">
        <w:rPr>
          <w:rFonts w:ascii="Simplified Arabic" w:hAnsi="Simplified Arabic" w:cs="Simplified Arabic" w:hint="cs"/>
          <w:color w:val="000000" w:themeColor="text1"/>
          <w:sz w:val="24"/>
          <w:szCs w:val="24"/>
          <w:rtl/>
        </w:rPr>
        <w:t>عبد الحمي</w:t>
      </w:r>
      <w:r w:rsidR="003E0D90" w:rsidRPr="00946426">
        <w:rPr>
          <w:rFonts w:ascii="Simplified Arabic" w:hAnsi="Simplified Arabic" w:cs="Simplified Arabic" w:hint="eastAsia"/>
          <w:color w:val="000000" w:themeColor="text1"/>
          <w:sz w:val="24"/>
          <w:szCs w:val="24"/>
          <w:rtl/>
        </w:rPr>
        <w:t>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مكي: المسائل</w:t>
      </w:r>
      <w:r w:rsidR="00AC6FFA" w:rsidRPr="00946426">
        <w:rPr>
          <w:rFonts w:ascii="Simplified Arabic" w:hAnsi="Simplified Arabic" w:cs="Simplified Arabic"/>
          <w:color w:val="000000" w:themeColor="text1"/>
          <w:sz w:val="24"/>
          <w:szCs w:val="24"/>
          <w:rtl/>
        </w:rPr>
        <w:t xml:space="preserve">، </w:t>
      </w:r>
      <w:r w:rsidR="00BD0950" w:rsidRPr="00946426">
        <w:rPr>
          <w:rFonts w:ascii="Simplified Arabic" w:hAnsi="Simplified Arabic" w:cs="Simplified Arabic" w:hint="cs"/>
          <w:color w:val="000000" w:themeColor="text1"/>
          <w:sz w:val="24"/>
          <w:szCs w:val="24"/>
          <w:rtl/>
        </w:rPr>
        <w:t>العارضة الجنائي</w:t>
      </w:r>
      <w:r w:rsidR="00BD0950" w:rsidRPr="00946426">
        <w:rPr>
          <w:rFonts w:ascii="Simplified Arabic" w:hAnsi="Simplified Arabic" w:cs="Simplified Arabic" w:hint="eastAsia"/>
          <w:color w:val="000000" w:themeColor="text1"/>
          <w:sz w:val="24"/>
          <w:szCs w:val="24"/>
          <w:rtl/>
        </w:rPr>
        <w:t>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المصري</w:t>
      </w:r>
      <w:r w:rsidR="00BD0950" w:rsidRPr="00946426">
        <w:rPr>
          <w:rFonts w:ascii="Simplified Arabic" w:hAnsi="Simplified Arabic" w:cs="Simplified Arabic" w:hint="cs"/>
          <w:color w:val="000000" w:themeColor="text1"/>
          <w:sz w:val="24"/>
          <w:szCs w:val="24"/>
          <w:rtl/>
        </w:rPr>
        <w:t>-</w:t>
      </w:r>
      <w:r w:rsidRPr="00946426">
        <w:rPr>
          <w:rFonts w:ascii="Simplified Arabic" w:hAnsi="Simplified Arabic" w:cs="Simplified Arabic"/>
          <w:color w:val="000000" w:themeColor="text1"/>
          <w:sz w:val="24"/>
          <w:szCs w:val="24"/>
          <w:rtl/>
        </w:rPr>
        <w:t>دراسة مقارنة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بالقانون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الفرنسي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بحث منشور 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المجلة العربية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للدراسات الأمنية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كلية الحقوق-جامعة طنطا</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مصر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2021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ص221. </w:t>
      </w:r>
    </w:p>
  </w:footnote>
  <w:footnote w:id="169">
    <w:p w14:paraId="71757285" w14:textId="6989F496" w:rsidR="00F00EC4" w:rsidRPr="00946426" w:rsidRDefault="00F00EC4" w:rsidP="00F00EC4">
      <w:pPr>
        <w:pStyle w:val="11"/>
        <w:spacing w:line="276" w:lineRule="auto"/>
        <w:ind w:left="84"/>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footnoteRef/>
      </w:r>
      <w:r w:rsidRPr="00946426">
        <w:rPr>
          <w:rFonts w:ascii="Simplified Arabic" w:hAnsi="Simplified Arabic" w:cs="Simplified Arabic"/>
          <w:color w:val="000000" w:themeColor="text1"/>
          <w:sz w:val="24"/>
          <w:szCs w:val="24"/>
          <w:rtl/>
        </w:rPr>
        <w:t>) عبد الجبار يوسف محمد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جريمة تزوير المحررات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مصدر سابق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ص184. </w:t>
      </w:r>
    </w:p>
  </w:footnote>
  <w:footnote w:id="170">
    <w:p w14:paraId="41B73B26" w14:textId="64223CB8" w:rsidR="00F00EC4" w:rsidRPr="00946426" w:rsidRDefault="00F00EC4" w:rsidP="00F00EC4">
      <w:pPr>
        <w:pStyle w:val="11"/>
        <w:spacing w:line="276" w:lineRule="auto"/>
        <w:ind w:left="84"/>
        <w:jc w:val="lowKashida"/>
        <w:rPr>
          <w:rFonts w:ascii="Simplified Arabic" w:hAnsi="Simplified Arabic" w:cs="Simplified Arabic"/>
          <w:color w:val="000000" w:themeColor="text1"/>
          <w:sz w:val="24"/>
          <w:szCs w:val="24"/>
        </w:rPr>
      </w:pPr>
      <w:r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footnoteRef/>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د. إبراهيم حامــــد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طــنطاوي</w:t>
      </w:r>
      <w:r w:rsidR="00A4733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المسؤوليــــة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الجنائية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عن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جرائم</w:t>
      </w:r>
      <w:r w:rsidR="003E0D90"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التزوير 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المحررات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فقها</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وقضاء</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 xml:space="preserve">ص164. </w:t>
      </w:r>
    </w:p>
  </w:footnote>
  <w:footnote w:id="171">
    <w:p w14:paraId="2D64EAC3" w14:textId="7B2300C9" w:rsidR="00F00EC4" w:rsidRPr="00946426" w:rsidRDefault="00F00EC4" w:rsidP="00F00EC4">
      <w:pPr>
        <w:pStyle w:val="11"/>
        <w:spacing w:line="276" w:lineRule="auto"/>
        <w:ind w:left="84"/>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footnoteRef/>
      </w:r>
      <w:r w:rsidRPr="00946426">
        <w:rPr>
          <w:rFonts w:ascii="Simplified Arabic" w:hAnsi="Simplified Arabic" w:cs="Simplified Arabic"/>
          <w:color w:val="000000" w:themeColor="text1"/>
          <w:sz w:val="24"/>
          <w:szCs w:val="24"/>
          <w:rtl/>
        </w:rPr>
        <w:t>) فالقانون السويسري في المادة (255) منه ذهب إلى سريان احكام مواد التزوير (251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254) على المحررات الرسمية الاجنبية. </w:t>
      </w:r>
    </w:p>
  </w:footnote>
  <w:footnote w:id="172">
    <w:p w14:paraId="138EF909" w14:textId="3B0FD9B6" w:rsidR="00F00EC4" w:rsidRPr="00946426" w:rsidRDefault="00F00EC4" w:rsidP="00F00EC4">
      <w:pPr>
        <w:pStyle w:val="11"/>
        <w:spacing w:line="276" w:lineRule="auto"/>
        <w:ind w:left="84"/>
        <w:jc w:val="lowKashida"/>
        <w:rPr>
          <w:rFonts w:ascii="Simplified Arabic" w:hAnsi="Simplified Arabic" w:cs="Simplified Arabic"/>
          <w:color w:val="000000" w:themeColor="text1"/>
          <w:sz w:val="24"/>
          <w:szCs w:val="24"/>
          <w:rtl/>
        </w:rPr>
      </w:pPr>
      <w:r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footnoteRef/>
      </w:r>
      <w:r w:rsidRPr="00946426">
        <w:rPr>
          <w:rFonts w:ascii="Simplified Arabic" w:hAnsi="Simplified Arabic" w:cs="Simplified Arabic"/>
          <w:color w:val="000000" w:themeColor="text1"/>
          <w:sz w:val="24"/>
          <w:szCs w:val="24"/>
          <w:rtl/>
        </w:rPr>
        <w:t>) قرار محكمة التمييز رقم(12/جزاء اولي/تميزية 1984</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1985 في 24/9/1984)؛ والقرار رقم 17/جزاء اولي/تميزية 1984</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1985 في 1/10/1984. علماً ان القضاء الفرنسي اعتبر التزوير في المحررات الرسمية الاجنبية في حكم المحررات الوطنية الرسمية وكذلك القضاء الاردني (تمييز جزاء اردني 61 صفحة 218 سنة 1961 مجلة المحامين الاردنية) اشار اليه د.</w:t>
      </w:r>
      <w:r w:rsidR="00C336F7"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محمد صبحي نجم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شرح قانون العقوبات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 السابق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 xml:space="preserve">ص79. </w:t>
      </w:r>
    </w:p>
  </w:footnote>
  <w:footnote w:id="173">
    <w:p w14:paraId="46C048D3" w14:textId="77777777" w:rsidR="0093293C" w:rsidRPr="00946426" w:rsidRDefault="0093293C" w:rsidP="0093293C">
      <w:pPr>
        <w:pStyle w:val="11"/>
        <w:spacing w:line="276" w:lineRule="auto"/>
        <w:jc w:val="lowKashida"/>
        <w:rPr>
          <w:rFonts w:ascii="Simplified Arabic" w:hAnsi="Simplified Arabic" w:cs="Simplified Arabic"/>
          <w:color w:val="000000" w:themeColor="text1"/>
          <w:sz w:val="24"/>
          <w:szCs w:val="24"/>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إبراهيم </w:t>
      </w:r>
      <w:r w:rsidRPr="00946426">
        <w:rPr>
          <w:rFonts w:ascii="Simplified Arabic" w:hAnsi="Simplified Arabic" w:cs="Simplified Arabic" w:hint="cs"/>
          <w:color w:val="000000" w:themeColor="text1"/>
          <w:sz w:val="24"/>
          <w:szCs w:val="24"/>
          <w:rtl/>
        </w:rPr>
        <w:t>سليمان</w:t>
      </w:r>
      <w:r w:rsidRPr="00946426">
        <w:rPr>
          <w:rFonts w:ascii="Simplified Arabic" w:hAnsi="Simplified Arabic" w:cs="Simplified Arabic"/>
          <w:color w:val="000000" w:themeColor="text1"/>
          <w:sz w:val="24"/>
          <w:szCs w:val="24"/>
          <w:rtl/>
        </w:rPr>
        <w:t xml:space="preserve"> زامل القطاونة</w:t>
      </w:r>
      <w:r w:rsidRPr="00946426">
        <w:rPr>
          <w:rFonts w:ascii="Simplified Arabic" w:hAnsi="Simplified Arabic" w:cs="Simplified Arabic" w:hint="cs"/>
          <w:color w:val="000000" w:themeColor="text1"/>
          <w:sz w:val="24"/>
          <w:szCs w:val="24"/>
          <w:rtl/>
        </w:rPr>
        <w:t>، مصدر سابق</w:t>
      </w:r>
      <w:r w:rsidRPr="00946426">
        <w:rPr>
          <w:rFonts w:ascii="Simplified Arabic" w:hAnsi="Simplified Arabic" w:cs="Simplified Arabic"/>
          <w:color w:val="000000" w:themeColor="text1"/>
          <w:sz w:val="24"/>
          <w:szCs w:val="24"/>
          <w:rtl/>
        </w:rPr>
        <w:t xml:space="preserve">، ص973. </w:t>
      </w:r>
    </w:p>
  </w:footnote>
  <w:footnote w:id="174">
    <w:p w14:paraId="728AF82D" w14:textId="3F5D738A" w:rsidR="00F00EC4" w:rsidRPr="00946426" w:rsidRDefault="00F00EC4" w:rsidP="005B5506">
      <w:pPr>
        <w:spacing w:after="0"/>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A21EE7" w:rsidRPr="00946426">
        <w:rPr>
          <w:rFonts w:ascii="Simplified Arabic" w:hAnsi="Simplified Arabic" w:cs="Simplified Arabic" w:hint="cs"/>
          <w:color w:val="000000" w:themeColor="text1"/>
          <w:sz w:val="24"/>
          <w:szCs w:val="24"/>
          <w:rtl/>
          <w:lang w:bidi="ar-IQ"/>
        </w:rPr>
        <w:t xml:space="preserve">المادة </w:t>
      </w:r>
      <w:r w:rsidR="00A21EE7"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t>286)</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من قانون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العقوبات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العراقي</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فقد بينت في </w:t>
      </w:r>
      <w:r w:rsidR="00A21EE7" w:rsidRPr="00946426">
        <w:rPr>
          <w:rFonts w:ascii="Simplified Arabic" w:hAnsi="Simplified Arabic" w:cs="Simplified Arabic" w:hint="cs"/>
          <w:color w:val="000000" w:themeColor="text1"/>
          <w:sz w:val="24"/>
          <w:szCs w:val="24"/>
          <w:rtl/>
          <w:lang w:bidi="ar-IQ"/>
        </w:rPr>
        <w:t xml:space="preserve">الفقرة </w:t>
      </w:r>
      <w:r w:rsidR="005B5506" w:rsidRPr="00946426">
        <w:rPr>
          <w:rFonts w:ascii="Simplified Arabic" w:hAnsi="Simplified Arabic" w:cs="Simplified Arabic" w:hint="cs"/>
          <w:color w:val="000000" w:themeColor="text1"/>
          <w:sz w:val="24"/>
          <w:szCs w:val="24"/>
          <w:rtl/>
          <w:lang w:bidi="ar-IQ"/>
        </w:rPr>
        <w:t xml:space="preserve">الأولى </w:t>
      </w:r>
      <w:r w:rsidR="005B5506"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t>طرق التزوير</w:t>
      </w:r>
      <w:r w:rsidR="00A21EE7"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المادي) في حين بينت فقرتها الثانية(طرق التزوير</w:t>
      </w:r>
      <w:r w:rsidR="00A21EE7"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المعنوي).</w:t>
      </w:r>
      <w:r w:rsidRPr="00946426">
        <w:rPr>
          <w:rFonts w:ascii="Simplified Arabic" w:hAnsi="Simplified Arabic" w:cs="Simplified Arabic"/>
          <w:color w:val="000000" w:themeColor="text1"/>
          <w:sz w:val="24"/>
          <w:szCs w:val="24"/>
          <w:rtl/>
        </w:rPr>
        <w:t xml:space="preserve"> </w:t>
      </w:r>
    </w:p>
  </w:footnote>
  <w:footnote w:id="175">
    <w:p w14:paraId="585FC398" w14:textId="3AFB26C9" w:rsidR="00F00EC4" w:rsidRPr="00946426" w:rsidRDefault="00F00EC4" w:rsidP="005B5506">
      <w:pPr>
        <w:spacing w:after="0"/>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A21EE7" w:rsidRPr="00946426">
        <w:rPr>
          <w:rFonts w:ascii="Simplified Arabic" w:hAnsi="Simplified Arabic" w:cs="Simplified Arabic" w:hint="cs"/>
          <w:color w:val="000000" w:themeColor="text1"/>
          <w:sz w:val="24"/>
          <w:szCs w:val="24"/>
          <w:rtl/>
          <w:lang w:bidi="ar-IQ"/>
        </w:rPr>
        <w:t>د. رمسي</w:t>
      </w:r>
      <w:r w:rsidR="00A21EE7" w:rsidRPr="00946426">
        <w:rPr>
          <w:rFonts w:ascii="Simplified Arabic" w:hAnsi="Simplified Arabic" w:cs="Simplified Arabic" w:hint="eastAsia"/>
          <w:color w:val="000000" w:themeColor="text1"/>
          <w:sz w:val="24"/>
          <w:szCs w:val="24"/>
          <w:rtl/>
          <w:lang w:bidi="ar-IQ"/>
        </w:rPr>
        <w:t>س</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بهنام</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قانون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العقوبات–جرائم القسم الخاص</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الطبعة الأولى</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منشأة المعارف</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مصر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1999</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ص437.</w:t>
      </w:r>
    </w:p>
  </w:footnote>
  <w:footnote w:id="176">
    <w:p w14:paraId="6CDF71C3" w14:textId="69A6CFE8" w:rsidR="00F00EC4" w:rsidRPr="00946426" w:rsidRDefault="00F00EC4" w:rsidP="005B5506">
      <w:pPr>
        <w:spacing w:after="0"/>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A21EE7" w:rsidRPr="00946426">
        <w:rPr>
          <w:rFonts w:ascii="Simplified Arabic" w:hAnsi="Simplified Arabic" w:cs="Simplified Arabic" w:hint="cs"/>
          <w:color w:val="000000" w:themeColor="text1"/>
          <w:sz w:val="24"/>
          <w:szCs w:val="24"/>
          <w:rtl/>
          <w:lang w:bidi="ar-IQ"/>
        </w:rPr>
        <w:t>د. غاز</w:t>
      </w:r>
      <w:r w:rsidR="00A21EE7" w:rsidRPr="00946426">
        <w:rPr>
          <w:rFonts w:ascii="Simplified Arabic" w:hAnsi="Simplified Arabic" w:cs="Simplified Arabic" w:hint="eastAsia"/>
          <w:color w:val="000000" w:themeColor="text1"/>
          <w:sz w:val="24"/>
          <w:szCs w:val="24"/>
          <w:rtl/>
          <w:lang w:bidi="ar-IQ"/>
        </w:rPr>
        <w:t>ي</w:t>
      </w:r>
      <w:r w:rsidRPr="00946426">
        <w:rPr>
          <w:rFonts w:ascii="Simplified Arabic" w:hAnsi="Simplified Arabic" w:cs="Simplified Arabic"/>
          <w:color w:val="000000" w:themeColor="text1"/>
          <w:sz w:val="24"/>
          <w:szCs w:val="24"/>
          <w:rtl/>
          <w:lang w:bidi="ar-IQ"/>
        </w:rPr>
        <w:t xml:space="preserve"> مبـــــارك الذنيبـــات</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الخبرة ا</w:t>
      </w:r>
      <w:r w:rsidRPr="00946426">
        <w:rPr>
          <w:rFonts w:ascii="Simplified Arabic" w:hAnsi="Simplified Arabic" w:cs="Simplified Arabic"/>
          <w:color w:val="000000" w:themeColor="text1"/>
          <w:sz w:val="24"/>
          <w:szCs w:val="24"/>
          <w:rtl/>
        </w:rPr>
        <w:t>ل</w:t>
      </w:r>
      <w:r w:rsidRPr="00946426">
        <w:rPr>
          <w:rFonts w:ascii="Simplified Arabic" w:hAnsi="Simplified Arabic" w:cs="Simplified Arabic"/>
          <w:color w:val="000000" w:themeColor="text1"/>
          <w:sz w:val="24"/>
          <w:szCs w:val="24"/>
          <w:rtl/>
          <w:lang w:bidi="ar-IQ"/>
        </w:rPr>
        <w:t>فنية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اثبات التزوير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المستندات</w:t>
      </w:r>
      <w:r w:rsidR="00AC6FFA" w:rsidRPr="00946426">
        <w:rPr>
          <w:rFonts w:ascii="Simplified Arabic" w:hAnsi="Simplified Arabic" w:cs="Simplified Arabic"/>
          <w:color w:val="000000" w:themeColor="text1"/>
          <w:sz w:val="24"/>
          <w:szCs w:val="24"/>
          <w:rtl/>
          <w:lang w:bidi="ar-IQ"/>
        </w:rPr>
        <w:t xml:space="preserve"> </w:t>
      </w:r>
      <w:r w:rsidR="00A21EE7" w:rsidRPr="00946426">
        <w:rPr>
          <w:rFonts w:ascii="Simplified Arabic" w:hAnsi="Simplified Arabic" w:cs="Simplified Arabic" w:hint="cs"/>
          <w:color w:val="000000" w:themeColor="text1"/>
          <w:sz w:val="24"/>
          <w:szCs w:val="24"/>
          <w:rtl/>
          <w:lang w:bidi="ar-IQ"/>
        </w:rPr>
        <w:t>الخطية</w:t>
      </w:r>
      <w:r w:rsidRPr="00946426">
        <w:rPr>
          <w:rFonts w:ascii="Simplified Arabic" w:hAnsi="Simplified Arabic" w:cs="Simplified Arabic"/>
          <w:color w:val="000000" w:themeColor="text1"/>
          <w:sz w:val="24"/>
          <w:szCs w:val="24"/>
          <w:rtl/>
          <w:lang w:bidi="ar-IQ"/>
        </w:rPr>
        <w:t xml:space="preserve"> فناً</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وقانوناً</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الطبعة الاولى</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دار الثقافة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للنشر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والتوزيع</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الأردن</w:t>
      </w:r>
      <w:r w:rsidR="005E2219"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2005</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ص33.</w:t>
      </w:r>
    </w:p>
  </w:footnote>
  <w:footnote w:id="177">
    <w:p w14:paraId="39FC6742" w14:textId="2FA13DF5"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محمد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أحمد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وقيع الله</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أساليب</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التزييف</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والتزوير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الطبعة الأولى</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المركز العربي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للدراسات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الأمنية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2003</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ص52.</w:t>
      </w:r>
    </w:p>
  </w:footnote>
  <w:footnote w:id="178">
    <w:p w14:paraId="23121064" w14:textId="457EDB33"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ينظر:</w:t>
      </w:r>
      <w:r w:rsidR="007503BA"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سعد بن محمد الجمعة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جريمة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استعمال الجواز</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المزور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w:t>
      </w:r>
      <w:r w:rsidR="007503BA" w:rsidRPr="00946426">
        <w:rPr>
          <w:rFonts w:ascii="Simplified Arabic" w:hAnsi="Simplified Arabic" w:cs="Simplified Arabic" w:hint="cs"/>
          <w:color w:val="000000" w:themeColor="text1"/>
          <w:sz w:val="24"/>
          <w:szCs w:val="24"/>
          <w:rtl/>
        </w:rPr>
        <w:t>ل</w:t>
      </w:r>
      <w:r w:rsidRPr="00946426">
        <w:rPr>
          <w:rFonts w:ascii="Simplified Arabic" w:hAnsi="Simplified Arabic" w:cs="Simplified Arabic"/>
          <w:color w:val="000000" w:themeColor="text1"/>
          <w:sz w:val="24"/>
          <w:szCs w:val="24"/>
          <w:rtl/>
        </w:rPr>
        <w:t>طبعة الأولى</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المركز العـربي للدراسات الأمنية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2003</w:t>
      </w:r>
      <w:r w:rsidR="00A4733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ص21.</w:t>
      </w:r>
    </w:p>
  </w:footnote>
  <w:footnote w:id="179">
    <w:p w14:paraId="070B95C3" w14:textId="1053D022"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محمد علي فينو</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شرح جريمة التزوير الجنائي والجنحوي واستعمال مزور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الطبعة الأولى</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المؤسسة الحديثة للكتاب</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لبنان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2007</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ص114.</w:t>
      </w:r>
    </w:p>
  </w:footnote>
  <w:footnote w:id="180">
    <w:p w14:paraId="627D0D9D" w14:textId="3F82F696" w:rsidR="00F00EC4" w:rsidRPr="00946426" w:rsidRDefault="00F00EC4" w:rsidP="00F00EC4">
      <w:pPr>
        <w:pStyle w:val="a4"/>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lang w:bidi="ar-IQ"/>
        </w:rPr>
        <w:t>(</w:t>
      </w:r>
      <w:r w:rsidRPr="00946426">
        <w:rPr>
          <w:rFonts w:ascii="Simplified Arabic" w:hAnsi="Simplified Arabic" w:cs="Simplified Arabic"/>
          <w:color w:val="000000" w:themeColor="text1"/>
          <w:sz w:val="24"/>
          <w:szCs w:val="24"/>
          <w:lang w:bidi="ar-IQ"/>
        </w:rPr>
        <w:footnoteRef/>
      </w:r>
      <w:r w:rsidRPr="00946426">
        <w:rPr>
          <w:rFonts w:ascii="Simplified Arabic" w:hAnsi="Simplified Arabic" w:cs="Simplified Arabic"/>
          <w:color w:val="000000" w:themeColor="text1"/>
          <w:sz w:val="24"/>
          <w:szCs w:val="24"/>
          <w:lang w:bidi="ar-IQ"/>
        </w:rPr>
        <w:t>)</w:t>
      </w:r>
      <w:r w:rsidRPr="00946426">
        <w:rPr>
          <w:rFonts w:ascii="Simplified Arabic" w:hAnsi="Simplified Arabic" w:cs="Simplified Arabic"/>
          <w:color w:val="000000" w:themeColor="text1"/>
          <w:sz w:val="24"/>
          <w:szCs w:val="24"/>
          <w:rtl/>
          <w:lang w:bidi="ar-IQ"/>
        </w:rPr>
        <w:t xml:space="preserve"> عبد الله محمد العامر</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تزوير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وثائق الإقامة طرقه–أسبابه–وسائل–مكافحته</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رسالة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ماجستير</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المركز العربي للدراسات الأمنية والتدريب</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المعهد</w:t>
      </w:r>
      <w:r w:rsidR="00AA0E34"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العالي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للعلوم الأمنية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السعودية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1991</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ص52.</w:t>
      </w:r>
    </w:p>
  </w:footnote>
  <w:footnote w:id="181">
    <w:p w14:paraId="7AD5339C" w14:textId="231847A1" w:rsidR="00F63EAD" w:rsidRPr="00946426" w:rsidRDefault="00F63EAD" w:rsidP="00F63EAD">
      <w:pPr>
        <w:pStyle w:val="a9"/>
        <w:jc w:val="lowKashida"/>
        <w:rPr>
          <w:rFonts w:ascii="Simplified Arabic" w:hAnsi="Simplified Arabic" w:cs="Simplified Arabic"/>
          <w:sz w:val="24"/>
          <w:szCs w:val="24"/>
        </w:rPr>
      </w:pPr>
      <w:r w:rsidRPr="00946426">
        <w:rPr>
          <w:rFonts w:ascii="Simplified Arabic" w:hAnsi="Simplified Arabic" w:cs="Simplified Arabic"/>
          <w:sz w:val="24"/>
          <w:szCs w:val="24"/>
        </w:rPr>
        <w:t>(</w:t>
      </w:r>
      <w:r w:rsidRPr="00946426">
        <w:rPr>
          <w:rStyle w:val="aa"/>
          <w:rFonts w:ascii="Simplified Arabic" w:hAnsi="Simplified Arabic" w:cs="Simplified Arabic"/>
          <w:sz w:val="24"/>
          <w:szCs w:val="24"/>
          <w:vertAlign w:val="baseline"/>
        </w:rPr>
        <w:footnoteRef/>
      </w:r>
      <w:r w:rsidRPr="00946426">
        <w:rPr>
          <w:rFonts w:ascii="Simplified Arabic" w:hAnsi="Simplified Arabic" w:cs="Simplified Arabic"/>
          <w:sz w:val="24"/>
          <w:szCs w:val="24"/>
        </w:rPr>
        <w:t>)</w:t>
      </w:r>
      <w:r w:rsidRPr="00946426">
        <w:rPr>
          <w:rFonts w:ascii="Simplified Arabic" w:hAnsi="Simplified Arabic" w:cs="Simplified Arabic"/>
          <w:sz w:val="24"/>
          <w:szCs w:val="24"/>
          <w:rtl/>
        </w:rPr>
        <w:t xml:space="preserve"> نصت المادة (298) من قانون العقوبات العراقي رقم 111 لسنة 1969 على ان (يعاقب بالعقوبة المقررة لجريمة التزوير - بحسب الاحوال من استعمل المحرر – المزور مع علمه بتزويره).</w:t>
      </w:r>
    </w:p>
  </w:footnote>
  <w:footnote w:id="182">
    <w:p w14:paraId="72802D94" w14:textId="4A400F1F"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منصو</w:t>
      </w:r>
      <w:r w:rsidR="005C6B30" w:rsidRPr="00946426">
        <w:rPr>
          <w:rFonts w:ascii="Simplified Arabic" w:hAnsi="Simplified Arabic" w:cs="Simplified Arabic" w:hint="cs"/>
          <w:color w:val="000000" w:themeColor="text1"/>
          <w:sz w:val="24"/>
          <w:szCs w:val="24"/>
          <w:rtl/>
        </w:rPr>
        <w:t>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عبدالله الراجحي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جريمة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التزوير-دراسة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نظرية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وتحليلية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المركز</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العربي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للعلوم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الامنية–الرياض</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1999</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ص40.</w:t>
      </w:r>
    </w:p>
  </w:footnote>
  <w:footnote w:id="183">
    <w:p w14:paraId="3A617609" w14:textId="77C71B87"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AD0C6C" w:rsidRPr="00946426">
        <w:rPr>
          <w:rFonts w:ascii="Simplified Arabic" w:hAnsi="Simplified Arabic" w:cs="Simplified Arabic" w:hint="cs"/>
          <w:color w:val="000000" w:themeColor="text1"/>
          <w:sz w:val="24"/>
          <w:szCs w:val="24"/>
          <w:rtl/>
        </w:rPr>
        <w:t>د. أحم</w:t>
      </w:r>
      <w:r w:rsidR="00AD0C6C" w:rsidRPr="00946426">
        <w:rPr>
          <w:rFonts w:ascii="Simplified Arabic" w:hAnsi="Simplified Arabic" w:cs="Simplified Arabic" w:hint="eastAsia"/>
          <w:color w:val="000000" w:themeColor="text1"/>
          <w:sz w:val="24"/>
          <w:szCs w:val="24"/>
          <w:rtl/>
        </w:rPr>
        <w:t>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فتحي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سرور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السابق</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ص394.</w:t>
      </w:r>
    </w:p>
  </w:footnote>
  <w:footnote w:id="184">
    <w:p w14:paraId="47FA0711" w14:textId="25494620" w:rsidR="00F00EC4" w:rsidRPr="00946426" w:rsidRDefault="00F00EC4" w:rsidP="00F00EC4">
      <w:pPr>
        <w:pStyle w:val="a4"/>
        <w:spacing w:line="276" w:lineRule="auto"/>
        <w:jc w:val="lowKashida"/>
        <w:rPr>
          <w:rFonts w:ascii="Simplified Arabic" w:hAnsi="Simplified Arabic" w:cs="Simplified Arabic"/>
          <w:color w:val="000000" w:themeColor="text1"/>
          <w:sz w:val="24"/>
          <w:szCs w:val="24"/>
          <w:lang w:bidi="ar-IQ"/>
        </w:rPr>
      </w:pP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footnoteRef/>
      </w:r>
      <w:r w:rsidRPr="00946426">
        <w:rPr>
          <w:rFonts w:ascii="Simplified Arabic" w:hAnsi="Simplified Arabic" w:cs="Simplified Arabic"/>
          <w:color w:val="000000" w:themeColor="text1"/>
          <w:sz w:val="24"/>
          <w:szCs w:val="24"/>
          <w:rtl/>
          <w:lang w:bidi="ar-IQ"/>
        </w:rPr>
        <w:t>) عمر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السعيد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رمضان</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شرح</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العقوبات-القسم الخاص</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الطبعة الثانية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دار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النهضة</w:t>
      </w:r>
      <w:r w:rsidR="00C83C29"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العربية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القاهرة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1969</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ص203.</w:t>
      </w:r>
    </w:p>
  </w:footnote>
  <w:footnote w:id="185">
    <w:p w14:paraId="5DEE022C" w14:textId="4D5D8DB4" w:rsidR="00F00EC4" w:rsidRPr="00946426" w:rsidRDefault="00F00EC4" w:rsidP="00F00EC4">
      <w:pPr>
        <w:pStyle w:val="a4"/>
        <w:spacing w:line="276" w:lineRule="auto"/>
        <w:jc w:val="lowKashida"/>
        <w:rPr>
          <w:rFonts w:ascii="Simplified Arabic" w:hAnsi="Simplified Arabic" w:cs="Simplified Arabic"/>
          <w:color w:val="000000" w:themeColor="text1"/>
          <w:sz w:val="24"/>
          <w:szCs w:val="24"/>
          <w:lang w:bidi="ar-IQ"/>
        </w:rPr>
      </w:pP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footnoteRef/>
      </w:r>
      <w:r w:rsidRPr="00946426">
        <w:rPr>
          <w:rFonts w:ascii="Simplified Arabic" w:hAnsi="Simplified Arabic" w:cs="Simplified Arabic"/>
          <w:color w:val="000000" w:themeColor="text1"/>
          <w:sz w:val="24"/>
          <w:szCs w:val="24"/>
          <w:rtl/>
          <w:lang w:bidi="ar-IQ"/>
        </w:rPr>
        <w:t>) ربيع رمضان سعيد</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الحماية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الجنائية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لوثائق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السفر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في القانون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الليبي(دراسة-مقارنة)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رسالة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ماجستير</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كلية الحقوق</w:t>
      </w:r>
      <w:r w:rsidR="00AC6FFA" w:rsidRPr="00946426">
        <w:rPr>
          <w:rFonts w:ascii="Simplified Arabic" w:hAnsi="Simplified Arabic" w:cs="Simplified Arabic"/>
          <w:color w:val="000000" w:themeColor="text1"/>
          <w:sz w:val="24"/>
          <w:szCs w:val="24"/>
          <w:rtl/>
          <w:lang w:bidi="ar-IQ"/>
        </w:rPr>
        <w:t xml:space="preserve">، </w:t>
      </w:r>
      <w:r w:rsidR="00AD0C6C" w:rsidRPr="00946426">
        <w:rPr>
          <w:rFonts w:ascii="Simplified Arabic" w:hAnsi="Simplified Arabic" w:cs="Simplified Arabic" w:hint="cs"/>
          <w:color w:val="000000" w:themeColor="text1"/>
          <w:sz w:val="24"/>
          <w:szCs w:val="24"/>
          <w:rtl/>
          <w:lang w:bidi="ar-IQ"/>
        </w:rPr>
        <w:t>جامعة الإسكندري</w:t>
      </w:r>
      <w:r w:rsidR="00AD0C6C" w:rsidRPr="00946426">
        <w:rPr>
          <w:rFonts w:ascii="Simplified Arabic" w:hAnsi="Simplified Arabic" w:cs="Simplified Arabic" w:hint="eastAsia"/>
          <w:color w:val="000000" w:themeColor="text1"/>
          <w:sz w:val="24"/>
          <w:szCs w:val="24"/>
          <w:rtl/>
          <w:lang w:bidi="ar-IQ"/>
        </w:rPr>
        <w:t>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امصر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1994</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ص116.</w:t>
      </w:r>
    </w:p>
  </w:footnote>
  <w:footnote w:id="186">
    <w:p w14:paraId="0ED63A83" w14:textId="762CCCC6" w:rsidR="00F00EC4" w:rsidRPr="00946426" w:rsidRDefault="00F00EC4" w:rsidP="00F00EC4">
      <w:pPr>
        <w:pStyle w:val="a4"/>
        <w:spacing w:line="276" w:lineRule="auto"/>
        <w:jc w:val="lowKashida"/>
        <w:rPr>
          <w:rFonts w:ascii="Simplified Arabic" w:hAnsi="Simplified Arabic" w:cs="Simplified Arabic"/>
          <w:color w:val="000000" w:themeColor="text1"/>
          <w:sz w:val="24"/>
          <w:szCs w:val="24"/>
          <w:lang w:bidi="ar-IQ"/>
        </w:rPr>
      </w:pP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footnoteRef/>
      </w:r>
      <w:r w:rsidRPr="00946426">
        <w:rPr>
          <w:rFonts w:ascii="Simplified Arabic" w:hAnsi="Simplified Arabic" w:cs="Simplified Arabic"/>
          <w:color w:val="000000" w:themeColor="text1"/>
          <w:sz w:val="24"/>
          <w:szCs w:val="24"/>
          <w:rtl/>
          <w:lang w:bidi="ar-IQ"/>
        </w:rPr>
        <w:t>) د. مصطفى يوسف</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الإدانة والبراءة لتزوير المحررات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ط2</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دون مكان الطبع</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2010</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ص113.</w:t>
      </w:r>
    </w:p>
  </w:footnote>
  <w:footnote w:id="187">
    <w:p w14:paraId="4B8F75FA" w14:textId="36DC5C59" w:rsidR="00F00EC4" w:rsidRPr="00946426" w:rsidRDefault="00F00EC4" w:rsidP="00F00EC4">
      <w:pPr>
        <w:pStyle w:val="a4"/>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footnoteRef/>
      </w:r>
      <w:r w:rsidRPr="00946426">
        <w:rPr>
          <w:rFonts w:ascii="Simplified Arabic" w:hAnsi="Simplified Arabic" w:cs="Simplified Arabic"/>
          <w:color w:val="000000" w:themeColor="text1"/>
          <w:sz w:val="24"/>
          <w:szCs w:val="24"/>
          <w:rtl/>
          <w:lang w:bidi="ar-IQ"/>
        </w:rPr>
        <w:t xml:space="preserve">) </w:t>
      </w:r>
      <w:r w:rsidR="0080209D" w:rsidRPr="00946426">
        <w:rPr>
          <w:rFonts w:ascii="Simplified Arabic" w:hAnsi="Simplified Arabic" w:cs="Simplified Arabic" w:hint="cs"/>
          <w:color w:val="000000" w:themeColor="text1"/>
          <w:sz w:val="24"/>
          <w:szCs w:val="24"/>
          <w:rtl/>
          <w:lang w:bidi="ar-IQ"/>
        </w:rPr>
        <w:t>د. مصطف</w:t>
      </w:r>
      <w:r w:rsidR="0080209D" w:rsidRPr="00946426">
        <w:rPr>
          <w:rFonts w:ascii="Simplified Arabic" w:hAnsi="Simplified Arabic" w:cs="Simplified Arabic" w:hint="eastAsia"/>
          <w:color w:val="000000" w:themeColor="text1"/>
          <w:sz w:val="24"/>
          <w:szCs w:val="24"/>
          <w:rtl/>
          <w:lang w:bidi="ar-IQ"/>
        </w:rPr>
        <w:t>ى</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يوسف</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الإدانة والبراءة لتزوير المحررات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ص114.</w:t>
      </w:r>
    </w:p>
  </w:footnote>
  <w:footnote w:id="188">
    <w:p w14:paraId="59ADCF1C" w14:textId="423CFD5F" w:rsidR="00F00EC4" w:rsidRPr="00946426" w:rsidRDefault="00F00EC4" w:rsidP="00F00EC4">
      <w:pPr>
        <w:pStyle w:val="a4"/>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footnoteRef/>
      </w:r>
      <w:r w:rsidRPr="00946426">
        <w:rPr>
          <w:rFonts w:ascii="Simplified Arabic" w:hAnsi="Simplified Arabic" w:cs="Simplified Arabic"/>
          <w:color w:val="000000" w:themeColor="text1"/>
          <w:sz w:val="24"/>
          <w:szCs w:val="24"/>
          <w:rtl/>
          <w:lang w:bidi="ar-IQ"/>
        </w:rPr>
        <w:t xml:space="preserve">) </w:t>
      </w:r>
      <w:r w:rsidR="003B6489" w:rsidRPr="00946426">
        <w:rPr>
          <w:rFonts w:ascii="Simplified Arabic" w:hAnsi="Simplified Arabic" w:cs="Simplified Arabic" w:hint="cs"/>
          <w:color w:val="000000" w:themeColor="text1"/>
          <w:sz w:val="24"/>
          <w:szCs w:val="24"/>
          <w:rtl/>
          <w:lang w:bidi="ar-IQ"/>
        </w:rPr>
        <w:t>د. مصطف</w:t>
      </w:r>
      <w:r w:rsidR="003B6489" w:rsidRPr="00946426">
        <w:rPr>
          <w:rFonts w:ascii="Simplified Arabic" w:hAnsi="Simplified Arabic" w:cs="Simplified Arabic" w:hint="eastAsia"/>
          <w:color w:val="000000" w:themeColor="text1"/>
          <w:sz w:val="24"/>
          <w:szCs w:val="24"/>
          <w:rtl/>
          <w:lang w:bidi="ar-IQ"/>
        </w:rPr>
        <w:t>ى</w:t>
      </w:r>
      <w:r w:rsidR="003B6489" w:rsidRPr="00946426">
        <w:rPr>
          <w:rFonts w:ascii="Simplified Arabic" w:hAnsi="Simplified Arabic" w:cs="Simplified Arabic"/>
          <w:color w:val="000000" w:themeColor="text1"/>
          <w:sz w:val="24"/>
          <w:szCs w:val="24"/>
          <w:rtl/>
        </w:rPr>
        <w:t xml:space="preserve">، </w:t>
      </w:r>
      <w:r w:rsidR="003B6489" w:rsidRPr="00946426">
        <w:rPr>
          <w:rFonts w:ascii="Simplified Arabic" w:hAnsi="Simplified Arabic" w:cs="Simplified Arabic"/>
          <w:color w:val="000000" w:themeColor="text1"/>
          <w:sz w:val="24"/>
          <w:szCs w:val="24"/>
          <w:rtl/>
          <w:lang w:bidi="ar-IQ"/>
        </w:rPr>
        <w:t>يوسف، الإدانة والبراءة لتزوير المحررات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ص115.</w:t>
      </w:r>
    </w:p>
  </w:footnote>
  <w:footnote w:id="189">
    <w:p w14:paraId="7BEF5676" w14:textId="0C79F415" w:rsidR="00F00EC4" w:rsidRPr="00946426" w:rsidRDefault="00F00EC4" w:rsidP="00F00EC4">
      <w:pPr>
        <w:pStyle w:val="a4"/>
        <w:spacing w:line="276" w:lineRule="auto"/>
        <w:jc w:val="lowKashida"/>
        <w:rPr>
          <w:rFonts w:ascii="Simplified Arabic" w:hAnsi="Simplified Arabic" w:cs="Simplified Arabic"/>
          <w:color w:val="000000" w:themeColor="text1"/>
          <w:sz w:val="24"/>
          <w:szCs w:val="24"/>
          <w:lang w:bidi="ar-IQ"/>
        </w:rPr>
      </w:pP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footnoteRef/>
      </w:r>
      <w:r w:rsidRPr="00946426">
        <w:rPr>
          <w:rFonts w:ascii="Simplified Arabic" w:hAnsi="Simplified Arabic" w:cs="Simplified Arabic"/>
          <w:color w:val="000000" w:themeColor="text1"/>
          <w:sz w:val="24"/>
          <w:szCs w:val="24"/>
          <w:rtl/>
          <w:lang w:bidi="ar-IQ"/>
        </w:rPr>
        <w:t>) د. طه</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احمد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طه</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متولي</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تزوير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وثائق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السفر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بين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التجريم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والاثبات</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ص225.</w:t>
      </w:r>
    </w:p>
  </w:footnote>
  <w:footnote w:id="190">
    <w:p w14:paraId="27D4DF49" w14:textId="4D5EE5D2" w:rsidR="00F00EC4" w:rsidRPr="00946426" w:rsidRDefault="00F00EC4" w:rsidP="00F00EC4">
      <w:pPr>
        <w:pStyle w:val="a4"/>
        <w:spacing w:line="276" w:lineRule="auto"/>
        <w:jc w:val="lowKashida"/>
        <w:rPr>
          <w:rFonts w:ascii="Simplified Arabic" w:hAnsi="Simplified Arabic" w:cs="Simplified Arabic"/>
          <w:color w:val="000000" w:themeColor="text1"/>
          <w:sz w:val="24"/>
          <w:szCs w:val="24"/>
          <w:lang w:bidi="ar-IQ"/>
        </w:rPr>
      </w:pP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footnoteRef/>
      </w:r>
      <w:r w:rsidRPr="00946426">
        <w:rPr>
          <w:rFonts w:ascii="Simplified Arabic" w:hAnsi="Simplified Arabic" w:cs="Simplified Arabic"/>
          <w:color w:val="000000" w:themeColor="text1"/>
          <w:sz w:val="24"/>
          <w:szCs w:val="24"/>
          <w:rtl/>
          <w:lang w:bidi="ar-IQ"/>
        </w:rPr>
        <w:t>) ربيع رمضان سعيد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الحماية الجنائية لوثائق السفر في القانون الليبي</w:t>
      </w:r>
      <w:r w:rsidR="003B6489"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(دراسة مقارنة)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ص118.</w:t>
      </w:r>
    </w:p>
  </w:footnote>
  <w:footnote w:id="191">
    <w:p w14:paraId="2C86B515" w14:textId="62CE097C" w:rsidR="00F00EC4" w:rsidRPr="00946426" w:rsidRDefault="00F00EC4" w:rsidP="00F00EC4">
      <w:pPr>
        <w:pStyle w:val="a4"/>
        <w:spacing w:line="276" w:lineRule="auto"/>
        <w:jc w:val="lowKashida"/>
        <w:rPr>
          <w:rFonts w:ascii="Simplified Arabic" w:hAnsi="Simplified Arabic" w:cs="Simplified Arabic"/>
          <w:color w:val="000000" w:themeColor="text1"/>
          <w:sz w:val="24"/>
          <w:szCs w:val="24"/>
          <w:lang w:bidi="ar-IQ"/>
        </w:rPr>
      </w:pP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footnoteRef/>
      </w:r>
      <w:r w:rsidRPr="00946426">
        <w:rPr>
          <w:rFonts w:ascii="Simplified Arabic" w:hAnsi="Simplified Arabic" w:cs="Simplified Arabic"/>
          <w:color w:val="000000" w:themeColor="text1"/>
          <w:sz w:val="24"/>
          <w:szCs w:val="24"/>
          <w:rtl/>
          <w:lang w:bidi="ar-IQ"/>
        </w:rPr>
        <w:t>) د</w:t>
      </w:r>
      <w:r w:rsidR="00A4733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00356C57" w:rsidRPr="00946426">
        <w:rPr>
          <w:rFonts w:ascii="Simplified Arabic" w:hAnsi="Simplified Arabic" w:cs="Simplified Arabic" w:hint="cs"/>
          <w:color w:val="000000" w:themeColor="text1"/>
          <w:sz w:val="24"/>
          <w:szCs w:val="24"/>
          <w:rtl/>
          <w:lang w:bidi="ar-IQ"/>
        </w:rPr>
        <w:t>رمسي</w:t>
      </w:r>
      <w:r w:rsidR="00356C57" w:rsidRPr="00946426">
        <w:rPr>
          <w:rFonts w:ascii="Simplified Arabic" w:hAnsi="Simplified Arabic" w:cs="Simplified Arabic" w:hint="eastAsia"/>
          <w:color w:val="000000" w:themeColor="text1"/>
          <w:sz w:val="24"/>
          <w:szCs w:val="24"/>
          <w:rtl/>
          <w:lang w:bidi="ar-IQ"/>
        </w:rPr>
        <w:t>س</w:t>
      </w:r>
      <w:r w:rsidRPr="00946426">
        <w:rPr>
          <w:rFonts w:ascii="Simplified Arabic" w:hAnsi="Simplified Arabic" w:cs="Simplified Arabic"/>
          <w:color w:val="000000" w:themeColor="text1"/>
          <w:sz w:val="24"/>
          <w:szCs w:val="24"/>
          <w:rtl/>
          <w:lang w:bidi="ar-IQ"/>
        </w:rPr>
        <w:t xml:space="preserve"> بهنــــام</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الإجراءات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الجنائية تأصيلاً</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وتحليلاً-منشـــأة المعـــارف</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الإسكندرية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1984</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ص275.</w:t>
      </w:r>
    </w:p>
  </w:footnote>
  <w:footnote w:id="192">
    <w:p w14:paraId="2C0D6473" w14:textId="51C71F91" w:rsidR="0000797F" w:rsidRPr="00946426" w:rsidRDefault="0000797F" w:rsidP="003B6489">
      <w:pPr>
        <w:pStyle w:val="a9"/>
        <w:spacing w:line="276" w:lineRule="auto"/>
        <w:jc w:val="both"/>
        <w:rPr>
          <w:rFonts w:ascii="Simplified Arabic" w:hAnsi="Simplified Arabic" w:cs="Simplified Arabic"/>
          <w:sz w:val="24"/>
          <w:szCs w:val="24"/>
          <w:rtl/>
          <w:lang w:val="fr-FR" w:eastAsia="fr-FR" w:bidi="ar-SA"/>
        </w:rPr>
      </w:pPr>
      <w:r w:rsidRPr="00946426">
        <w:rPr>
          <w:rFonts w:ascii="Simplified Arabic" w:hAnsi="Simplified Arabic" w:cs="Simplified Arabic"/>
          <w:sz w:val="24"/>
          <w:szCs w:val="24"/>
        </w:rPr>
        <w:t xml:space="preserve"> (</w:t>
      </w:r>
      <w:r w:rsidRPr="00946426">
        <w:rPr>
          <w:rStyle w:val="aa"/>
          <w:rFonts w:ascii="Simplified Arabic" w:hAnsi="Simplified Arabic" w:cs="Simplified Arabic"/>
          <w:sz w:val="24"/>
          <w:szCs w:val="24"/>
          <w:vertAlign w:val="baseline"/>
        </w:rPr>
        <w:footnoteRef/>
      </w:r>
      <w:r w:rsidRPr="00946426">
        <w:rPr>
          <w:rFonts w:ascii="Simplified Arabic" w:hAnsi="Simplified Arabic" w:cs="Simplified Arabic"/>
          <w:sz w:val="24"/>
          <w:szCs w:val="24"/>
        </w:rPr>
        <w:t>)</w:t>
      </w:r>
      <w:r w:rsidRPr="00946426">
        <w:rPr>
          <w:rFonts w:ascii="Simplified Arabic" w:hAnsi="Simplified Arabic" w:cs="Simplified Arabic"/>
          <w:sz w:val="24"/>
          <w:szCs w:val="24"/>
          <w:rtl/>
        </w:rPr>
        <w:t xml:space="preserve">تبين المادة </w:t>
      </w:r>
      <w:r w:rsidR="003B6489" w:rsidRPr="00946426">
        <w:rPr>
          <w:rFonts w:ascii="Simplified Arabic" w:hAnsi="Simplified Arabic" w:cs="Simplified Arabic" w:hint="cs"/>
          <w:sz w:val="24"/>
          <w:szCs w:val="24"/>
          <w:rtl/>
        </w:rPr>
        <w:t>(</w:t>
      </w:r>
      <w:r w:rsidRPr="00946426">
        <w:rPr>
          <w:rFonts w:ascii="Simplified Arabic" w:hAnsi="Simplified Arabic" w:cs="Simplified Arabic"/>
          <w:sz w:val="24"/>
          <w:szCs w:val="24"/>
          <w:rtl/>
        </w:rPr>
        <w:t>216</w:t>
      </w:r>
      <w:r w:rsidR="003B6489" w:rsidRPr="00946426">
        <w:rPr>
          <w:rFonts w:ascii="Simplified Arabic" w:hAnsi="Simplified Arabic" w:cs="Simplified Arabic" w:hint="cs"/>
          <w:sz w:val="24"/>
          <w:szCs w:val="24"/>
          <w:rtl/>
        </w:rPr>
        <w:t>)</w:t>
      </w:r>
      <w:r w:rsidRPr="00946426">
        <w:rPr>
          <w:rFonts w:ascii="Simplified Arabic" w:hAnsi="Simplified Arabic" w:cs="Simplified Arabic"/>
          <w:sz w:val="24"/>
          <w:szCs w:val="24"/>
          <w:rtl/>
        </w:rPr>
        <w:t xml:space="preserve"> من قانون العقوبات الجزائري أساليب التزوير المختلفة في المحررات الرسمية أو العمومية</w:t>
      </w:r>
      <w:r w:rsidR="00C87BEF" w:rsidRPr="00946426">
        <w:rPr>
          <w:rFonts w:ascii="Simplified Arabic" w:hAnsi="Simplified Arabic" w:cs="Simplified Arabic"/>
          <w:sz w:val="24"/>
          <w:szCs w:val="24"/>
          <w:rtl/>
        </w:rPr>
        <w:t>،</w:t>
      </w:r>
      <w:r w:rsidRPr="00946426">
        <w:rPr>
          <w:rFonts w:ascii="Simplified Arabic" w:hAnsi="Simplified Arabic" w:cs="Simplified Arabic"/>
          <w:sz w:val="24"/>
          <w:szCs w:val="24"/>
          <w:rtl/>
        </w:rPr>
        <w:t xml:space="preserve"> و تتم إما بتقليد أو تزييف الكتابة أو التوقيع</w:t>
      </w:r>
      <w:r w:rsidR="00C87BEF" w:rsidRPr="00946426">
        <w:rPr>
          <w:rFonts w:ascii="Simplified Arabic" w:hAnsi="Simplified Arabic" w:cs="Simplified Arabic"/>
          <w:sz w:val="24"/>
          <w:szCs w:val="24"/>
          <w:rtl/>
        </w:rPr>
        <w:t>،</w:t>
      </w:r>
      <w:r w:rsidRPr="00946426">
        <w:rPr>
          <w:rFonts w:ascii="Simplified Arabic" w:hAnsi="Simplified Arabic" w:cs="Simplified Arabic"/>
          <w:sz w:val="24"/>
          <w:szCs w:val="24"/>
          <w:rtl/>
        </w:rPr>
        <w:t xml:space="preserve"> أو اصطناع </w:t>
      </w:r>
      <w:r w:rsidR="003B6489" w:rsidRPr="00946426">
        <w:rPr>
          <w:rFonts w:ascii="Simplified Arabic" w:hAnsi="Simplified Arabic" w:cs="Simplified Arabic"/>
          <w:sz w:val="24"/>
          <w:szCs w:val="24"/>
          <w:rtl/>
        </w:rPr>
        <w:t>اتفاقيات</w:t>
      </w:r>
      <w:r w:rsidRPr="00946426">
        <w:rPr>
          <w:rFonts w:ascii="Simplified Arabic" w:hAnsi="Simplified Arabic" w:cs="Simplified Arabic"/>
          <w:sz w:val="24"/>
          <w:szCs w:val="24"/>
          <w:rtl/>
        </w:rPr>
        <w:t xml:space="preserve"> أو نصوص أو </w:t>
      </w:r>
      <w:r w:rsidR="003B6489" w:rsidRPr="00946426">
        <w:rPr>
          <w:rFonts w:ascii="Simplified Arabic" w:hAnsi="Simplified Arabic" w:cs="Simplified Arabic"/>
          <w:sz w:val="24"/>
          <w:szCs w:val="24"/>
          <w:rtl/>
        </w:rPr>
        <w:t>التزامات</w:t>
      </w:r>
      <w:r w:rsidRPr="00946426">
        <w:rPr>
          <w:rFonts w:ascii="Simplified Arabic" w:hAnsi="Simplified Arabic" w:cs="Simplified Arabic"/>
          <w:sz w:val="24"/>
          <w:szCs w:val="24"/>
          <w:rtl/>
        </w:rPr>
        <w:t xml:space="preserve"> أو مخالصات أو بإدماجها في هذه المحررات فيما بعد</w:t>
      </w:r>
      <w:r w:rsidR="00C87BEF" w:rsidRPr="00946426">
        <w:rPr>
          <w:rFonts w:ascii="Simplified Arabic" w:hAnsi="Simplified Arabic" w:cs="Simplified Arabic"/>
          <w:sz w:val="24"/>
          <w:szCs w:val="24"/>
          <w:rtl/>
        </w:rPr>
        <w:t>،</w:t>
      </w:r>
      <w:r w:rsidRPr="00946426">
        <w:rPr>
          <w:rFonts w:ascii="Simplified Arabic" w:hAnsi="Simplified Arabic" w:cs="Simplified Arabic"/>
          <w:sz w:val="24"/>
          <w:szCs w:val="24"/>
          <w:rtl/>
        </w:rPr>
        <w:t xml:space="preserve"> أو بإضافة أو إسقاط أو تزييف الشروط أو الإقرارات أو الوقائع التي أعدت هذه المحررات لتلقيها أو لإثباتها و إما كذلك   بانتحال شخصية الغير أو الحلول </w:t>
      </w:r>
      <w:r w:rsidR="003C0669" w:rsidRPr="00946426">
        <w:rPr>
          <w:rFonts w:ascii="Simplified Arabic" w:hAnsi="Simplified Arabic" w:cs="Simplified Arabic" w:hint="cs"/>
          <w:sz w:val="24"/>
          <w:szCs w:val="24"/>
          <w:rtl/>
        </w:rPr>
        <w:t>محلها.</w:t>
      </w:r>
    </w:p>
  </w:footnote>
  <w:footnote w:id="193">
    <w:p w14:paraId="46DDBDFF" w14:textId="18049D07" w:rsidR="00F00EC4" w:rsidRPr="00946426" w:rsidRDefault="00F00EC4" w:rsidP="003B6489">
      <w:pPr>
        <w:pStyle w:val="11"/>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قرار محكمة التمييز المرقم 200/موسوعة ثانية/990 في 26/4/1991</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ج1</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ص86.</w:t>
      </w:r>
    </w:p>
  </w:footnote>
  <w:footnote w:id="194">
    <w:p w14:paraId="43CEB189" w14:textId="0A5EF0B5" w:rsidR="00F00EC4" w:rsidRPr="00946426" w:rsidRDefault="00F00EC4" w:rsidP="003B6489">
      <w:pPr>
        <w:pStyle w:val="11"/>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w:t>
      </w:r>
      <w:r w:rsidR="00A73B0E" w:rsidRPr="00946426">
        <w:rPr>
          <w:rFonts w:ascii="Simplified Arabic" w:hAnsi="Simplified Arabic" w:cs="Simplified Arabic" w:hint="cs"/>
          <w:color w:val="000000" w:themeColor="text1"/>
          <w:sz w:val="24"/>
          <w:szCs w:val="24"/>
          <w:rtl/>
          <w:lang w:bidi="ar-IQ"/>
        </w:rPr>
        <w:t>د. كري</w:t>
      </w:r>
      <w:r w:rsidR="00A73B0E" w:rsidRPr="00946426">
        <w:rPr>
          <w:rFonts w:ascii="Simplified Arabic" w:hAnsi="Simplified Arabic" w:cs="Simplified Arabic" w:hint="eastAsia"/>
          <w:color w:val="000000" w:themeColor="text1"/>
          <w:sz w:val="24"/>
          <w:szCs w:val="24"/>
          <w:rtl/>
          <w:lang w:bidi="ar-IQ"/>
        </w:rPr>
        <w:t>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خميس</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خصباك</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الخبرة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الإثبات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الجزائي–دراسة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مقارنة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الطبعة الأولى</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دار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السنهوري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القانونية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والعلوم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السياسية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بغداد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2016</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ص157. </w:t>
      </w:r>
    </w:p>
  </w:footnote>
  <w:footnote w:id="195">
    <w:p w14:paraId="6B7D9CB3" w14:textId="2C8E945C" w:rsidR="00F00EC4" w:rsidRPr="00946426" w:rsidRDefault="00F00EC4" w:rsidP="00F00EC4">
      <w:pPr>
        <w:pStyle w:val="11"/>
        <w:spacing w:line="276" w:lineRule="auto"/>
        <w:ind w:left="84"/>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د</w:t>
      </w:r>
      <w:r w:rsidR="00A4733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أبو العلا</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علي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النمر</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الاثبات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الجنائي-دراسة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تحليلية</w:t>
      </w:r>
      <w:r w:rsidR="00203A24"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لتحديد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موطن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القوة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والضعف</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الدليل الجنائي</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دار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النهضة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العربية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للنشر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والتوزيع</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القاهرة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1998</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ص181. </w:t>
      </w:r>
    </w:p>
  </w:footnote>
  <w:footnote w:id="196">
    <w:p w14:paraId="4CF16741" w14:textId="77777777" w:rsidR="00F00EC4" w:rsidRPr="00946426" w:rsidRDefault="00F00EC4" w:rsidP="00F00EC4">
      <w:pPr>
        <w:pStyle w:val="11"/>
        <w:spacing w:line="276" w:lineRule="auto"/>
        <w:ind w:left="84"/>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ينظر نص المادة (145) من قانون الإثبات. </w:t>
      </w:r>
    </w:p>
  </w:footnote>
  <w:footnote w:id="197">
    <w:p w14:paraId="6412F590" w14:textId="77777777" w:rsidR="00F00EC4" w:rsidRPr="00946426" w:rsidRDefault="00F00EC4" w:rsidP="00F00EC4">
      <w:pPr>
        <w:bidi w:val="0"/>
        <w:spacing w:after="0"/>
        <w:ind w:left="84"/>
        <w:jc w:val="lowKashida"/>
        <w:rPr>
          <w:rFonts w:asciiTheme="majorBidi" w:hAnsiTheme="majorBidi" w:cstheme="majorBidi"/>
          <w:color w:val="000000" w:themeColor="text1"/>
          <w:sz w:val="24"/>
          <w:szCs w:val="24"/>
          <w:lang w:bidi="ar-IQ"/>
        </w:rPr>
      </w:pPr>
      <w:r w:rsidRPr="00946426">
        <w:rPr>
          <w:rFonts w:asciiTheme="majorBidi" w:hAnsiTheme="majorBidi" w:cstheme="majorBidi"/>
          <w:color w:val="000000" w:themeColor="text1"/>
          <w:sz w:val="24"/>
          <w:szCs w:val="24"/>
          <w:lang w:bidi="ar-IQ"/>
        </w:rPr>
        <w:t>(4)</w:t>
      </w:r>
      <w:r w:rsidRPr="00946426">
        <w:rPr>
          <w:rFonts w:asciiTheme="majorBidi" w:hAnsiTheme="majorBidi" w:cstheme="majorBidi"/>
          <w:color w:val="000000" w:themeColor="text1"/>
          <w:w w:val="90"/>
          <w:sz w:val="24"/>
          <w:szCs w:val="24"/>
          <w:lang w:bidi="ar-IQ"/>
        </w:rPr>
        <w:t xml:space="preserve"> Georger Levasseur and Albert chavanne and Jean montreail – Droit penalet procedure penal –</w:t>
      </w:r>
      <w:r w:rsidRPr="00946426">
        <w:rPr>
          <w:rFonts w:asciiTheme="majorBidi" w:hAnsiTheme="majorBidi" w:cstheme="majorBidi"/>
          <w:color w:val="000000" w:themeColor="text1"/>
          <w:w w:val="90"/>
          <w:position w:val="-6"/>
          <w:sz w:val="24"/>
          <w:szCs w:val="24"/>
          <w:lang w:bidi="ar-IQ"/>
        </w:rPr>
        <w:object w:dxaOrig="190" w:dyaOrig="285" w14:anchorId="0940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5pt;height:14.05pt" o:ole="">
            <v:imagedata r:id="rId6" o:title=""/>
          </v:shape>
          <o:OLEObject Type="Embed" ProgID="Equation.3" ShapeID="_x0000_i1027" DrawAspect="Content" ObjectID="_1813914482" r:id="rId7"/>
        </w:object>
      </w:r>
      <w:r w:rsidRPr="00946426">
        <w:rPr>
          <w:rFonts w:asciiTheme="majorBidi" w:hAnsiTheme="majorBidi" w:cstheme="majorBidi"/>
          <w:color w:val="000000" w:themeColor="text1"/>
          <w:w w:val="90"/>
          <w:sz w:val="24"/>
          <w:szCs w:val="24"/>
          <w:lang w:bidi="ar-IQ"/>
        </w:rPr>
        <w:t>edition. Paris.</w:t>
      </w:r>
      <w:r w:rsidRPr="00946426">
        <w:rPr>
          <w:rFonts w:asciiTheme="majorBidi" w:hAnsiTheme="majorBidi" w:cstheme="majorBidi"/>
          <w:color w:val="000000" w:themeColor="text1"/>
          <w:w w:val="90"/>
          <w:position w:val="-6"/>
          <w:sz w:val="24"/>
          <w:szCs w:val="24"/>
          <w:lang w:bidi="ar-IQ"/>
        </w:rPr>
        <w:object w:dxaOrig="542" w:dyaOrig="281" w14:anchorId="12AC1A4F">
          <v:shape id="_x0000_i1029" type="#_x0000_t75" style="width:27.1pt;height:14.05pt">
            <v:imagedata r:id="rId8" o:title=""/>
          </v:shape>
          <o:OLEObject Type="Embed" ProgID="Equation.3" ShapeID="_x0000_i1029" DrawAspect="Content" ObjectID="_1813914483" r:id="rId9"/>
        </w:object>
      </w:r>
      <w:r w:rsidRPr="00946426">
        <w:rPr>
          <w:rFonts w:asciiTheme="majorBidi" w:hAnsiTheme="majorBidi" w:cstheme="majorBidi"/>
          <w:color w:val="000000" w:themeColor="text1"/>
          <w:w w:val="90"/>
          <w:sz w:val="24"/>
          <w:szCs w:val="24"/>
          <w:lang w:bidi="ar-IQ"/>
        </w:rPr>
        <w:t xml:space="preserve">. </w:t>
      </w:r>
      <w:r w:rsidRPr="00946426">
        <w:rPr>
          <w:rFonts w:asciiTheme="majorBidi" w:hAnsiTheme="majorBidi" w:cstheme="majorBidi"/>
          <w:color w:val="000000" w:themeColor="text1"/>
          <w:sz w:val="24"/>
          <w:szCs w:val="24"/>
          <w:lang w:bidi="ar-IQ"/>
        </w:rPr>
        <w:t>p.</w:t>
      </w:r>
      <w:r w:rsidRPr="00946426">
        <w:rPr>
          <w:rFonts w:asciiTheme="majorBidi" w:hAnsiTheme="majorBidi" w:cstheme="majorBidi"/>
          <w:color w:val="000000" w:themeColor="text1"/>
          <w:position w:val="-4"/>
          <w:sz w:val="24"/>
          <w:szCs w:val="24"/>
          <w:lang w:bidi="ar-IQ"/>
        </w:rPr>
        <w:object w:dxaOrig="411" w:dyaOrig="262" w14:anchorId="6F7A02EA">
          <v:shape id="_x0000_i1031" type="#_x0000_t75" style="width:20.55pt;height:13.1pt">
            <v:imagedata r:id="rId10" o:title=""/>
          </v:shape>
          <o:OLEObject Type="Embed" ProgID="Equation.3" ShapeID="_x0000_i1031" DrawAspect="Content" ObjectID="_1813914484" r:id="rId11"/>
        </w:object>
      </w:r>
      <w:r w:rsidRPr="00946426">
        <w:rPr>
          <w:rFonts w:asciiTheme="majorBidi" w:hAnsiTheme="majorBidi" w:cstheme="majorBidi"/>
          <w:color w:val="000000" w:themeColor="text1"/>
          <w:sz w:val="24"/>
          <w:szCs w:val="24"/>
          <w:lang w:bidi="ar-IQ"/>
        </w:rPr>
        <w:t>.</w:t>
      </w:r>
    </w:p>
  </w:footnote>
  <w:footnote w:id="198">
    <w:p w14:paraId="4663840E" w14:textId="6BB18A0C" w:rsidR="00F00EC4" w:rsidRPr="00946426" w:rsidRDefault="00F00EC4" w:rsidP="00F00EC4">
      <w:pPr>
        <w:pStyle w:val="11"/>
        <w:spacing w:line="276" w:lineRule="auto"/>
        <w:ind w:left="84"/>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منها قانون الإجراءات الجنائية</w:t>
      </w:r>
      <w:r w:rsidR="00A73B0E"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الفرنسي في المادة (167)</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وقانون الإجراءات </w:t>
      </w:r>
      <w:r w:rsidR="00A73B0E" w:rsidRPr="00946426">
        <w:rPr>
          <w:rFonts w:ascii="Simplified Arabic" w:hAnsi="Simplified Arabic" w:cs="Simplified Arabic" w:hint="cs"/>
          <w:color w:val="000000" w:themeColor="text1"/>
          <w:sz w:val="24"/>
          <w:szCs w:val="24"/>
          <w:rtl/>
          <w:lang w:bidi="ar-IQ"/>
        </w:rPr>
        <w:t>الجنائية المصر</w:t>
      </w:r>
      <w:r w:rsidR="00A73B0E" w:rsidRPr="00946426">
        <w:rPr>
          <w:rFonts w:ascii="Simplified Arabic" w:hAnsi="Simplified Arabic" w:cs="Simplified Arabic" w:hint="eastAsia"/>
          <w:color w:val="000000" w:themeColor="text1"/>
          <w:sz w:val="24"/>
          <w:szCs w:val="24"/>
          <w:rtl/>
          <w:lang w:bidi="ar-IQ"/>
        </w:rPr>
        <w:t>ي</w:t>
      </w:r>
      <w:r w:rsidRPr="00946426">
        <w:rPr>
          <w:rFonts w:ascii="Simplified Arabic" w:hAnsi="Simplified Arabic" w:cs="Simplified Arabic"/>
          <w:color w:val="000000" w:themeColor="text1"/>
          <w:sz w:val="24"/>
          <w:szCs w:val="24"/>
          <w:rtl/>
          <w:lang w:bidi="ar-IQ"/>
        </w:rPr>
        <w:t xml:space="preserve"> في المادة(193)</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وقانون الاجراءات الجزائري في المادت</w:t>
      </w:r>
      <w:r w:rsidR="008A28F6" w:rsidRPr="00946426">
        <w:rPr>
          <w:rFonts w:ascii="Simplified Arabic" w:hAnsi="Simplified Arabic" w:cs="Simplified Arabic" w:hint="cs"/>
          <w:color w:val="000000" w:themeColor="text1"/>
          <w:sz w:val="24"/>
          <w:szCs w:val="24"/>
          <w:rtl/>
          <w:lang w:bidi="ar-IQ"/>
        </w:rPr>
        <w:t>ان</w:t>
      </w:r>
      <w:r w:rsidRPr="00946426">
        <w:rPr>
          <w:rFonts w:ascii="Simplified Arabic" w:hAnsi="Simplified Arabic" w:cs="Simplified Arabic"/>
          <w:color w:val="000000" w:themeColor="text1"/>
          <w:sz w:val="24"/>
          <w:szCs w:val="24"/>
          <w:rtl/>
          <w:lang w:bidi="ar-IQ"/>
        </w:rPr>
        <w:t xml:space="preserve"> (148 و 156)</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وقانون الإجراءات الجزائية لدولة الإمارات في المادة (78).</w:t>
      </w:r>
    </w:p>
  </w:footnote>
  <w:footnote w:id="199">
    <w:p w14:paraId="72CDF8C1" w14:textId="71B0F054" w:rsidR="00F00EC4" w:rsidRPr="00946426" w:rsidRDefault="00F00EC4" w:rsidP="00F00EC4">
      <w:pPr>
        <w:pStyle w:val="11"/>
        <w:spacing w:line="276" w:lineRule="auto"/>
        <w:ind w:left="84"/>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مثل المشرع العراقي في المادة (212) من قانون أصول المحاكمات الجزائية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والمادة (176) من قانون اصول المحاكمات الجزائية السوري والمادة (275) إجراءات جنائية ليبي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والمادة (151) إجراءات جزائية كويتي والمادت</w:t>
      </w:r>
      <w:r w:rsidR="008A28F6" w:rsidRPr="00946426">
        <w:rPr>
          <w:rFonts w:ascii="Simplified Arabic" w:hAnsi="Simplified Arabic" w:cs="Simplified Arabic" w:hint="cs"/>
          <w:color w:val="000000" w:themeColor="text1"/>
          <w:sz w:val="24"/>
          <w:szCs w:val="24"/>
          <w:rtl/>
          <w:lang w:bidi="ar-IQ"/>
        </w:rPr>
        <w:t>ان</w:t>
      </w:r>
      <w:r w:rsidRPr="00946426">
        <w:rPr>
          <w:rFonts w:ascii="Simplified Arabic" w:hAnsi="Simplified Arabic" w:cs="Simplified Arabic"/>
          <w:color w:val="000000" w:themeColor="text1"/>
          <w:sz w:val="24"/>
          <w:szCs w:val="24"/>
          <w:rtl/>
          <w:lang w:bidi="ar-IQ"/>
        </w:rPr>
        <w:t>(179 و 209) من قانون الإجراءات-</w:t>
      </w:r>
      <w:r w:rsidR="00A73B0E" w:rsidRPr="00946426">
        <w:rPr>
          <w:rFonts w:ascii="Simplified Arabic" w:hAnsi="Simplified Arabic" w:cs="Simplified Arabic" w:hint="cs"/>
          <w:color w:val="000000" w:themeColor="text1"/>
          <w:sz w:val="24"/>
          <w:szCs w:val="24"/>
          <w:rtl/>
          <w:lang w:bidi="ar-IQ"/>
        </w:rPr>
        <w:t>الجزائية الإمارات</w:t>
      </w:r>
      <w:r w:rsidR="00A73B0E" w:rsidRPr="00946426">
        <w:rPr>
          <w:rFonts w:ascii="Simplified Arabic" w:hAnsi="Simplified Arabic" w:cs="Simplified Arabic" w:hint="eastAsia"/>
          <w:color w:val="000000" w:themeColor="text1"/>
          <w:sz w:val="24"/>
          <w:szCs w:val="24"/>
          <w:rtl/>
          <w:lang w:bidi="ar-IQ"/>
        </w:rPr>
        <w:t>ي</w:t>
      </w:r>
      <w:r w:rsidRPr="00946426">
        <w:rPr>
          <w:rFonts w:ascii="Simplified Arabic" w:hAnsi="Simplified Arabic" w:cs="Simplified Arabic"/>
          <w:color w:val="000000" w:themeColor="text1"/>
          <w:sz w:val="24"/>
          <w:szCs w:val="24"/>
          <w:rtl/>
          <w:lang w:bidi="ar-IQ"/>
        </w:rPr>
        <w:t xml:space="preserve">. </w:t>
      </w:r>
    </w:p>
  </w:footnote>
  <w:footnote w:id="200">
    <w:p w14:paraId="62CD04FD" w14:textId="40DB2856" w:rsidR="00F00EC4" w:rsidRPr="00946426" w:rsidRDefault="00F00EC4" w:rsidP="00F00EC4">
      <w:pPr>
        <w:pStyle w:val="11"/>
        <w:spacing w:line="276" w:lineRule="auto"/>
        <w:ind w:left="84"/>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w:t>
      </w:r>
      <w:r w:rsidR="00A73B0E" w:rsidRPr="00946426">
        <w:rPr>
          <w:rFonts w:ascii="Simplified Arabic" w:hAnsi="Simplified Arabic" w:cs="Simplified Arabic" w:hint="cs"/>
          <w:color w:val="000000" w:themeColor="text1"/>
          <w:sz w:val="24"/>
          <w:szCs w:val="24"/>
          <w:rtl/>
          <w:lang w:bidi="ar-IQ"/>
        </w:rPr>
        <w:t>د. كري</w:t>
      </w:r>
      <w:r w:rsidR="00A73B0E" w:rsidRPr="00946426">
        <w:rPr>
          <w:rFonts w:ascii="Simplified Arabic" w:hAnsi="Simplified Arabic" w:cs="Simplified Arabic" w:hint="eastAsia"/>
          <w:color w:val="000000" w:themeColor="text1"/>
          <w:sz w:val="24"/>
          <w:szCs w:val="24"/>
          <w:rtl/>
          <w:lang w:bidi="ar-IQ"/>
        </w:rPr>
        <w:t>م</w:t>
      </w:r>
      <w:r w:rsidR="00A73B0E"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خميس</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خصباك</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المصدر السابق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ص248. </w:t>
      </w:r>
    </w:p>
  </w:footnote>
  <w:footnote w:id="201">
    <w:p w14:paraId="6E4547EE" w14:textId="0577F553"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نص المادة (427) اجراءات جنائية فرنسي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والمادة (291) إجراءات جنائية مصري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والمادة (175) اصول محاكمات جزائية سوري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والفقرة (1) من </w:t>
      </w:r>
      <w:r w:rsidR="00A73B0E" w:rsidRPr="00946426">
        <w:rPr>
          <w:rFonts w:ascii="Simplified Arabic" w:hAnsi="Simplified Arabic" w:cs="Simplified Arabic" w:hint="cs"/>
          <w:color w:val="000000" w:themeColor="text1"/>
          <w:sz w:val="24"/>
          <w:szCs w:val="24"/>
          <w:rtl/>
          <w:lang w:bidi="ar-IQ"/>
        </w:rPr>
        <w:t xml:space="preserve">المادة </w:t>
      </w:r>
      <w:r w:rsidR="00A73B0E"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t>147) اصول محاكمات جزائية أردني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والفقرة (أ) المادة (213) من قانون أصول المحاكمات الجزائية العراقي. </w:t>
      </w:r>
    </w:p>
  </w:footnote>
  <w:footnote w:id="202">
    <w:p w14:paraId="72E5767C" w14:textId="6CA50AB8"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مثل المشرع الاردني في الفقرة (1) من </w:t>
      </w:r>
      <w:r w:rsidR="0064687B" w:rsidRPr="00946426">
        <w:rPr>
          <w:rFonts w:ascii="Simplified Arabic" w:hAnsi="Simplified Arabic" w:cs="Simplified Arabic" w:hint="cs"/>
          <w:color w:val="000000" w:themeColor="text1"/>
          <w:sz w:val="24"/>
          <w:szCs w:val="24"/>
          <w:rtl/>
          <w:lang w:bidi="ar-IQ"/>
        </w:rPr>
        <w:t xml:space="preserve">المادة </w:t>
      </w:r>
      <w:r w:rsidR="0064687B"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t xml:space="preserve">161) من قانون أصول المحاكمات الجزائية الأردني والمادة(78) اجراءات جزائية أماراتي. </w:t>
      </w:r>
    </w:p>
  </w:footnote>
  <w:footnote w:id="203">
    <w:p w14:paraId="67FF6B28" w14:textId="77777777"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تنظر الفقرة أولا المادة (140) من قانون الاثبات رقم (107 لسنة 1979 المعدل). </w:t>
      </w:r>
    </w:p>
  </w:footnote>
  <w:footnote w:id="204">
    <w:p w14:paraId="4CBEBDF7" w14:textId="4D33BEA2"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د. حسن علام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قانون الاجراءات الجنائية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ج1</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مطابع روز اليوسف</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1982</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ص207. </w:t>
      </w:r>
    </w:p>
  </w:footnote>
  <w:footnote w:id="205">
    <w:p w14:paraId="4C8A7DCD" w14:textId="53445B56"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في مصر مثلاً يرى الغالبية أنه إذا لم يكن هناك نص ينظم قواعد الخبرة في المحاكمة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فإن الأحكام الخاصة بالخبرة التي وضعها المشرع في مرحلة التحقيق الابتدائي تنطبق في المحاكمة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ينظر في هذا المعنى د.</w:t>
      </w:r>
      <w:r w:rsidR="0064687B"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رؤوف عبيد</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مبادئ</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الاجراءات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الجنائية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مطبعة نهضة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مصر</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مصر</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1962</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ص571.</w:t>
      </w:r>
    </w:p>
  </w:footnote>
  <w:footnote w:id="206">
    <w:p w14:paraId="78090FD7" w14:textId="0503F444"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تنظر نص المادة (166)</w:t>
      </w:r>
      <w:r w:rsidR="0064687B"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قانون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أصول</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المحاكمات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الجزائية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العراقي. </w:t>
      </w:r>
    </w:p>
  </w:footnote>
  <w:footnote w:id="207">
    <w:p w14:paraId="0EB19A4D" w14:textId="1299198D"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حيث نجد ان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القاعدة(21/ف/رابعاً)</w:t>
      </w:r>
      <w:r w:rsidR="0064687B"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من قواعد</w:t>
      </w:r>
      <w:r w:rsidR="0064687B"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الاجراءا</w:t>
      </w:r>
      <w:r w:rsidR="0064687B" w:rsidRPr="00946426">
        <w:rPr>
          <w:rFonts w:ascii="Simplified Arabic" w:hAnsi="Simplified Arabic" w:cs="Simplified Arabic" w:hint="cs"/>
          <w:color w:val="000000" w:themeColor="text1"/>
          <w:sz w:val="24"/>
          <w:szCs w:val="24"/>
          <w:rtl/>
          <w:lang w:bidi="ar-IQ"/>
        </w:rPr>
        <w:t>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وجمع الادلة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الخاصة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بالمحكمة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الجنائية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العراقية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العليا نصت على ذلك صراحة (يقدم المستشار أو المترجم.... مشورة وتوصيات خبير غير متحيزة وسرية وغير ملزمة....). </w:t>
      </w:r>
    </w:p>
  </w:footnote>
  <w:footnote w:id="208">
    <w:p w14:paraId="1D4E7BB9" w14:textId="5512AB78"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الطعن رقم 176 لسنة 43 ق.</w:t>
      </w:r>
      <w:r w:rsidR="00867A2E"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جلسة17/12 /1973</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س24</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 125</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أشار إليه معوض عبد التواب</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ود. سينوت حليم دوس</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الطب</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الشرعي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والتحقيق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الجنائي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والادلة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الجنائية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الطبعة الثانية</w:t>
      </w:r>
      <w:r w:rsidR="00AC6FFA" w:rsidRPr="00946426">
        <w:rPr>
          <w:rFonts w:ascii="Simplified Arabic" w:hAnsi="Simplified Arabic" w:cs="Simplified Arabic"/>
          <w:color w:val="000000" w:themeColor="text1"/>
          <w:sz w:val="24"/>
          <w:szCs w:val="24"/>
          <w:rtl/>
          <w:lang w:bidi="ar-IQ"/>
        </w:rPr>
        <w:t xml:space="preserve">، </w:t>
      </w:r>
      <w:r w:rsidR="00867A2E" w:rsidRPr="00946426">
        <w:rPr>
          <w:rFonts w:ascii="Simplified Arabic" w:hAnsi="Simplified Arabic" w:cs="Simplified Arabic" w:hint="cs"/>
          <w:color w:val="000000" w:themeColor="text1"/>
          <w:sz w:val="24"/>
          <w:szCs w:val="24"/>
          <w:rtl/>
          <w:lang w:bidi="ar-IQ"/>
        </w:rPr>
        <w:t>منشأة المعار</w:t>
      </w:r>
      <w:r w:rsidR="00867A2E" w:rsidRPr="00946426">
        <w:rPr>
          <w:rFonts w:ascii="Simplified Arabic" w:hAnsi="Simplified Arabic" w:cs="Simplified Arabic" w:hint="eastAsia"/>
          <w:color w:val="000000" w:themeColor="text1"/>
          <w:sz w:val="24"/>
          <w:szCs w:val="24"/>
          <w:rtl/>
          <w:lang w:bidi="ar-IQ"/>
        </w:rPr>
        <w:t>ف</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الإسكندرية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1999</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ص223. </w:t>
      </w:r>
    </w:p>
  </w:footnote>
  <w:footnote w:id="209">
    <w:p w14:paraId="146F0FC1" w14:textId="052C5496" w:rsidR="00866052" w:rsidRPr="00946426" w:rsidRDefault="00866052" w:rsidP="00866052">
      <w:pPr>
        <w:pStyle w:val="a9"/>
        <w:rPr>
          <w:rtl/>
        </w:rPr>
      </w:pPr>
      <w:r w:rsidRPr="00946426">
        <w:rPr>
          <w:rFonts w:hint="cs"/>
          <w:rtl/>
        </w:rPr>
        <w:t>(</w:t>
      </w:r>
      <w:r w:rsidRPr="00946426">
        <w:rPr>
          <w:rStyle w:val="aa"/>
          <w:vertAlign w:val="baseline"/>
        </w:rPr>
        <w:footnoteRef/>
      </w:r>
      <w:r w:rsidRPr="00946426">
        <w:rPr>
          <w:rFonts w:hint="cs"/>
          <w:rtl/>
        </w:rPr>
        <w:t xml:space="preserve">) </w:t>
      </w:r>
      <w:r w:rsidRPr="00946426">
        <w:rPr>
          <w:rFonts w:hint="cs"/>
          <w:rtl/>
          <w:lang w:bidi="ar-SA"/>
        </w:rPr>
        <w:t>المادة</w:t>
      </w:r>
      <w:r w:rsidRPr="00946426">
        <w:rPr>
          <w:rtl/>
          <w:lang w:bidi="ar-SA"/>
        </w:rPr>
        <w:t xml:space="preserve"> </w:t>
      </w:r>
      <w:r w:rsidR="00B86D45" w:rsidRPr="00946426">
        <w:rPr>
          <w:rFonts w:hint="cs"/>
          <w:rtl/>
          <w:lang w:bidi="ar-SA"/>
        </w:rPr>
        <w:t>(69</w:t>
      </w:r>
      <w:r w:rsidRPr="00946426">
        <w:rPr>
          <w:rtl/>
          <w:lang w:bidi="ar-SA"/>
        </w:rPr>
        <w:t xml:space="preserve">) </w:t>
      </w:r>
      <w:r w:rsidRPr="00946426">
        <w:rPr>
          <w:rFonts w:hint="cs"/>
          <w:rtl/>
          <w:lang w:bidi="ar-SA"/>
        </w:rPr>
        <w:t>من</w:t>
      </w:r>
      <w:r w:rsidRPr="00946426">
        <w:rPr>
          <w:rtl/>
          <w:lang w:bidi="ar-SA"/>
        </w:rPr>
        <w:t xml:space="preserve"> </w:t>
      </w:r>
      <w:r w:rsidRPr="00946426">
        <w:rPr>
          <w:rFonts w:hint="cs"/>
          <w:rtl/>
          <w:lang w:bidi="ar-SA"/>
        </w:rPr>
        <w:t>قانون</w:t>
      </w:r>
      <w:r w:rsidRPr="00946426">
        <w:rPr>
          <w:rtl/>
          <w:lang w:bidi="ar-SA"/>
        </w:rPr>
        <w:t xml:space="preserve"> </w:t>
      </w:r>
      <w:r w:rsidRPr="00946426">
        <w:rPr>
          <w:rFonts w:hint="cs"/>
          <w:rtl/>
          <w:lang w:bidi="ar-SA"/>
        </w:rPr>
        <w:t>اصول</w:t>
      </w:r>
      <w:r w:rsidRPr="00946426">
        <w:rPr>
          <w:rtl/>
          <w:lang w:bidi="ar-SA"/>
        </w:rPr>
        <w:t xml:space="preserve"> </w:t>
      </w:r>
      <w:r w:rsidRPr="00946426">
        <w:rPr>
          <w:rFonts w:hint="cs"/>
          <w:rtl/>
          <w:lang w:bidi="ar-SA"/>
        </w:rPr>
        <w:t>المحاكمات</w:t>
      </w:r>
      <w:r w:rsidRPr="00946426">
        <w:rPr>
          <w:rtl/>
          <w:lang w:bidi="ar-SA"/>
        </w:rPr>
        <w:t xml:space="preserve"> </w:t>
      </w:r>
      <w:r w:rsidRPr="00946426">
        <w:rPr>
          <w:rFonts w:hint="cs"/>
          <w:rtl/>
          <w:lang w:bidi="ar-SA"/>
        </w:rPr>
        <w:t>الجزائية</w:t>
      </w:r>
      <w:r w:rsidRPr="00946426">
        <w:rPr>
          <w:rtl/>
          <w:lang w:bidi="ar-SA"/>
        </w:rPr>
        <w:t xml:space="preserve"> </w:t>
      </w:r>
      <w:r w:rsidRPr="00946426">
        <w:rPr>
          <w:rFonts w:hint="cs"/>
          <w:rtl/>
          <w:lang w:bidi="ar-SA"/>
        </w:rPr>
        <w:t>العراقي</w:t>
      </w:r>
      <w:r w:rsidRPr="00946426">
        <w:rPr>
          <w:rtl/>
          <w:lang w:bidi="ar-SA"/>
        </w:rPr>
        <w:t xml:space="preserve"> </w:t>
      </w:r>
      <w:r w:rsidRPr="00946426">
        <w:rPr>
          <w:rFonts w:hint="cs"/>
          <w:rtl/>
          <w:lang w:bidi="ar-SA"/>
        </w:rPr>
        <w:t>رقم</w:t>
      </w:r>
      <w:r w:rsidRPr="00946426">
        <w:rPr>
          <w:rtl/>
          <w:lang w:bidi="ar-SA"/>
        </w:rPr>
        <w:t xml:space="preserve"> (</w:t>
      </w:r>
      <w:r w:rsidRPr="00946426">
        <w:rPr>
          <w:rFonts w:hint="cs"/>
          <w:rtl/>
          <w:lang w:bidi="ar-SA"/>
        </w:rPr>
        <w:t>23</w:t>
      </w:r>
      <w:r w:rsidRPr="00946426">
        <w:rPr>
          <w:rtl/>
          <w:lang w:bidi="ar-SA"/>
        </w:rPr>
        <w:t>)</w:t>
      </w:r>
      <w:r w:rsidRPr="00946426">
        <w:rPr>
          <w:rFonts w:hint="cs"/>
          <w:rtl/>
          <w:lang w:bidi="ar-SA"/>
        </w:rPr>
        <w:t xml:space="preserve"> لسنة</w:t>
      </w:r>
      <w:r w:rsidRPr="00946426">
        <w:rPr>
          <w:rtl/>
          <w:lang w:bidi="ar-SA"/>
        </w:rPr>
        <w:t xml:space="preserve"> </w:t>
      </w:r>
      <w:r w:rsidRPr="00946426">
        <w:rPr>
          <w:rFonts w:hint="cs"/>
          <w:rtl/>
          <w:lang w:bidi="ar-SA"/>
        </w:rPr>
        <w:t>1971م</w:t>
      </w:r>
      <w:r w:rsidR="00B86D45" w:rsidRPr="00946426">
        <w:rPr>
          <w:rFonts w:hint="cs"/>
          <w:rtl/>
          <w:lang w:bidi="ar-SA"/>
        </w:rPr>
        <w:t>.</w:t>
      </w:r>
      <w:r w:rsidRPr="00946426">
        <w:t xml:space="preserve"> </w:t>
      </w:r>
    </w:p>
  </w:footnote>
  <w:footnote w:id="210">
    <w:p w14:paraId="2C88D490" w14:textId="57108D7A" w:rsidR="00E16ABC" w:rsidRPr="00946426" w:rsidRDefault="008935A2" w:rsidP="00E16ABC">
      <w:pPr>
        <w:pStyle w:val="a9"/>
        <w:rPr>
          <w:rFonts w:ascii="Simplified Arabic" w:hAnsi="Simplified Arabic" w:cs="Simplified Arabic"/>
          <w:sz w:val="24"/>
          <w:szCs w:val="24"/>
          <w:rtl/>
          <w:lang w:bidi="ar-SA"/>
        </w:rPr>
      </w:pPr>
      <w:r w:rsidRPr="00946426">
        <w:rPr>
          <w:rFonts w:ascii="Simplified Arabic" w:hAnsi="Simplified Arabic" w:cs="Simplified Arabic"/>
          <w:sz w:val="24"/>
          <w:szCs w:val="24"/>
        </w:rPr>
        <w:t>(</w:t>
      </w:r>
      <w:r w:rsidR="00E16ABC" w:rsidRPr="00946426">
        <w:rPr>
          <w:rStyle w:val="aa"/>
          <w:rFonts w:ascii="Simplified Arabic" w:hAnsi="Simplified Arabic" w:cs="Simplified Arabic"/>
          <w:sz w:val="24"/>
          <w:szCs w:val="24"/>
          <w:vertAlign w:val="baseline"/>
        </w:rPr>
        <w:footnoteRef/>
      </w:r>
      <w:r w:rsidRPr="00946426">
        <w:rPr>
          <w:rFonts w:ascii="Simplified Arabic" w:hAnsi="Simplified Arabic" w:cs="Simplified Arabic"/>
          <w:sz w:val="24"/>
          <w:szCs w:val="24"/>
        </w:rPr>
        <w:t>)</w:t>
      </w:r>
      <w:r w:rsidR="00E16ABC" w:rsidRPr="00946426">
        <w:rPr>
          <w:rFonts w:ascii="Simplified Arabic" w:hAnsi="Simplified Arabic" w:cs="Simplified Arabic"/>
          <w:sz w:val="24"/>
          <w:szCs w:val="24"/>
          <w:rtl/>
        </w:rPr>
        <w:t xml:space="preserve"> </w:t>
      </w:r>
      <w:r w:rsidR="00E16ABC" w:rsidRPr="00946426">
        <w:rPr>
          <w:rFonts w:ascii="Simplified Arabic" w:hAnsi="Simplified Arabic" w:cs="Simplified Arabic"/>
          <w:sz w:val="24"/>
          <w:szCs w:val="24"/>
          <w:rtl/>
          <w:lang w:bidi="ar-SA"/>
        </w:rPr>
        <w:t>قرار محكمة استئناف بابل الاتحادية بصفتها التميزية رقم (120/2011/ هيئة جزائية) بتاريخ4/28/2011 قرار غير منشور.</w:t>
      </w:r>
    </w:p>
  </w:footnote>
  <w:footnote w:id="211">
    <w:p w14:paraId="340EFA6F" w14:textId="7122A323"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w:t>
      </w:r>
      <w:r w:rsidR="00A4733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 xml:space="preserve">واثبة </w:t>
      </w:r>
      <w:r w:rsidR="00B248C6" w:rsidRPr="00946426">
        <w:rPr>
          <w:rFonts w:ascii="Simplified Arabic" w:hAnsi="Simplified Arabic" w:cs="Simplified Arabic" w:hint="cs"/>
          <w:color w:val="000000" w:themeColor="text1"/>
          <w:sz w:val="24"/>
          <w:szCs w:val="24"/>
          <w:rtl/>
        </w:rPr>
        <w:t>داوود السعد</w:t>
      </w:r>
      <w:r w:rsidR="00B248C6" w:rsidRPr="00946426">
        <w:rPr>
          <w:rFonts w:ascii="Simplified Arabic" w:hAnsi="Simplified Arabic" w:cs="Simplified Arabic" w:hint="eastAsia"/>
          <w:color w:val="000000" w:themeColor="text1"/>
          <w:sz w:val="24"/>
          <w:szCs w:val="24"/>
          <w:rtl/>
        </w:rPr>
        <w:t>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الأسس</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النظرية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لعلمي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الإجرام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والسياسة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الجنائية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الطبعة الاولى</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مطبعة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الريان</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بغداد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1990</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ص59.</w:t>
      </w:r>
    </w:p>
  </w:footnote>
  <w:footnote w:id="212">
    <w:p w14:paraId="3DAA3D61" w14:textId="7CED1B38"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هشام زوين</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دور</w:t>
      </w:r>
      <w:r w:rsidR="00774260"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المحامي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جرائم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تزوير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المحررات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الرسمية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والعرفية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ص71.</w:t>
      </w:r>
    </w:p>
  </w:footnote>
  <w:footnote w:id="213">
    <w:p w14:paraId="47018FE6" w14:textId="2EB269BC"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محمد عبد الحميد الالفي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جرائم التزييف والتزوير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ص249.</w:t>
      </w:r>
    </w:p>
  </w:footnote>
  <w:footnote w:id="214">
    <w:p w14:paraId="21FA4658" w14:textId="2EF55CA6"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ماهر عبد شويش الدرة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شرح قانون العقوبات الخاص</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ص45.</w:t>
      </w:r>
    </w:p>
  </w:footnote>
  <w:footnote w:id="215">
    <w:p w14:paraId="19696501" w14:textId="04244227"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w:t>
      </w:r>
      <w:r w:rsidR="00774260"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فتوح</w:t>
      </w:r>
      <w:r w:rsidR="00774260"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عبدالله-الشاذلي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العقوبات الخاص</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الجرائم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المضرة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بالمصلحة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العامة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ص512.</w:t>
      </w:r>
    </w:p>
  </w:footnote>
  <w:footnote w:id="216">
    <w:p w14:paraId="7B549254" w14:textId="3AD55912"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w:t>
      </w:r>
      <w:r w:rsidR="00A4733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حسن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صادق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المرصفـاوي</w:t>
      </w:r>
      <w:r w:rsidR="00A4733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المرصفاوي 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قانون العقوبات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الخاص</w:t>
      </w:r>
      <w:r w:rsidR="00A4733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منشأة المعارف</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الإسكندرية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مصر</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2000</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ص142.</w:t>
      </w:r>
    </w:p>
  </w:footnote>
  <w:footnote w:id="217">
    <w:p w14:paraId="767E9ED7" w14:textId="1A16041B"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محمد زكي أبو عامر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الإجراءات الجنائية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ط1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منشورات الحلبي الحقوقية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بيروت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2008</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ص337</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338.</w:t>
      </w:r>
    </w:p>
  </w:footnote>
  <w:footnote w:id="218">
    <w:p w14:paraId="72A0A7E5" w14:textId="18E05CA9"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إيهاب عبد المطلب</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الموسوعة الجنائية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مج3</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المركز القومي للإصدارات </w:t>
      </w:r>
      <w:r w:rsidR="00C26DB7" w:rsidRPr="00946426">
        <w:rPr>
          <w:rFonts w:ascii="Simplified Arabic" w:hAnsi="Simplified Arabic" w:cs="Simplified Arabic" w:hint="cs"/>
          <w:color w:val="000000" w:themeColor="text1"/>
          <w:sz w:val="24"/>
          <w:szCs w:val="24"/>
          <w:rtl/>
        </w:rPr>
        <w:t>ال</w:t>
      </w:r>
      <w:r w:rsidRPr="00946426">
        <w:rPr>
          <w:rFonts w:ascii="Simplified Arabic" w:hAnsi="Simplified Arabic" w:cs="Simplified Arabic"/>
          <w:color w:val="000000" w:themeColor="text1"/>
          <w:sz w:val="24"/>
          <w:szCs w:val="24"/>
          <w:rtl/>
        </w:rPr>
        <w:t>قانونية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القاهرة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2010</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ص155.</w:t>
      </w:r>
    </w:p>
  </w:footnote>
  <w:footnote w:id="219">
    <w:p w14:paraId="1855FDE5" w14:textId="329E4322"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CA163C" w:rsidRPr="00946426">
        <w:rPr>
          <w:rFonts w:ascii="Simplified Arabic" w:hAnsi="Simplified Arabic" w:cs="Simplified Arabic"/>
          <w:color w:val="000000" w:themeColor="text1"/>
          <w:sz w:val="24"/>
          <w:szCs w:val="24"/>
          <w:rtl/>
        </w:rPr>
        <w:t>المصدر نفسه</w:t>
      </w:r>
      <w:r w:rsidR="00C87BEF"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ص184</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في هذا الصدد نقدر أن نوضح الجرائم المستمرة(المتمادية):" بأنها الجرائم التي يشكل السلوك الاجرامي المكون للركن المادي لها حالة تمتد بطبيعتها"</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وتنقسم </w:t>
      </w:r>
      <w:r w:rsidR="005E321F" w:rsidRPr="00946426">
        <w:rPr>
          <w:rFonts w:ascii="Simplified Arabic" w:hAnsi="Simplified Arabic" w:cs="Simplified Arabic" w:hint="cs"/>
          <w:color w:val="000000" w:themeColor="text1"/>
          <w:sz w:val="24"/>
          <w:szCs w:val="24"/>
          <w:rtl/>
        </w:rPr>
        <w:t>ع</w:t>
      </w:r>
      <w:r w:rsidRPr="00946426">
        <w:rPr>
          <w:rFonts w:ascii="Simplified Arabic" w:hAnsi="Simplified Arabic" w:cs="Simplified Arabic"/>
          <w:color w:val="000000" w:themeColor="text1"/>
          <w:sz w:val="24"/>
          <w:szCs w:val="24"/>
          <w:rtl/>
        </w:rPr>
        <w:t>لى قسمين: الأول/ الجرائم المستمرة استمرارا</w:t>
      </w:r>
      <w:r w:rsidR="000754B6" w:rsidRPr="00946426">
        <w:rPr>
          <w:rFonts w:ascii="Simplified Arabic" w:hAnsi="Simplified Arabic" w:cs="Simplified Arabic" w:hint="cs"/>
          <w:color w:val="000000" w:themeColor="text1"/>
          <w:sz w:val="24"/>
          <w:szCs w:val="24"/>
          <w:rtl/>
        </w:rPr>
        <w:t>ً</w:t>
      </w:r>
      <w:r w:rsidRPr="00946426">
        <w:rPr>
          <w:rFonts w:ascii="Simplified Arabic" w:hAnsi="Simplified Arabic" w:cs="Simplified Arabic"/>
          <w:color w:val="000000" w:themeColor="text1"/>
          <w:sz w:val="24"/>
          <w:szCs w:val="24"/>
          <w:rtl/>
        </w:rPr>
        <w:t xml:space="preserve"> ثابتا</w:t>
      </w:r>
      <w:r w:rsidR="00CA163C"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(الجرائم التي تبدأ فيها حالة الاستمرار بنفسها وتستمر دون أن تحتاج استمرارها وبقائها إلى تدخل جديد من الجاني)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وهذه الجريمة تكون أقرب إلى الجرائم الوقتية منها إلى الجرائم المستمرة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والثاني/ الجرائم المستمرة استمرار</w:t>
      </w:r>
      <w:r w:rsidR="000754B6" w:rsidRPr="00946426">
        <w:rPr>
          <w:rFonts w:ascii="Simplified Arabic" w:hAnsi="Simplified Arabic" w:cs="Simplified Arabic" w:hint="cs"/>
          <w:color w:val="000000" w:themeColor="text1"/>
          <w:sz w:val="24"/>
          <w:szCs w:val="24"/>
          <w:rtl/>
        </w:rPr>
        <w:t>اً</w:t>
      </w:r>
      <w:r w:rsidRPr="00946426">
        <w:rPr>
          <w:rFonts w:ascii="Simplified Arabic" w:hAnsi="Simplified Arabic" w:cs="Simplified Arabic"/>
          <w:color w:val="000000" w:themeColor="text1"/>
          <w:sz w:val="24"/>
          <w:szCs w:val="24"/>
          <w:rtl/>
        </w:rPr>
        <w:t xml:space="preserve"> متتابعا</w:t>
      </w:r>
      <w:r w:rsidR="000754B6" w:rsidRPr="00946426">
        <w:rPr>
          <w:rFonts w:ascii="Simplified Arabic" w:hAnsi="Simplified Arabic" w:cs="Simplified Arabic" w:hint="cs"/>
          <w:color w:val="000000" w:themeColor="text1"/>
          <w:sz w:val="24"/>
          <w:szCs w:val="24"/>
          <w:rtl/>
        </w:rPr>
        <w:t>ً</w:t>
      </w:r>
      <w:r w:rsidR="00CA163C"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(الجرائم التي تتطلب فيها لاستمرار حالة الاستمرار بعد حدوثها تدخل ارادة الجاني بشكل متجدد متتابع)</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وهذه الجريمة هي التي تهمنا من الجرائم المستمرة الخاصة جريمة استعمال المحرر المزورة. أما الجرائم الوقتية(الانية): “الجرائم التي يتكون السلوك الاجرامي المكون للركن المادي للجريمة من عمل ينتهي وينتهي معه الجريمة في وقت قصير محدد” ومثالها جريمة تزوير المحرر. لمزيد من التفاصيل ينظر في ذلك د.</w:t>
      </w:r>
      <w:r w:rsidR="00774260"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علــي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حسن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الخلف</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وسلطان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عبد القادر الشاوي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المبادئ</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العامة 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قــانون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العقوبات</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ص311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312.</w:t>
      </w:r>
    </w:p>
  </w:footnote>
  <w:footnote w:id="220">
    <w:p w14:paraId="35F9FDDA" w14:textId="23AA2528"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عبد الفتاح</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سليمان</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السابق</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ص70.</w:t>
      </w:r>
    </w:p>
  </w:footnote>
  <w:footnote w:id="221">
    <w:p w14:paraId="528C6EDC" w14:textId="4A490791"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محمد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صبحي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نجم</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العقوبات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القسم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الخاص</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الثقافة</w:t>
      </w:r>
      <w:r w:rsidR="00774260" w:rsidRPr="00946426">
        <w:rPr>
          <w:rFonts w:ascii="Simplified Arabic" w:hAnsi="Simplified Arabic" w:cs="Simplified Arabic" w:hint="cs"/>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عمان</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2006</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ص112.</w:t>
      </w:r>
    </w:p>
  </w:footnote>
  <w:footnote w:id="222">
    <w:p w14:paraId="7085BF84" w14:textId="74E9D97A"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w:t>
      </w:r>
      <w:r w:rsidR="00A4733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عبد الفتاح بيومي حجازي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الدليل الجنائي</w:t>
      </w:r>
      <w:r w:rsidR="00774260"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في جرائم الكمبيوتر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والانترنت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المكتبة القانونية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1905</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ص267.</w:t>
      </w:r>
    </w:p>
  </w:footnote>
  <w:footnote w:id="223">
    <w:p w14:paraId="561123BD" w14:textId="6EB43564"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جندي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عبد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الملك</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الموسوعة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الجنائية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الطبعة الثانية</w:t>
      </w:r>
      <w:r w:rsidR="00AC6FFA" w:rsidRPr="00946426">
        <w:rPr>
          <w:rFonts w:ascii="Simplified Arabic" w:hAnsi="Simplified Arabic" w:cs="Simplified Arabic"/>
          <w:color w:val="000000" w:themeColor="text1"/>
          <w:sz w:val="24"/>
          <w:szCs w:val="24"/>
          <w:rtl/>
        </w:rPr>
        <w:t xml:space="preserve">، </w:t>
      </w:r>
      <w:r w:rsidR="00286651" w:rsidRPr="00946426">
        <w:rPr>
          <w:rFonts w:ascii="Simplified Arabic" w:hAnsi="Simplified Arabic" w:cs="Simplified Arabic" w:hint="cs"/>
          <w:color w:val="000000" w:themeColor="text1"/>
          <w:sz w:val="24"/>
          <w:szCs w:val="24"/>
          <w:rtl/>
        </w:rPr>
        <w:t>الجزء الأو</w:t>
      </w:r>
      <w:r w:rsidR="00286651" w:rsidRPr="00946426">
        <w:rPr>
          <w:rFonts w:ascii="Simplified Arabic" w:hAnsi="Simplified Arabic" w:cs="Simplified Arabic" w:hint="eastAsia"/>
          <w:color w:val="000000" w:themeColor="text1"/>
          <w:sz w:val="24"/>
          <w:szCs w:val="24"/>
          <w:rtl/>
        </w:rPr>
        <w:t>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العلم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بيروت</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00BD6A72" w:rsidRPr="00946426">
        <w:rPr>
          <w:rFonts w:ascii="Simplified Arabic" w:hAnsi="Simplified Arabic" w:cs="Simplified Arabic"/>
          <w:color w:val="000000" w:themeColor="text1"/>
          <w:sz w:val="24"/>
          <w:szCs w:val="24"/>
          <w:rtl/>
        </w:rPr>
        <w:t>دون سنة</w:t>
      </w:r>
      <w:r w:rsidRPr="00946426">
        <w:rPr>
          <w:rFonts w:ascii="Simplified Arabic" w:hAnsi="Simplified Arabic" w:cs="Simplified Arabic"/>
          <w:color w:val="000000" w:themeColor="text1"/>
          <w:sz w:val="24"/>
          <w:szCs w:val="24"/>
          <w:rtl/>
        </w:rPr>
        <w:t xml:space="preserve"> نشر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ص544.</w:t>
      </w:r>
    </w:p>
  </w:footnote>
  <w:footnote w:id="224">
    <w:p w14:paraId="6A94DC01" w14:textId="7EF1B1A4"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إيهاب فوزي السقا</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جريمة التزوير في المحررات الإلكترونية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الجامعة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الجديدة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الإسكنــــدرية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2008</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ص81.</w:t>
      </w:r>
    </w:p>
  </w:footnote>
  <w:footnote w:id="225">
    <w:p w14:paraId="6BC9041A" w14:textId="76C1338A"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مصطفى</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مجدي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هرجة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التعليق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على</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العقوبات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 xml:space="preserve">في </w:t>
      </w:r>
      <w:r w:rsidR="00286651" w:rsidRPr="00946426">
        <w:rPr>
          <w:rFonts w:ascii="Simplified Arabic" w:hAnsi="Simplified Arabic" w:cs="Simplified Arabic" w:hint="cs"/>
          <w:color w:val="000000" w:themeColor="text1"/>
          <w:sz w:val="24"/>
          <w:szCs w:val="24"/>
          <w:rtl/>
        </w:rPr>
        <w:t>ضوء الفق</w:t>
      </w:r>
      <w:r w:rsidR="00286651" w:rsidRPr="00946426">
        <w:rPr>
          <w:rFonts w:ascii="Simplified Arabic" w:hAnsi="Simplified Arabic" w:cs="Simplified Arabic" w:hint="eastAsia"/>
          <w:color w:val="000000" w:themeColor="text1"/>
          <w:sz w:val="24"/>
          <w:szCs w:val="24"/>
          <w:rtl/>
        </w:rPr>
        <w:t>ه</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والقضاء</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الطبعة الثالثة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المطبوعات الجامعية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الإسكندرية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1995</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ص871.</w:t>
      </w:r>
    </w:p>
  </w:footnote>
  <w:footnote w:id="226">
    <w:p w14:paraId="19AF4F4F" w14:textId="547FC003"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فهد بن سعد بن عبدالله</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الأحكام الشرعية لجرائم تزوير المحررات الرسمية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ص335.</w:t>
      </w:r>
    </w:p>
  </w:footnote>
  <w:footnote w:id="227">
    <w:p w14:paraId="758258E5" w14:textId="7892A0FD"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سعد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بن</w:t>
      </w:r>
      <w:r w:rsidR="00774260"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محمد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الجمعة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 السابق</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ص35.</w:t>
      </w:r>
    </w:p>
  </w:footnote>
  <w:footnote w:id="228">
    <w:p w14:paraId="2499492C" w14:textId="2C37034C"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ايهاب عبد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المطلب</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 السابق</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ص173.</w:t>
      </w:r>
    </w:p>
  </w:footnote>
  <w:footnote w:id="229">
    <w:p w14:paraId="2798D9C1" w14:textId="191E4299"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D02AA1" w:rsidRPr="00946426">
        <w:rPr>
          <w:rFonts w:ascii="Simplified Arabic" w:hAnsi="Simplified Arabic" w:cs="Simplified Arabic" w:hint="cs"/>
          <w:color w:val="000000" w:themeColor="text1"/>
          <w:sz w:val="24"/>
          <w:szCs w:val="24"/>
          <w:rtl/>
        </w:rPr>
        <w:t>د. محم</w:t>
      </w:r>
      <w:r w:rsidR="00D02AA1" w:rsidRPr="00946426">
        <w:rPr>
          <w:rFonts w:ascii="Simplified Arabic" w:hAnsi="Simplified Arabic" w:cs="Simplified Arabic" w:hint="eastAsia"/>
          <w:color w:val="000000" w:themeColor="text1"/>
          <w:sz w:val="24"/>
          <w:szCs w:val="24"/>
          <w:rtl/>
        </w:rPr>
        <w:t>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زكي أبو</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عامر</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قانون العقوبات-القسم الخاص</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المطبوعات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الجامعية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الإسكندرية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2017</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ص340</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341.</w:t>
      </w:r>
    </w:p>
  </w:footnote>
  <w:footnote w:id="230">
    <w:p w14:paraId="2DE68081" w14:textId="0D48ACCC"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حسن صادق المرصفاوي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المرصفاوي</w:t>
      </w:r>
      <w:r w:rsidR="00D02AA1"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في</w:t>
      </w:r>
      <w:r w:rsidR="00D02AA1"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العقوبات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الخاص</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ص144 - 145.</w:t>
      </w:r>
    </w:p>
  </w:footnote>
  <w:footnote w:id="231">
    <w:p w14:paraId="7EDCA1F6" w14:textId="3819D55E" w:rsidR="00F00EC4" w:rsidRPr="00946426" w:rsidRDefault="00F00EC4" w:rsidP="00F00EC4">
      <w:pPr>
        <w:pStyle w:val="11"/>
        <w:spacing w:line="276" w:lineRule="auto"/>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w:t>
      </w:r>
      <w:r w:rsidR="00A4733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فتوح</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عبدالله</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الشاذلي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 السابق</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ص516</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517.</w:t>
      </w:r>
    </w:p>
  </w:footnote>
  <w:footnote w:id="232">
    <w:p w14:paraId="713E570C" w14:textId="4A6D7DF1"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فؤاد أفرام البستاني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منجد الطلاب</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الطبعة التاسعة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دار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المشرق</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المطبعة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الكاثوليكية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لبنان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1986</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ص384؛ واحمد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محمد الفيومي</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المصباح</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المنير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الجزء الأول</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الطبعة السادسة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المكتبة العصرية-ببيروت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1996</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ص169. </w:t>
      </w:r>
    </w:p>
  </w:footnote>
  <w:footnote w:id="233">
    <w:p w14:paraId="7F9E4AC9" w14:textId="4A3F4D48"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شمس الدين السرخسي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المبسوط</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ج16</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مطبعة السعادة بمصر</w:t>
      </w:r>
      <w:r w:rsidR="00AC6FFA" w:rsidRPr="00946426">
        <w:rPr>
          <w:rFonts w:ascii="Simplified Arabic" w:hAnsi="Simplified Arabic" w:cs="Simplified Arabic"/>
          <w:color w:val="000000" w:themeColor="text1"/>
          <w:sz w:val="24"/>
          <w:szCs w:val="24"/>
          <w:rtl/>
          <w:lang w:bidi="ar-IQ"/>
        </w:rPr>
        <w:t xml:space="preserve">، </w:t>
      </w:r>
      <w:r w:rsidR="00BD6A72" w:rsidRPr="00946426">
        <w:rPr>
          <w:rFonts w:ascii="Simplified Arabic" w:hAnsi="Simplified Arabic" w:cs="Simplified Arabic"/>
          <w:color w:val="000000" w:themeColor="text1"/>
          <w:sz w:val="24"/>
          <w:szCs w:val="24"/>
          <w:rtl/>
          <w:lang w:bidi="ar-IQ"/>
        </w:rPr>
        <w:t>دون سنة</w:t>
      </w:r>
      <w:r w:rsidRPr="00946426">
        <w:rPr>
          <w:rFonts w:ascii="Simplified Arabic" w:hAnsi="Simplified Arabic" w:cs="Simplified Arabic"/>
          <w:color w:val="000000" w:themeColor="text1"/>
          <w:sz w:val="24"/>
          <w:szCs w:val="24"/>
          <w:rtl/>
          <w:lang w:bidi="ar-IQ"/>
        </w:rPr>
        <w:t xml:space="preserve"> طبع</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ص111. </w:t>
      </w:r>
    </w:p>
  </w:footnote>
  <w:footnote w:id="234">
    <w:p w14:paraId="76A802B8" w14:textId="0BEEC84C"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جروان السابق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مجمع اللغات الوسيط</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قاموس </w:t>
      </w:r>
      <w:r w:rsidR="00BD6A72" w:rsidRPr="00946426">
        <w:rPr>
          <w:rFonts w:ascii="Simplified Arabic" w:hAnsi="Simplified Arabic" w:cs="Simplified Arabic" w:hint="cs"/>
          <w:color w:val="000000" w:themeColor="text1"/>
          <w:sz w:val="24"/>
          <w:szCs w:val="24"/>
          <w:rtl/>
          <w:lang w:bidi="ar-IQ"/>
        </w:rPr>
        <w:t xml:space="preserve">ثلاثي </w:t>
      </w:r>
      <w:r w:rsidR="00BD6A72"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t>عربي ـ انكليزي ـ فرنسي)</w:t>
      </w:r>
      <w:r w:rsidR="00F72AF1" w:rsidRPr="00946426">
        <w:rPr>
          <w:rFonts w:ascii="Simplified Arabic" w:hAnsi="Simplified Arabic" w:cs="Simplified Arabic" w:hint="cs"/>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t xml:space="preserve"> ط1</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بيروت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لبنان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ص529. </w:t>
      </w:r>
    </w:p>
  </w:footnote>
  <w:footnote w:id="235">
    <w:p w14:paraId="267D36DF" w14:textId="706899A5"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عبد الامير العكيلي</w:t>
      </w:r>
      <w:r w:rsidR="00AC6FFA" w:rsidRPr="00946426">
        <w:rPr>
          <w:rFonts w:ascii="Simplified Arabic" w:hAnsi="Simplified Arabic" w:cs="Simplified Arabic"/>
          <w:color w:val="000000" w:themeColor="text1"/>
          <w:sz w:val="24"/>
          <w:szCs w:val="24"/>
          <w:rtl/>
          <w:lang w:bidi="ar-IQ"/>
        </w:rPr>
        <w:t xml:space="preserve">، </w:t>
      </w:r>
      <w:r w:rsidR="00AF0786" w:rsidRPr="00946426">
        <w:rPr>
          <w:rFonts w:ascii="Simplified Arabic" w:hAnsi="Simplified Arabic" w:cs="Simplified Arabic" w:hint="cs"/>
          <w:color w:val="000000" w:themeColor="text1"/>
          <w:sz w:val="24"/>
          <w:szCs w:val="24"/>
          <w:rtl/>
          <w:lang w:bidi="ar-IQ"/>
        </w:rPr>
        <w:t>ود. سلي</w:t>
      </w:r>
      <w:r w:rsidR="00AF0786" w:rsidRPr="00946426">
        <w:rPr>
          <w:rFonts w:ascii="Simplified Arabic" w:hAnsi="Simplified Arabic" w:cs="Simplified Arabic" w:hint="eastAsia"/>
          <w:color w:val="000000" w:themeColor="text1"/>
          <w:sz w:val="24"/>
          <w:szCs w:val="24"/>
          <w:rtl/>
          <w:lang w:bidi="ar-IQ"/>
        </w:rPr>
        <w:t>م</w:t>
      </w:r>
      <w:r w:rsidRPr="00946426">
        <w:rPr>
          <w:rFonts w:ascii="Simplified Arabic" w:hAnsi="Simplified Arabic" w:cs="Simplified Arabic"/>
          <w:color w:val="000000" w:themeColor="text1"/>
          <w:sz w:val="24"/>
          <w:szCs w:val="24"/>
          <w:rtl/>
          <w:lang w:bidi="ar-IQ"/>
        </w:rPr>
        <w:t xml:space="preserve"> إبراهيم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حربة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اصول</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المحاكمات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الجزائية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مطابع</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مؤسسة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دار الكتب</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للطباعة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والنشر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1981</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ص112. </w:t>
      </w:r>
    </w:p>
  </w:footnote>
  <w:footnote w:id="236">
    <w:p w14:paraId="2CAEBD63" w14:textId="267BDB17"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د</w:t>
      </w:r>
      <w:r w:rsidR="00A4733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عبد الفتاح</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بيومي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حجازي</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أصول</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التحقيق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الجنائي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والتأديبي-دراسة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مقارنة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دار الفكر الجامعي</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القاهرة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2005</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ص105؛ رينه غارو</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موجز</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أصول</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المحاكمات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الجزائية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الجزء الثاني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ترجمة: فائز </w:t>
      </w:r>
      <w:r w:rsidR="00CE5ADD" w:rsidRPr="00946426">
        <w:rPr>
          <w:rFonts w:ascii="Simplified Arabic" w:hAnsi="Simplified Arabic" w:cs="Simplified Arabic" w:hint="cs"/>
          <w:color w:val="000000" w:themeColor="text1"/>
          <w:sz w:val="24"/>
          <w:szCs w:val="24"/>
          <w:rtl/>
          <w:lang w:bidi="ar-IQ"/>
        </w:rPr>
        <w:t>ا</w:t>
      </w:r>
      <w:r w:rsidRPr="00946426">
        <w:rPr>
          <w:rFonts w:ascii="Simplified Arabic" w:hAnsi="Simplified Arabic" w:cs="Simplified Arabic"/>
          <w:color w:val="000000" w:themeColor="text1"/>
          <w:sz w:val="24"/>
          <w:szCs w:val="24"/>
          <w:rtl/>
          <w:lang w:bidi="ar-IQ"/>
        </w:rPr>
        <w:t>لخوري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المطبعة الحديثة بدمشق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1928</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ص195. </w:t>
      </w:r>
    </w:p>
  </w:footnote>
  <w:footnote w:id="237">
    <w:p w14:paraId="46A45788" w14:textId="490C0B49"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علي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زكي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العرابي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باشا</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المبادئ</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الأساسية للتحقيقات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والإجراءات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الجنائية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الجزء الأول</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مطبعة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لجنة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التأليف والترجمة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القاهرة</w:t>
      </w:r>
      <w:r w:rsidR="00AF0786"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1940</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ص476.</w:t>
      </w:r>
    </w:p>
  </w:footnote>
  <w:footnote w:id="238">
    <w:p w14:paraId="29BECAB5" w14:textId="069020BE"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حسن الفكهاني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الموسوعة الجنائية الأردنية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ج1</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منشأة المعارف</w:t>
      </w:r>
      <w:r w:rsidR="00A4733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الإســكندرية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2000</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ص310؛ د. مصطفى كامل كيرة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جرائم المخدرات فقهاً وقضاء</w:t>
      </w:r>
      <w:r w:rsidR="0069187A" w:rsidRPr="00946426">
        <w:rPr>
          <w:rFonts w:ascii="Simplified Arabic" w:hAnsi="Simplified Arabic" w:cs="Simplified Arabic" w:hint="cs"/>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القاهرة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1983</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ص351.</w:t>
      </w:r>
    </w:p>
  </w:footnote>
  <w:footnote w:id="239">
    <w:p w14:paraId="667ECCB1" w14:textId="164D32C3" w:rsidR="00D61795" w:rsidRPr="00946426" w:rsidRDefault="00C071CA">
      <w:pPr>
        <w:pStyle w:val="a9"/>
        <w:rPr>
          <w:rFonts w:ascii="Simplified Arabic" w:hAnsi="Simplified Arabic" w:cs="Simplified Arabic"/>
          <w:sz w:val="24"/>
          <w:szCs w:val="24"/>
        </w:rPr>
      </w:pPr>
      <w:r w:rsidRPr="00946426">
        <w:rPr>
          <w:rFonts w:ascii="Simplified Arabic" w:hAnsi="Simplified Arabic" w:cs="Simplified Arabic"/>
          <w:sz w:val="24"/>
          <w:szCs w:val="24"/>
        </w:rPr>
        <w:t>(</w:t>
      </w:r>
      <w:r w:rsidR="00D61795" w:rsidRPr="00946426">
        <w:rPr>
          <w:rStyle w:val="aa"/>
          <w:rFonts w:ascii="Simplified Arabic" w:hAnsi="Simplified Arabic" w:cs="Simplified Arabic"/>
          <w:sz w:val="24"/>
          <w:szCs w:val="24"/>
          <w:vertAlign w:val="baseline"/>
        </w:rPr>
        <w:footnoteRef/>
      </w:r>
      <w:r w:rsidRPr="00946426">
        <w:rPr>
          <w:rFonts w:ascii="Simplified Arabic" w:hAnsi="Simplified Arabic" w:cs="Simplified Arabic"/>
          <w:sz w:val="24"/>
          <w:szCs w:val="24"/>
        </w:rPr>
        <w:t>)</w:t>
      </w:r>
      <w:r w:rsidR="00D61795" w:rsidRPr="00946426">
        <w:rPr>
          <w:rFonts w:ascii="Simplified Arabic" w:hAnsi="Simplified Arabic" w:cs="Simplified Arabic"/>
          <w:sz w:val="24"/>
          <w:szCs w:val="24"/>
          <w:rtl/>
        </w:rPr>
        <w:t xml:space="preserve"> ينظر: علي عوض حسن، جرية حسن البلاغ الكاذب، دار الكتب القانونية، مصر، 2005، ص32.</w:t>
      </w:r>
    </w:p>
  </w:footnote>
  <w:footnote w:id="240">
    <w:p w14:paraId="59E5A673" w14:textId="00049D0F" w:rsidR="00D61795" w:rsidRPr="00946426" w:rsidRDefault="00C071CA">
      <w:pPr>
        <w:pStyle w:val="a9"/>
        <w:rPr>
          <w:rFonts w:ascii="Simplified Arabic" w:hAnsi="Simplified Arabic" w:cs="Simplified Arabic"/>
          <w:sz w:val="24"/>
          <w:szCs w:val="24"/>
        </w:rPr>
      </w:pPr>
      <w:r w:rsidRPr="00946426">
        <w:rPr>
          <w:rFonts w:ascii="Simplified Arabic" w:hAnsi="Simplified Arabic" w:cs="Simplified Arabic"/>
          <w:sz w:val="24"/>
          <w:szCs w:val="24"/>
        </w:rPr>
        <w:t>(</w:t>
      </w:r>
      <w:r w:rsidR="00D61795" w:rsidRPr="00946426">
        <w:rPr>
          <w:rStyle w:val="aa"/>
          <w:rFonts w:ascii="Simplified Arabic" w:hAnsi="Simplified Arabic" w:cs="Simplified Arabic"/>
          <w:sz w:val="24"/>
          <w:szCs w:val="24"/>
          <w:vertAlign w:val="baseline"/>
        </w:rPr>
        <w:footnoteRef/>
      </w:r>
      <w:r w:rsidRPr="00946426">
        <w:rPr>
          <w:rFonts w:ascii="Simplified Arabic" w:hAnsi="Simplified Arabic" w:cs="Simplified Arabic"/>
          <w:sz w:val="24"/>
          <w:szCs w:val="24"/>
        </w:rPr>
        <w:t>)</w:t>
      </w:r>
      <w:r w:rsidR="00D61795" w:rsidRPr="00946426">
        <w:rPr>
          <w:rFonts w:ascii="Simplified Arabic" w:hAnsi="Simplified Arabic" w:cs="Simplified Arabic"/>
          <w:sz w:val="24"/>
          <w:szCs w:val="24"/>
          <w:rtl/>
        </w:rPr>
        <w:t xml:space="preserve"> ينظر: د. شهاد البرشاوي، شهادة الزور، دار الفكر العربي، مصر، 1982، ص587.</w:t>
      </w:r>
    </w:p>
  </w:footnote>
  <w:footnote w:id="241">
    <w:p w14:paraId="3E7C942D" w14:textId="298F87D4" w:rsidR="00F00EC4" w:rsidRPr="00946426" w:rsidRDefault="00F00EC4" w:rsidP="00F00EC4">
      <w:pPr>
        <w:pStyle w:val="11"/>
        <w:jc w:val="lowKashida"/>
        <w:rPr>
          <w:rFonts w:ascii="Simplified Arabic" w:hAnsi="Simplified Arabic" w:cs="Simplified Arabic"/>
          <w:color w:val="000000" w:themeColor="text1"/>
          <w:sz w:val="24"/>
          <w:szCs w:val="24"/>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 xml:space="preserve">تم التطرق الى موضوع الشهادة وانواعها بشكل عام لارتباطها الوثيق بصلب موضوع الدراسة كون ان الشاهد </w:t>
      </w:r>
      <w:r w:rsidR="00CE5ADD" w:rsidRPr="00946426">
        <w:rPr>
          <w:rFonts w:ascii="Simplified Arabic" w:hAnsi="Simplified Arabic" w:cs="Simplified Arabic" w:hint="cs"/>
          <w:color w:val="000000" w:themeColor="text1"/>
          <w:sz w:val="24"/>
          <w:szCs w:val="24"/>
          <w:rtl/>
          <w:lang w:bidi="ar-IQ"/>
        </w:rPr>
        <w:t>إذا</w:t>
      </w:r>
      <w:r w:rsidRPr="00946426">
        <w:rPr>
          <w:rFonts w:ascii="Simplified Arabic" w:hAnsi="Simplified Arabic" w:cs="Simplified Arabic"/>
          <w:color w:val="000000" w:themeColor="text1"/>
          <w:sz w:val="24"/>
          <w:szCs w:val="24"/>
          <w:rtl/>
          <w:lang w:bidi="ar-IQ"/>
        </w:rPr>
        <w:t xml:space="preserve"> كان مترجماً في الوقت </w:t>
      </w:r>
      <w:r w:rsidR="000A3D55" w:rsidRPr="00946426">
        <w:rPr>
          <w:rFonts w:ascii="Simplified Arabic" w:hAnsi="Simplified Arabic" w:cs="Simplified Arabic" w:hint="cs"/>
          <w:color w:val="000000" w:themeColor="text1"/>
          <w:sz w:val="24"/>
          <w:szCs w:val="24"/>
          <w:rtl/>
          <w:lang w:bidi="ar-IQ"/>
        </w:rPr>
        <w:t>نفسه أ</w:t>
      </w:r>
      <w:r w:rsidRPr="00946426">
        <w:rPr>
          <w:rFonts w:ascii="Simplified Arabic" w:hAnsi="Simplified Arabic" w:cs="Simplified Arabic"/>
          <w:color w:val="000000" w:themeColor="text1"/>
          <w:sz w:val="24"/>
          <w:szCs w:val="24"/>
          <w:rtl/>
          <w:lang w:bidi="ar-IQ"/>
        </w:rPr>
        <w:t>و ذ</w:t>
      </w:r>
      <w:r w:rsidR="00402573" w:rsidRPr="00946426">
        <w:rPr>
          <w:rFonts w:ascii="Simplified Arabic" w:hAnsi="Simplified Arabic" w:cs="Simplified Arabic" w:hint="cs"/>
          <w:color w:val="000000" w:themeColor="text1"/>
          <w:sz w:val="24"/>
          <w:szCs w:val="24"/>
          <w:rtl/>
          <w:lang w:bidi="ar-IQ"/>
        </w:rPr>
        <w:t>ا</w:t>
      </w:r>
      <w:r w:rsidRPr="00946426">
        <w:rPr>
          <w:rFonts w:ascii="Simplified Arabic" w:hAnsi="Simplified Arabic" w:cs="Simplified Arabic"/>
          <w:color w:val="000000" w:themeColor="text1"/>
          <w:sz w:val="24"/>
          <w:szCs w:val="24"/>
          <w:rtl/>
          <w:lang w:bidi="ar-IQ"/>
        </w:rPr>
        <w:t xml:space="preserve"> معرفة باللغتين معاً</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وأقصد هنا اللغة العربية واللغة الأجنبية الأخرى</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فإذا ترجم بشهادته ما كان مغايراً للحقيقة فهذا سيعد شهادة زور.</w:t>
      </w:r>
    </w:p>
  </w:footnote>
  <w:footnote w:id="242">
    <w:p w14:paraId="4C4D639B" w14:textId="3F1BBF04"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فؤاد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علي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سليمان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الشهادة 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المواد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الجزائية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اطروحة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دكتوراه مقدمة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إلى مجلس</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كلية القانون</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جامــعة بغداد</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1989</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ص46. </w:t>
      </w:r>
    </w:p>
  </w:footnote>
  <w:footnote w:id="243">
    <w:p w14:paraId="4FF3024E" w14:textId="36D957AC"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محمد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ابو</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النجاة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الدعوى الجنائية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وفن التحقيق الجنائي</w:t>
      </w:r>
      <w:r w:rsidR="00297867" w:rsidRPr="00946426">
        <w:rPr>
          <w:rFonts w:ascii="Simplified Arabic" w:hAnsi="Simplified Arabic" w:cs="Simplified Arabic" w:hint="cs"/>
          <w:color w:val="000000" w:themeColor="text1"/>
          <w:sz w:val="24"/>
          <w:szCs w:val="24"/>
          <w:rtl/>
          <w:lang w:bidi="ar-IQ"/>
        </w:rPr>
        <w:t>-</w:t>
      </w:r>
      <w:r w:rsidR="00402573" w:rsidRPr="00946426">
        <w:rPr>
          <w:rFonts w:ascii="Simplified Arabic" w:hAnsi="Simplified Arabic" w:cs="Simplified Arabic" w:hint="cs"/>
          <w:color w:val="000000" w:themeColor="text1"/>
          <w:sz w:val="24"/>
          <w:szCs w:val="24"/>
          <w:rtl/>
          <w:lang w:bidi="ar-IQ"/>
        </w:rPr>
        <w:t>أ</w:t>
      </w:r>
      <w:r w:rsidRPr="00946426">
        <w:rPr>
          <w:rFonts w:ascii="Simplified Arabic" w:hAnsi="Simplified Arabic" w:cs="Simplified Arabic"/>
          <w:color w:val="000000" w:themeColor="text1"/>
          <w:sz w:val="24"/>
          <w:szCs w:val="24"/>
          <w:rtl/>
          <w:lang w:bidi="ar-IQ"/>
        </w:rPr>
        <w:t>حكام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النقض</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دار الكتب</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القانونية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مصر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2008</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ص239. </w:t>
      </w:r>
    </w:p>
  </w:footnote>
  <w:footnote w:id="244">
    <w:p w14:paraId="38AC51BD" w14:textId="2A5C6D49"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قرار محكمة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النقض</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المصريــة 150/سنة 23 ق. جلسة 17/3/1973 اشار اليه </w:t>
      </w:r>
      <w:r w:rsidRPr="00946426">
        <w:rPr>
          <w:rFonts w:ascii="Simplified Arabic" w:hAnsi="Simplified Arabic" w:cs="Simplified Arabic"/>
          <w:color w:val="000000" w:themeColor="text1"/>
          <w:sz w:val="24"/>
          <w:szCs w:val="24"/>
          <w:rtl/>
        </w:rPr>
        <w:t>سعيد احمد شعلة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قضاء النقض في الأدلة الجنائية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مصدر سابق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ص561. </w:t>
      </w:r>
    </w:p>
  </w:footnote>
  <w:footnote w:id="245">
    <w:p w14:paraId="45C88C9D" w14:textId="603F7957"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قرار </w:t>
      </w:r>
      <w:r w:rsidR="006B5BA7" w:rsidRPr="00946426">
        <w:rPr>
          <w:rFonts w:ascii="Simplified Arabic" w:hAnsi="Simplified Arabic" w:cs="Simplified Arabic" w:hint="cs"/>
          <w:color w:val="000000" w:themeColor="text1"/>
          <w:sz w:val="24"/>
          <w:szCs w:val="24"/>
          <w:rtl/>
          <w:lang w:bidi="ar-IQ"/>
        </w:rPr>
        <w:t>محكمة التمييز</w:t>
      </w:r>
      <w:r w:rsidRPr="00946426">
        <w:rPr>
          <w:rFonts w:ascii="Simplified Arabic" w:hAnsi="Simplified Arabic" w:cs="Simplified Arabic"/>
          <w:color w:val="000000" w:themeColor="text1"/>
          <w:sz w:val="24"/>
          <w:szCs w:val="24"/>
          <w:rtl/>
          <w:lang w:bidi="ar-IQ"/>
        </w:rPr>
        <w:t xml:space="preserve"> المرقم 3288/3289/احداث/2001 في 13/11/2001 غير منشور. </w:t>
      </w:r>
    </w:p>
  </w:footnote>
  <w:footnote w:id="246">
    <w:p w14:paraId="39C72B6B" w14:textId="121DF82E"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قرار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محكمة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التمييز</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المرقم 580/جنايات/1990 في 29/5/1990 المنشور في مجلة القضاء</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مجلة حقوقية فصلية تصدرها نقابة المحامين في جمهورية العراق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العدد الثاني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السنة الخامسة والأربعون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1990</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ص263. </w:t>
      </w:r>
    </w:p>
  </w:footnote>
  <w:footnote w:id="247">
    <w:p w14:paraId="28D96D2E" w14:textId="4B052645"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قرار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محكمة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التمييز</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الاتحادية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المرقم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6739/هيئة جزائية/2006 في 6/12/2006 (غير منشور).</w:t>
      </w:r>
    </w:p>
  </w:footnote>
  <w:footnote w:id="248">
    <w:p w14:paraId="383E583A" w14:textId="1F99F52B"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د. شهادهابيل البرشاوي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الشهادة الزور من الناحية القانونية والعلمية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دار الفكر العربي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القاهرة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1982</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ص172. </w:t>
      </w:r>
    </w:p>
  </w:footnote>
  <w:footnote w:id="249">
    <w:p w14:paraId="4ACB6CBB" w14:textId="22700713"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د</w:t>
      </w:r>
      <w:r w:rsidR="00A4733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محمود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نجيب حسني</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شرح</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قانون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العقوبات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القسم الخاص</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ص453. </w:t>
      </w:r>
    </w:p>
  </w:footnote>
  <w:footnote w:id="250">
    <w:p w14:paraId="79171C98" w14:textId="60A45CE4"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محمد أبو النجاة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الدعوى الجنائية وفن التحقيق الجنائي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ص339. </w:t>
      </w:r>
    </w:p>
  </w:footnote>
  <w:footnote w:id="251">
    <w:p w14:paraId="06B0EB2F" w14:textId="77149DE8"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حيث نصت (يجب ان تنصب الشهادة على الوقائع التي يستطيع الشاهد إدراكها </w:t>
      </w:r>
      <w:r w:rsidR="007A34E9" w:rsidRPr="00946426">
        <w:rPr>
          <w:rFonts w:ascii="Simplified Arabic" w:hAnsi="Simplified Arabic" w:cs="Simplified Arabic" w:hint="cs"/>
          <w:color w:val="000000" w:themeColor="text1"/>
          <w:sz w:val="24"/>
          <w:szCs w:val="24"/>
          <w:rtl/>
          <w:lang w:bidi="ar-IQ"/>
        </w:rPr>
        <w:t>بإحدى</w:t>
      </w:r>
      <w:r w:rsidRPr="00946426">
        <w:rPr>
          <w:rFonts w:ascii="Simplified Arabic" w:hAnsi="Simplified Arabic" w:cs="Simplified Arabic"/>
          <w:color w:val="000000" w:themeColor="text1"/>
          <w:sz w:val="24"/>
          <w:szCs w:val="24"/>
          <w:rtl/>
          <w:lang w:bidi="ar-IQ"/>
        </w:rPr>
        <w:t xml:space="preserve"> حواسه).</w:t>
      </w:r>
    </w:p>
  </w:footnote>
  <w:footnote w:id="252">
    <w:p w14:paraId="4C3B1635" w14:textId="00416924"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قرار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محكمة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التمييز</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الاتحادية</w:t>
      </w:r>
      <w:r w:rsidR="00AC6FFA" w:rsidRPr="00946426">
        <w:rPr>
          <w:rFonts w:ascii="Simplified Arabic" w:hAnsi="Simplified Arabic" w:cs="Simplified Arabic"/>
          <w:color w:val="000000" w:themeColor="text1"/>
          <w:sz w:val="24"/>
          <w:szCs w:val="24"/>
          <w:rtl/>
          <w:lang w:bidi="ar-IQ"/>
        </w:rPr>
        <w:t xml:space="preserve">، </w:t>
      </w:r>
      <w:r w:rsidR="007A34E9" w:rsidRPr="00946426">
        <w:rPr>
          <w:rFonts w:ascii="Simplified Arabic" w:hAnsi="Simplified Arabic" w:cs="Simplified Arabic" w:hint="cs"/>
          <w:color w:val="000000" w:themeColor="text1"/>
          <w:sz w:val="24"/>
          <w:szCs w:val="24"/>
          <w:rtl/>
          <w:lang w:bidi="ar-IQ"/>
        </w:rPr>
        <w:t xml:space="preserve">المرقم </w:t>
      </w:r>
      <w:r w:rsidR="007A34E9"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t>3026/هيئة جزائية/2005)</w:t>
      </w:r>
      <w:r w:rsidR="00AC6FFA" w:rsidRPr="00946426">
        <w:rPr>
          <w:rFonts w:ascii="Simplified Arabic" w:hAnsi="Simplified Arabic" w:cs="Simplified Arabic"/>
          <w:color w:val="000000" w:themeColor="text1"/>
          <w:sz w:val="24"/>
          <w:szCs w:val="24"/>
          <w:rtl/>
          <w:lang w:bidi="ar-IQ"/>
        </w:rPr>
        <w:t xml:space="preserve">، </w:t>
      </w:r>
      <w:r w:rsidR="007A34E9" w:rsidRPr="00946426">
        <w:rPr>
          <w:rFonts w:ascii="Simplified Arabic" w:hAnsi="Simplified Arabic" w:cs="Simplified Arabic" w:hint="cs"/>
          <w:color w:val="000000" w:themeColor="text1"/>
          <w:sz w:val="24"/>
          <w:szCs w:val="24"/>
          <w:rtl/>
          <w:lang w:bidi="ar-IQ"/>
        </w:rPr>
        <w:t xml:space="preserve">في </w:t>
      </w:r>
      <w:r w:rsidR="007A34E9"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t>11/12/2005)(غير منشور)</w:t>
      </w:r>
      <w:r w:rsidR="00AC6FFA" w:rsidRPr="00946426">
        <w:rPr>
          <w:rFonts w:ascii="Simplified Arabic" w:hAnsi="Simplified Arabic" w:cs="Simplified Arabic"/>
          <w:color w:val="000000" w:themeColor="text1"/>
          <w:sz w:val="24"/>
          <w:szCs w:val="24"/>
          <w:rtl/>
          <w:lang w:bidi="ar-IQ"/>
        </w:rPr>
        <w:t>،</w:t>
      </w:r>
      <w:r w:rsidR="00A0428C"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t xml:space="preserve"> </w:t>
      </w:r>
    </w:p>
  </w:footnote>
  <w:footnote w:id="253">
    <w:p w14:paraId="2E47D769" w14:textId="3C13754F" w:rsidR="0089110B" w:rsidRPr="00946426" w:rsidRDefault="0089110B" w:rsidP="0089110B">
      <w:pPr>
        <w:pStyle w:val="a9"/>
        <w:rPr>
          <w:rFonts w:ascii="Simplified Arabic" w:hAnsi="Simplified Arabic" w:cs="Simplified Arabic"/>
          <w:sz w:val="24"/>
          <w:szCs w:val="24"/>
          <w:rtl/>
          <w:lang w:bidi="ar-SA"/>
        </w:rPr>
      </w:pPr>
      <w:r w:rsidRPr="00946426">
        <w:rPr>
          <w:rFonts w:ascii="Simplified Arabic" w:hAnsi="Simplified Arabic" w:cs="Simplified Arabic"/>
          <w:sz w:val="24"/>
          <w:szCs w:val="24"/>
          <w:rtl/>
          <w:lang w:bidi="ar-SA"/>
        </w:rPr>
        <w:t>(</w:t>
      </w:r>
      <w:r w:rsidRPr="00946426">
        <w:rPr>
          <w:rStyle w:val="aa"/>
          <w:rFonts w:ascii="Simplified Arabic" w:hAnsi="Simplified Arabic" w:cs="Simplified Arabic"/>
          <w:sz w:val="24"/>
          <w:szCs w:val="24"/>
          <w:vertAlign w:val="baseline"/>
        </w:rPr>
        <w:footnoteRef/>
      </w:r>
      <w:r w:rsidRPr="00946426">
        <w:rPr>
          <w:rFonts w:ascii="Simplified Arabic" w:hAnsi="Simplified Arabic" w:cs="Simplified Arabic"/>
          <w:sz w:val="24"/>
          <w:szCs w:val="24"/>
          <w:rtl/>
          <w:lang w:bidi="ar-SA"/>
        </w:rPr>
        <w:t xml:space="preserve">) </w:t>
      </w:r>
      <w:r w:rsidR="007A34E9" w:rsidRPr="00946426">
        <w:rPr>
          <w:rFonts w:ascii="Simplified Arabic" w:hAnsi="Simplified Arabic" w:cs="Simplified Arabic" w:hint="cs"/>
          <w:sz w:val="24"/>
          <w:szCs w:val="24"/>
          <w:rtl/>
          <w:lang w:bidi="ar-SA"/>
        </w:rPr>
        <w:t>ينظر:</w:t>
      </w:r>
      <w:r w:rsidRPr="00946426">
        <w:rPr>
          <w:rFonts w:ascii="Simplified Arabic" w:hAnsi="Simplified Arabic" w:cs="Simplified Arabic"/>
          <w:sz w:val="24"/>
          <w:szCs w:val="24"/>
          <w:rtl/>
          <w:lang w:bidi="ar-SA"/>
        </w:rPr>
        <w:t xml:space="preserve"> المادة </w:t>
      </w:r>
      <w:r w:rsidRPr="00946426">
        <w:rPr>
          <w:rFonts w:ascii="Simplified Arabic" w:hAnsi="Simplified Arabic" w:cs="Simplified Arabic"/>
          <w:sz w:val="24"/>
          <w:szCs w:val="24"/>
          <w:rtl/>
        </w:rPr>
        <w:t>(</w:t>
      </w:r>
      <w:r w:rsidRPr="00946426">
        <w:rPr>
          <w:rFonts w:ascii="Simplified Arabic" w:hAnsi="Simplified Arabic" w:cs="Simplified Arabic"/>
          <w:sz w:val="24"/>
          <w:szCs w:val="24"/>
          <w:rtl/>
          <w:lang w:bidi="ar-SA"/>
        </w:rPr>
        <w:t>٢/٢٥٤)، من قانون العقوبات العراقي رقم (</w:t>
      </w:r>
      <w:r w:rsidRPr="00946426">
        <w:rPr>
          <w:rFonts w:ascii="Simplified Arabic" w:hAnsi="Simplified Arabic" w:cs="Simplified Arabic"/>
          <w:sz w:val="24"/>
          <w:szCs w:val="24"/>
          <w:rtl/>
          <w:lang w:bidi="fa-IR"/>
        </w:rPr>
        <w:t>۱۱۱)</w:t>
      </w:r>
      <w:r w:rsidRPr="00946426">
        <w:rPr>
          <w:rFonts w:ascii="Simplified Arabic" w:hAnsi="Simplified Arabic" w:cs="Simplified Arabic"/>
          <w:sz w:val="24"/>
          <w:szCs w:val="24"/>
          <w:rtl/>
          <w:lang w:bidi="ar-SA"/>
        </w:rPr>
        <w:t>، لسنة ١٩٦٩ المعدل.</w:t>
      </w:r>
    </w:p>
  </w:footnote>
  <w:footnote w:id="254">
    <w:p w14:paraId="151FB1E3" w14:textId="573E7E7F" w:rsidR="0089110B" w:rsidRPr="00946426" w:rsidRDefault="0089110B" w:rsidP="0089110B">
      <w:pPr>
        <w:pStyle w:val="a9"/>
        <w:rPr>
          <w:rtl/>
        </w:rPr>
      </w:pPr>
      <w:r w:rsidRPr="00946426">
        <w:rPr>
          <w:rFonts w:cs="Arial"/>
          <w:rtl/>
          <w:lang w:bidi="ar-SA"/>
        </w:rPr>
        <w:t>(</w:t>
      </w:r>
      <w:r w:rsidRPr="00946426">
        <w:rPr>
          <w:rStyle w:val="aa"/>
          <w:vertAlign w:val="baseline"/>
        </w:rPr>
        <w:footnoteRef/>
      </w:r>
      <w:r w:rsidRPr="00946426">
        <w:rPr>
          <w:rFonts w:cs="Arial"/>
          <w:rtl/>
          <w:lang w:bidi="fa-IR"/>
        </w:rPr>
        <w:t>)</w:t>
      </w:r>
      <w:r w:rsidRPr="00946426">
        <w:rPr>
          <w:rFonts w:cs="Arial" w:hint="cs"/>
          <w:rtl/>
        </w:rPr>
        <w:t xml:space="preserve"> </w:t>
      </w:r>
      <w:r w:rsidRPr="00946426">
        <w:rPr>
          <w:rFonts w:cs="Arial" w:hint="cs"/>
          <w:rtl/>
          <w:lang w:bidi="ar-SA"/>
        </w:rPr>
        <w:t>ينظر</w:t>
      </w:r>
      <w:r w:rsidRPr="00946426">
        <w:rPr>
          <w:rFonts w:cs="Arial"/>
          <w:rtl/>
          <w:lang w:bidi="ar-SA"/>
        </w:rPr>
        <w:t xml:space="preserve">: </w:t>
      </w:r>
      <w:r w:rsidRPr="00946426">
        <w:rPr>
          <w:rFonts w:cs="Arial" w:hint="cs"/>
          <w:rtl/>
          <w:lang w:bidi="ar-SA"/>
        </w:rPr>
        <w:t>مصطفى</w:t>
      </w:r>
      <w:r w:rsidRPr="00946426">
        <w:rPr>
          <w:rFonts w:cs="Arial"/>
          <w:rtl/>
          <w:lang w:bidi="ar-SA"/>
        </w:rPr>
        <w:t xml:space="preserve"> </w:t>
      </w:r>
      <w:r w:rsidRPr="00946426">
        <w:rPr>
          <w:rFonts w:cs="Arial" w:hint="cs"/>
          <w:rtl/>
          <w:lang w:bidi="ar-SA"/>
        </w:rPr>
        <w:t>محمد</w:t>
      </w:r>
      <w:r w:rsidRPr="00946426">
        <w:rPr>
          <w:rFonts w:cs="Arial"/>
          <w:rtl/>
          <w:lang w:bidi="ar-SA"/>
        </w:rPr>
        <w:t xml:space="preserve"> </w:t>
      </w:r>
      <w:r w:rsidRPr="00946426">
        <w:rPr>
          <w:rFonts w:cs="Arial" w:hint="cs"/>
          <w:rtl/>
          <w:lang w:bidi="ar-SA"/>
        </w:rPr>
        <w:t>محمد</w:t>
      </w:r>
      <w:r w:rsidRPr="00946426">
        <w:rPr>
          <w:rFonts w:cs="Arial"/>
          <w:rtl/>
          <w:lang w:bidi="ar-SA"/>
        </w:rPr>
        <w:t xml:space="preserve"> </w:t>
      </w:r>
      <w:r w:rsidRPr="00946426">
        <w:rPr>
          <w:rFonts w:cs="Arial" w:hint="cs"/>
          <w:rtl/>
          <w:lang w:bidi="ar-SA"/>
        </w:rPr>
        <w:t>خلف</w:t>
      </w:r>
      <w:r w:rsidR="00C87BEF" w:rsidRPr="00946426">
        <w:rPr>
          <w:rFonts w:cs="Arial"/>
          <w:rtl/>
          <w:lang w:bidi="ar-SA"/>
        </w:rPr>
        <w:t>،</w:t>
      </w:r>
      <w:r w:rsidRPr="00946426">
        <w:rPr>
          <w:rFonts w:cs="Arial"/>
          <w:rtl/>
          <w:lang w:bidi="ar-SA"/>
        </w:rPr>
        <w:t xml:space="preserve"> </w:t>
      </w:r>
      <w:r w:rsidRPr="00946426">
        <w:rPr>
          <w:rFonts w:cs="Arial" w:hint="cs"/>
          <w:rtl/>
          <w:lang w:bidi="ar-SA"/>
        </w:rPr>
        <w:t>جريمة</w:t>
      </w:r>
      <w:r w:rsidRPr="00946426">
        <w:rPr>
          <w:rFonts w:cs="Arial"/>
          <w:rtl/>
          <w:lang w:bidi="ar-SA"/>
        </w:rPr>
        <w:t xml:space="preserve"> </w:t>
      </w:r>
      <w:r w:rsidRPr="00946426">
        <w:rPr>
          <w:rFonts w:cs="Arial" w:hint="cs"/>
          <w:rtl/>
          <w:lang w:bidi="ar-SA"/>
        </w:rPr>
        <w:t>تضليل</w:t>
      </w:r>
      <w:r w:rsidRPr="00946426">
        <w:rPr>
          <w:rFonts w:cs="Arial"/>
          <w:rtl/>
          <w:lang w:bidi="ar-SA"/>
        </w:rPr>
        <w:t xml:space="preserve"> </w:t>
      </w:r>
      <w:r w:rsidRPr="00946426">
        <w:rPr>
          <w:rFonts w:cs="Arial" w:hint="cs"/>
          <w:rtl/>
          <w:lang w:bidi="ar-SA"/>
        </w:rPr>
        <w:t>العدالة</w:t>
      </w:r>
      <w:r w:rsidR="00C87BEF" w:rsidRPr="00946426">
        <w:rPr>
          <w:rFonts w:cs="Arial"/>
          <w:rtl/>
          <w:lang w:bidi="ar-SA"/>
        </w:rPr>
        <w:t>،</w:t>
      </w:r>
      <w:r w:rsidRPr="00946426">
        <w:rPr>
          <w:rFonts w:cs="Arial"/>
          <w:rtl/>
          <w:lang w:bidi="ar-SA"/>
        </w:rPr>
        <w:t xml:space="preserve"> </w:t>
      </w:r>
      <w:r w:rsidR="0032734B" w:rsidRPr="00946426">
        <w:rPr>
          <w:rFonts w:cs="Arial" w:hint="cs"/>
          <w:rtl/>
          <w:lang w:bidi="ar-SA"/>
        </w:rPr>
        <w:t>مصر:</w:t>
      </w:r>
      <w:r w:rsidRPr="00946426">
        <w:rPr>
          <w:rFonts w:cs="Arial"/>
          <w:rtl/>
          <w:lang w:bidi="ar-SA"/>
        </w:rPr>
        <w:t xml:space="preserve"> </w:t>
      </w:r>
      <w:r w:rsidRPr="00946426">
        <w:rPr>
          <w:rFonts w:cs="Arial" w:hint="cs"/>
          <w:rtl/>
          <w:lang w:bidi="ar-SA"/>
        </w:rPr>
        <w:t>دار</w:t>
      </w:r>
      <w:r w:rsidRPr="00946426">
        <w:rPr>
          <w:rFonts w:cs="Arial"/>
          <w:rtl/>
          <w:lang w:bidi="ar-SA"/>
        </w:rPr>
        <w:t xml:space="preserve"> </w:t>
      </w:r>
      <w:r w:rsidRPr="00946426">
        <w:rPr>
          <w:rFonts w:cs="Arial" w:hint="cs"/>
          <w:rtl/>
          <w:lang w:bidi="ar-SA"/>
        </w:rPr>
        <w:t>الكتب</w:t>
      </w:r>
      <w:r w:rsidRPr="00946426">
        <w:rPr>
          <w:rFonts w:cs="Arial"/>
          <w:rtl/>
          <w:lang w:bidi="ar-SA"/>
        </w:rPr>
        <w:t xml:space="preserve"> </w:t>
      </w:r>
      <w:r w:rsidRPr="00946426">
        <w:rPr>
          <w:rFonts w:cs="Arial" w:hint="cs"/>
          <w:rtl/>
          <w:lang w:bidi="ar-SA"/>
        </w:rPr>
        <w:t>القانونية،</w:t>
      </w:r>
      <w:r w:rsidRPr="00946426">
        <w:rPr>
          <w:rFonts w:cs="Arial"/>
          <w:rtl/>
          <w:lang w:bidi="ar-SA"/>
        </w:rPr>
        <w:t xml:space="preserve"> (</w:t>
      </w:r>
      <w:r w:rsidRPr="00946426">
        <w:rPr>
          <w:rFonts w:cs="Arial"/>
          <w:rtl/>
          <w:lang w:bidi="fa-IR"/>
        </w:rPr>
        <w:t>۲۰۱۱)</w:t>
      </w:r>
      <w:r w:rsidR="00C87BEF" w:rsidRPr="00946426">
        <w:rPr>
          <w:rFonts w:cs="Arial" w:hint="cs"/>
          <w:rtl/>
          <w:lang w:bidi="fa-IR"/>
        </w:rPr>
        <w:t>،</w:t>
      </w:r>
      <w:r w:rsidRPr="00946426">
        <w:rPr>
          <w:rFonts w:cs="Arial"/>
          <w:rtl/>
          <w:lang w:bidi="ar-SA"/>
        </w:rPr>
        <w:t xml:space="preserve"> </w:t>
      </w:r>
      <w:r w:rsidRPr="00946426">
        <w:rPr>
          <w:rFonts w:cs="Arial" w:hint="cs"/>
          <w:rtl/>
          <w:lang w:bidi="ar-SA"/>
        </w:rPr>
        <w:t>ص</w:t>
      </w:r>
      <w:r w:rsidRPr="00946426">
        <w:rPr>
          <w:rFonts w:cs="Arial"/>
          <w:rtl/>
          <w:lang w:bidi="ar-SA"/>
        </w:rPr>
        <w:t xml:space="preserve"> 168</w:t>
      </w:r>
    </w:p>
  </w:footnote>
  <w:footnote w:id="255">
    <w:p w14:paraId="11CFC892" w14:textId="7121C8E2"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احمد فؤاد عبد المجيد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التحقيق الجنائي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القسم العملي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تحقيق الجنايات التطبيقي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ط5</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القاهرة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1939</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ص230. </w:t>
      </w:r>
    </w:p>
  </w:footnote>
  <w:footnote w:id="256">
    <w:p w14:paraId="6B4E504B" w14:textId="6E31DF4B"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د</w:t>
      </w:r>
      <w:r w:rsidR="00A4733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عبد الحميد الشواربي</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الخبرة الجنائية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منشأة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المعارف</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الاسكندرية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بلا سنة نشر</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ص94. </w:t>
      </w:r>
    </w:p>
  </w:footnote>
  <w:footnote w:id="257">
    <w:p w14:paraId="366B437C" w14:textId="0E212475"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د. نشأت احمد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نصيف الحديثي</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وسائل الإثبات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 الدعوى</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الجزائية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موسوعة القوانين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العراقية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الطبعة الأولى</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2005</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ص48. </w:t>
      </w:r>
    </w:p>
  </w:footnote>
  <w:footnote w:id="258">
    <w:p w14:paraId="4C08B7CD" w14:textId="52175EB6"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قرار محكمة التمييز المرقم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(828/تمي</w:t>
      </w:r>
      <w:r w:rsidR="00A6718C" w:rsidRPr="00946426">
        <w:rPr>
          <w:rFonts w:ascii="Simplified Arabic" w:hAnsi="Simplified Arabic" w:cs="Simplified Arabic" w:hint="cs"/>
          <w:color w:val="000000" w:themeColor="text1"/>
          <w:sz w:val="24"/>
          <w:szCs w:val="24"/>
          <w:rtl/>
          <w:lang w:bidi="ar-IQ"/>
        </w:rPr>
        <w:t>ي</w:t>
      </w:r>
      <w:r w:rsidRPr="00946426">
        <w:rPr>
          <w:rFonts w:ascii="Simplified Arabic" w:hAnsi="Simplified Arabic" w:cs="Simplified Arabic"/>
          <w:color w:val="000000" w:themeColor="text1"/>
          <w:sz w:val="24"/>
          <w:szCs w:val="24"/>
          <w:rtl/>
          <w:lang w:bidi="ar-IQ"/>
        </w:rPr>
        <w:t>زية ثانية/977)</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في(22/6/1977)</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الفقه الجنائي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قرارات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محكمة التمييز</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المجلد الثالث</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مطبعة الازهر</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بغـــداد</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1977</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ص54. </w:t>
      </w:r>
    </w:p>
  </w:footnote>
  <w:footnote w:id="259">
    <w:p w14:paraId="057FFF74" w14:textId="588A302F"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فؤاد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علي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سليمان</w:t>
      </w:r>
      <w:r w:rsidR="00A4733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الشهادة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المواد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الجزائية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ص44. </w:t>
      </w:r>
    </w:p>
  </w:footnote>
  <w:footnote w:id="260">
    <w:p w14:paraId="1A77BFAA" w14:textId="5D83FEA5"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القاضي عبود صالح التميمي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التحقيق الجنائي العملي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ص64. </w:t>
      </w:r>
    </w:p>
  </w:footnote>
  <w:footnote w:id="261">
    <w:p w14:paraId="7F008AE9" w14:textId="3FE0BECB"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القرار التمييزي المرقم (113/في 122/جزاء/2009 الهيئة الجزائية في رئاسة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استئناف</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بغداد/الرصافة. </w:t>
      </w:r>
    </w:p>
  </w:footnote>
  <w:footnote w:id="262">
    <w:p w14:paraId="4D80ED10" w14:textId="5E15B3DF" w:rsidR="00132848" w:rsidRPr="00946426" w:rsidRDefault="00132848" w:rsidP="00132848">
      <w:pPr>
        <w:pStyle w:val="a9"/>
        <w:rPr>
          <w:rFonts w:ascii="Simplified Arabic" w:hAnsi="Simplified Arabic" w:cs="Simplified Arabic"/>
          <w:sz w:val="24"/>
          <w:szCs w:val="24"/>
          <w:rtl/>
          <w:lang w:bidi="ar-IQ"/>
        </w:rPr>
      </w:pPr>
      <w:r w:rsidRPr="00946426">
        <w:rPr>
          <w:rFonts w:ascii="Simplified Arabic" w:hAnsi="Simplified Arabic" w:cs="Simplified Arabic"/>
          <w:sz w:val="24"/>
          <w:szCs w:val="24"/>
          <w:rtl/>
          <w:lang w:bidi="ar-SA"/>
        </w:rPr>
        <w:t>(</w:t>
      </w:r>
      <w:r w:rsidRPr="00946426">
        <w:rPr>
          <w:rStyle w:val="aa"/>
          <w:rFonts w:ascii="Simplified Arabic" w:hAnsi="Simplified Arabic" w:cs="Simplified Arabic"/>
          <w:sz w:val="24"/>
          <w:szCs w:val="24"/>
          <w:vertAlign w:val="baseline"/>
        </w:rPr>
        <w:footnoteRef/>
      </w:r>
      <w:r w:rsidRPr="00946426">
        <w:rPr>
          <w:rFonts w:ascii="Simplified Arabic" w:hAnsi="Simplified Arabic" w:cs="Simplified Arabic"/>
          <w:sz w:val="24"/>
          <w:szCs w:val="24"/>
          <w:rtl/>
          <w:lang w:bidi="ar-SA"/>
        </w:rPr>
        <w:t>) المادة 1262 من قانون العقوبات الأردني والمادة 1/216 من قانون العقوبات الإماراتي</w:t>
      </w:r>
      <w:r w:rsidR="00AC0CE0" w:rsidRPr="00946426">
        <w:rPr>
          <w:rFonts w:ascii="Simplified Arabic" w:hAnsi="Simplified Arabic" w:cs="Simplified Arabic"/>
          <w:sz w:val="24"/>
          <w:szCs w:val="24"/>
          <w:rtl/>
          <w:lang w:bidi="ar-IQ"/>
        </w:rPr>
        <w:t>.</w:t>
      </w:r>
    </w:p>
  </w:footnote>
  <w:footnote w:id="263">
    <w:p w14:paraId="324491E8" w14:textId="16AECE1B" w:rsidR="00B6123B" w:rsidRPr="00946426" w:rsidRDefault="00B6123B" w:rsidP="00B6123B">
      <w:pPr>
        <w:pStyle w:val="a9"/>
        <w:rPr>
          <w:rFonts w:ascii="Simplified Arabic" w:hAnsi="Simplified Arabic" w:cs="Simplified Arabic"/>
          <w:sz w:val="24"/>
          <w:szCs w:val="24"/>
          <w:rtl/>
        </w:rPr>
      </w:pPr>
      <w:r w:rsidRPr="00946426">
        <w:rPr>
          <w:rFonts w:ascii="Simplified Arabic" w:hAnsi="Simplified Arabic" w:cs="Simplified Arabic"/>
          <w:sz w:val="24"/>
          <w:szCs w:val="24"/>
          <w:rtl/>
        </w:rPr>
        <w:t>(</w:t>
      </w:r>
      <w:r w:rsidRPr="00946426">
        <w:rPr>
          <w:rStyle w:val="aa"/>
          <w:rFonts w:ascii="Simplified Arabic" w:hAnsi="Simplified Arabic" w:cs="Simplified Arabic"/>
          <w:sz w:val="24"/>
          <w:szCs w:val="24"/>
          <w:vertAlign w:val="baseline"/>
        </w:rPr>
        <w:footnoteRef/>
      </w:r>
      <w:r w:rsidRPr="00946426">
        <w:rPr>
          <w:rFonts w:ascii="Simplified Arabic" w:hAnsi="Simplified Arabic" w:cs="Simplified Arabic"/>
          <w:sz w:val="24"/>
          <w:szCs w:val="24"/>
          <w:rtl/>
        </w:rPr>
        <w:t xml:space="preserve">) </w:t>
      </w:r>
      <w:r w:rsidRPr="00946426">
        <w:rPr>
          <w:rFonts w:ascii="Simplified Arabic" w:hAnsi="Simplified Arabic" w:cs="Simplified Arabic"/>
          <w:sz w:val="24"/>
          <w:szCs w:val="24"/>
          <w:rtl/>
          <w:lang w:bidi="ar-SA"/>
        </w:rPr>
        <w:t>المادة (٢٥٢) من قانون العقوبات العراقي رقم (</w:t>
      </w:r>
      <w:r w:rsidRPr="00946426">
        <w:rPr>
          <w:rFonts w:ascii="Simplified Arabic" w:hAnsi="Simplified Arabic" w:cs="Simplified Arabic"/>
          <w:sz w:val="24"/>
          <w:szCs w:val="24"/>
          <w:rtl/>
          <w:lang w:bidi="fa-IR"/>
        </w:rPr>
        <w:t>۱۱۱)</w:t>
      </w:r>
      <w:r w:rsidRPr="00946426">
        <w:rPr>
          <w:rFonts w:ascii="Simplified Arabic" w:hAnsi="Simplified Arabic" w:cs="Simplified Arabic"/>
          <w:sz w:val="24"/>
          <w:szCs w:val="24"/>
          <w:rtl/>
          <w:lang w:bidi="ar-SA"/>
        </w:rPr>
        <w:t>، لسنة ١٩٦٩ المعدل.</w:t>
      </w:r>
    </w:p>
  </w:footnote>
  <w:footnote w:id="264">
    <w:p w14:paraId="2AFEB9D3" w14:textId="3895D08A"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د. حاتم حسن بكار</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أصول</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الإجراءات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الجنائية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ص897. </w:t>
      </w:r>
    </w:p>
  </w:footnote>
  <w:footnote w:id="265">
    <w:p w14:paraId="092B8E40" w14:textId="628F1ABA"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د</w:t>
      </w:r>
      <w:r w:rsidR="00A4733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00AD0061" w:rsidRPr="00946426">
        <w:rPr>
          <w:rFonts w:ascii="Simplified Arabic" w:hAnsi="Simplified Arabic" w:cs="Simplified Arabic" w:hint="cs"/>
          <w:color w:val="000000" w:themeColor="text1"/>
          <w:sz w:val="24"/>
          <w:szCs w:val="24"/>
          <w:rtl/>
          <w:lang w:bidi="ar-IQ"/>
        </w:rPr>
        <w:t>س</w:t>
      </w:r>
      <w:r w:rsidRPr="00946426">
        <w:rPr>
          <w:rFonts w:ascii="Simplified Arabic" w:hAnsi="Simplified Arabic" w:cs="Simplified Arabic"/>
          <w:color w:val="000000" w:themeColor="text1"/>
          <w:sz w:val="24"/>
          <w:szCs w:val="24"/>
          <w:rtl/>
          <w:lang w:bidi="ar-IQ"/>
        </w:rPr>
        <w:t>امي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الن</w:t>
      </w:r>
      <w:r w:rsidR="00AD0061" w:rsidRPr="00946426">
        <w:rPr>
          <w:rFonts w:ascii="Simplified Arabic" w:hAnsi="Simplified Arabic" w:cs="Simplified Arabic" w:hint="cs"/>
          <w:color w:val="000000" w:themeColor="text1"/>
          <w:sz w:val="24"/>
          <w:szCs w:val="24"/>
          <w:rtl/>
          <w:lang w:bidi="ar-IQ"/>
        </w:rPr>
        <w:t>ص</w:t>
      </w:r>
      <w:r w:rsidRPr="00946426">
        <w:rPr>
          <w:rFonts w:ascii="Simplified Arabic" w:hAnsi="Simplified Arabic" w:cs="Simplified Arabic"/>
          <w:color w:val="000000" w:themeColor="text1"/>
          <w:sz w:val="24"/>
          <w:szCs w:val="24"/>
          <w:rtl/>
          <w:lang w:bidi="ar-IQ"/>
        </w:rPr>
        <w:t>راوي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الإثبات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المواد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الجنائية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الطبعة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الاولى</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مطبعة </w:t>
      </w:r>
      <w:r w:rsidR="005D28EB" w:rsidRPr="00946426">
        <w:rPr>
          <w:rFonts w:ascii="Simplified Arabic" w:hAnsi="Simplified Arabic" w:cs="Simplified Arabic" w:hint="cs"/>
          <w:color w:val="000000" w:themeColor="text1"/>
          <w:sz w:val="24"/>
          <w:szCs w:val="24"/>
          <w:rtl/>
          <w:lang w:bidi="ar-IQ"/>
        </w:rPr>
        <w:t>دار السلا</w:t>
      </w:r>
      <w:r w:rsidR="005D28EB" w:rsidRPr="00946426">
        <w:rPr>
          <w:rFonts w:ascii="Simplified Arabic" w:hAnsi="Simplified Arabic" w:cs="Simplified Arabic" w:hint="eastAsia"/>
          <w:color w:val="000000" w:themeColor="text1"/>
          <w:sz w:val="24"/>
          <w:szCs w:val="24"/>
          <w:rtl/>
          <w:lang w:bidi="ar-IQ"/>
        </w:rPr>
        <w:t>م</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بغداد</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1974</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ص149. </w:t>
      </w:r>
    </w:p>
  </w:footnote>
  <w:footnote w:id="266">
    <w:p w14:paraId="66FCE25F" w14:textId="69DB5F5B"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قرار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محكمة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التمييز(378/جنايات/1974)</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في(5/7/1975)</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مجموعة الاحكام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العدلية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يصدرها</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قسم الاعلام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القانوني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 وزارة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العدل</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العدد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الثالث</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1975</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ص249. </w:t>
      </w:r>
    </w:p>
  </w:footnote>
  <w:footnote w:id="267">
    <w:p w14:paraId="0E854E66" w14:textId="6D69B57D"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قرار محكمة التمييز 602/هيئة جزائية/2000 في 9/3/2000</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والمنشور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مجلة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القضاء</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مجلة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فصلية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تصدرها</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نقابة المحامين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 جمهورية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العراق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العدد الاول</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2000</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ص30. </w:t>
      </w:r>
    </w:p>
  </w:footnote>
  <w:footnote w:id="268">
    <w:p w14:paraId="2B1D6A82" w14:textId="4D219670"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قرار</w:t>
      </w:r>
      <w:r w:rsidR="005D28EB"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محكمة التمييز(366/جنايات/72)</w:t>
      </w:r>
      <w:r w:rsidR="005D28EB"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w:t>
      </w:r>
      <w:r w:rsidR="005D28EB"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(22/7/1973)</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(النشرة القضائية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يصدرها</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المكتب</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الفني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 محكمة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تمييز</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العراق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العدد</w:t>
      </w:r>
      <w:r w:rsidR="005D28EB"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الثالث</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س4</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ص370. </w:t>
      </w:r>
    </w:p>
  </w:footnote>
  <w:footnote w:id="269">
    <w:p w14:paraId="228BD3B2" w14:textId="5BA5935D"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قرار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محكمة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التمييز</w:t>
      </w:r>
      <w:r w:rsidR="00AC6FFA" w:rsidRPr="00946426">
        <w:rPr>
          <w:rFonts w:ascii="Simplified Arabic" w:hAnsi="Simplified Arabic" w:cs="Simplified Arabic"/>
          <w:color w:val="000000" w:themeColor="text1"/>
          <w:sz w:val="24"/>
          <w:szCs w:val="24"/>
          <w:rtl/>
          <w:lang w:bidi="ar-IQ"/>
        </w:rPr>
        <w:t xml:space="preserve"> </w:t>
      </w:r>
      <w:r w:rsidR="005D28EB" w:rsidRPr="00946426">
        <w:rPr>
          <w:rFonts w:ascii="Simplified Arabic" w:hAnsi="Simplified Arabic" w:cs="Simplified Arabic" w:hint="cs"/>
          <w:color w:val="000000" w:themeColor="text1"/>
          <w:sz w:val="24"/>
          <w:szCs w:val="24"/>
          <w:rtl/>
          <w:lang w:bidi="ar-IQ"/>
        </w:rPr>
        <w:t xml:space="preserve">الاتحادية </w:t>
      </w:r>
      <w:r w:rsidR="005D28EB"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t>6153/هيئة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جزائية</w:t>
      </w:r>
      <w:r w:rsidR="005D28EB"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موسعة/2009)</w:t>
      </w:r>
      <w:r w:rsidR="00AC6FFA" w:rsidRPr="00946426">
        <w:rPr>
          <w:rFonts w:ascii="Simplified Arabic" w:hAnsi="Simplified Arabic" w:cs="Simplified Arabic"/>
          <w:color w:val="000000" w:themeColor="text1"/>
          <w:sz w:val="24"/>
          <w:szCs w:val="24"/>
          <w:rtl/>
          <w:lang w:bidi="ar-IQ"/>
        </w:rPr>
        <w:t xml:space="preserve"> </w:t>
      </w:r>
      <w:r w:rsidR="005D28EB" w:rsidRPr="00946426">
        <w:rPr>
          <w:rFonts w:ascii="Simplified Arabic" w:hAnsi="Simplified Arabic" w:cs="Simplified Arabic" w:hint="cs"/>
          <w:color w:val="000000" w:themeColor="text1"/>
          <w:sz w:val="24"/>
          <w:szCs w:val="24"/>
          <w:rtl/>
          <w:lang w:bidi="ar-IQ"/>
        </w:rPr>
        <w:t xml:space="preserve">في </w:t>
      </w:r>
      <w:r w:rsidR="005D28EB"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t>22/4/2009)</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وقرار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محكمة-التمييز</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الاتحادية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بالعدد(296/هـيئة</w:t>
      </w:r>
      <w:r w:rsidR="005D28EB"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موسعة</w:t>
      </w:r>
      <w:r w:rsidR="005D28EB"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جزائية/2010)</w:t>
      </w:r>
      <w:r w:rsidR="005D28EB"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في(20/12/2010)</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(غير منشورين).</w:t>
      </w:r>
    </w:p>
  </w:footnote>
  <w:footnote w:id="270">
    <w:p w14:paraId="69451EAA" w14:textId="77777777"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Fonts w:ascii="Simplified Arabic" w:hAnsi="Simplified Arabic" w:cs="Simplified Arabic"/>
          <w:color w:val="000000" w:themeColor="text1"/>
          <w:sz w:val="24"/>
          <w:szCs w:val="24"/>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قرار محكمة التمييز الاتحادية 326/هيئة موسعة جزائية/2010 في 24/1/2011 (غير منشور). </w:t>
      </w:r>
    </w:p>
  </w:footnote>
  <w:footnote w:id="271">
    <w:p w14:paraId="7060DEF8" w14:textId="77777777"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للمزيد ينظر الموقع الالكتروني: تاريخ الزيارة 1/9/2023</w:t>
      </w:r>
    </w:p>
    <w:p w14:paraId="4F56C8F4" w14:textId="7378B3FE" w:rsidR="00F00EC4" w:rsidRPr="00946426" w:rsidRDefault="00000000" w:rsidP="00F820DD">
      <w:pPr>
        <w:pStyle w:val="a9"/>
        <w:bidi w:val="0"/>
        <w:rPr>
          <w:sz w:val="24"/>
          <w:szCs w:val="24"/>
          <w:lang w:bidi="ar-SA"/>
        </w:rPr>
      </w:pPr>
      <w:hyperlink r:id="rId12" w:history="1">
        <w:r w:rsidR="00F820DD" w:rsidRPr="00946426">
          <w:rPr>
            <w:rStyle w:val="Hyperlink"/>
            <w:sz w:val="24"/>
            <w:szCs w:val="24"/>
            <w:lang w:bidi="ar-SA"/>
          </w:rPr>
          <w:t>https://www.google.com/search?q8</w:t>
        </w:r>
      </w:hyperlink>
      <w:r w:rsidR="00F820DD" w:rsidRPr="00946426">
        <w:rPr>
          <w:sz w:val="24"/>
          <w:szCs w:val="24"/>
          <w:lang w:bidi="ar-SA"/>
        </w:rPr>
        <w:t xml:space="preserve"> </w:t>
      </w:r>
    </w:p>
  </w:footnote>
  <w:footnote w:id="272">
    <w:p w14:paraId="4F681208" w14:textId="77FCED9A"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المادة(309)</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من قانون العقوبات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العراقي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رقم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(111)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لسنة1969المعدل نصت على (تسري احكام المادت</w:t>
      </w:r>
      <w:r w:rsidR="008A28F6" w:rsidRPr="00946426">
        <w:rPr>
          <w:rFonts w:ascii="Simplified Arabic" w:hAnsi="Simplified Arabic" w:cs="Simplified Arabic" w:hint="cs"/>
          <w:color w:val="000000" w:themeColor="text1"/>
          <w:sz w:val="24"/>
          <w:szCs w:val="24"/>
          <w:rtl/>
        </w:rPr>
        <w:t>ان</w:t>
      </w:r>
      <w:r w:rsidRPr="00946426">
        <w:rPr>
          <w:rFonts w:ascii="Simplified Arabic" w:hAnsi="Simplified Arabic" w:cs="Simplified Arabic"/>
          <w:color w:val="000000" w:themeColor="text1"/>
          <w:sz w:val="24"/>
          <w:szCs w:val="24"/>
          <w:rtl/>
        </w:rPr>
        <w:t xml:space="preserve"> السابق</w:t>
      </w:r>
      <w:r w:rsidR="008A28F6" w:rsidRPr="00946426">
        <w:rPr>
          <w:rFonts w:ascii="Simplified Arabic" w:hAnsi="Simplified Arabic" w:cs="Simplified Arabic" w:hint="cs"/>
          <w:color w:val="000000" w:themeColor="text1"/>
          <w:sz w:val="24"/>
          <w:szCs w:val="24"/>
          <w:rtl/>
        </w:rPr>
        <w:t>تان</w:t>
      </w:r>
      <w:r w:rsidRPr="00946426">
        <w:rPr>
          <w:rFonts w:ascii="Simplified Arabic" w:hAnsi="Simplified Arabic" w:cs="Simplified Arabic"/>
          <w:color w:val="000000" w:themeColor="text1"/>
          <w:sz w:val="24"/>
          <w:szCs w:val="24"/>
          <w:rtl/>
        </w:rPr>
        <w:t xml:space="preserve"> ولو كان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الموظـف</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او</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المكلف بخدمة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عامة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يقصد عدم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القيام بالعمل</w:t>
      </w:r>
      <w:r w:rsidR="005D28EB"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او</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عدم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الامتناع</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عنه</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وعدم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الاخلال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بواجبات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وظيفته)</w:t>
      </w:r>
      <w:r w:rsidRPr="00946426">
        <w:rPr>
          <w:rFonts w:ascii="Simplified Arabic" w:hAnsi="Simplified Arabic" w:cs="Simplified Arabic"/>
          <w:color w:val="000000" w:themeColor="text1"/>
          <w:sz w:val="24"/>
          <w:szCs w:val="24"/>
        </w:rPr>
        <w:t>.</w:t>
      </w:r>
    </w:p>
  </w:footnote>
  <w:footnote w:id="273">
    <w:p w14:paraId="1F4E631B" w14:textId="2E22221C"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C70302" w:rsidRPr="00946426">
        <w:rPr>
          <w:rFonts w:ascii="Simplified Arabic" w:hAnsi="Simplified Arabic" w:cs="Simplified Arabic" w:hint="cs"/>
          <w:color w:val="000000" w:themeColor="text1"/>
          <w:sz w:val="24"/>
          <w:szCs w:val="24"/>
          <w:rtl/>
        </w:rPr>
        <w:t xml:space="preserve">المادة </w:t>
      </w:r>
      <w:r w:rsidR="00C70302"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t>308)</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العقوبات العراقي رق</w:t>
      </w:r>
      <w:r w:rsidR="00C70302" w:rsidRPr="00946426">
        <w:rPr>
          <w:rFonts w:ascii="Simplified Arabic" w:hAnsi="Simplified Arabic" w:cs="Simplified Arabic" w:hint="cs"/>
          <w:color w:val="000000" w:themeColor="text1"/>
          <w:sz w:val="24"/>
          <w:szCs w:val="24"/>
          <w:rtl/>
        </w:rPr>
        <w:t>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(111)</w:t>
      </w:r>
      <w:r w:rsidR="00C70302"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لسنة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1969المعدل</w:t>
      </w:r>
      <w:r w:rsidR="00A0428C"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t xml:space="preserve"> </w:t>
      </w:r>
    </w:p>
  </w:footnote>
  <w:footnote w:id="274">
    <w:p w14:paraId="1D3CCECA" w14:textId="4A61C13A"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سيدي ولد محمد الامين ولد الراضي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دور الطب الشرعي 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الكشف</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عن الجرائم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الغامضة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رسالة ماجستير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جامعة بغداد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2000</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ص41</w:t>
      </w:r>
      <w:r w:rsidRPr="00946426">
        <w:rPr>
          <w:rFonts w:ascii="Simplified Arabic" w:hAnsi="Simplified Arabic" w:cs="Simplified Arabic"/>
          <w:color w:val="000000" w:themeColor="text1"/>
          <w:sz w:val="24"/>
          <w:szCs w:val="24"/>
          <w:rtl/>
          <w:lang w:bidi="ar-IQ"/>
        </w:rPr>
        <w:t>.</w:t>
      </w:r>
    </w:p>
  </w:footnote>
  <w:footnote w:id="275">
    <w:p w14:paraId="40D5D5E7" w14:textId="366AA00C"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C70302" w:rsidRPr="00946426">
        <w:rPr>
          <w:rFonts w:ascii="Simplified Arabic" w:hAnsi="Simplified Arabic" w:cs="Simplified Arabic" w:hint="cs"/>
          <w:color w:val="000000" w:themeColor="text1"/>
          <w:sz w:val="24"/>
          <w:szCs w:val="24"/>
          <w:rtl/>
        </w:rPr>
        <w:t xml:space="preserve">المادة </w:t>
      </w:r>
      <w:r w:rsidR="00C70302" w:rsidRPr="00946426">
        <w:rPr>
          <w:rFonts w:ascii="Simplified Arabic" w:hAnsi="Simplified Arabic" w:cs="Simplified Arabic"/>
          <w:color w:val="000000" w:themeColor="text1"/>
          <w:sz w:val="24"/>
          <w:szCs w:val="24"/>
          <w:rtl/>
        </w:rPr>
        <w:t>(</w:t>
      </w:r>
      <w:r w:rsidRPr="00946426">
        <w:rPr>
          <w:rFonts w:ascii="Simplified Arabic" w:hAnsi="Simplified Arabic" w:cs="Simplified Arabic"/>
          <w:color w:val="000000" w:themeColor="text1"/>
          <w:sz w:val="24"/>
          <w:szCs w:val="24"/>
          <w:rtl/>
        </w:rPr>
        <w:t>255)</w:t>
      </w:r>
      <w:r w:rsidR="00C70302"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من</w:t>
      </w:r>
      <w:r w:rsidR="00C70302"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العقوبات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رقم</w:t>
      </w:r>
      <w:r w:rsidR="00C70302"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(111)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لسنه1969</w:t>
      </w:r>
      <w:r w:rsidRPr="00946426">
        <w:rPr>
          <w:rFonts w:ascii="Simplified Arabic" w:hAnsi="Simplified Arabic" w:cs="Simplified Arabic"/>
          <w:color w:val="000000" w:themeColor="text1"/>
          <w:sz w:val="24"/>
          <w:szCs w:val="24"/>
          <w:rtl/>
          <w:lang w:bidi="ar-IQ"/>
        </w:rPr>
        <w:t>.</w:t>
      </w:r>
    </w:p>
  </w:footnote>
  <w:footnote w:id="276">
    <w:p w14:paraId="376B4555" w14:textId="57569642"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اشارت إلى الترجمة بخلاف الحقيقة المادة</w:t>
      </w:r>
      <w:r w:rsidR="00F27961"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(255)</w:t>
      </w:r>
      <w:r w:rsidR="00F27961"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عقوبات/عراقي</w:t>
      </w:r>
      <w:r w:rsidR="00E917C5" w:rsidRPr="00946426">
        <w:rPr>
          <w:rFonts w:ascii="Simplified Arabic" w:hAnsi="Simplified Arabic" w:cs="Simplified Arabic" w:hint="cs"/>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والمادة</w:t>
      </w:r>
      <w:r w:rsidR="00F27961"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(299)</w:t>
      </w:r>
      <w:r w:rsidR="00F27961"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عقوبات/مصري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والمادة(219)عقوبات/اردني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والمادة(403)عقوبات/سوري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والمادة(413)عقوبات/لبناني.</w:t>
      </w:r>
    </w:p>
  </w:footnote>
  <w:footnote w:id="277">
    <w:p w14:paraId="294F98F5" w14:textId="674FF807"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مصفى أحمد التونسي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الجرائم المخلة بالإدارة القضائية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بحث منشور على الانترنت عبر الرابط:</w:t>
      </w:r>
    </w:p>
    <w:p w14:paraId="6DABC8FE" w14:textId="52C5B864" w:rsidR="00F00EC4" w:rsidRPr="00946426" w:rsidRDefault="00000000" w:rsidP="00F00EC4">
      <w:pPr>
        <w:pStyle w:val="11"/>
        <w:bidi w:val="0"/>
        <w:jc w:val="lowKashida"/>
        <w:rPr>
          <w:rFonts w:ascii="Simplified Arabic" w:hAnsi="Simplified Arabic" w:cs="Simplified Arabic"/>
          <w:color w:val="000000" w:themeColor="text1"/>
          <w:sz w:val="24"/>
          <w:szCs w:val="24"/>
          <w:lang w:bidi="ar-IQ"/>
        </w:rPr>
      </w:pPr>
      <w:hyperlink r:id="rId13" w:history="1">
        <w:r w:rsidR="00F27961" w:rsidRPr="00946426">
          <w:rPr>
            <w:rStyle w:val="Hyperlink"/>
            <w:sz w:val="24"/>
            <w:szCs w:val="24"/>
          </w:rPr>
          <w:t>www.arab</w:t>
        </w:r>
        <w:r w:rsidR="00F27961" w:rsidRPr="00946426">
          <w:rPr>
            <w:rStyle w:val="Hyperlink"/>
            <w:rFonts w:cs="Arial"/>
            <w:sz w:val="24"/>
            <w:szCs w:val="24"/>
          </w:rPr>
          <w:t>,</w:t>
        </w:r>
        <w:r w:rsidR="00F27961" w:rsidRPr="00946426">
          <w:rPr>
            <w:rStyle w:val="Hyperlink"/>
            <w:sz w:val="24"/>
            <w:szCs w:val="24"/>
          </w:rPr>
          <w:t>ency.com</w:t>
        </w:r>
      </w:hyperlink>
      <w:r w:rsidR="00F27961" w:rsidRPr="00946426">
        <w:rPr>
          <w:rFonts w:ascii="Simplified Arabic" w:hAnsi="Simplified Arabic" w:cs="Simplified Arabic"/>
          <w:color w:val="000000" w:themeColor="text1"/>
          <w:sz w:val="24"/>
          <w:szCs w:val="24"/>
          <w:lang w:bidi="ar-IQ"/>
        </w:rPr>
        <w:t xml:space="preserve"> </w:t>
      </w:r>
      <w:r w:rsidR="00F00EC4" w:rsidRPr="00946426">
        <w:rPr>
          <w:rFonts w:ascii="Simplified Arabic" w:hAnsi="Simplified Arabic" w:cs="Simplified Arabic"/>
          <w:color w:val="000000" w:themeColor="text1"/>
          <w:sz w:val="24"/>
          <w:szCs w:val="24"/>
          <w:lang w:bidi="ar-IQ"/>
        </w:rPr>
        <w:t xml:space="preserve"> </w:t>
      </w:r>
      <w:r w:rsidR="00F00EC4" w:rsidRPr="00946426">
        <w:rPr>
          <w:rFonts w:ascii="Simplified Arabic" w:hAnsi="Simplified Arabic" w:cs="Simplified Arabic"/>
          <w:color w:val="000000" w:themeColor="text1"/>
          <w:sz w:val="24"/>
          <w:szCs w:val="24"/>
          <w:rtl/>
          <w:lang w:bidi="ar-IQ"/>
        </w:rPr>
        <w:t>تاريخ الزيارة 1/9/2023</w:t>
      </w:r>
    </w:p>
  </w:footnote>
  <w:footnote w:id="278">
    <w:p w14:paraId="724A97E1" w14:textId="2C19BB52"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للمزيد ينظر الموقــع</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الالكترونـــــي: تاريخ الزيارة 1/9/2023</w:t>
      </w:r>
    </w:p>
    <w:p w14:paraId="32B18A40" w14:textId="16E86CF6" w:rsidR="00F00EC4" w:rsidRPr="00946426" w:rsidRDefault="00000000" w:rsidP="00F00EC4">
      <w:pPr>
        <w:pStyle w:val="11"/>
        <w:bidi w:val="0"/>
        <w:jc w:val="lowKashida"/>
        <w:rPr>
          <w:rFonts w:ascii="Simplified Arabic" w:hAnsi="Simplified Arabic" w:cs="Simplified Arabic"/>
          <w:color w:val="000000" w:themeColor="text1"/>
          <w:sz w:val="24"/>
          <w:szCs w:val="24"/>
        </w:rPr>
      </w:pPr>
      <w:hyperlink r:id="rId14" w:history="1">
        <w:r w:rsidR="00C70302" w:rsidRPr="00946426">
          <w:rPr>
            <w:rStyle w:val="Hyperlink"/>
            <w:rFonts w:ascii="Simplified Arabic" w:hAnsi="Simplified Arabic" w:cs="Simplified Arabic"/>
            <w:sz w:val="24"/>
            <w:szCs w:val="24"/>
          </w:rPr>
          <w:t>https://jordan,lawyer.com</w:t>
        </w:r>
      </w:hyperlink>
      <w:r w:rsidR="00C70302" w:rsidRPr="00946426">
        <w:rPr>
          <w:rFonts w:ascii="Simplified Arabic" w:hAnsi="Simplified Arabic" w:cs="Simplified Arabic"/>
          <w:color w:val="000000" w:themeColor="text1"/>
          <w:sz w:val="24"/>
          <w:szCs w:val="24"/>
        </w:rPr>
        <w:t xml:space="preserve"> </w:t>
      </w:r>
    </w:p>
  </w:footnote>
  <w:footnote w:id="279">
    <w:p w14:paraId="6011884C" w14:textId="44A65C89"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نقض</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جنائي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مصري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رقم301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لسنة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48ق</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جلسة 19/6/1978 أشار إليه د. علي عوض حسن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الخبرة 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المواد المدنية والجنائية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الفكر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العربي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الاسكندرية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2007</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ص220.</w:t>
      </w:r>
    </w:p>
  </w:footnote>
  <w:footnote w:id="280">
    <w:p w14:paraId="1BA6BDA7" w14:textId="300EDE7A"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E917C5" w:rsidRPr="00946426">
        <w:rPr>
          <w:rFonts w:ascii="Simplified Arabic" w:hAnsi="Simplified Arabic" w:cs="Simplified Arabic" w:hint="cs"/>
          <w:color w:val="000000" w:themeColor="text1"/>
          <w:sz w:val="24"/>
          <w:szCs w:val="24"/>
          <w:rtl/>
        </w:rPr>
        <w:t>د. عما</w:t>
      </w:r>
      <w:r w:rsidR="00E917C5" w:rsidRPr="00946426">
        <w:rPr>
          <w:rFonts w:ascii="Simplified Arabic" w:hAnsi="Simplified Arabic" w:cs="Simplified Arabic" w:hint="eastAsia"/>
          <w:color w:val="000000" w:themeColor="text1"/>
          <w:sz w:val="24"/>
          <w:szCs w:val="24"/>
          <w:rtl/>
        </w:rPr>
        <w:t>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محمد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ربيع</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القرائن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وحجيتها 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الإثبات الجنائي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الطبعة</w:t>
      </w:r>
      <w:r w:rsidR="00E917C5"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الأولى</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الكندي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للنش</w:t>
      </w:r>
      <w:r w:rsidR="00E917C5" w:rsidRPr="00946426">
        <w:rPr>
          <w:rFonts w:ascii="Simplified Arabic" w:hAnsi="Simplified Arabic" w:cs="Simplified Arabic" w:hint="cs"/>
          <w:color w:val="000000" w:themeColor="text1"/>
          <w:sz w:val="24"/>
          <w:szCs w:val="24"/>
          <w:rtl/>
        </w:rPr>
        <w:t>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والتوزيع</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الأردن</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1995</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ص131.</w:t>
      </w:r>
    </w:p>
  </w:footnote>
  <w:footnote w:id="281">
    <w:p w14:paraId="66C674AD" w14:textId="13EF0AE8"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علي عوض حسن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الخبرة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المواد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المدنية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والجنائية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ص7؛</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جندي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عبد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الملك</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الموسوعة</w:t>
      </w:r>
      <w:r w:rsidR="00E917C5"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الجنائية</w:t>
      </w:r>
      <w:r w:rsidR="00AC6FFA" w:rsidRPr="00946426">
        <w:rPr>
          <w:rFonts w:ascii="Simplified Arabic" w:hAnsi="Simplified Arabic" w:cs="Simplified Arabic"/>
          <w:color w:val="000000" w:themeColor="text1"/>
          <w:sz w:val="24"/>
          <w:szCs w:val="24"/>
          <w:rtl/>
        </w:rPr>
        <w:t xml:space="preserve">، </w:t>
      </w:r>
      <w:r w:rsidR="00BD6A72" w:rsidRPr="00946426">
        <w:rPr>
          <w:rFonts w:ascii="Simplified Arabic" w:hAnsi="Simplified Arabic" w:cs="Simplified Arabic"/>
          <w:color w:val="000000" w:themeColor="text1"/>
          <w:sz w:val="24"/>
          <w:szCs w:val="24"/>
          <w:rtl/>
        </w:rPr>
        <w:t>دون سنة</w:t>
      </w:r>
      <w:r w:rsidRPr="00946426">
        <w:rPr>
          <w:rFonts w:ascii="Simplified Arabic" w:hAnsi="Simplified Arabic" w:cs="Simplified Arabic"/>
          <w:color w:val="000000" w:themeColor="text1"/>
          <w:sz w:val="24"/>
          <w:szCs w:val="24"/>
          <w:rtl/>
        </w:rPr>
        <w:t xml:space="preserve"> نشر</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ص223.</w:t>
      </w:r>
    </w:p>
  </w:footnote>
  <w:footnote w:id="282">
    <w:p w14:paraId="6676F5D9" w14:textId="54821DF4"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E917C5" w:rsidRPr="00946426">
        <w:rPr>
          <w:rFonts w:ascii="Simplified Arabic" w:hAnsi="Simplified Arabic" w:cs="Simplified Arabic" w:hint="cs"/>
          <w:color w:val="000000" w:themeColor="text1"/>
          <w:sz w:val="24"/>
          <w:szCs w:val="24"/>
          <w:rtl/>
        </w:rPr>
        <w:t>د. عما</w:t>
      </w:r>
      <w:r w:rsidR="00E917C5" w:rsidRPr="00946426">
        <w:rPr>
          <w:rFonts w:ascii="Simplified Arabic" w:hAnsi="Simplified Arabic" w:cs="Simplified Arabic" w:hint="eastAsia"/>
          <w:color w:val="000000" w:themeColor="text1"/>
          <w:sz w:val="24"/>
          <w:szCs w:val="24"/>
          <w:rtl/>
        </w:rPr>
        <w:t>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محمد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ربيع</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 السابق</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ص131.</w:t>
      </w:r>
    </w:p>
  </w:footnote>
  <w:footnote w:id="283">
    <w:p w14:paraId="7CC28056" w14:textId="5E242A12"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E917C5" w:rsidRPr="00946426">
        <w:rPr>
          <w:rFonts w:ascii="Simplified Arabic" w:hAnsi="Simplified Arabic" w:cs="Simplified Arabic" w:hint="cs"/>
          <w:color w:val="000000" w:themeColor="text1"/>
          <w:sz w:val="24"/>
          <w:szCs w:val="24"/>
          <w:rtl/>
        </w:rPr>
        <w:t>د. عاط</w:t>
      </w:r>
      <w:r w:rsidR="00E917C5" w:rsidRPr="00946426">
        <w:rPr>
          <w:rFonts w:ascii="Simplified Arabic" w:hAnsi="Simplified Arabic" w:cs="Simplified Arabic" w:hint="eastAsia"/>
          <w:color w:val="000000" w:themeColor="text1"/>
          <w:sz w:val="24"/>
          <w:szCs w:val="24"/>
          <w:rtl/>
        </w:rPr>
        <w:t>ف</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النقيب</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أصول المحاكمات الجزائية</w:t>
      </w:r>
      <w:r w:rsidR="00AC6FFA" w:rsidRPr="00946426">
        <w:rPr>
          <w:rFonts w:ascii="Simplified Arabic" w:hAnsi="Simplified Arabic" w:cs="Simplified Arabic"/>
          <w:color w:val="000000" w:themeColor="text1"/>
          <w:sz w:val="24"/>
          <w:szCs w:val="24"/>
          <w:rtl/>
        </w:rPr>
        <w:t xml:space="preserve">، </w:t>
      </w:r>
      <w:r w:rsidR="00E917C5" w:rsidRPr="00946426">
        <w:rPr>
          <w:rFonts w:ascii="Simplified Arabic" w:hAnsi="Simplified Arabic" w:cs="Simplified Arabic" w:hint="cs"/>
          <w:color w:val="000000" w:themeColor="text1"/>
          <w:sz w:val="24"/>
          <w:szCs w:val="24"/>
          <w:rtl/>
        </w:rPr>
        <w:t>الطبعة الأول</w:t>
      </w:r>
      <w:r w:rsidR="00E917C5" w:rsidRPr="00946426">
        <w:rPr>
          <w:rFonts w:ascii="Simplified Arabic" w:hAnsi="Simplified Arabic" w:cs="Simplified Arabic" w:hint="eastAsia"/>
          <w:color w:val="000000" w:themeColor="text1"/>
          <w:sz w:val="24"/>
          <w:szCs w:val="24"/>
          <w:rtl/>
        </w:rPr>
        <w:t>ى</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منشورات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عويدات</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بيروت</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1986</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ص338.</w:t>
      </w:r>
    </w:p>
  </w:footnote>
  <w:footnote w:id="284">
    <w:p w14:paraId="4CC262C5" w14:textId="05EBF1EA"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AD76AE" w:rsidRPr="00946426">
        <w:rPr>
          <w:rFonts w:ascii="Simplified Arabic" w:hAnsi="Simplified Arabic" w:cs="Simplified Arabic" w:hint="cs"/>
          <w:color w:val="000000" w:themeColor="text1"/>
          <w:sz w:val="24"/>
          <w:szCs w:val="24"/>
          <w:rtl/>
        </w:rPr>
        <w:t>د. آما</w:t>
      </w:r>
      <w:r w:rsidR="00AD76AE" w:rsidRPr="00946426">
        <w:rPr>
          <w:rFonts w:ascii="Simplified Arabic" w:hAnsi="Simplified Arabic" w:cs="Simplified Arabic" w:hint="eastAsia"/>
          <w:color w:val="000000" w:themeColor="text1"/>
          <w:sz w:val="24"/>
          <w:szCs w:val="24"/>
          <w:rtl/>
        </w:rPr>
        <w:t>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عبدالرحيم</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عثمــــان</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الخبرة 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المسائل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الجنائية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ص36</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37.</w:t>
      </w:r>
    </w:p>
  </w:footnote>
  <w:footnote w:id="285">
    <w:p w14:paraId="2979D21C" w14:textId="06D81D1B"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نزيه نعيم شلال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دعاو</w:t>
      </w:r>
      <w:r w:rsidR="00AD76AE" w:rsidRPr="00946426">
        <w:rPr>
          <w:rFonts w:ascii="Simplified Arabic" w:hAnsi="Simplified Arabic" w:cs="Simplified Arabic" w:hint="cs"/>
          <w:color w:val="000000" w:themeColor="text1"/>
          <w:sz w:val="24"/>
          <w:szCs w:val="24"/>
          <w:rtl/>
        </w:rPr>
        <w:t>ى</w:t>
      </w:r>
      <w:r w:rsidRPr="00946426">
        <w:rPr>
          <w:rFonts w:ascii="Simplified Arabic" w:hAnsi="Simplified Arabic" w:cs="Simplified Arabic"/>
          <w:color w:val="000000" w:themeColor="text1"/>
          <w:sz w:val="24"/>
          <w:szCs w:val="24"/>
          <w:rtl/>
        </w:rPr>
        <w:t xml:space="preserve"> الخبرة والخبراء</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ط1</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مشورات الحلبي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بيروت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2005</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ص18.</w:t>
      </w:r>
    </w:p>
  </w:footnote>
  <w:footnote w:id="286">
    <w:p w14:paraId="2879D895" w14:textId="77777777" w:rsidR="00824210" w:rsidRPr="00946426" w:rsidRDefault="00824210" w:rsidP="00824210">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طعن مصري رقم 1677، سنة 32 ق، جلسة 10/4/1962أشار إليه د. عبد الحميد</w:t>
      </w:r>
      <w:r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الشواربي، المصدر السابق، ص202.</w:t>
      </w:r>
    </w:p>
  </w:footnote>
  <w:footnote w:id="287">
    <w:p w14:paraId="233B6ADB" w14:textId="4DD4DAB8"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 عاطف النقيب</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أصول المحاكمات الجزائية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ص338؛ و</w:t>
      </w:r>
      <w:r w:rsidR="00565A56"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د.</w:t>
      </w:r>
      <w:r w:rsidR="00565A56"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فاروق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الكيلاني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محاضرات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في 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أصول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المحاكمات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الجزائية</w:t>
      </w:r>
      <w:r w:rsidR="00565A56" w:rsidRPr="00946426">
        <w:rPr>
          <w:rFonts w:ascii="Simplified Arabic" w:hAnsi="Simplified Arabic" w:cs="Simplified Arabic" w:hint="cs"/>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الطبعة الثالثة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الجزء الثاني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المروج</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بيروت</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1995</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ص401.</w:t>
      </w:r>
    </w:p>
  </w:footnote>
  <w:footnote w:id="288">
    <w:p w14:paraId="397F1220" w14:textId="0A00303C"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مصطفى</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مجدي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هرجة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التعليق على</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العقوبات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في ضوء</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الفقه</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والقضاء</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ص101.</w:t>
      </w:r>
    </w:p>
  </w:footnote>
  <w:footnote w:id="289">
    <w:p w14:paraId="5AE722CD" w14:textId="77AEEDC8"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565A56" w:rsidRPr="00946426">
        <w:rPr>
          <w:rFonts w:ascii="Simplified Arabic" w:hAnsi="Simplified Arabic" w:cs="Simplified Arabic" w:hint="cs"/>
          <w:color w:val="000000" w:themeColor="text1"/>
          <w:sz w:val="24"/>
          <w:szCs w:val="24"/>
          <w:rtl/>
        </w:rPr>
        <w:t>د. رمسي</w:t>
      </w:r>
      <w:r w:rsidR="00565A56" w:rsidRPr="00946426">
        <w:rPr>
          <w:rFonts w:ascii="Simplified Arabic" w:hAnsi="Simplified Arabic" w:cs="Simplified Arabic" w:hint="eastAsia"/>
          <w:color w:val="000000" w:themeColor="text1"/>
          <w:sz w:val="24"/>
          <w:szCs w:val="24"/>
          <w:rtl/>
        </w:rPr>
        <w:t>س</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بهنام</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علم النفس</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القضائي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منشأة المعارف</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الاسكندرية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2005</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ص88.</w:t>
      </w:r>
    </w:p>
  </w:footnote>
  <w:footnote w:id="290">
    <w:p w14:paraId="702EEFC1" w14:textId="5B0BB4C8"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w:t>
      </w:r>
      <w:r w:rsidR="00565A56"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كامل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السعيـــد</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شرح قانون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أصول</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المحاكمات</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الجزائية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دار الثقافة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للنشر</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عمان</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2005</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ص769.</w:t>
      </w:r>
    </w:p>
  </w:footnote>
  <w:footnote w:id="291">
    <w:p w14:paraId="53B0C4C9" w14:textId="2B1793D7"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w:t>
      </w:r>
      <w:r w:rsidR="00565A56"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عبد</w:t>
      </w:r>
      <w:r w:rsidR="00565A56"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الوهاب</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حومد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الحقوق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الجزائية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العامة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مطبعة الجامعة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السورية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دمشق</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1950</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ص427.</w:t>
      </w:r>
    </w:p>
  </w:footnote>
  <w:footnote w:id="292">
    <w:p w14:paraId="3F7A2EA8" w14:textId="1B942282"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w:t>
      </w:r>
      <w:r w:rsidR="00565A56"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محمود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نجيب</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حسني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 السابق</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ص487.</w:t>
      </w:r>
    </w:p>
  </w:footnote>
  <w:footnote w:id="293">
    <w:p w14:paraId="4D5CC27D" w14:textId="539942F0"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جندي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عبد الملك</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الموسوعة</w:t>
      </w:r>
      <w:r w:rsidR="00565A56"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الجنائية</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المصدر</w:t>
      </w:r>
      <w:r w:rsidR="00565A56"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السابق</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ص223.</w:t>
      </w:r>
    </w:p>
  </w:footnote>
  <w:footnote w:id="294">
    <w:p w14:paraId="7A9E1EFB" w14:textId="2C6ED7BF"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د.</w:t>
      </w:r>
      <w:r w:rsidR="00565A56"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عماد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محمد</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ربيع</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القرائن</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وحجيتها</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في</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الإثبات</w:t>
      </w:r>
      <w:r w:rsidR="00565A56" w:rsidRPr="00946426">
        <w:rPr>
          <w:rFonts w:ascii="Simplified Arabic" w:hAnsi="Simplified Arabic" w:cs="Simplified Arabic" w:hint="cs"/>
          <w:color w:val="000000" w:themeColor="text1"/>
          <w:sz w:val="24"/>
          <w:szCs w:val="24"/>
          <w:rtl/>
        </w:rPr>
        <w:t xml:space="preserve"> </w:t>
      </w:r>
      <w:r w:rsidRPr="00946426">
        <w:rPr>
          <w:rFonts w:ascii="Simplified Arabic" w:hAnsi="Simplified Arabic" w:cs="Simplified Arabic"/>
          <w:color w:val="000000" w:themeColor="text1"/>
          <w:sz w:val="24"/>
          <w:szCs w:val="24"/>
          <w:rtl/>
        </w:rPr>
        <w:t>الجنائي</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ص133.</w:t>
      </w:r>
    </w:p>
  </w:footnote>
  <w:footnote w:id="295">
    <w:p w14:paraId="2F6C4B01" w14:textId="77777777" w:rsidR="00403711" w:rsidRPr="00946426" w:rsidRDefault="00403711" w:rsidP="00403711">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علي زكي العرابي باشا، </w:t>
      </w:r>
      <w:r w:rsidRPr="00946426">
        <w:rPr>
          <w:rFonts w:ascii="Simplified Arabic" w:hAnsi="Simplified Arabic" w:cs="Simplified Arabic"/>
          <w:color w:val="000000" w:themeColor="text1"/>
          <w:sz w:val="24"/>
          <w:szCs w:val="24"/>
          <w:rtl/>
          <w:lang w:bidi="ar-IQ"/>
        </w:rPr>
        <w:t>المبادئ</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الأساسية</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للتحقيقات</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والإجراءات</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الجنائية</w:t>
      </w:r>
      <w:r w:rsidRPr="00946426">
        <w:rPr>
          <w:rFonts w:ascii="Simplified Arabic" w:hAnsi="Simplified Arabic" w:cs="Simplified Arabic"/>
          <w:color w:val="000000" w:themeColor="text1"/>
          <w:sz w:val="24"/>
          <w:szCs w:val="24"/>
          <w:rtl/>
        </w:rPr>
        <w:t>، ص680.</w:t>
      </w:r>
    </w:p>
  </w:footnote>
  <w:footnote w:id="296">
    <w:p w14:paraId="63B3A329" w14:textId="7FBD8F4E"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المادة</w:t>
      </w:r>
      <w:r w:rsidR="00B138A3"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fa-IR"/>
        </w:rPr>
        <w:t>288)</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قانون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العقوبات</w:t>
      </w:r>
      <w:r w:rsidR="00B138A3"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العراقي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رقم(111)</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لعــــام1969.</w:t>
      </w:r>
    </w:p>
  </w:footnote>
  <w:footnote w:id="297">
    <w:p w14:paraId="7D87526D" w14:textId="34515697" w:rsidR="00F00EC4" w:rsidRPr="00946426" w:rsidRDefault="00F00EC4" w:rsidP="00F00EC4">
      <w:pPr>
        <w:pStyle w:val="11"/>
        <w:jc w:val="lowKashida"/>
        <w:rPr>
          <w:rFonts w:ascii="Simplified Arabic" w:hAnsi="Simplified Arabic" w:cs="Simplified Arabic"/>
          <w:color w:val="000000" w:themeColor="text1"/>
          <w:sz w:val="24"/>
          <w:szCs w:val="24"/>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المادة (</w:t>
      </w:r>
      <w:r w:rsidRPr="00946426">
        <w:rPr>
          <w:rFonts w:ascii="Simplified Arabic" w:hAnsi="Simplified Arabic" w:cs="Simplified Arabic"/>
          <w:color w:val="000000" w:themeColor="text1"/>
          <w:sz w:val="24"/>
          <w:szCs w:val="24"/>
          <w:rtl/>
          <w:lang w:bidi="fa-IR"/>
        </w:rPr>
        <w:t xml:space="preserve">289) </w:t>
      </w:r>
      <w:r w:rsidR="00B138A3" w:rsidRPr="00946426">
        <w:rPr>
          <w:rFonts w:ascii="Simplified Arabic" w:hAnsi="Simplified Arabic" w:cs="Simplified Arabic"/>
          <w:color w:val="000000" w:themeColor="text1"/>
          <w:sz w:val="24"/>
          <w:szCs w:val="24"/>
          <w:rtl/>
          <w:lang w:bidi="ar-IQ"/>
        </w:rPr>
        <w:t xml:space="preserve">من </w:t>
      </w:r>
      <w:r w:rsidR="00B178F3" w:rsidRPr="00946426">
        <w:rPr>
          <w:rFonts w:ascii="Simplified Arabic" w:hAnsi="Simplified Arabic" w:cs="Simplified Arabic" w:hint="cs"/>
          <w:color w:val="000000" w:themeColor="text1"/>
          <w:sz w:val="24"/>
          <w:szCs w:val="24"/>
          <w:rtl/>
          <w:lang w:bidi="ar-IQ"/>
        </w:rPr>
        <w:t>ال</w:t>
      </w:r>
      <w:r w:rsidR="00B138A3" w:rsidRPr="00946426">
        <w:rPr>
          <w:rFonts w:ascii="Simplified Arabic" w:hAnsi="Simplified Arabic" w:cs="Simplified Arabic"/>
          <w:color w:val="000000" w:themeColor="text1"/>
          <w:sz w:val="24"/>
          <w:szCs w:val="24"/>
          <w:rtl/>
          <w:lang w:bidi="ar-IQ"/>
        </w:rPr>
        <w:t>قانون</w:t>
      </w:r>
      <w:r w:rsidR="00B178F3" w:rsidRPr="00946426">
        <w:rPr>
          <w:rFonts w:ascii="Simplified Arabic" w:hAnsi="Simplified Arabic" w:cs="Simplified Arabic" w:hint="cs"/>
          <w:color w:val="000000" w:themeColor="text1"/>
          <w:sz w:val="24"/>
          <w:szCs w:val="24"/>
          <w:rtl/>
          <w:lang w:bidi="ar-IQ"/>
        </w:rPr>
        <w:t xml:space="preserve"> ذاته</w:t>
      </w:r>
      <w:r w:rsidRPr="00946426">
        <w:rPr>
          <w:rFonts w:ascii="Simplified Arabic" w:hAnsi="Simplified Arabic" w:cs="Simplified Arabic"/>
          <w:color w:val="000000" w:themeColor="text1"/>
          <w:sz w:val="24"/>
          <w:szCs w:val="24"/>
          <w:rtl/>
          <w:lang w:bidi="ar-IQ"/>
        </w:rPr>
        <w:t>.</w:t>
      </w:r>
    </w:p>
  </w:footnote>
  <w:footnote w:id="298">
    <w:p w14:paraId="4B722D70" w14:textId="13262F78"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فخري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عبد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الرزاق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حلبي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الحديثي</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شرح قانون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العقوبات</w:t>
      </w:r>
      <w:r w:rsidR="004D3E6E" w:rsidRPr="00946426">
        <w:rPr>
          <w:rFonts w:ascii="Simplified Arabic" w:hAnsi="Simplified Arabic" w:cs="Simplified Arabic" w:hint="cs"/>
          <w:color w:val="000000" w:themeColor="text1"/>
          <w:sz w:val="24"/>
          <w:szCs w:val="24"/>
          <w:rtl/>
          <w:lang w:bidi="ar-IQ"/>
        </w:rPr>
        <w:t>-</w:t>
      </w:r>
      <w:r w:rsidRPr="00946426">
        <w:rPr>
          <w:rFonts w:ascii="Simplified Arabic" w:hAnsi="Simplified Arabic" w:cs="Simplified Arabic"/>
          <w:color w:val="000000" w:themeColor="text1"/>
          <w:sz w:val="24"/>
          <w:szCs w:val="24"/>
          <w:rtl/>
          <w:lang w:bidi="ar-IQ"/>
        </w:rPr>
        <w:t>القسم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الخاص</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المكتبة القانونية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بغداد</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بلا تاريخ</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ص43.</w:t>
      </w:r>
    </w:p>
  </w:footnote>
  <w:footnote w:id="299">
    <w:p w14:paraId="7645F5AE" w14:textId="76FF3390"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077B2A" w:rsidRPr="00946426">
        <w:rPr>
          <w:rFonts w:ascii="Simplified Arabic" w:hAnsi="Simplified Arabic" w:cs="Simplified Arabic" w:hint="cs"/>
          <w:color w:val="000000" w:themeColor="text1"/>
          <w:sz w:val="24"/>
          <w:szCs w:val="24"/>
          <w:rtl/>
        </w:rPr>
        <w:t>ا</w:t>
      </w:r>
      <w:r w:rsidR="00077B2A" w:rsidRPr="00946426">
        <w:rPr>
          <w:rFonts w:ascii="Simplified Arabic" w:hAnsi="Simplified Arabic" w:cs="Simplified Arabic" w:hint="cs"/>
          <w:color w:val="000000" w:themeColor="text1"/>
          <w:sz w:val="24"/>
          <w:szCs w:val="24"/>
          <w:rtl/>
          <w:lang w:bidi="ar-IQ"/>
        </w:rPr>
        <w:t xml:space="preserve">لمادة </w:t>
      </w:r>
      <w:r w:rsidR="00077B2A"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fa-IR"/>
        </w:rPr>
        <w:t>290)</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من قانون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العقوبات</w:t>
      </w:r>
      <w:r w:rsidR="00077B2A"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العراقي</w:t>
      </w:r>
      <w:r w:rsidR="00077B2A"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رقم</w:t>
      </w:r>
      <w:r w:rsidR="00B138A3"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(111)</w:t>
      </w:r>
      <w:r w:rsidR="00130907"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لسنة-1969.</w:t>
      </w:r>
    </w:p>
  </w:footnote>
  <w:footnote w:id="300">
    <w:p w14:paraId="74EF05CD" w14:textId="2D661D66"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د.</w:t>
      </w:r>
      <w:r w:rsidR="00077B2A"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فخري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عبد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الرزاق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الحديثي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المصدر السابــــــق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ص44. </w:t>
      </w:r>
    </w:p>
  </w:footnote>
  <w:footnote w:id="301">
    <w:p w14:paraId="75112D7E" w14:textId="77777777"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المادة (294) من قانون العقوبات العراقي رقم(111) لسنة 1969.</w:t>
      </w:r>
    </w:p>
  </w:footnote>
  <w:footnote w:id="302">
    <w:p w14:paraId="2F0B3A01" w14:textId="3AF7B8A1"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54718C" w:rsidRPr="00946426">
        <w:rPr>
          <w:rFonts w:ascii="Simplified Arabic" w:hAnsi="Simplified Arabic" w:cs="Simplified Arabic" w:hint="cs"/>
          <w:color w:val="000000" w:themeColor="text1"/>
          <w:sz w:val="24"/>
          <w:szCs w:val="24"/>
          <w:rtl/>
          <w:lang w:bidi="ar-IQ"/>
        </w:rPr>
        <w:t>د. جما</w:t>
      </w:r>
      <w:r w:rsidR="0054718C" w:rsidRPr="00946426">
        <w:rPr>
          <w:rFonts w:ascii="Simplified Arabic" w:hAnsi="Simplified Arabic" w:cs="Simplified Arabic" w:hint="eastAsia"/>
          <w:color w:val="000000" w:themeColor="text1"/>
          <w:sz w:val="24"/>
          <w:szCs w:val="24"/>
          <w:rtl/>
          <w:lang w:bidi="ar-IQ"/>
        </w:rPr>
        <w:t>ل</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ابراهيم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الحيدري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الوا</w:t>
      </w:r>
      <w:r w:rsidR="008F1726" w:rsidRPr="00946426">
        <w:rPr>
          <w:rFonts w:ascii="Simplified Arabic" w:hAnsi="Simplified Arabic" w:cs="Simplified Arabic" w:hint="cs"/>
          <w:color w:val="000000" w:themeColor="text1"/>
          <w:sz w:val="24"/>
          <w:szCs w:val="24"/>
          <w:rtl/>
          <w:lang w:bidi="ar-IQ"/>
        </w:rPr>
        <w:t>ف</w:t>
      </w:r>
      <w:r w:rsidRPr="00946426">
        <w:rPr>
          <w:rFonts w:ascii="Simplified Arabic" w:hAnsi="Simplified Arabic" w:cs="Simplified Arabic"/>
          <w:color w:val="000000" w:themeColor="text1"/>
          <w:sz w:val="24"/>
          <w:szCs w:val="24"/>
          <w:rtl/>
          <w:lang w:bidi="ar-IQ"/>
        </w:rPr>
        <w:t>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قانون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العقوبات-القسم الخاص</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مكتبة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السنهوري</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بغداد</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fa-IR"/>
        </w:rPr>
        <w:t>2012</w:t>
      </w:r>
      <w:r w:rsidR="00B340B0" w:rsidRPr="00946426">
        <w:rPr>
          <w:rFonts w:ascii="Simplified Arabic" w:hAnsi="Simplified Arabic" w:cs="Simplified Arabic"/>
          <w:color w:val="000000" w:themeColor="text1"/>
          <w:sz w:val="24"/>
          <w:szCs w:val="24"/>
          <w:rtl/>
          <w:lang w:bidi="fa-IR"/>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ص74.</w:t>
      </w:r>
    </w:p>
  </w:footnote>
  <w:footnote w:id="303">
    <w:p w14:paraId="70A73C16" w14:textId="17C4E7DE" w:rsidR="003134F9" w:rsidRPr="00946426" w:rsidRDefault="003134F9">
      <w:pPr>
        <w:pStyle w:val="a9"/>
        <w:rPr>
          <w:rFonts w:ascii="Simplified Arabic" w:hAnsi="Simplified Arabic" w:cs="Simplified Arabic"/>
          <w:color w:val="000000" w:themeColor="text1"/>
          <w:sz w:val="24"/>
          <w:szCs w:val="24"/>
          <w:lang w:bidi="ar-SA"/>
        </w:rPr>
      </w:pPr>
      <w:r w:rsidRPr="00946426">
        <w:rPr>
          <w:rFonts w:ascii="Simplified Arabic" w:hAnsi="Simplified Arabic" w:cs="Simplified Arabic"/>
          <w:color w:val="000000" w:themeColor="text1"/>
          <w:sz w:val="24"/>
          <w:szCs w:val="24"/>
        </w:rPr>
        <w:t>(</w:t>
      </w:r>
      <w:r w:rsidRPr="00946426">
        <w:rPr>
          <w:rStyle w:val="aa"/>
          <w:rFonts w:ascii="Simplified Arabic" w:hAnsi="Simplified Arabic" w:cs="Simplified Arabic"/>
          <w:color w:val="000000" w:themeColor="text1"/>
          <w:sz w:val="24"/>
          <w:szCs w:val="24"/>
          <w:vertAlign w:val="baseline"/>
        </w:rPr>
        <w:footnoteRef/>
      </w:r>
      <w:r w:rsidRPr="00946426">
        <w:rPr>
          <w:rFonts w:ascii="Simplified Arabic" w:hAnsi="Simplified Arabic" w:cs="Simplified Arabic"/>
          <w:color w:val="000000" w:themeColor="text1"/>
          <w:sz w:val="24"/>
          <w:szCs w:val="24"/>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SA"/>
        </w:rPr>
        <w:t xml:space="preserve">قرار </w:t>
      </w:r>
      <w:r w:rsidR="0054718C" w:rsidRPr="00946426">
        <w:rPr>
          <w:rFonts w:ascii="Simplified Arabic" w:hAnsi="Simplified Arabic" w:cs="Simplified Arabic" w:hint="cs"/>
          <w:color w:val="000000" w:themeColor="text1"/>
          <w:sz w:val="24"/>
          <w:szCs w:val="24"/>
          <w:rtl/>
          <w:lang w:bidi="ar-SA"/>
        </w:rPr>
        <w:t xml:space="preserve">رقم </w:t>
      </w:r>
      <w:r w:rsidR="0054718C" w:rsidRPr="00946426">
        <w:rPr>
          <w:rFonts w:ascii="Simplified Arabic" w:hAnsi="Simplified Arabic" w:cs="Simplified Arabic"/>
          <w:color w:val="000000" w:themeColor="text1"/>
          <w:sz w:val="24"/>
          <w:szCs w:val="24"/>
          <w:rtl/>
          <w:lang w:bidi="ar-SA"/>
        </w:rPr>
        <w:t>(</w:t>
      </w:r>
      <w:r w:rsidRPr="00946426">
        <w:rPr>
          <w:rFonts w:ascii="Simplified Arabic" w:hAnsi="Simplified Arabic" w:cs="Simplified Arabic"/>
          <w:color w:val="000000" w:themeColor="text1"/>
          <w:sz w:val="24"/>
          <w:szCs w:val="24"/>
          <w:rtl/>
          <w:lang w:bidi="ar-SA"/>
        </w:rPr>
        <w:t>82) موسعة</w:t>
      </w:r>
      <w:r w:rsidR="00AC6FFA" w:rsidRPr="00946426">
        <w:rPr>
          <w:rFonts w:ascii="Simplified Arabic" w:hAnsi="Simplified Arabic" w:cs="Simplified Arabic"/>
          <w:color w:val="000000" w:themeColor="text1"/>
          <w:sz w:val="24"/>
          <w:szCs w:val="24"/>
          <w:rtl/>
          <w:lang w:bidi="ar-SA"/>
        </w:rPr>
        <w:t xml:space="preserve">، </w:t>
      </w:r>
      <w:r w:rsidRPr="00946426">
        <w:rPr>
          <w:rFonts w:ascii="Simplified Arabic" w:hAnsi="Simplified Arabic" w:cs="Simplified Arabic"/>
          <w:color w:val="000000" w:themeColor="text1"/>
          <w:sz w:val="24"/>
          <w:szCs w:val="24"/>
          <w:rtl/>
          <w:lang w:bidi="ar-SA"/>
        </w:rPr>
        <w:t>ثاني</w:t>
      </w:r>
      <w:r w:rsidR="00BB51CA" w:rsidRPr="00946426">
        <w:rPr>
          <w:rFonts w:ascii="Simplified Arabic" w:hAnsi="Simplified Arabic" w:cs="Simplified Arabic" w:hint="cs"/>
          <w:color w:val="000000" w:themeColor="text1"/>
          <w:sz w:val="24"/>
          <w:szCs w:val="24"/>
          <w:rtl/>
          <w:lang w:bidi="ar-SA"/>
        </w:rPr>
        <w:t>ة</w:t>
      </w:r>
      <w:r w:rsidRPr="00946426">
        <w:rPr>
          <w:rFonts w:ascii="Simplified Arabic" w:hAnsi="Simplified Arabic" w:cs="Simplified Arabic"/>
          <w:color w:val="000000" w:themeColor="text1"/>
          <w:sz w:val="24"/>
          <w:szCs w:val="24"/>
          <w:rtl/>
          <w:lang w:bidi="ar-SA"/>
        </w:rPr>
        <w:t>/85084 في 13/2/1985</w:t>
      </w:r>
    </w:p>
  </w:footnote>
  <w:footnote w:id="304">
    <w:p w14:paraId="5CBCFC52" w14:textId="4C72CE81"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AC7608" w:rsidRPr="00946426">
        <w:rPr>
          <w:rFonts w:ascii="Simplified Arabic" w:hAnsi="Simplified Arabic" w:cs="Simplified Arabic"/>
          <w:color w:val="000000" w:themeColor="text1"/>
          <w:sz w:val="24"/>
          <w:szCs w:val="24"/>
          <w:rtl/>
          <w:lang w:bidi="ar-IQ"/>
        </w:rPr>
        <w:t>قرار رقم (82) موسعة ثانية/85084 في 13/2/1985</w:t>
      </w:r>
      <w:r w:rsidR="00AC7608" w:rsidRPr="00946426">
        <w:rPr>
          <w:rFonts w:ascii="Simplified Arabic" w:hAnsi="Simplified Arabic" w:cs="Simplified Arabic" w:hint="cs"/>
          <w:color w:val="000000" w:themeColor="text1"/>
          <w:sz w:val="24"/>
          <w:szCs w:val="24"/>
          <w:rtl/>
          <w:lang w:bidi="ar-IQ"/>
        </w:rPr>
        <w:t>.</w:t>
      </w:r>
    </w:p>
  </w:footnote>
  <w:footnote w:id="305">
    <w:p w14:paraId="5928CC53" w14:textId="5E8465FF"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w:t>
      </w:r>
      <w:r w:rsidR="0054718C" w:rsidRPr="00946426">
        <w:rPr>
          <w:rFonts w:ascii="Simplified Arabic" w:hAnsi="Simplified Arabic" w:cs="Simplified Arabic" w:hint="cs"/>
          <w:color w:val="000000" w:themeColor="text1"/>
          <w:sz w:val="24"/>
          <w:szCs w:val="24"/>
          <w:rtl/>
          <w:lang w:bidi="ar-IQ"/>
        </w:rPr>
        <w:t xml:space="preserve">المادة </w:t>
      </w:r>
      <w:r w:rsidR="0054718C"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color w:val="000000" w:themeColor="text1"/>
          <w:sz w:val="24"/>
          <w:szCs w:val="24"/>
          <w:rtl/>
          <w:lang w:bidi="fa-IR"/>
        </w:rPr>
        <w:t>296</w:t>
      </w:r>
      <w:r w:rsidRPr="00946426">
        <w:rPr>
          <w:rFonts w:ascii="Simplified Arabic" w:hAnsi="Simplified Arabic" w:cs="Simplified Arabic"/>
          <w:color w:val="000000" w:themeColor="text1"/>
          <w:sz w:val="24"/>
          <w:szCs w:val="24"/>
          <w:rtl/>
          <w:lang w:bidi="ar-IQ"/>
        </w:rPr>
        <w:t>)</w:t>
      </w:r>
      <w:r w:rsidR="00611B7F"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قانــــــــــــون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العقــــوبات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العراقــــــــــــي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رقم(111)</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لسنة</w:t>
      </w:r>
      <w:r w:rsidR="00AA363E"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1969.</w:t>
      </w:r>
    </w:p>
  </w:footnote>
  <w:footnote w:id="306">
    <w:p w14:paraId="19E555C4" w14:textId="2C30A9B3" w:rsidR="00CA7E1F" w:rsidRPr="00946426" w:rsidRDefault="00CA7E1F" w:rsidP="00CA7E1F">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المادة</w:t>
      </w:r>
      <w:r w:rsidR="00222BF3"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w:t>
      </w:r>
      <w:r w:rsidRPr="00946426">
        <w:rPr>
          <w:rFonts w:ascii="Simplified Arabic" w:hAnsi="Simplified Arabic" w:cs="Simplified Arabic" w:hint="cs"/>
          <w:color w:val="000000" w:themeColor="text1"/>
          <w:sz w:val="24"/>
          <w:szCs w:val="24"/>
          <w:rtl/>
          <w:lang w:bidi="ar-IQ"/>
        </w:rPr>
        <w:t>187</w:t>
      </w:r>
      <w:r w:rsidRPr="00946426">
        <w:rPr>
          <w:rFonts w:ascii="Simplified Arabic" w:hAnsi="Simplified Arabic" w:cs="Simplified Arabic"/>
          <w:color w:val="000000" w:themeColor="text1"/>
          <w:sz w:val="24"/>
          <w:szCs w:val="24"/>
          <w:rtl/>
          <w:lang w:bidi="fa-IR"/>
        </w:rPr>
        <w:t>)</w:t>
      </w:r>
      <w:r w:rsidR="00AC6FFA" w:rsidRPr="00946426">
        <w:rPr>
          <w:rFonts w:ascii="Simplified Arabic" w:hAnsi="Simplified Arabic" w:cs="Simplified Arabic"/>
          <w:color w:val="000000" w:themeColor="text1"/>
          <w:sz w:val="24"/>
          <w:szCs w:val="24"/>
          <w:rtl/>
          <w:lang w:bidi="fa-IR"/>
        </w:rPr>
        <w:t xml:space="preserve"> </w:t>
      </w:r>
      <w:r w:rsidRPr="00946426">
        <w:rPr>
          <w:rFonts w:ascii="Simplified Arabic" w:hAnsi="Simplified Arabic" w:cs="Simplified Arabic"/>
          <w:color w:val="000000" w:themeColor="text1"/>
          <w:sz w:val="24"/>
          <w:szCs w:val="24"/>
          <w:rtl/>
          <w:lang w:bidi="ar-IQ"/>
        </w:rPr>
        <w:t>من</w:t>
      </w:r>
      <w:r w:rsidR="00AC6FFA" w:rsidRPr="00946426">
        <w:rPr>
          <w:rFonts w:ascii="Simplified Arabic" w:hAnsi="Simplified Arabic" w:cs="Simplified Arabic"/>
          <w:color w:val="000000" w:themeColor="text1"/>
          <w:sz w:val="24"/>
          <w:szCs w:val="24"/>
          <w:rtl/>
          <w:lang w:bidi="fa-IR"/>
        </w:rPr>
        <w:t xml:space="preserve"> </w:t>
      </w:r>
      <w:r w:rsidRPr="00946426">
        <w:rPr>
          <w:rFonts w:ascii="Simplified Arabic" w:hAnsi="Simplified Arabic" w:cs="Simplified Arabic"/>
          <w:color w:val="000000" w:themeColor="text1"/>
          <w:sz w:val="24"/>
          <w:szCs w:val="24"/>
          <w:rtl/>
          <w:lang w:bidi="ar-IQ"/>
        </w:rPr>
        <w:t>قانون</w:t>
      </w:r>
      <w:r w:rsidR="00AC6FFA" w:rsidRPr="00946426">
        <w:rPr>
          <w:rFonts w:ascii="Simplified Arabic" w:hAnsi="Simplified Arabic" w:cs="Simplified Arabic"/>
          <w:color w:val="000000" w:themeColor="text1"/>
          <w:sz w:val="24"/>
          <w:szCs w:val="24"/>
          <w:rtl/>
          <w:lang w:bidi="fa-IR"/>
        </w:rPr>
        <w:t xml:space="preserve"> </w:t>
      </w:r>
      <w:r w:rsidRPr="00946426">
        <w:rPr>
          <w:rFonts w:ascii="Simplified Arabic" w:hAnsi="Simplified Arabic" w:cs="Simplified Arabic"/>
          <w:color w:val="000000" w:themeColor="text1"/>
          <w:sz w:val="24"/>
          <w:szCs w:val="24"/>
          <w:rtl/>
          <w:lang w:bidi="ar-IQ"/>
        </w:rPr>
        <w:t>العقوبات</w:t>
      </w:r>
      <w:r w:rsidR="00AC6FFA" w:rsidRPr="00946426">
        <w:rPr>
          <w:rFonts w:ascii="Simplified Arabic" w:hAnsi="Simplified Arabic" w:cs="Simplified Arabic"/>
          <w:color w:val="000000" w:themeColor="text1"/>
          <w:sz w:val="24"/>
          <w:szCs w:val="24"/>
          <w:rtl/>
          <w:lang w:bidi="fa-IR"/>
        </w:rPr>
        <w:t xml:space="preserve"> </w:t>
      </w:r>
      <w:r w:rsidRPr="00946426">
        <w:rPr>
          <w:rFonts w:ascii="Simplified Arabic" w:hAnsi="Simplified Arabic" w:cs="Simplified Arabic"/>
          <w:color w:val="000000" w:themeColor="text1"/>
          <w:sz w:val="24"/>
          <w:szCs w:val="24"/>
          <w:rtl/>
          <w:lang w:bidi="ar-IQ"/>
        </w:rPr>
        <w:t>العراقي</w:t>
      </w:r>
      <w:r w:rsidR="00AC6FFA" w:rsidRPr="00946426">
        <w:rPr>
          <w:rFonts w:ascii="Simplified Arabic" w:hAnsi="Simplified Arabic" w:cs="Simplified Arabic"/>
          <w:color w:val="000000" w:themeColor="text1"/>
          <w:sz w:val="24"/>
          <w:szCs w:val="24"/>
          <w:rtl/>
          <w:lang w:bidi="fa-IR"/>
        </w:rPr>
        <w:t xml:space="preserve"> </w:t>
      </w:r>
      <w:r w:rsidRPr="00946426">
        <w:rPr>
          <w:rFonts w:ascii="Simplified Arabic" w:hAnsi="Simplified Arabic" w:cs="Simplified Arabic"/>
          <w:color w:val="000000" w:themeColor="text1"/>
          <w:sz w:val="24"/>
          <w:szCs w:val="24"/>
          <w:rtl/>
          <w:lang w:bidi="ar-IQ"/>
        </w:rPr>
        <w:t>رقم</w:t>
      </w:r>
      <w:r w:rsidR="00AC6FFA" w:rsidRPr="00946426">
        <w:rPr>
          <w:rFonts w:ascii="Simplified Arabic" w:hAnsi="Simplified Arabic" w:cs="Simplified Arabic"/>
          <w:color w:val="000000" w:themeColor="text1"/>
          <w:sz w:val="24"/>
          <w:szCs w:val="24"/>
          <w:rtl/>
          <w:lang w:bidi="fa-IR"/>
        </w:rPr>
        <w:t xml:space="preserve"> </w:t>
      </w:r>
      <w:r w:rsidRPr="00946426">
        <w:rPr>
          <w:rFonts w:ascii="Simplified Arabic" w:hAnsi="Simplified Arabic" w:cs="Simplified Arabic"/>
          <w:color w:val="000000" w:themeColor="text1"/>
          <w:sz w:val="24"/>
          <w:szCs w:val="24"/>
          <w:rtl/>
          <w:lang w:bidi="ar-IQ"/>
        </w:rPr>
        <w:t>(111)</w:t>
      </w:r>
      <w:r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لسنـــــة</w:t>
      </w:r>
      <w:r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1969</w:t>
      </w:r>
      <w:r w:rsidRPr="00946426">
        <w:rPr>
          <w:rFonts w:ascii="Simplified Arabic" w:hAnsi="Simplified Arabic" w:cs="Simplified Arabic" w:hint="cs"/>
          <w:color w:val="000000" w:themeColor="text1"/>
          <w:sz w:val="24"/>
          <w:szCs w:val="24"/>
          <w:rtl/>
          <w:lang w:bidi="ar-IQ"/>
        </w:rPr>
        <w:t>.</w:t>
      </w:r>
    </w:p>
  </w:footnote>
  <w:footnote w:id="307">
    <w:p w14:paraId="1E6CFA2A" w14:textId="41E53D83"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ع</w:t>
      </w:r>
      <w:r w:rsidRPr="00946426">
        <w:rPr>
          <w:rFonts w:ascii="Simplified Arabic" w:hAnsi="Simplified Arabic" w:cs="Simplified Arabic"/>
          <w:color w:val="000000" w:themeColor="text1"/>
          <w:sz w:val="24"/>
          <w:szCs w:val="24"/>
          <w:rtl/>
          <w:lang w:bidi="ar-IQ"/>
        </w:rPr>
        <w:t>بد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العزيز</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عبد المنعم</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المسؤولية </w:t>
      </w:r>
      <w:r w:rsidR="00B340B0" w:rsidRPr="00946426">
        <w:rPr>
          <w:rFonts w:ascii="Simplified Arabic" w:hAnsi="Simplified Arabic" w:cs="Simplified Arabic" w:hint="cs"/>
          <w:color w:val="000000" w:themeColor="text1"/>
          <w:sz w:val="24"/>
          <w:szCs w:val="24"/>
          <w:rtl/>
          <w:lang w:bidi="ar-IQ"/>
        </w:rPr>
        <w:t>التأديبي</w:t>
      </w:r>
      <w:r w:rsidR="00B340B0" w:rsidRPr="00946426">
        <w:rPr>
          <w:rFonts w:ascii="Simplified Arabic" w:hAnsi="Simplified Arabic" w:cs="Simplified Arabic" w:hint="eastAsia"/>
          <w:color w:val="000000" w:themeColor="text1"/>
          <w:sz w:val="24"/>
          <w:szCs w:val="24"/>
          <w:rtl/>
          <w:lang w:bidi="ar-IQ"/>
        </w:rPr>
        <w:t>ة</w:t>
      </w:r>
      <w:r w:rsidR="00B340B0"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 الوظيفة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العامة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منشأة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المعارف</w:t>
      </w:r>
      <w:r w:rsidR="00B340B0" w:rsidRPr="00946426">
        <w:rPr>
          <w:rFonts w:ascii="Simplified Arabic" w:hAnsi="Simplified Arabic" w:cs="Simplified Arabic" w:hint="cs"/>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الإسكندرية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2009</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ص7.</w:t>
      </w:r>
    </w:p>
  </w:footnote>
  <w:footnote w:id="308">
    <w:p w14:paraId="55C5DD3F" w14:textId="24166376" w:rsidR="00F00EC4" w:rsidRPr="00946426" w:rsidRDefault="00F00EC4" w:rsidP="00F00EC4">
      <w:pPr>
        <w:pStyle w:val="11"/>
        <w:jc w:val="lowKashida"/>
        <w:rPr>
          <w:rFonts w:ascii="Simplified Arabic" w:hAnsi="Simplified Arabic" w:cs="Simplified Arabic"/>
          <w:color w:val="000000" w:themeColor="text1"/>
          <w:sz w:val="24"/>
          <w:szCs w:val="24"/>
          <w:rtl/>
          <w:lang w:bidi="fa-IR"/>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محمد الكشبور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المهن القانونية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الحرة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انطباعات</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حول المسؤولية والتأمين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بحث منشور في المجلة المغربية للقانون والاقتصاد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العدد25</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المغرب</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بلا تاريخ نشر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ص123.</w:t>
      </w:r>
    </w:p>
  </w:footnote>
  <w:footnote w:id="309">
    <w:p w14:paraId="22C59860" w14:textId="1305AE50" w:rsidR="00F00EC4" w:rsidRPr="00946426" w:rsidRDefault="00F00EC4" w:rsidP="00F00EC4">
      <w:pPr>
        <w:pStyle w:val="11"/>
        <w:jc w:val="lowKashida"/>
        <w:rPr>
          <w:rFonts w:ascii="Simplified Arabic" w:hAnsi="Simplified Arabic" w:cs="Simplified Arabic"/>
          <w:color w:val="000000" w:themeColor="text1"/>
          <w:sz w:val="24"/>
          <w:szCs w:val="24"/>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د</w:t>
      </w:r>
      <w:r w:rsidR="00A4733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محمد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الكشبور</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الخبرة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القضائية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قانون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المسطرة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المدنية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بحث منشور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المجلة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المغربية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للقانون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والاقتصاد</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العدد</w:t>
      </w:r>
      <w:r w:rsidR="00222BF3"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الخامس والعشرون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المغرب</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بلا تاريخ نشر</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 xml:space="preserve">ص149 – 150. </w:t>
      </w:r>
    </w:p>
  </w:footnote>
  <w:footnote w:id="310">
    <w:p w14:paraId="1173503A" w14:textId="03CB2976"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محمد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ماجد ياقوت</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تكييـــف</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الواقعة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في المواد التأديبية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دار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الجامعة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الجديدة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الإسكندرية</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2014</w:t>
      </w:r>
      <w:r w:rsidR="00B340B0" w:rsidRPr="00946426">
        <w:rPr>
          <w:rFonts w:ascii="Simplified Arabic" w:hAnsi="Simplified Arabic" w:cs="Simplified Arabic"/>
          <w:color w:val="000000" w:themeColor="text1"/>
          <w:sz w:val="24"/>
          <w:szCs w:val="24"/>
          <w:rtl/>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rPr>
        <w:t>ص14.</w:t>
      </w:r>
    </w:p>
  </w:footnote>
  <w:footnote w:id="311">
    <w:p w14:paraId="0FD98123" w14:textId="7DC07E08"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د.</w:t>
      </w:r>
      <w:r w:rsidR="00140389"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عبد</w:t>
      </w:r>
      <w:r w:rsidR="00140389"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العزيز عبد المنعم</w:t>
      </w:r>
      <w:r w:rsidR="00140389"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خليفة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المسؤولية التأديبية</w:t>
      </w:r>
      <w:r w:rsidR="00140389"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 الوظيفة العامة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w:t>
      </w:r>
      <w:r w:rsidRPr="00946426">
        <w:rPr>
          <w:rFonts w:ascii="Simplified Arabic" w:hAnsi="Simplified Arabic" w:cs="Simplified Arabic"/>
          <w:color w:val="000000" w:themeColor="text1"/>
          <w:sz w:val="24"/>
          <w:szCs w:val="24"/>
          <w:rtl/>
          <w:lang w:bidi="fa-IR"/>
        </w:rPr>
        <w:t>7.</w:t>
      </w:r>
    </w:p>
  </w:footnote>
  <w:footnote w:id="312">
    <w:p w14:paraId="263BDACE" w14:textId="5CAFFD3A"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د. محمــــد</w:t>
      </w:r>
      <w:r w:rsidR="00140389"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الكشبور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المصـــدر السابـــق</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ص154.</w:t>
      </w:r>
    </w:p>
  </w:footnote>
  <w:footnote w:id="313">
    <w:p w14:paraId="6145E86D" w14:textId="5CE7723A" w:rsidR="00F00EC4" w:rsidRPr="00946426" w:rsidRDefault="00F00EC4" w:rsidP="00F00EC4">
      <w:pPr>
        <w:pStyle w:val="11"/>
        <w:jc w:val="lowKashida"/>
        <w:rPr>
          <w:rFonts w:ascii="Simplified Arabic" w:hAnsi="Simplified Arabic" w:cs="Simplified Arabic"/>
          <w:color w:val="000000" w:themeColor="text1"/>
          <w:sz w:val="24"/>
          <w:szCs w:val="24"/>
          <w:rtl/>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lang w:bidi="ar-IQ"/>
        </w:rPr>
        <w:t xml:space="preserve"> المصدر نفسه</w:t>
      </w:r>
      <w:r w:rsidR="00AC6FFA"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rPr>
        <w:t>ص155.</w:t>
      </w:r>
    </w:p>
  </w:footnote>
  <w:footnote w:id="314">
    <w:p w14:paraId="018792E6" w14:textId="0E13DFA4" w:rsidR="00F00EC4" w:rsidRPr="00946426" w:rsidRDefault="00F00EC4" w:rsidP="00F00EC4">
      <w:pPr>
        <w:pStyle w:val="11"/>
        <w:jc w:val="lowKashida"/>
        <w:rPr>
          <w:rFonts w:ascii="Simplified Arabic" w:hAnsi="Simplified Arabic" w:cs="Simplified Arabic"/>
          <w:color w:val="000000" w:themeColor="text1"/>
          <w:sz w:val="24"/>
          <w:szCs w:val="24"/>
          <w:rtl/>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00926A19" w:rsidRPr="00946426">
        <w:rPr>
          <w:rFonts w:ascii="Simplified Arabic" w:hAnsi="Simplified Arabic" w:cs="Simplified Arabic" w:hint="cs"/>
          <w:color w:val="000000" w:themeColor="text1"/>
          <w:sz w:val="24"/>
          <w:szCs w:val="24"/>
          <w:rtl/>
          <w:lang w:bidi="ar-IQ"/>
        </w:rPr>
        <w:t>عبد القاد</w:t>
      </w:r>
      <w:r w:rsidR="00926A19" w:rsidRPr="00946426">
        <w:rPr>
          <w:rFonts w:ascii="Simplified Arabic" w:hAnsi="Simplified Arabic" w:cs="Simplified Arabic" w:hint="eastAsia"/>
          <w:color w:val="000000" w:themeColor="text1"/>
          <w:sz w:val="24"/>
          <w:szCs w:val="24"/>
          <w:rtl/>
          <w:lang w:bidi="ar-IQ"/>
        </w:rPr>
        <w:t>ر</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الشيخلي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بحث محكم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المترجم في العملية القضائية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د.ط</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جامعة</w:t>
      </w:r>
      <w:r w:rsidR="006A623B" w:rsidRPr="00946426">
        <w:rPr>
          <w:rFonts w:ascii="Simplified Arabic" w:hAnsi="Simplified Arabic" w:cs="Simplified Arabic" w:hint="cs"/>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الإمام</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محمد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بن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سعود</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المملكة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العربية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السعودية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ص197.</w:t>
      </w:r>
    </w:p>
  </w:footnote>
  <w:footnote w:id="315">
    <w:p w14:paraId="491B43DE" w14:textId="01F1FD58" w:rsidR="00F00EC4" w:rsidRPr="00980AAD" w:rsidRDefault="00F00EC4" w:rsidP="00F00EC4">
      <w:pPr>
        <w:pStyle w:val="11"/>
        <w:jc w:val="lowKashida"/>
        <w:rPr>
          <w:rFonts w:ascii="Simplified Arabic" w:hAnsi="Simplified Arabic" w:cs="Simplified Arabic"/>
          <w:color w:val="000000" w:themeColor="text1"/>
          <w:sz w:val="24"/>
          <w:szCs w:val="24"/>
          <w:lang w:bidi="ar-IQ"/>
        </w:rPr>
      </w:pPr>
      <w:r w:rsidRPr="00946426">
        <w:rPr>
          <w:rStyle w:val="aa"/>
          <w:rFonts w:ascii="Simplified Arabic" w:hAnsi="Simplified Arabic" w:cs="Simplified Arabic"/>
          <w:color w:val="000000" w:themeColor="text1"/>
          <w:sz w:val="24"/>
          <w:szCs w:val="24"/>
          <w:vertAlign w:val="baseline"/>
          <w:rtl/>
        </w:rPr>
        <w:t>(</w:t>
      </w:r>
      <w:r w:rsidRPr="00946426">
        <w:rPr>
          <w:rStyle w:val="aa"/>
          <w:rFonts w:ascii="Simplified Arabic" w:hAnsi="Simplified Arabic" w:cs="Simplified Arabic"/>
          <w:color w:val="000000" w:themeColor="text1"/>
          <w:sz w:val="24"/>
          <w:szCs w:val="24"/>
          <w:vertAlign w:val="baseline"/>
          <w:rtl/>
        </w:rPr>
        <w:footnoteRef/>
      </w:r>
      <w:r w:rsidRPr="00946426">
        <w:rPr>
          <w:rStyle w:val="aa"/>
          <w:rFonts w:ascii="Simplified Arabic" w:hAnsi="Simplified Arabic" w:cs="Simplified Arabic"/>
          <w:color w:val="000000" w:themeColor="text1"/>
          <w:sz w:val="24"/>
          <w:szCs w:val="24"/>
          <w:vertAlign w:val="baseline"/>
          <w:rtl/>
        </w:rPr>
        <w:t>)</w:t>
      </w:r>
      <w:r w:rsidRPr="00946426">
        <w:rPr>
          <w:rFonts w:ascii="Simplified Arabic" w:hAnsi="Simplified Arabic" w:cs="Simplified Arabic"/>
          <w:color w:val="000000" w:themeColor="text1"/>
          <w:sz w:val="24"/>
          <w:szCs w:val="24"/>
          <w:rtl/>
        </w:rPr>
        <w:t xml:space="preserve"> </w:t>
      </w:r>
      <w:r w:rsidRPr="00946426">
        <w:rPr>
          <w:rFonts w:ascii="Simplified Arabic" w:hAnsi="Simplified Arabic" w:cs="Simplified Arabic"/>
          <w:color w:val="000000" w:themeColor="text1"/>
          <w:sz w:val="24"/>
          <w:szCs w:val="24"/>
          <w:rtl/>
          <w:lang w:bidi="ar-IQ"/>
        </w:rPr>
        <w:t>أحسن بو سقيعة</w:t>
      </w:r>
      <w:r w:rsidR="00B340B0" w:rsidRPr="00946426">
        <w:rPr>
          <w:rFonts w:ascii="Simplified Arabic" w:hAnsi="Simplified Arabic" w:cs="Simplified Arabic"/>
          <w:color w:val="000000" w:themeColor="text1"/>
          <w:sz w:val="24"/>
          <w:szCs w:val="24"/>
          <w:rtl/>
          <w:lang w:bidi="ar-IQ"/>
        </w:rPr>
        <w:t>،</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الوجيز</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في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القانون</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الجزائي</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الخاص</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الجزء الثاني</w:t>
      </w:r>
      <w:r w:rsidR="00AC6FFA" w:rsidRPr="00946426">
        <w:rPr>
          <w:rFonts w:ascii="Simplified Arabic" w:hAnsi="Simplified Arabic" w:cs="Simplified Arabic"/>
          <w:color w:val="000000" w:themeColor="text1"/>
          <w:sz w:val="24"/>
          <w:szCs w:val="24"/>
          <w:rtl/>
          <w:lang w:bidi="ar-IQ"/>
        </w:rPr>
        <w:t xml:space="preserve">، </w:t>
      </w:r>
      <w:r w:rsidR="00222BF3" w:rsidRPr="00946426">
        <w:rPr>
          <w:rFonts w:ascii="Simplified Arabic" w:hAnsi="Simplified Arabic" w:cs="Simplified Arabic" w:hint="cs"/>
          <w:color w:val="000000" w:themeColor="text1"/>
          <w:sz w:val="24"/>
          <w:szCs w:val="24"/>
          <w:rtl/>
          <w:lang w:bidi="ar-IQ"/>
        </w:rPr>
        <w:t>دار هوم</w:t>
      </w:r>
      <w:r w:rsidR="00222BF3" w:rsidRPr="00946426">
        <w:rPr>
          <w:rFonts w:ascii="Simplified Arabic" w:hAnsi="Simplified Arabic" w:cs="Simplified Arabic" w:hint="eastAsia"/>
          <w:color w:val="000000" w:themeColor="text1"/>
          <w:sz w:val="24"/>
          <w:szCs w:val="24"/>
          <w:rtl/>
          <w:lang w:bidi="ar-IQ"/>
        </w:rPr>
        <w:t>ة</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2004</w:t>
      </w:r>
      <w:r w:rsidR="00AC6FFA" w:rsidRPr="00946426">
        <w:rPr>
          <w:rFonts w:ascii="Simplified Arabic" w:hAnsi="Simplified Arabic" w:cs="Simplified Arabic"/>
          <w:color w:val="000000" w:themeColor="text1"/>
          <w:sz w:val="24"/>
          <w:szCs w:val="24"/>
          <w:rtl/>
          <w:lang w:bidi="ar-IQ"/>
        </w:rPr>
        <w:t xml:space="preserve">، </w:t>
      </w:r>
      <w:r w:rsidRPr="00946426">
        <w:rPr>
          <w:rFonts w:ascii="Simplified Arabic" w:hAnsi="Simplified Arabic" w:cs="Simplified Arabic"/>
          <w:color w:val="000000" w:themeColor="text1"/>
          <w:sz w:val="24"/>
          <w:szCs w:val="24"/>
          <w:rtl/>
          <w:lang w:bidi="ar-IQ"/>
        </w:rPr>
        <w:t>ص289.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FCEE" w14:textId="25B879BF" w:rsidR="00C1445D" w:rsidRDefault="00752A0D" w:rsidP="00DE528A">
    <w:pPr>
      <w:pStyle w:val="a6"/>
      <w:jc w:val="lowKashida"/>
      <w:rPr>
        <w:rFonts w:cs="Simplified Arabic"/>
        <w:b/>
        <w:bCs/>
        <w:szCs w:val="28"/>
        <w:rtl/>
      </w:rPr>
    </w:pPr>
    <w:r>
      <w:rPr>
        <w:noProof/>
      </w:rPr>
      <mc:AlternateContent>
        <mc:Choice Requires="wps">
          <w:drawing>
            <wp:anchor distT="0" distB="0" distL="114300" distR="114300" simplePos="0" relativeHeight="251660288" behindDoc="1" locked="0" layoutInCell="0" allowOverlap="1" wp14:anchorId="6F31E01C" wp14:editId="009315D0">
              <wp:simplePos x="0" y="0"/>
              <wp:positionH relativeFrom="page">
                <wp:posOffset>1005840</wp:posOffset>
              </wp:positionH>
              <wp:positionV relativeFrom="paragraph">
                <wp:posOffset>-106680</wp:posOffset>
              </wp:positionV>
              <wp:extent cx="365760" cy="429895"/>
              <wp:effectExtent l="76200" t="76200" r="0" b="8255"/>
              <wp:wrapNone/>
              <wp:docPr id="930601059" name="تمرير: رأسي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29895"/>
                      </a:xfrm>
                      <a:prstGeom prst="verticalScroll">
                        <a:avLst>
                          <a:gd name="adj" fmla="val 12500"/>
                        </a:avLst>
                      </a:prstGeom>
                      <a:solidFill>
                        <a:srgbClr val="FFFFFF"/>
                      </a:solidFill>
                      <a:ln w="19050">
                        <a:solidFill>
                          <a:srgbClr val="000000"/>
                        </a:solidFill>
                        <a:round/>
                        <a:headEnd/>
                        <a:tailEnd/>
                      </a:ln>
                      <a:effectLst>
                        <a:outerShdw dist="107763" dir="135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B47B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تمرير: رأسي 10" o:spid="_x0000_s1026" type="#_x0000_t97" style="position:absolute;left:0;text-align:left;margin-left:79.2pt;margin-top:-8.4pt;width:28.8pt;height:33.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" o:allowincell="f" strokeweight="1.5pt">
              <v:shadow on="t" offset="-6pt,-6pt"/>
              <w10:wrap anchorx="page"/>
            </v:shape>
          </w:pict>
        </mc:Fallback>
      </mc:AlternateContent>
    </w:r>
    <w:r>
      <w:rPr>
        <w:noProof/>
      </w:rPr>
      <mc:AlternateContent>
        <mc:Choice Requires="wps">
          <w:drawing>
            <wp:anchor distT="4294967295" distB="4294967295" distL="114300" distR="114300" simplePos="0" relativeHeight="251659264" behindDoc="0" locked="0" layoutInCell="0" allowOverlap="1" wp14:anchorId="1A63C7D3" wp14:editId="3BB71300">
              <wp:simplePos x="0" y="0"/>
              <wp:positionH relativeFrom="page">
                <wp:posOffset>1600200</wp:posOffset>
              </wp:positionH>
              <wp:positionV relativeFrom="paragraph">
                <wp:posOffset>182244</wp:posOffset>
              </wp:positionV>
              <wp:extent cx="4196715" cy="0"/>
              <wp:effectExtent l="19050" t="19050" r="0" b="19050"/>
              <wp:wrapNone/>
              <wp:docPr id="1058608696" name="رابط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6715" cy="0"/>
                      </a:xfrm>
                      <a:prstGeom prst="line">
                        <a:avLst/>
                      </a:prstGeom>
                      <a:noFill/>
                      <a:ln w="57150" cmpd="thinThick">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DA6E8E" id="رابط مستقيم 9" o:spid="_x0000_s1026" style="position:absolute;left:0;text-align:left;flip:x;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26pt,14.35pt" to="456.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" o:allowincell="f" strokeweight="4.5pt">
              <v:stroke linestyle="thinThick"/>
              <w10:wrap anchorx="page"/>
            </v:line>
          </w:pict>
        </mc:Fallback>
      </mc:AlternateContent>
    </w:r>
    <w:r>
      <w:rPr>
        <w:rFonts w:cs="Simplified Arabic" w:hint="cs"/>
        <w:b/>
        <w:bCs/>
        <w:szCs w:val="28"/>
        <w:rtl/>
      </w:rPr>
      <w:t xml:space="preserve">            </w:t>
    </w:r>
    <w:r>
      <w:rPr>
        <w:rFonts w:cs="Simplified Arabic"/>
        <w:b/>
        <w:bCs/>
        <w:szCs w:val="28"/>
        <w:rtl/>
      </w:rPr>
      <w:t xml:space="preserve"> </w:t>
    </w:r>
    <w:r>
      <w:rPr>
        <w:rFonts w:cs="Simplified Arabic" w:hint="cs"/>
        <w:b/>
        <w:bCs/>
        <w:sz w:val="18"/>
        <w:szCs w:val="26"/>
        <w:rtl/>
      </w:rPr>
      <w:t xml:space="preserve">                                                                                     </w:t>
    </w:r>
    <w:r w:rsidRPr="003408B9">
      <w:rPr>
        <w:rFonts w:asciiTheme="majorBidi" w:hAnsiTheme="majorBidi" w:cstheme="majorBidi"/>
        <w:b/>
        <w:bCs/>
        <w:sz w:val="36"/>
        <w:szCs w:val="36"/>
      </w:rPr>
      <w:fldChar w:fldCharType="begin"/>
    </w:r>
    <w:r w:rsidRPr="003408B9">
      <w:rPr>
        <w:rFonts w:asciiTheme="majorBidi" w:hAnsiTheme="majorBidi" w:cstheme="majorBidi"/>
        <w:b/>
        <w:bCs/>
        <w:sz w:val="36"/>
        <w:szCs w:val="36"/>
      </w:rPr>
      <w:instrText>PAGE   \* MERGEFORMAT</w:instrText>
    </w:r>
    <w:r w:rsidRPr="003408B9">
      <w:rPr>
        <w:rFonts w:asciiTheme="majorBidi" w:hAnsiTheme="majorBidi" w:cstheme="majorBidi"/>
        <w:b/>
        <w:bCs/>
        <w:sz w:val="36"/>
        <w:szCs w:val="36"/>
      </w:rPr>
      <w:fldChar w:fldCharType="separate"/>
    </w:r>
    <w:r w:rsidRPr="003408B9">
      <w:rPr>
        <w:rFonts w:asciiTheme="majorBidi" w:hAnsiTheme="majorBidi" w:cstheme="majorBidi"/>
        <w:b/>
        <w:bCs/>
        <w:sz w:val="36"/>
        <w:szCs w:val="36"/>
        <w:rtl/>
      </w:rPr>
      <w:t>‌ب</w:t>
    </w:r>
    <w:r w:rsidRPr="003408B9">
      <w:rPr>
        <w:rFonts w:asciiTheme="majorBidi" w:hAnsiTheme="majorBidi" w:cstheme="majorBidi"/>
        <w:b/>
        <w:bCs/>
        <w:sz w:val="36"/>
        <w:szCs w:val="36"/>
      </w:rPr>
      <w:fldChar w:fldCharType="end"/>
    </w:r>
    <w:r>
      <w:rPr>
        <w:rFonts w:cs="Simplified Arabic"/>
        <w:b/>
        <w:bCs/>
        <w:vanish/>
        <w:sz w:val="18"/>
        <w:szCs w:val="26"/>
        <w:rtl/>
      </w:rPr>
      <w:pgNum/>
    </w:r>
  </w:p>
  <w:p w14:paraId="2DF0FA33" w14:textId="77777777" w:rsidR="00C1445D" w:rsidRDefault="00C1445D">
    <w:pPr>
      <w:pStyle w:val="a6"/>
      <w:rPr>
        <w:lang w:bidi="ar-SA"/>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64C59" w14:textId="5377EE86" w:rsidR="00C12875" w:rsidRPr="007E030D" w:rsidRDefault="00C12875" w:rsidP="00F14B3C">
    <w:pPr>
      <w:pStyle w:val="a6"/>
      <w:pBdr>
        <w:bottom w:val="single" w:sz="4" w:space="1" w:color="auto"/>
      </w:pBdr>
      <w:jc w:val="lowKashida"/>
      <w:rPr>
        <w:rFonts w:ascii="Simplified Arabic" w:hAnsi="Simplified Arabic" w:cs="Simplified Arabic"/>
        <w:b/>
        <w:bCs/>
        <w:sz w:val="24"/>
        <w:szCs w:val="24"/>
      </w:rPr>
    </w:pPr>
    <w:r w:rsidRPr="007E030D">
      <w:rPr>
        <w:rFonts w:ascii="Simplified Arabic" w:hAnsi="Simplified Arabic" w:cs="Simplified Arabic" w:hint="cs"/>
        <w:b/>
        <w:bCs/>
        <w:sz w:val="24"/>
        <w:szCs w:val="24"/>
        <w:rtl/>
        <w:lang w:bidi="ar-SA"/>
      </w:rPr>
      <w:t>ال</w:t>
    </w:r>
    <w:r>
      <w:rPr>
        <w:rFonts w:ascii="Simplified Arabic" w:hAnsi="Simplified Arabic" w:cs="Simplified Arabic" w:hint="cs"/>
        <w:b/>
        <w:bCs/>
        <w:sz w:val="24"/>
        <w:szCs w:val="24"/>
        <w:rtl/>
        <w:lang w:bidi="ar-SA"/>
      </w:rPr>
      <w:t>مصادر والمراجع: ..........................................</w:t>
    </w:r>
    <w:r w:rsidRPr="007E030D">
      <w:rPr>
        <w:rFonts w:ascii="Simplified Arabic" w:hAnsi="Simplified Arabic" w:cs="Simplified Arabic" w:hint="cs"/>
        <w:b/>
        <w:bCs/>
        <w:sz w:val="24"/>
        <w:szCs w:val="24"/>
        <w:rtl/>
        <w:lang w:bidi="ar-SA"/>
      </w:rPr>
      <w:t>........</w:t>
    </w:r>
    <w:r>
      <w:rPr>
        <w:rFonts w:ascii="Simplified Arabic" w:hAnsi="Simplified Arabic" w:cs="Simplified Arabic" w:hint="cs"/>
        <w:b/>
        <w:bCs/>
        <w:sz w:val="24"/>
        <w:szCs w:val="24"/>
        <w:rtl/>
        <w:lang w:bidi="ar-SA"/>
      </w:rPr>
      <w:t>...............</w:t>
    </w:r>
    <w:r w:rsidRPr="007E030D">
      <w:rPr>
        <w:rFonts w:ascii="Simplified Arabic" w:hAnsi="Simplified Arabic" w:cs="Simplified Arabic" w:hint="cs"/>
        <w:b/>
        <w:bCs/>
        <w:sz w:val="24"/>
        <w:szCs w:val="24"/>
        <w:rtl/>
        <w:lang w:bidi="ar-SA"/>
      </w:rPr>
      <w:t xml:space="preserve">...............  </w:t>
    </w:r>
    <w:sdt>
      <w:sdtPr>
        <w:rPr>
          <w:rFonts w:ascii="Simplified Arabic" w:hAnsi="Simplified Arabic" w:cs="Simplified Arabic"/>
          <w:b/>
          <w:bCs/>
          <w:sz w:val="24"/>
          <w:szCs w:val="24"/>
          <w:rtl/>
        </w:rPr>
        <w:id w:val="-1795368824"/>
        <w:docPartObj>
          <w:docPartGallery w:val="Page Numbers (Top of Page)"/>
          <w:docPartUnique/>
        </w:docPartObj>
      </w:sdtPr>
      <w:sdtContent>
        <w:r w:rsidRPr="007E030D">
          <w:rPr>
            <w:rFonts w:ascii="Simplified Arabic" w:hAnsi="Simplified Arabic" w:cs="Simplified Arabic"/>
            <w:b/>
            <w:bCs/>
            <w:sz w:val="24"/>
            <w:szCs w:val="24"/>
          </w:rPr>
          <w:fldChar w:fldCharType="begin"/>
        </w:r>
        <w:r w:rsidRPr="007E030D">
          <w:rPr>
            <w:rFonts w:ascii="Simplified Arabic" w:hAnsi="Simplified Arabic" w:cs="Simplified Arabic"/>
            <w:b/>
            <w:bCs/>
            <w:sz w:val="24"/>
            <w:szCs w:val="24"/>
          </w:rPr>
          <w:instrText>PAGE   \* MERGEFORMAT</w:instrText>
        </w:r>
        <w:r w:rsidRPr="007E030D">
          <w:rPr>
            <w:rFonts w:ascii="Simplified Arabic" w:hAnsi="Simplified Arabic" w:cs="Simplified Arabic"/>
            <w:b/>
            <w:bCs/>
            <w:sz w:val="24"/>
            <w:szCs w:val="24"/>
          </w:rPr>
          <w:fldChar w:fldCharType="separate"/>
        </w:r>
        <w:r w:rsidRPr="007E030D">
          <w:rPr>
            <w:rFonts w:ascii="Simplified Arabic" w:hAnsi="Simplified Arabic" w:cs="Simplified Arabic"/>
            <w:b/>
            <w:bCs/>
            <w:sz w:val="24"/>
            <w:szCs w:val="24"/>
            <w:rtl/>
          </w:rPr>
          <w:t>‌أ</w:t>
        </w:r>
        <w:r w:rsidRPr="007E030D">
          <w:rPr>
            <w:rFonts w:ascii="Simplified Arabic" w:hAnsi="Simplified Arabic" w:cs="Simplified Arabic"/>
            <w:b/>
            <w:bCs/>
            <w:sz w:val="24"/>
            <w:szCs w:val="24"/>
          </w:rPr>
          <w:fldChar w:fldCharType="end"/>
        </w:r>
      </w:sdtContent>
    </w:sdt>
  </w:p>
  <w:p w14:paraId="1E7BAAE8" w14:textId="77777777" w:rsidR="00C12875" w:rsidRPr="00CA73A0" w:rsidRDefault="00C12875" w:rsidP="00DE528A">
    <w:pPr>
      <w:pStyle w:val="a6"/>
      <w:jc w:val="right"/>
      <w:rPr>
        <w:lang w:bidi="ar-IQ"/>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F1375" w14:textId="77777777" w:rsidR="005D7CAB" w:rsidRPr="00CA73A0" w:rsidRDefault="005D7CAB" w:rsidP="00DE528A">
    <w:pPr>
      <w:pStyle w:val="a6"/>
      <w:jc w:val="right"/>
      <w:rPr>
        <w:lang w:bidi="ar-IQ"/>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8082" w14:textId="77777777" w:rsidR="00A11D16" w:rsidRPr="00CA73A0" w:rsidRDefault="00A11D16" w:rsidP="00DE528A">
    <w:pPr>
      <w:pStyle w:val="a6"/>
      <w:jc w:val="right"/>
      <w:rPr>
        <w:lang w:bidi="ar-IQ"/>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implified Arabic" w:hAnsi="Simplified Arabic" w:cs="Simplified Arabic"/>
        <w:b/>
        <w:bCs/>
        <w:sz w:val="28"/>
        <w:szCs w:val="28"/>
        <w:rtl/>
      </w:rPr>
      <w:id w:val="1890459084"/>
      <w:docPartObj>
        <w:docPartGallery w:val="Page Numbers (Top of Page)"/>
        <w:docPartUnique/>
      </w:docPartObj>
    </w:sdtPr>
    <w:sdtContent>
      <w:p w14:paraId="34C70ACB" w14:textId="77777777" w:rsidR="00DA068A" w:rsidRPr="001865B8" w:rsidRDefault="00DA068A" w:rsidP="00DA068A">
        <w:pPr>
          <w:pStyle w:val="a6"/>
          <w:pBdr>
            <w:bottom w:val="single" w:sz="4" w:space="1" w:color="auto"/>
          </w:pBdr>
          <w:jc w:val="right"/>
          <w:rPr>
            <w:rFonts w:ascii="Simplified Arabic" w:hAnsi="Simplified Arabic" w:cs="Simplified Arabic"/>
            <w:b/>
            <w:bCs/>
            <w:sz w:val="28"/>
            <w:szCs w:val="28"/>
          </w:rPr>
        </w:pPr>
        <w:r w:rsidRPr="001865B8">
          <w:rPr>
            <w:rFonts w:ascii="Simplified Arabic" w:hAnsi="Simplified Arabic" w:cs="Simplified Arabic"/>
            <w:b/>
            <w:bCs/>
            <w:sz w:val="28"/>
            <w:szCs w:val="28"/>
          </w:rPr>
          <w:fldChar w:fldCharType="begin"/>
        </w:r>
        <w:r w:rsidRPr="001865B8">
          <w:rPr>
            <w:rFonts w:ascii="Simplified Arabic" w:hAnsi="Simplified Arabic" w:cs="Simplified Arabic"/>
            <w:b/>
            <w:bCs/>
            <w:sz w:val="28"/>
            <w:szCs w:val="28"/>
          </w:rPr>
          <w:instrText>PAGE   \* MERGEFORMAT</w:instrText>
        </w:r>
        <w:r w:rsidRPr="001865B8">
          <w:rPr>
            <w:rFonts w:ascii="Simplified Arabic" w:hAnsi="Simplified Arabic" w:cs="Simplified Arabic"/>
            <w:b/>
            <w:bCs/>
            <w:sz w:val="28"/>
            <w:szCs w:val="28"/>
          </w:rPr>
          <w:fldChar w:fldCharType="separate"/>
        </w:r>
        <w:r>
          <w:rPr>
            <w:rFonts w:ascii="Simplified Arabic" w:hAnsi="Simplified Arabic" w:cs="Simplified Arabic"/>
            <w:b/>
            <w:bCs/>
            <w:sz w:val="28"/>
            <w:szCs w:val="28"/>
            <w:rtl/>
          </w:rPr>
          <w:t>‌أ</w:t>
        </w:r>
        <w:r w:rsidRPr="001865B8">
          <w:rPr>
            <w:rFonts w:ascii="Simplified Arabic" w:hAnsi="Simplified Arabic" w:cs="Simplified Arabic"/>
            <w:b/>
            <w:bCs/>
            <w:sz w:val="28"/>
            <w:szCs w:val="28"/>
          </w:rPr>
          <w:fldChar w:fldCharType="end"/>
        </w:r>
      </w:p>
    </w:sdtContent>
  </w:sdt>
  <w:p w14:paraId="4F25494A" w14:textId="77777777" w:rsidR="00C1445D" w:rsidRPr="00CA73A0" w:rsidRDefault="00C1445D" w:rsidP="00DE528A">
    <w:pPr>
      <w:pStyle w:val="a6"/>
      <w:jc w:val="right"/>
      <w:rPr>
        <w:lang w:bidi="ar-IQ"/>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implified Arabic" w:hAnsi="Simplified Arabic" w:cs="Simplified Arabic"/>
        <w:b/>
        <w:bCs/>
        <w:sz w:val="28"/>
        <w:szCs w:val="28"/>
        <w:rtl/>
      </w:rPr>
      <w:id w:val="27307600"/>
      <w:docPartObj>
        <w:docPartGallery w:val="Page Numbers (Top of Page)"/>
        <w:docPartUnique/>
      </w:docPartObj>
    </w:sdtPr>
    <w:sdtContent>
      <w:p w14:paraId="1D320928" w14:textId="4C4B8CB9" w:rsidR="001865B8" w:rsidRPr="001865B8" w:rsidRDefault="001865B8" w:rsidP="001865B8">
        <w:pPr>
          <w:pStyle w:val="a6"/>
          <w:pBdr>
            <w:bottom w:val="single" w:sz="4" w:space="1" w:color="auto"/>
          </w:pBdr>
          <w:jc w:val="right"/>
          <w:rPr>
            <w:rFonts w:ascii="Simplified Arabic" w:hAnsi="Simplified Arabic" w:cs="Simplified Arabic"/>
            <w:b/>
            <w:bCs/>
            <w:sz w:val="28"/>
            <w:szCs w:val="28"/>
          </w:rPr>
        </w:pPr>
        <w:r w:rsidRPr="001865B8">
          <w:rPr>
            <w:rFonts w:ascii="Simplified Arabic" w:hAnsi="Simplified Arabic" w:cs="Simplified Arabic"/>
            <w:b/>
            <w:bCs/>
            <w:sz w:val="28"/>
            <w:szCs w:val="28"/>
          </w:rPr>
          <w:fldChar w:fldCharType="begin"/>
        </w:r>
        <w:r w:rsidRPr="001865B8">
          <w:rPr>
            <w:rFonts w:ascii="Simplified Arabic" w:hAnsi="Simplified Arabic" w:cs="Simplified Arabic"/>
            <w:b/>
            <w:bCs/>
            <w:sz w:val="28"/>
            <w:szCs w:val="28"/>
          </w:rPr>
          <w:instrText>PAGE   \* MERGEFORMAT</w:instrText>
        </w:r>
        <w:r w:rsidRPr="001865B8">
          <w:rPr>
            <w:rFonts w:ascii="Simplified Arabic" w:hAnsi="Simplified Arabic" w:cs="Simplified Arabic"/>
            <w:b/>
            <w:bCs/>
            <w:sz w:val="28"/>
            <w:szCs w:val="28"/>
          </w:rPr>
          <w:fldChar w:fldCharType="separate"/>
        </w:r>
        <w:r w:rsidRPr="001865B8">
          <w:rPr>
            <w:rFonts w:ascii="Simplified Arabic" w:hAnsi="Simplified Arabic" w:cs="Simplified Arabic"/>
            <w:b/>
            <w:bCs/>
            <w:sz w:val="28"/>
            <w:szCs w:val="28"/>
            <w:rtl/>
            <w:lang w:val="ar-SA" w:bidi="ar-SA"/>
          </w:rPr>
          <w:t>2</w:t>
        </w:r>
        <w:r w:rsidRPr="001865B8">
          <w:rPr>
            <w:rFonts w:ascii="Simplified Arabic" w:hAnsi="Simplified Arabic" w:cs="Simplified Arabic"/>
            <w:b/>
            <w:bCs/>
            <w:sz w:val="28"/>
            <w:szCs w:val="28"/>
          </w:rPr>
          <w:fldChar w:fldCharType="end"/>
        </w:r>
      </w:p>
    </w:sdtContent>
  </w:sdt>
  <w:p w14:paraId="027A529D" w14:textId="77777777" w:rsidR="00C1445D" w:rsidRPr="00493B15" w:rsidRDefault="00C1445D" w:rsidP="00DE528A">
    <w:pPr>
      <w:pStyle w:val="a6"/>
      <w:jc w:val="right"/>
      <w:rPr>
        <w:sz w:val="24"/>
        <w:szCs w:val="24"/>
        <w:lang w:bidi="ar-S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implified Arabic" w:hAnsi="Simplified Arabic" w:cs="Simplified Arabic"/>
        <w:b/>
        <w:bCs/>
        <w:sz w:val="28"/>
        <w:szCs w:val="28"/>
        <w:rtl/>
      </w:rPr>
      <w:id w:val="881130619"/>
      <w:docPartObj>
        <w:docPartGallery w:val="Page Numbers (Top of Page)"/>
        <w:docPartUnique/>
      </w:docPartObj>
    </w:sdtPr>
    <w:sdtContent>
      <w:p w14:paraId="3279E29F" w14:textId="77777777" w:rsidR="00DA068A" w:rsidRPr="001865B8" w:rsidRDefault="00DA068A" w:rsidP="00DA068A">
        <w:pPr>
          <w:pStyle w:val="a6"/>
          <w:pBdr>
            <w:bottom w:val="single" w:sz="4" w:space="1" w:color="auto"/>
          </w:pBdr>
          <w:jc w:val="right"/>
          <w:rPr>
            <w:rFonts w:ascii="Simplified Arabic" w:hAnsi="Simplified Arabic" w:cs="Simplified Arabic"/>
            <w:b/>
            <w:bCs/>
            <w:sz w:val="28"/>
            <w:szCs w:val="28"/>
          </w:rPr>
        </w:pPr>
        <w:r w:rsidRPr="001865B8">
          <w:rPr>
            <w:rFonts w:ascii="Simplified Arabic" w:hAnsi="Simplified Arabic" w:cs="Simplified Arabic"/>
            <w:b/>
            <w:bCs/>
            <w:sz w:val="28"/>
            <w:szCs w:val="28"/>
          </w:rPr>
          <w:fldChar w:fldCharType="begin"/>
        </w:r>
        <w:r w:rsidRPr="001865B8">
          <w:rPr>
            <w:rFonts w:ascii="Simplified Arabic" w:hAnsi="Simplified Arabic" w:cs="Simplified Arabic"/>
            <w:b/>
            <w:bCs/>
            <w:sz w:val="28"/>
            <w:szCs w:val="28"/>
          </w:rPr>
          <w:instrText>PAGE   \* MERGEFORMAT</w:instrText>
        </w:r>
        <w:r w:rsidRPr="001865B8">
          <w:rPr>
            <w:rFonts w:ascii="Simplified Arabic" w:hAnsi="Simplified Arabic" w:cs="Simplified Arabic"/>
            <w:b/>
            <w:bCs/>
            <w:sz w:val="28"/>
            <w:szCs w:val="28"/>
          </w:rPr>
          <w:fldChar w:fldCharType="separate"/>
        </w:r>
        <w:r>
          <w:rPr>
            <w:rFonts w:ascii="Simplified Arabic" w:hAnsi="Simplified Arabic" w:cs="Simplified Arabic"/>
            <w:b/>
            <w:bCs/>
            <w:sz w:val="28"/>
            <w:szCs w:val="28"/>
            <w:rtl/>
          </w:rPr>
          <w:t>‌أ</w:t>
        </w:r>
        <w:r w:rsidRPr="001865B8">
          <w:rPr>
            <w:rFonts w:ascii="Simplified Arabic" w:hAnsi="Simplified Arabic" w:cs="Simplified Arabic"/>
            <w:b/>
            <w:bCs/>
            <w:sz w:val="28"/>
            <w:szCs w:val="28"/>
          </w:rPr>
          <w:fldChar w:fldCharType="end"/>
        </w:r>
      </w:p>
    </w:sdtContent>
  </w:sdt>
  <w:p w14:paraId="46B364AD" w14:textId="3AE5BAF7" w:rsidR="00C1445D" w:rsidRPr="00DA068A" w:rsidRDefault="00C1445D" w:rsidP="00DA068A">
    <w:pPr>
      <w:pStyle w:val="a6"/>
      <w:rPr>
        <w:rtl/>
        <w:lang w:bidi="ar-IQ"/>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B2AD6" w14:textId="23A136F7" w:rsidR="000C047E" w:rsidRPr="001865B8" w:rsidRDefault="000C047E" w:rsidP="000C047E">
    <w:pPr>
      <w:pStyle w:val="a6"/>
      <w:pBdr>
        <w:bottom w:val="single" w:sz="4" w:space="1" w:color="auto"/>
      </w:pBdr>
      <w:rPr>
        <w:rFonts w:ascii="Simplified Arabic" w:hAnsi="Simplified Arabic" w:cs="Simplified Arabic"/>
        <w:b/>
        <w:bCs/>
        <w:sz w:val="28"/>
        <w:szCs w:val="28"/>
      </w:rPr>
    </w:pPr>
    <w:proofErr w:type="gramStart"/>
    <w:r>
      <w:rPr>
        <w:rFonts w:ascii="Simplified Arabic" w:hAnsi="Simplified Arabic" w:cs="Simplified Arabic" w:hint="cs"/>
        <w:b/>
        <w:bCs/>
        <w:sz w:val="28"/>
        <w:szCs w:val="28"/>
        <w:rtl/>
        <w:lang w:bidi="ar-SA"/>
      </w:rPr>
      <w:t>المقدمة:</w:t>
    </w:r>
    <w:r w:rsidR="00D87E45">
      <w:rPr>
        <w:rFonts w:ascii="Simplified Arabic" w:hAnsi="Simplified Arabic" w:cs="Simplified Arabic" w:hint="cs"/>
        <w:b/>
        <w:bCs/>
        <w:sz w:val="28"/>
        <w:szCs w:val="28"/>
        <w:rtl/>
        <w:lang w:bidi="ar-SA"/>
      </w:rPr>
      <w:t>.</w:t>
    </w:r>
    <w:r>
      <w:rPr>
        <w:rFonts w:ascii="Simplified Arabic" w:hAnsi="Simplified Arabic" w:cs="Simplified Arabic" w:hint="cs"/>
        <w:b/>
        <w:bCs/>
        <w:sz w:val="28"/>
        <w:szCs w:val="28"/>
        <w:rtl/>
        <w:lang w:bidi="ar-SA"/>
      </w:rPr>
      <w:t>...........................................................................</w:t>
    </w:r>
    <w:proofErr w:type="gramEnd"/>
    <w:r w:rsidR="00FC55DE">
      <w:rPr>
        <w:rFonts w:ascii="Simplified Arabic" w:hAnsi="Simplified Arabic" w:cs="Simplified Arabic" w:hint="cs"/>
        <w:b/>
        <w:bCs/>
        <w:sz w:val="28"/>
        <w:szCs w:val="28"/>
        <w:rtl/>
        <w:lang w:bidi="ar-SA"/>
      </w:rPr>
      <w:t xml:space="preserve"> </w:t>
    </w:r>
    <w:r>
      <w:rPr>
        <w:rFonts w:ascii="Simplified Arabic" w:hAnsi="Simplified Arabic" w:cs="Simplified Arabic" w:hint="cs"/>
        <w:b/>
        <w:bCs/>
        <w:sz w:val="28"/>
        <w:szCs w:val="28"/>
        <w:rtl/>
        <w:lang w:bidi="ar-SA"/>
      </w:rPr>
      <w:t xml:space="preserve"> </w:t>
    </w:r>
    <w:sdt>
      <w:sdtPr>
        <w:rPr>
          <w:rFonts w:ascii="Simplified Arabic" w:hAnsi="Simplified Arabic" w:cs="Simplified Arabic"/>
          <w:b/>
          <w:bCs/>
          <w:sz w:val="28"/>
          <w:szCs w:val="28"/>
          <w:rtl/>
        </w:rPr>
        <w:id w:val="-2122292942"/>
        <w:docPartObj>
          <w:docPartGallery w:val="Page Numbers (Top of Page)"/>
          <w:docPartUnique/>
        </w:docPartObj>
      </w:sdtPr>
      <w:sdtContent>
        <w:r w:rsidRPr="001865B8">
          <w:rPr>
            <w:rFonts w:ascii="Simplified Arabic" w:hAnsi="Simplified Arabic" w:cs="Simplified Arabic"/>
            <w:b/>
            <w:bCs/>
            <w:sz w:val="28"/>
            <w:szCs w:val="28"/>
          </w:rPr>
          <w:fldChar w:fldCharType="begin"/>
        </w:r>
        <w:r w:rsidRPr="001865B8">
          <w:rPr>
            <w:rFonts w:ascii="Simplified Arabic" w:hAnsi="Simplified Arabic" w:cs="Simplified Arabic"/>
            <w:b/>
            <w:bCs/>
            <w:sz w:val="28"/>
            <w:szCs w:val="28"/>
          </w:rPr>
          <w:instrText>PAGE   \* MERGEFORMAT</w:instrText>
        </w:r>
        <w:r w:rsidRPr="001865B8">
          <w:rPr>
            <w:rFonts w:ascii="Simplified Arabic" w:hAnsi="Simplified Arabic" w:cs="Simplified Arabic"/>
            <w:b/>
            <w:bCs/>
            <w:sz w:val="28"/>
            <w:szCs w:val="28"/>
          </w:rPr>
          <w:fldChar w:fldCharType="separate"/>
        </w:r>
        <w:r>
          <w:rPr>
            <w:rFonts w:ascii="Simplified Arabic" w:hAnsi="Simplified Arabic" w:cs="Simplified Arabic"/>
            <w:b/>
            <w:bCs/>
            <w:sz w:val="28"/>
            <w:szCs w:val="28"/>
            <w:rtl/>
          </w:rPr>
          <w:t>‌أ</w:t>
        </w:r>
        <w:r w:rsidRPr="001865B8">
          <w:rPr>
            <w:rFonts w:ascii="Simplified Arabic" w:hAnsi="Simplified Arabic" w:cs="Simplified Arabic"/>
            <w:b/>
            <w:bCs/>
            <w:sz w:val="28"/>
            <w:szCs w:val="28"/>
          </w:rPr>
          <w:fldChar w:fldCharType="end"/>
        </w:r>
      </w:sdtContent>
    </w:sdt>
  </w:p>
  <w:p w14:paraId="6CA6FE4D" w14:textId="77777777" w:rsidR="000C047E" w:rsidRPr="00CA73A0" w:rsidRDefault="000C047E" w:rsidP="00DE528A">
    <w:pPr>
      <w:pStyle w:val="a6"/>
      <w:jc w:val="right"/>
      <w:rPr>
        <w:lang w:bidi="ar-IQ"/>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8345" w14:textId="77777777" w:rsidR="009A62EE" w:rsidRPr="00CA73A0" w:rsidRDefault="009A62EE" w:rsidP="00DE528A">
    <w:pPr>
      <w:pStyle w:val="a6"/>
      <w:jc w:val="right"/>
      <w:rPr>
        <w:lang w:bidi="ar-IQ"/>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19D81" w14:textId="4F3C94D9" w:rsidR="0095598C" w:rsidRPr="007E030D" w:rsidRDefault="0095598C" w:rsidP="0095598C">
    <w:pPr>
      <w:pStyle w:val="a6"/>
      <w:pBdr>
        <w:bottom w:val="single" w:sz="4" w:space="1" w:color="auto"/>
      </w:pBdr>
      <w:jc w:val="lowKashida"/>
      <w:rPr>
        <w:rFonts w:ascii="Simplified Arabic" w:hAnsi="Simplified Arabic" w:cs="Simplified Arabic"/>
        <w:b/>
        <w:bCs/>
        <w:sz w:val="24"/>
        <w:szCs w:val="24"/>
      </w:rPr>
    </w:pPr>
    <w:r w:rsidRPr="007E030D">
      <w:rPr>
        <w:rFonts w:ascii="Simplified Arabic" w:hAnsi="Simplified Arabic" w:cs="Simplified Arabic" w:hint="cs"/>
        <w:b/>
        <w:bCs/>
        <w:sz w:val="24"/>
        <w:szCs w:val="24"/>
        <w:rtl/>
        <w:lang w:bidi="ar-SA"/>
      </w:rPr>
      <w:t>الفصل ال</w:t>
    </w:r>
    <w:r w:rsidR="00265CDE">
      <w:rPr>
        <w:rFonts w:ascii="Simplified Arabic" w:hAnsi="Simplified Arabic" w:cs="Simplified Arabic" w:hint="cs"/>
        <w:b/>
        <w:bCs/>
        <w:sz w:val="24"/>
        <w:szCs w:val="24"/>
        <w:rtl/>
        <w:lang w:bidi="ar-SA"/>
      </w:rPr>
      <w:t>أول</w:t>
    </w:r>
    <w:r w:rsidRPr="007E030D">
      <w:rPr>
        <w:rFonts w:ascii="Simplified Arabic" w:hAnsi="Simplified Arabic" w:cs="Simplified Arabic" w:hint="cs"/>
        <w:b/>
        <w:bCs/>
        <w:sz w:val="24"/>
        <w:szCs w:val="24"/>
        <w:rtl/>
        <w:lang w:bidi="ar-SA"/>
      </w:rPr>
      <w:t xml:space="preserve">: </w:t>
    </w:r>
    <w:r w:rsidR="00265CDE" w:rsidRPr="00265CDE">
      <w:rPr>
        <w:rFonts w:ascii="Simplified Arabic" w:hAnsi="Simplified Arabic" w:cs="Simplified Arabic"/>
        <w:b/>
        <w:bCs/>
        <w:sz w:val="24"/>
        <w:szCs w:val="24"/>
        <w:rtl/>
        <w:lang w:bidi="ar-SA"/>
      </w:rPr>
      <w:t>الإطار المفاهيمي للمسؤولية الجزائية عن أعمال الترجمة</w:t>
    </w:r>
    <w:r w:rsidR="00265CDE">
      <w:rPr>
        <w:rFonts w:ascii="Simplified Arabic" w:hAnsi="Simplified Arabic" w:cs="Simplified Arabic" w:hint="cs"/>
        <w:b/>
        <w:bCs/>
        <w:sz w:val="24"/>
        <w:szCs w:val="24"/>
        <w:rtl/>
        <w:lang w:bidi="ar-SA"/>
      </w:rPr>
      <w:t xml:space="preserve"> </w:t>
    </w:r>
    <w:r>
      <w:rPr>
        <w:rFonts w:ascii="Simplified Arabic" w:hAnsi="Simplified Arabic" w:cs="Simplified Arabic" w:hint="cs"/>
        <w:b/>
        <w:bCs/>
        <w:sz w:val="24"/>
        <w:szCs w:val="24"/>
        <w:rtl/>
        <w:lang w:bidi="ar-SA"/>
      </w:rPr>
      <w:t>.....</w:t>
    </w:r>
    <w:r w:rsidRPr="007E030D">
      <w:rPr>
        <w:rFonts w:ascii="Simplified Arabic" w:hAnsi="Simplified Arabic" w:cs="Simplified Arabic" w:hint="cs"/>
        <w:b/>
        <w:bCs/>
        <w:sz w:val="24"/>
        <w:szCs w:val="24"/>
        <w:rtl/>
        <w:lang w:bidi="ar-SA"/>
      </w:rPr>
      <w:t>....</w:t>
    </w:r>
    <w:r>
      <w:rPr>
        <w:rFonts w:ascii="Simplified Arabic" w:hAnsi="Simplified Arabic" w:cs="Simplified Arabic" w:hint="cs"/>
        <w:b/>
        <w:bCs/>
        <w:sz w:val="24"/>
        <w:szCs w:val="24"/>
        <w:rtl/>
        <w:lang w:bidi="ar-SA"/>
      </w:rPr>
      <w:t>.........</w:t>
    </w:r>
    <w:r w:rsidRPr="007E030D">
      <w:rPr>
        <w:rFonts w:ascii="Simplified Arabic" w:hAnsi="Simplified Arabic" w:cs="Simplified Arabic" w:hint="cs"/>
        <w:b/>
        <w:bCs/>
        <w:sz w:val="24"/>
        <w:szCs w:val="24"/>
        <w:rtl/>
        <w:lang w:bidi="ar-SA"/>
      </w:rPr>
      <w:t xml:space="preserve">.............  </w:t>
    </w:r>
    <w:sdt>
      <w:sdtPr>
        <w:rPr>
          <w:rFonts w:ascii="Simplified Arabic" w:hAnsi="Simplified Arabic" w:cs="Simplified Arabic"/>
          <w:b/>
          <w:bCs/>
          <w:sz w:val="24"/>
          <w:szCs w:val="24"/>
          <w:rtl/>
        </w:rPr>
        <w:id w:val="-1093239819"/>
        <w:docPartObj>
          <w:docPartGallery w:val="Page Numbers (Top of Page)"/>
          <w:docPartUnique/>
        </w:docPartObj>
      </w:sdtPr>
      <w:sdtContent>
        <w:r w:rsidRPr="007E030D">
          <w:rPr>
            <w:rFonts w:ascii="Simplified Arabic" w:hAnsi="Simplified Arabic" w:cs="Simplified Arabic"/>
            <w:b/>
            <w:bCs/>
            <w:sz w:val="24"/>
            <w:szCs w:val="24"/>
          </w:rPr>
          <w:fldChar w:fldCharType="begin"/>
        </w:r>
        <w:r w:rsidRPr="007E030D">
          <w:rPr>
            <w:rFonts w:ascii="Simplified Arabic" w:hAnsi="Simplified Arabic" w:cs="Simplified Arabic"/>
            <w:b/>
            <w:bCs/>
            <w:sz w:val="24"/>
            <w:szCs w:val="24"/>
          </w:rPr>
          <w:instrText>PAGE   \* MERGEFORMAT</w:instrText>
        </w:r>
        <w:r w:rsidRPr="007E030D">
          <w:rPr>
            <w:rFonts w:ascii="Simplified Arabic" w:hAnsi="Simplified Arabic" w:cs="Simplified Arabic"/>
            <w:b/>
            <w:bCs/>
            <w:sz w:val="24"/>
            <w:szCs w:val="24"/>
          </w:rPr>
          <w:fldChar w:fldCharType="separate"/>
        </w:r>
        <w:r>
          <w:rPr>
            <w:rFonts w:ascii="Simplified Arabic" w:hAnsi="Simplified Arabic" w:cs="Simplified Arabic"/>
            <w:b/>
            <w:bCs/>
            <w:sz w:val="24"/>
            <w:szCs w:val="24"/>
          </w:rPr>
          <w:t>119</w:t>
        </w:r>
        <w:r w:rsidRPr="007E030D">
          <w:rPr>
            <w:rFonts w:ascii="Simplified Arabic" w:hAnsi="Simplified Arabic" w:cs="Simplified Arabic"/>
            <w:b/>
            <w:bCs/>
            <w:sz w:val="24"/>
            <w:szCs w:val="24"/>
          </w:rPr>
          <w:fldChar w:fldCharType="end"/>
        </w:r>
      </w:sdtContent>
    </w:sdt>
  </w:p>
  <w:p w14:paraId="36076BF9" w14:textId="77777777" w:rsidR="00F00EC4" w:rsidRPr="00CA73A0" w:rsidRDefault="00F00EC4" w:rsidP="00DE528A">
    <w:pPr>
      <w:pStyle w:val="a6"/>
      <w:jc w:val="right"/>
      <w:rPr>
        <w:lang w:bidi="ar-IQ"/>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5F9BA" w14:textId="77777777" w:rsidR="00265CDE" w:rsidRPr="00CA73A0" w:rsidRDefault="00265CDE" w:rsidP="00DE528A">
    <w:pPr>
      <w:pStyle w:val="a6"/>
      <w:jc w:val="right"/>
      <w:rPr>
        <w:lang w:bidi="ar-IQ"/>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8B9D" w14:textId="77777777" w:rsidR="00F46778" w:rsidRPr="007E030D" w:rsidRDefault="00F46778" w:rsidP="00F14B3C">
    <w:pPr>
      <w:pStyle w:val="a6"/>
      <w:pBdr>
        <w:bottom w:val="single" w:sz="4" w:space="1" w:color="auto"/>
      </w:pBdr>
      <w:jc w:val="lowKashida"/>
      <w:rPr>
        <w:rFonts w:ascii="Simplified Arabic" w:hAnsi="Simplified Arabic" w:cs="Simplified Arabic"/>
        <w:b/>
        <w:bCs/>
        <w:sz w:val="24"/>
        <w:szCs w:val="24"/>
      </w:rPr>
    </w:pPr>
    <w:r w:rsidRPr="007E030D">
      <w:rPr>
        <w:rFonts w:ascii="Simplified Arabic" w:hAnsi="Simplified Arabic" w:cs="Simplified Arabic" w:hint="cs"/>
        <w:b/>
        <w:bCs/>
        <w:sz w:val="24"/>
        <w:szCs w:val="24"/>
        <w:rtl/>
        <w:lang w:bidi="ar-SA"/>
      </w:rPr>
      <w:t>الفصل ال</w:t>
    </w:r>
    <w:r>
      <w:rPr>
        <w:rFonts w:ascii="Simplified Arabic" w:hAnsi="Simplified Arabic" w:cs="Simplified Arabic" w:hint="cs"/>
        <w:b/>
        <w:bCs/>
        <w:sz w:val="24"/>
        <w:szCs w:val="24"/>
        <w:rtl/>
        <w:lang w:bidi="ar-SA"/>
      </w:rPr>
      <w:t>ثاني</w:t>
    </w:r>
    <w:r w:rsidRPr="007E030D">
      <w:rPr>
        <w:rFonts w:ascii="Simplified Arabic" w:hAnsi="Simplified Arabic" w:cs="Simplified Arabic" w:hint="cs"/>
        <w:b/>
        <w:bCs/>
        <w:sz w:val="24"/>
        <w:szCs w:val="24"/>
        <w:rtl/>
        <w:lang w:bidi="ar-SA"/>
      </w:rPr>
      <w:t xml:space="preserve">: </w:t>
    </w:r>
    <w:r>
      <w:rPr>
        <w:rFonts w:ascii="Simplified Arabic" w:hAnsi="Simplified Arabic" w:cs="Simplified Arabic" w:hint="cs"/>
        <w:b/>
        <w:bCs/>
        <w:sz w:val="24"/>
        <w:szCs w:val="24"/>
        <w:rtl/>
        <w:lang w:bidi="ar-SA"/>
      </w:rPr>
      <w:t>تطبيقات المسؤولية الجزائية عن أعمال الترجمة .....</w:t>
    </w:r>
    <w:r w:rsidRPr="007E030D">
      <w:rPr>
        <w:rFonts w:ascii="Simplified Arabic" w:hAnsi="Simplified Arabic" w:cs="Simplified Arabic" w:hint="cs"/>
        <w:b/>
        <w:bCs/>
        <w:sz w:val="24"/>
        <w:szCs w:val="24"/>
        <w:rtl/>
        <w:lang w:bidi="ar-SA"/>
      </w:rPr>
      <w:t>........</w:t>
    </w:r>
    <w:r>
      <w:rPr>
        <w:rFonts w:ascii="Simplified Arabic" w:hAnsi="Simplified Arabic" w:cs="Simplified Arabic" w:hint="cs"/>
        <w:b/>
        <w:bCs/>
        <w:sz w:val="24"/>
        <w:szCs w:val="24"/>
        <w:rtl/>
        <w:lang w:bidi="ar-SA"/>
      </w:rPr>
      <w:t>.........</w:t>
    </w:r>
    <w:r w:rsidRPr="007E030D">
      <w:rPr>
        <w:rFonts w:ascii="Simplified Arabic" w:hAnsi="Simplified Arabic" w:cs="Simplified Arabic" w:hint="cs"/>
        <w:b/>
        <w:bCs/>
        <w:sz w:val="24"/>
        <w:szCs w:val="24"/>
        <w:rtl/>
        <w:lang w:bidi="ar-SA"/>
      </w:rPr>
      <w:t xml:space="preserve">.............  </w:t>
    </w:r>
    <w:sdt>
      <w:sdtPr>
        <w:rPr>
          <w:rFonts w:ascii="Simplified Arabic" w:hAnsi="Simplified Arabic" w:cs="Simplified Arabic"/>
          <w:b/>
          <w:bCs/>
          <w:sz w:val="24"/>
          <w:szCs w:val="24"/>
          <w:rtl/>
        </w:rPr>
        <w:id w:val="-671021035"/>
        <w:docPartObj>
          <w:docPartGallery w:val="Page Numbers (Top of Page)"/>
          <w:docPartUnique/>
        </w:docPartObj>
      </w:sdtPr>
      <w:sdtContent>
        <w:r w:rsidRPr="007E030D">
          <w:rPr>
            <w:rFonts w:ascii="Simplified Arabic" w:hAnsi="Simplified Arabic" w:cs="Simplified Arabic"/>
            <w:b/>
            <w:bCs/>
            <w:sz w:val="24"/>
            <w:szCs w:val="24"/>
          </w:rPr>
          <w:fldChar w:fldCharType="begin"/>
        </w:r>
        <w:r w:rsidRPr="007E030D">
          <w:rPr>
            <w:rFonts w:ascii="Simplified Arabic" w:hAnsi="Simplified Arabic" w:cs="Simplified Arabic"/>
            <w:b/>
            <w:bCs/>
            <w:sz w:val="24"/>
            <w:szCs w:val="24"/>
          </w:rPr>
          <w:instrText>PAGE   \* MERGEFORMAT</w:instrText>
        </w:r>
        <w:r w:rsidRPr="007E030D">
          <w:rPr>
            <w:rFonts w:ascii="Simplified Arabic" w:hAnsi="Simplified Arabic" w:cs="Simplified Arabic"/>
            <w:b/>
            <w:bCs/>
            <w:sz w:val="24"/>
            <w:szCs w:val="24"/>
          </w:rPr>
          <w:fldChar w:fldCharType="separate"/>
        </w:r>
        <w:r w:rsidRPr="007E030D">
          <w:rPr>
            <w:rFonts w:ascii="Simplified Arabic" w:hAnsi="Simplified Arabic" w:cs="Simplified Arabic"/>
            <w:b/>
            <w:bCs/>
            <w:sz w:val="24"/>
            <w:szCs w:val="24"/>
            <w:rtl/>
          </w:rPr>
          <w:t>‌أ</w:t>
        </w:r>
        <w:r w:rsidRPr="007E030D">
          <w:rPr>
            <w:rFonts w:ascii="Simplified Arabic" w:hAnsi="Simplified Arabic" w:cs="Simplified Arabic"/>
            <w:b/>
            <w:bCs/>
            <w:sz w:val="24"/>
            <w:szCs w:val="24"/>
          </w:rPr>
          <w:fldChar w:fldCharType="end"/>
        </w:r>
      </w:sdtContent>
    </w:sdt>
  </w:p>
  <w:p w14:paraId="0202D0AB" w14:textId="77777777" w:rsidR="00F46778" w:rsidRPr="00CA73A0" w:rsidRDefault="00F46778" w:rsidP="00DE528A">
    <w:pPr>
      <w:pStyle w:val="a6"/>
      <w:jc w:val="right"/>
      <w:rPr>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53DE9"/>
    <w:multiLevelType w:val="hybridMultilevel"/>
    <w:tmpl w:val="87FC4E64"/>
    <w:lvl w:ilvl="0" w:tplc="2BBACD8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50AE0"/>
    <w:multiLevelType w:val="hybridMultilevel"/>
    <w:tmpl w:val="E354C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C19D4"/>
    <w:multiLevelType w:val="hybridMultilevel"/>
    <w:tmpl w:val="2466E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D4A25"/>
    <w:multiLevelType w:val="hybridMultilevel"/>
    <w:tmpl w:val="6A581142"/>
    <w:lvl w:ilvl="0" w:tplc="FFFFFFFF">
      <w:start w:val="1"/>
      <w:numFmt w:val="decimal"/>
      <w:lvlText w:val="%1-"/>
      <w:lvlJc w:val="left"/>
      <w:pPr>
        <w:ind w:left="870" w:hanging="360"/>
      </w:pPr>
      <w:rPr>
        <w:rFonts w:hint="default"/>
      </w:r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4" w15:restartNumberingAfterBreak="0">
    <w:nsid w:val="0EE8201A"/>
    <w:multiLevelType w:val="hybridMultilevel"/>
    <w:tmpl w:val="5CBAE6A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61CEA"/>
    <w:multiLevelType w:val="hybridMultilevel"/>
    <w:tmpl w:val="F884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6247F"/>
    <w:multiLevelType w:val="hybridMultilevel"/>
    <w:tmpl w:val="510EE2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F51FC6"/>
    <w:multiLevelType w:val="hybridMultilevel"/>
    <w:tmpl w:val="53765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47E39"/>
    <w:multiLevelType w:val="multilevel"/>
    <w:tmpl w:val="62363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7F787C"/>
    <w:multiLevelType w:val="hybridMultilevel"/>
    <w:tmpl w:val="72AEDC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E83454"/>
    <w:multiLevelType w:val="hybridMultilevel"/>
    <w:tmpl w:val="4F4A3876"/>
    <w:lvl w:ilvl="0" w:tplc="D2664EA6">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CD7649"/>
    <w:multiLevelType w:val="hybridMultilevel"/>
    <w:tmpl w:val="47FE4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764CC4"/>
    <w:multiLevelType w:val="hybridMultilevel"/>
    <w:tmpl w:val="33E069AE"/>
    <w:lvl w:ilvl="0" w:tplc="54B88340">
      <w:start w:val="8"/>
      <w:numFmt w:val="arabicAlpha"/>
      <w:lvlText w:val="%1-"/>
      <w:lvlJc w:val="left"/>
      <w:pPr>
        <w:ind w:left="720" w:hanging="360"/>
      </w:pPr>
      <w:rPr>
        <w:rFonts w:hint="default"/>
      </w:rPr>
    </w:lvl>
    <w:lvl w:ilvl="1" w:tplc="40E0588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2717CB"/>
    <w:multiLevelType w:val="hybridMultilevel"/>
    <w:tmpl w:val="16CCD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361B04"/>
    <w:multiLevelType w:val="hybridMultilevel"/>
    <w:tmpl w:val="70F60214"/>
    <w:lvl w:ilvl="0" w:tplc="04090013">
      <w:start w:val="1"/>
      <w:numFmt w:val="arabicAlpha"/>
      <w:lvlText w:val="%1-"/>
      <w:lvlJc w:val="center"/>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24F4570C"/>
    <w:multiLevelType w:val="hybridMultilevel"/>
    <w:tmpl w:val="72AED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2C3250"/>
    <w:multiLevelType w:val="hybridMultilevel"/>
    <w:tmpl w:val="BCD61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D751A0"/>
    <w:multiLevelType w:val="hybridMultilevel"/>
    <w:tmpl w:val="A59CC71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8160E5B"/>
    <w:multiLevelType w:val="hybridMultilevel"/>
    <w:tmpl w:val="C158E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D336A4"/>
    <w:multiLevelType w:val="hybridMultilevel"/>
    <w:tmpl w:val="FA646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C72DF0"/>
    <w:multiLevelType w:val="hybridMultilevel"/>
    <w:tmpl w:val="6C5ED8A2"/>
    <w:lvl w:ilvl="0" w:tplc="4A5E6214">
      <w:start w:val="1"/>
      <w:numFmt w:val="decimal"/>
      <w:lvlText w:val="%1-"/>
      <w:lvlJc w:val="left"/>
      <w:pPr>
        <w:ind w:left="720" w:hanging="360"/>
      </w:pPr>
      <w:rPr>
        <w:rFonts w:ascii="Simplified Arabic" w:eastAsia="Calibr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394CA0"/>
    <w:multiLevelType w:val="hybridMultilevel"/>
    <w:tmpl w:val="9092B3E4"/>
    <w:lvl w:ilvl="0" w:tplc="9C341B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EB47A21"/>
    <w:multiLevelType w:val="hybridMultilevel"/>
    <w:tmpl w:val="4C3AB050"/>
    <w:lvl w:ilvl="0" w:tplc="BF3E26A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45586D"/>
    <w:multiLevelType w:val="hybridMultilevel"/>
    <w:tmpl w:val="D99CB800"/>
    <w:lvl w:ilvl="0" w:tplc="22EC0AB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8F0413"/>
    <w:multiLevelType w:val="hybridMultilevel"/>
    <w:tmpl w:val="ECE0078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156335"/>
    <w:multiLevelType w:val="hybridMultilevel"/>
    <w:tmpl w:val="B6B6E13E"/>
    <w:lvl w:ilvl="0" w:tplc="36F83804">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2F2F0F"/>
    <w:multiLevelType w:val="hybridMultilevel"/>
    <w:tmpl w:val="F4F03E3A"/>
    <w:lvl w:ilvl="0" w:tplc="10421FCA">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7" w15:restartNumberingAfterBreak="0">
    <w:nsid w:val="36285A24"/>
    <w:multiLevelType w:val="hybridMultilevel"/>
    <w:tmpl w:val="BFC478B4"/>
    <w:lvl w:ilvl="0" w:tplc="9C341B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556D2D"/>
    <w:multiLevelType w:val="hybridMultilevel"/>
    <w:tmpl w:val="6A581142"/>
    <w:lvl w:ilvl="0" w:tplc="6B66C2DE">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9" w15:restartNumberingAfterBreak="0">
    <w:nsid w:val="39D25A1A"/>
    <w:multiLevelType w:val="hybridMultilevel"/>
    <w:tmpl w:val="A894A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B05805"/>
    <w:multiLevelType w:val="hybridMultilevel"/>
    <w:tmpl w:val="88AA565C"/>
    <w:lvl w:ilvl="0" w:tplc="87C622D8">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574AB6"/>
    <w:multiLevelType w:val="hybridMultilevel"/>
    <w:tmpl w:val="64442352"/>
    <w:lvl w:ilvl="0" w:tplc="0409000F">
      <w:start w:val="1"/>
      <w:numFmt w:val="decimal"/>
      <w:lvlText w:val="%1."/>
      <w:lvlJc w:val="left"/>
      <w:pPr>
        <w:ind w:left="720" w:hanging="360"/>
      </w:pPr>
    </w:lvl>
    <w:lvl w:ilvl="1" w:tplc="4418C224">
      <w:start w:val="1"/>
      <w:numFmt w:val="decimal"/>
      <w:lvlText w:val="%2-"/>
      <w:lvlJc w:val="left"/>
      <w:pPr>
        <w:ind w:left="1485" w:hanging="405"/>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B616CC"/>
    <w:multiLevelType w:val="hybridMultilevel"/>
    <w:tmpl w:val="847AB696"/>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833F66"/>
    <w:multiLevelType w:val="hybridMultilevel"/>
    <w:tmpl w:val="FFBEC25C"/>
    <w:lvl w:ilvl="0" w:tplc="9B605DF6">
      <w:start w:val="1"/>
      <w:numFmt w:val="arabicAlpha"/>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4" w15:restartNumberingAfterBreak="0">
    <w:nsid w:val="40083377"/>
    <w:multiLevelType w:val="hybridMultilevel"/>
    <w:tmpl w:val="F07C6EC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12F6AAF"/>
    <w:multiLevelType w:val="hybridMultilevel"/>
    <w:tmpl w:val="C1EABEB2"/>
    <w:lvl w:ilvl="0" w:tplc="62BAD45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090C06"/>
    <w:multiLevelType w:val="hybridMultilevel"/>
    <w:tmpl w:val="F7143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E55A04"/>
    <w:multiLevelType w:val="hybridMultilevel"/>
    <w:tmpl w:val="31482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7C60A7"/>
    <w:multiLevelType w:val="hybridMultilevel"/>
    <w:tmpl w:val="6B586676"/>
    <w:lvl w:ilvl="0" w:tplc="C31812BC">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5900DC"/>
    <w:multiLevelType w:val="hybridMultilevel"/>
    <w:tmpl w:val="E03A946A"/>
    <w:lvl w:ilvl="0" w:tplc="BD46D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671ACF"/>
    <w:multiLevelType w:val="hybridMultilevel"/>
    <w:tmpl w:val="78F8372E"/>
    <w:lvl w:ilvl="0" w:tplc="E37828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F92C02"/>
    <w:multiLevelType w:val="hybridMultilevel"/>
    <w:tmpl w:val="D1184682"/>
    <w:lvl w:ilvl="0" w:tplc="19BA35CA">
      <w:start w:val="1"/>
      <w:numFmt w:val="arabicAlpha"/>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2" w15:restartNumberingAfterBreak="0">
    <w:nsid w:val="492C62FB"/>
    <w:multiLevelType w:val="hybridMultilevel"/>
    <w:tmpl w:val="FD264F84"/>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D40A9D"/>
    <w:multiLevelType w:val="multilevel"/>
    <w:tmpl w:val="9622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BE83543"/>
    <w:multiLevelType w:val="hybridMultilevel"/>
    <w:tmpl w:val="069E3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CC85264"/>
    <w:multiLevelType w:val="hybridMultilevel"/>
    <w:tmpl w:val="08DE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156793"/>
    <w:multiLevelType w:val="hybridMultilevel"/>
    <w:tmpl w:val="46800100"/>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5C23FA3"/>
    <w:multiLevelType w:val="hybridMultilevel"/>
    <w:tmpl w:val="2FCCF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0B1BD9"/>
    <w:multiLevelType w:val="hybridMultilevel"/>
    <w:tmpl w:val="F57407D4"/>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7661ECD"/>
    <w:multiLevelType w:val="hybridMultilevel"/>
    <w:tmpl w:val="B10ED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5E3277"/>
    <w:multiLevelType w:val="hybridMultilevel"/>
    <w:tmpl w:val="9440C642"/>
    <w:lvl w:ilvl="0" w:tplc="D1BA7E2A">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96F4846"/>
    <w:multiLevelType w:val="multilevel"/>
    <w:tmpl w:val="F4785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A70138"/>
    <w:multiLevelType w:val="hybridMultilevel"/>
    <w:tmpl w:val="84F2A1F6"/>
    <w:lvl w:ilvl="0" w:tplc="04090013">
      <w:start w:val="1"/>
      <w:numFmt w:val="arabicAlpha"/>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1304397"/>
    <w:multiLevelType w:val="hybridMultilevel"/>
    <w:tmpl w:val="7EE800F4"/>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49D2576"/>
    <w:multiLevelType w:val="hybridMultilevel"/>
    <w:tmpl w:val="AFC236C4"/>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5ED09EC"/>
    <w:multiLevelType w:val="hybridMultilevel"/>
    <w:tmpl w:val="C6BCB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6477C06"/>
    <w:multiLevelType w:val="hybridMultilevel"/>
    <w:tmpl w:val="7D64E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9471629"/>
    <w:multiLevelType w:val="hybridMultilevel"/>
    <w:tmpl w:val="ABDCC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D27898"/>
    <w:multiLevelType w:val="hybridMultilevel"/>
    <w:tmpl w:val="46F0F09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B101B83"/>
    <w:multiLevelType w:val="hybridMultilevel"/>
    <w:tmpl w:val="6B3E9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A907E8"/>
    <w:multiLevelType w:val="hybridMultilevel"/>
    <w:tmpl w:val="F4FCF486"/>
    <w:lvl w:ilvl="0" w:tplc="F39067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14B10C8"/>
    <w:multiLevelType w:val="hybridMultilevel"/>
    <w:tmpl w:val="9FB8C514"/>
    <w:lvl w:ilvl="0" w:tplc="E500D720">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62" w15:restartNumberingAfterBreak="0">
    <w:nsid w:val="764A5528"/>
    <w:multiLevelType w:val="hybridMultilevel"/>
    <w:tmpl w:val="4B3CA7B8"/>
    <w:lvl w:ilvl="0" w:tplc="72D02474">
      <w:start w:val="5"/>
      <w:numFmt w:val="arabicAlph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AAD0971"/>
    <w:multiLevelType w:val="hybridMultilevel"/>
    <w:tmpl w:val="4F68CB68"/>
    <w:lvl w:ilvl="0" w:tplc="D05CFCE6">
      <w:start w:val="1"/>
      <w:numFmt w:val="arabicAlpha"/>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AD03E2F"/>
    <w:multiLevelType w:val="hybridMultilevel"/>
    <w:tmpl w:val="A6688058"/>
    <w:lvl w:ilvl="0" w:tplc="ADC26BB0">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65" w15:restartNumberingAfterBreak="0">
    <w:nsid w:val="7B3E43B1"/>
    <w:multiLevelType w:val="hybridMultilevel"/>
    <w:tmpl w:val="5042643C"/>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66" w15:restartNumberingAfterBreak="0">
    <w:nsid w:val="7B9C73D3"/>
    <w:multiLevelType w:val="hybridMultilevel"/>
    <w:tmpl w:val="42AACF88"/>
    <w:lvl w:ilvl="0" w:tplc="FFD40C3C">
      <w:start w:val="1"/>
      <w:numFmt w:val="decimal"/>
      <w:suff w:val="space"/>
      <w:lvlText w:val="%1-"/>
      <w:lvlJc w:val="left"/>
      <w:pPr>
        <w:ind w:left="720" w:hanging="360"/>
      </w:pPr>
      <w:rPr>
        <w:rFonts w:ascii="Simplified Arabic" w:eastAsia="Calibri" w:hAnsi="Simplified Arabic"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C6D45D3"/>
    <w:multiLevelType w:val="hybridMultilevel"/>
    <w:tmpl w:val="C6C4DE04"/>
    <w:lvl w:ilvl="0" w:tplc="D4DC729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3D4484"/>
    <w:multiLevelType w:val="hybridMultilevel"/>
    <w:tmpl w:val="9B661D5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4552913">
    <w:abstractNumId w:val="20"/>
  </w:num>
  <w:num w:numId="2" w16cid:durableId="1876964344">
    <w:abstractNumId w:val="51"/>
  </w:num>
  <w:num w:numId="3" w16cid:durableId="1969043794">
    <w:abstractNumId w:val="43"/>
  </w:num>
  <w:num w:numId="4" w16cid:durableId="93942911">
    <w:abstractNumId w:val="60"/>
  </w:num>
  <w:num w:numId="5" w16cid:durableId="1033575589">
    <w:abstractNumId w:val="5"/>
  </w:num>
  <w:num w:numId="6" w16cid:durableId="1331757337">
    <w:abstractNumId w:val="31"/>
  </w:num>
  <w:num w:numId="7" w16cid:durableId="1646543264">
    <w:abstractNumId w:val="56"/>
  </w:num>
  <w:num w:numId="8" w16cid:durableId="1321615157">
    <w:abstractNumId w:val="46"/>
  </w:num>
  <w:num w:numId="9" w16cid:durableId="664667013">
    <w:abstractNumId w:val="35"/>
  </w:num>
  <w:num w:numId="10" w16cid:durableId="77558441">
    <w:abstractNumId w:val="25"/>
  </w:num>
  <w:num w:numId="11" w16cid:durableId="2064673356">
    <w:abstractNumId w:val="28"/>
  </w:num>
  <w:num w:numId="12" w16cid:durableId="469516190">
    <w:abstractNumId w:val="17"/>
  </w:num>
  <w:num w:numId="13" w16cid:durableId="279842822">
    <w:abstractNumId w:val="34"/>
  </w:num>
  <w:num w:numId="14" w16cid:durableId="954365686">
    <w:abstractNumId w:val="66"/>
  </w:num>
  <w:num w:numId="15" w16cid:durableId="893738988">
    <w:abstractNumId w:val="30"/>
  </w:num>
  <w:num w:numId="16" w16cid:durableId="643701201">
    <w:abstractNumId w:val="11"/>
  </w:num>
  <w:num w:numId="17" w16cid:durableId="1883907421">
    <w:abstractNumId w:val="16"/>
  </w:num>
  <w:num w:numId="18" w16cid:durableId="489563033">
    <w:abstractNumId w:val="44"/>
  </w:num>
  <w:num w:numId="19" w16cid:durableId="1797134955">
    <w:abstractNumId w:val="15"/>
  </w:num>
  <w:num w:numId="20" w16cid:durableId="969091306">
    <w:abstractNumId w:val="36"/>
  </w:num>
  <w:num w:numId="21" w16cid:durableId="455417232">
    <w:abstractNumId w:val="47"/>
  </w:num>
  <w:num w:numId="22" w16cid:durableId="1898972515">
    <w:abstractNumId w:val="40"/>
  </w:num>
  <w:num w:numId="23" w16cid:durableId="226890436">
    <w:abstractNumId w:val="2"/>
  </w:num>
  <w:num w:numId="24" w16cid:durableId="1264728580">
    <w:abstractNumId w:val="61"/>
  </w:num>
  <w:num w:numId="25" w16cid:durableId="1511798770">
    <w:abstractNumId w:val="41"/>
  </w:num>
  <w:num w:numId="26" w16cid:durableId="2052070163">
    <w:abstractNumId w:val="64"/>
  </w:num>
  <w:num w:numId="27" w16cid:durableId="2085833304">
    <w:abstractNumId w:val="33"/>
  </w:num>
  <w:num w:numId="28" w16cid:durableId="602955087">
    <w:abstractNumId w:val="39"/>
  </w:num>
  <w:num w:numId="29" w16cid:durableId="489642500">
    <w:abstractNumId w:val="23"/>
  </w:num>
  <w:num w:numId="30" w16cid:durableId="1107585027">
    <w:abstractNumId w:val="10"/>
  </w:num>
  <w:num w:numId="31" w16cid:durableId="1588230119">
    <w:abstractNumId w:val="12"/>
  </w:num>
  <w:num w:numId="32" w16cid:durableId="2141485909">
    <w:abstractNumId w:val="38"/>
  </w:num>
  <w:num w:numId="33" w16cid:durableId="2095124069">
    <w:abstractNumId w:val="22"/>
  </w:num>
  <w:num w:numId="34" w16cid:durableId="1936934922">
    <w:abstractNumId w:val="63"/>
  </w:num>
  <w:num w:numId="35" w16cid:durableId="2105496855">
    <w:abstractNumId w:val="7"/>
  </w:num>
  <w:num w:numId="36" w16cid:durableId="1249919529">
    <w:abstractNumId w:val="50"/>
  </w:num>
  <w:num w:numId="37" w16cid:durableId="13969966">
    <w:abstractNumId w:val="53"/>
  </w:num>
  <w:num w:numId="38" w16cid:durableId="1892963763">
    <w:abstractNumId w:val="9"/>
  </w:num>
  <w:num w:numId="39" w16cid:durableId="591936398">
    <w:abstractNumId w:val="57"/>
  </w:num>
  <w:num w:numId="40" w16cid:durableId="409698255">
    <w:abstractNumId w:val="4"/>
  </w:num>
  <w:num w:numId="41" w16cid:durableId="2080126663">
    <w:abstractNumId w:val="24"/>
  </w:num>
  <w:num w:numId="42" w16cid:durableId="1249391007">
    <w:abstractNumId w:val="58"/>
  </w:num>
  <w:num w:numId="43" w16cid:durableId="550190818">
    <w:abstractNumId w:val="27"/>
  </w:num>
  <w:num w:numId="44" w16cid:durableId="1680355292">
    <w:abstractNumId w:val="45"/>
  </w:num>
  <w:num w:numId="45" w16cid:durableId="1200045961">
    <w:abstractNumId w:val="6"/>
  </w:num>
  <w:num w:numId="46" w16cid:durableId="976296030">
    <w:abstractNumId w:val="65"/>
  </w:num>
  <w:num w:numId="47" w16cid:durableId="1839349790">
    <w:abstractNumId w:val="0"/>
  </w:num>
  <w:num w:numId="48" w16cid:durableId="135801112">
    <w:abstractNumId w:val="21"/>
  </w:num>
  <w:num w:numId="49" w16cid:durableId="606887066">
    <w:abstractNumId w:val="14"/>
  </w:num>
  <w:num w:numId="50" w16cid:durableId="841049639">
    <w:abstractNumId w:val="32"/>
  </w:num>
  <w:num w:numId="51" w16cid:durableId="1971283983">
    <w:abstractNumId w:val="48"/>
  </w:num>
  <w:num w:numId="52" w16cid:durableId="1913538492">
    <w:abstractNumId w:val="29"/>
  </w:num>
  <w:num w:numId="53" w16cid:durableId="1326670455">
    <w:abstractNumId w:val="42"/>
  </w:num>
  <w:num w:numId="54" w16cid:durableId="2137985768">
    <w:abstractNumId w:val="62"/>
  </w:num>
  <w:num w:numId="55" w16cid:durableId="206065360">
    <w:abstractNumId w:val="49"/>
  </w:num>
  <w:num w:numId="56" w16cid:durableId="1079402635">
    <w:abstractNumId w:val="8"/>
  </w:num>
  <w:num w:numId="57" w16cid:durableId="2102293691">
    <w:abstractNumId w:val="59"/>
  </w:num>
  <w:num w:numId="58" w16cid:durableId="1786848732">
    <w:abstractNumId w:val="19"/>
  </w:num>
  <w:num w:numId="59" w16cid:durableId="297030487">
    <w:abstractNumId w:val="1"/>
  </w:num>
  <w:num w:numId="60" w16cid:durableId="1052340841">
    <w:abstractNumId w:val="55"/>
  </w:num>
  <w:num w:numId="61" w16cid:durableId="925727055">
    <w:abstractNumId w:val="13"/>
  </w:num>
  <w:num w:numId="62" w16cid:durableId="253636300">
    <w:abstractNumId w:val="26"/>
  </w:num>
  <w:num w:numId="63" w16cid:durableId="796948389">
    <w:abstractNumId w:val="3"/>
  </w:num>
  <w:num w:numId="64" w16cid:durableId="1515193257">
    <w:abstractNumId w:val="18"/>
  </w:num>
  <w:num w:numId="65" w16cid:durableId="2000190900">
    <w:abstractNumId w:val="52"/>
  </w:num>
  <w:num w:numId="66" w16cid:durableId="574124322">
    <w:abstractNumId w:val="54"/>
  </w:num>
  <w:num w:numId="67" w16cid:durableId="775752583">
    <w:abstractNumId w:val="68"/>
  </w:num>
  <w:num w:numId="68" w16cid:durableId="1561862677">
    <w:abstractNumId w:val="37"/>
  </w:num>
  <w:num w:numId="69" w16cid:durableId="923563258">
    <w:abstractNumId w:val="6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C1MDczMja1NDA2NzdR0lEKTi0uzszPAykwqgUAcZ/6QiwAAAA="/>
  </w:docVars>
  <w:rsids>
    <w:rsidRoot w:val="00D67196"/>
    <w:rsid w:val="00003173"/>
    <w:rsid w:val="00004468"/>
    <w:rsid w:val="00004499"/>
    <w:rsid w:val="00006AF4"/>
    <w:rsid w:val="00006C66"/>
    <w:rsid w:val="0000797F"/>
    <w:rsid w:val="00007B39"/>
    <w:rsid w:val="00010B70"/>
    <w:rsid w:val="00011A40"/>
    <w:rsid w:val="0001225E"/>
    <w:rsid w:val="000124CA"/>
    <w:rsid w:val="0001289A"/>
    <w:rsid w:val="00014274"/>
    <w:rsid w:val="00014326"/>
    <w:rsid w:val="00014D2E"/>
    <w:rsid w:val="00015148"/>
    <w:rsid w:val="0002089D"/>
    <w:rsid w:val="00020A81"/>
    <w:rsid w:val="00021B5D"/>
    <w:rsid w:val="000222FE"/>
    <w:rsid w:val="000223F5"/>
    <w:rsid w:val="000229B8"/>
    <w:rsid w:val="00023172"/>
    <w:rsid w:val="00025CA1"/>
    <w:rsid w:val="00025ED6"/>
    <w:rsid w:val="0002792F"/>
    <w:rsid w:val="00030C2F"/>
    <w:rsid w:val="0003219F"/>
    <w:rsid w:val="00034363"/>
    <w:rsid w:val="000347E2"/>
    <w:rsid w:val="00035420"/>
    <w:rsid w:val="00035951"/>
    <w:rsid w:val="000369B0"/>
    <w:rsid w:val="000409D2"/>
    <w:rsid w:val="00042560"/>
    <w:rsid w:val="000427B4"/>
    <w:rsid w:val="00043C14"/>
    <w:rsid w:val="000449A3"/>
    <w:rsid w:val="000459FB"/>
    <w:rsid w:val="000465C4"/>
    <w:rsid w:val="00047813"/>
    <w:rsid w:val="00054B71"/>
    <w:rsid w:val="000556CD"/>
    <w:rsid w:val="00055EC4"/>
    <w:rsid w:val="000565F5"/>
    <w:rsid w:val="00057402"/>
    <w:rsid w:val="00063909"/>
    <w:rsid w:val="00063BD0"/>
    <w:rsid w:val="00063F50"/>
    <w:rsid w:val="000647BF"/>
    <w:rsid w:val="00064AD5"/>
    <w:rsid w:val="00065A17"/>
    <w:rsid w:val="000673B2"/>
    <w:rsid w:val="0006788D"/>
    <w:rsid w:val="00067D00"/>
    <w:rsid w:val="00071287"/>
    <w:rsid w:val="0007219F"/>
    <w:rsid w:val="0007378B"/>
    <w:rsid w:val="00074218"/>
    <w:rsid w:val="000742A1"/>
    <w:rsid w:val="00074D35"/>
    <w:rsid w:val="000754B6"/>
    <w:rsid w:val="00077B2A"/>
    <w:rsid w:val="00080859"/>
    <w:rsid w:val="00081EA3"/>
    <w:rsid w:val="00082622"/>
    <w:rsid w:val="00084399"/>
    <w:rsid w:val="000846C9"/>
    <w:rsid w:val="00086FD4"/>
    <w:rsid w:val="00090772"/>
    <w:rsid w:val="000913CA"/>
    <w:rsid w:val="00091A2B"/>
    <w:rsid w:val="00091C1C"/>
    <w:rsid w:val="000923C8"/>
    <w:rsid w:val="000929D3"/>
    <w:rsid w:val="00092D56"/>
    <w:rsid w:val="00094487"/>
    <w:rsid w:val="000945BC"/>
    <w:rsid w:val="00094EBE"/>
    <w:rsid w:val="000951CA"/>
    <w:rsid w:val="000971DA"/>
    <w:rsid w:val="000A04C8"/>
    <w:rsid w:val="000A0599"/>
    <w:rsid w:val="000A07AC"/>
    <w:rsid w:val="000A08E0"/>
    <w:rsid w:val="000A24E4"/>
    <w:rsid w:val="000A31E0"/>
    <w:rsid w:val="000A3AB2"/>
    <w:rsid w:val="000A3D55"/>
    <w:rsid w:val="000A5E18"/>
    <w:rsid w:val="000A6099"/>
    <w:rsid w:val="000A75E9"/>
    <w:rsid w:val="000A7979"/>
    <w:rsid w:val="000A7D5B"/>
    <w:rsid w:val="000B5EE5"/>
    <w:rsid w:val="000B621F"/>
    <w:rsid w:val="000B64B1"/>
    <w:rsid w:val="000B7768"/>
    <w:rsid w:val="000B78EF"/>
    <w:rsid w:val="000C047E"/>
    <w:rsid w:val="000C0BBB"/>
    <w:rsid w:val="000C0F1A"/>
    <w:rsid w:val="000C1457"/>
    <w:rsid w:val="000C2607"/>
    <w:rsid w:val="000C3FA4"/>
    <w:rsid w:val="000C41C0"/>
    <w:rsid w:val="000C455D"/>
    <w:rsid w:val="000C47E9"/>
    <w:rsid w:val="000C490B"/>
    <w:rsid w:val="000C49A1"/>
    <w:rsid w:val="000C53E1"/>
    <w:rsid w:val="000C7ED0"/>
    <w:rsid w:val="000D15D9"/>
    <w:rsid w:val="000D26C3"/>
    <w:rsid w:val="000D2A9B"/>
    <w:rsid w:val="000D35A0"/>
    <w:rsid w:val="000D3805"/>
    <w:rsid w:val="000D3E5C"/>
    <w:rsid w:val="000D4587"/>
    <w:rsid w:val="000D574D"/>
    <w:rsid w:val="000E0CA9"/>
    <w:rsid w:val="000E199A"/>
    <w:rsid w:val="000E1BC4"/>
    <w:rsid w:val="000E2119"/>
    <w:rsid w:val="000E3AF7"/>
    <w:rsid w:val="000E4F08"/>
    <w:rsid w:val="000E5D93"/>
    <w:rsid w:val="000F011C"/>
    <w:rsid w:val="000F07E2"/>
    <w:rsid w:val="000F0C46"/>
    <w:rsid w:val="000F1472"/>
    <w:rsid w:val="000F24DA"/>
    <w:rsid w:val="000F33BA"/>
    <w:rsid w:val="000F6B6A"/>
    <w:rsid w:val="000F6D12"/>
    <w:rsid w:val="000F72DB"/>
    <w:rsid w:val="00101D58"/>
    <w:rsid w:val="00102E66"/>
    <w:rsid w:val="00105329"/>
    <w:rsid w:val="00105F67"/>
    <w:rsid w:val="00106288"/>
    <w:rsid w:val="00106304"/>
    <w:rsid w:val="00106CB4"/>
    <w:rsid w:val="00106D03"/>
    <w:rsid w:val="0010702B"/>
    <w:rsid w:val="001075CF"/>
    <w:rsid w:val="00107C2E"/>
    <w:rsid w:val="0011253F"/>
    <w:rsid w:val="00113D00"/>
    <w:rsid w:val="00114BC4"/>
    <w:rsid w:val="00115BD1"/>
    <w:rsid w:val="00115E16"/>
    <w:rsid w:val="00115F76"/>
    <w:rsid w:val="00116DA4"/>
    <w:rsid w:val="00121319"/>
    <w:rsid w:val="0012270A"/>
    <w:rsid w:val="00122B6F"/>
    <w:rsid w:val="00123D0D"/>
    <w:rsid w:val="00124875"/>
    <w:rsid w:val="0012620E"/>
    <w:rsid w:val="00126707"/>
    <w:rsid w:val="00126F12"/>
    <w:rsid w:val="0012787E"/>
    <w:rsid w:val="00127F99"/>
    <w:rsid w:val="00127FA2"/>
    <w:rsid w:val="00130907"/>
    <w:rsid w:val="00131D48"/>
    <w:rsid w:val="00132848"/>
    <w:rsid w:val="00132BB2"/>
    <w:rsid w:val="0013460A"/>
    <w:rsid w:val="00135C9C"/>
    <w:rsid w:val="00135CD8"/>
    <w:rsid w:val="00136912"/>
    <w:rsid w:val="00136BBF"/>
    <w:rsid w:val="00136CC8"/>
    <w:rsid w:val="00137180"/>
    <w:rsid w:val="001373BF"/>
    <w:rsid w:val="00140389"/>
    <w:rsid w:val="0014281E"/>
    <w:rsid w:val="001434FF"/>
    <w:rsid w:val="00144970"/>
    <w:rsid w:val="00144A2D"/>
    <w:rsid w:val="00144C1E"/>
    <w:rsid w:val="0014600E"/>
    <w:rsid w:val="00147615"/>
    <w:rsid w:val="00147B7D"/>
    <w:rsid w:val="0015076D"/>
    <w:rsid w:val="00150D54"/>
    <w:rsid w:val="00153F1C"/>
    <w:rsid w:val="001559EC"/>
    <w:rsid w:val="00155E7A"/>
    <w:rsid w:val="00156A65"/>
    <w:rsid w:val="001577E8"/>
    <w:rsid w:val="00160AE4"/>
    <w:rsid w:val="00162155"/>
    <w:rsid w:val="00162A8A"/>
    <w:rsid w:val="00163152"/>
    <w:rsid w:val="00163255"/>
    <w:rsid w:val="001643EA"/>
    <w:rsid w:val="001644C5"/>
    <w:rsid w:val="00165264"/>
    <w:rsid w:val="00166FF7"/>
    <w:rsid w:val="00171974"/>
    <w:rsid w:val="00171D55"/>
    <w:rsid w:val="00173670"/>
    <w:rsid w:val="00173DD3"/>
    <w:rsid w:val="001741F8"/>
    <w:rsid w:val="0017488F"/>
    <w:rsid w:val="0017637F"/>
    <w:rsid w:val="001773C7"/>
    <w:rsid w:val="00180E87"/>
    <w:rsid w:val="00181E41"/>
    <w:rsid w:val="00182777"/>
    <w:rsid w:val="00185868"/>
    <w:rsid w:val="001865B8"/>
    <w:rsid w:val="00186685"/>
    <w:rsid w:val="00187269"/>
    <w:rsid w:val="001903A2"/>
    <w:rsid w:val="001929F4"/>
    <w:rsid w:val="00192D39"/>
    <w:rsid w:val="0019336B"/>
    <w:rsid w:val="00193823"/>
    <w:rsid w:val="00193F12"/>
    <w:rsid w:val="001949AF"/>
    <w:rsid w:val="00196C5B"/>
    <w:rsid w:val="001976AE"/>
    <w:rsid w:val="001A1A70"/>
    <w:rsid w:val="001A1B5F"/>
    <w:rsid w:val="001A4AB4"/>
    <w:rsid w:val="001A55B1"/>
    <w:rsid w:val="001A5B1D"/>
    <w:rsid w:val="001A6D03"/>
    <w:rsid w:val="001A6DF5"/>
    <w:rsid w:val="001B0A88"/>
    <w:rsid w:val="001B12FA"/>
    <w:rsid w:val="001B3831"/>
    <w:rsid w:val="001B3C2B"/>
    <w:rsid w:val="001B3E68"/>
    <w:rsid w:val="001B5477"/>
    <w:rsid w:val="001B67EB"/>
    <w:rsid w:val="001B7B5C"/>
    <w:rsid w:val="001C0847"/>
    <w:rsid w:val="001C11BF"/>
    <w:rsid w:val="001C1ADA"/>
    <w:rsid w:val="001C3C36"/>
    <w:rsid w:val="001C45CE"/>
    <w:rsid w:val="001C4883"/>
    <w:rsid w:val="001C4B66"/>
    <w:rsid w:val="001C4C1F"/>
    <w:rsid w:val="001C7345"/>
    <w:rsid w:val="001D0D95"/>
    <w:rsid w:val="001D3606"/>
    <w:rsid w:val="001D4A4F"/>
    <w:rsid w:val="001D520F"/>
    <w:rsid w:val="001D7905"/>
    <w:rsid w:val="001E044A"/>
    <w:rsid w:val="001E0D6F"/>
    <w:rsid w:val="001E130B"/>
    <w:rsid w:val="001E1901"/>
    <w:rsid w:val="001E1AD4"/>
    <w:rsid w:val="001E317C"/>
    <w:rsid w:val="001E340F"/>
    <w:rsid w:val="001E3F24"/>
    <w:rsid w:val="001E4049"/>
    <w:rsid w:val="001E418E"/>
    <w:rsid w:val="001E4A04"/>
    <w:rsid w:val="001E5303"/>
    <w:rsid w:val="001E5767"/>
    <w:rsid w:val="001E5B1D"/>
    <w:rsid w:val="001E5C18"/>
    <w:rsid w:val="001E5E51"/>
    <w:rsid w:val="001F0277"/>
    <w:rsid w:val="001F0912"/>
    <w:rsid w:val="001F175C"/>
    <w:rsid w:val="001F30C2"/>
    <w:rsid w:val="001F3A38"/>
    <w:rsid w:val="001F4240"/>
    <w:rsid w:val="001F45B3"/>
    <w:rsid w:val="001F4658"/>
    <w:rsid w:val="001F537C"/>
    <w:rsid w:val="001F562C"/>
    <w:rsid w:val="001F637D"/>
    <w:rsid w:val="001F668C"/>
    <w:rsid w:val="001F796D"/>
    <w:rsid w:val="001F7C79"/>
    <w:rsid w:val="001F7F02"/>
    <w:rsid w:val="002017FA"/>
    <w:rsid w:val="00202BBA"/>
    <w:rsid w:val="002031BE"/>
    <w:rsid w:val="002034CD"/>
    <w:rsid w:val="00203A24"/>
    <w:rsid w:val="00203F98"/>
    <w:rsid w:val="002051F8"/>
    <w:rsid w:val="00205DC9"/>
    <w:rsid w:val="002071C5"/>
    <w:rsid w:val="00207707"/>
    <w:rsid w:val="00207A3F"/>
    <w:rsid w:val="00210976"/>
    <w:rsid w:val="00211578"/>
    <w:rsid w:val="00212C13"/>
    <w:rsid w:val="00212FBF"/>
    <w:rsid w:val="00215475"/>
    <w:rsid w:val="00216A1D"/>
    <w:rsid w:val="00216A57"/>
    <w:rsid w:val="00217178"/>
    <w:rsid w:val="00217247"/>
    <w:rsid w:val="002178F1"/>
    <w:rsid w:val="00217A24"/>
    <w:rsid w:val="00220140"/>
    <w:rsid w:val="0022156D"/>
    <w:rsid w:val="00221800"/>
    <w:rsid w:val="00221ADB"/>
    <w:rsid w:val="00221BA9"/>
    <w:rsid w:val="00222BCD"/>
    <w:rsid w:val="00222BF3"/>
    <w:rsid w:val="00223058"/>
    <w:rsid w:val="0022384B"/>
    <w:rsid w:val="00225616"/>
    <w:rsid w:val="00225A09"/>
    <w:rsid w:val="00225F61"/>
    <w:rsid w:val="00226909"/>
    <w:rsid w:val="00227A46"/>
    <w:rsid w:val="00227EEE"/>
    <w:rsid w:val="00230C85"/>
    <w:rsid w:val="00231A59"/>
    <w:rsid w:val="00232178"/>
    <w:rsid w:val="0023231F"/>
    <w:rsid w:val="00232728"/>
    <w:rsid w:val="00233325"/>
    <w:rsid w:val="00234BF4"/>
    <w:rsid w:val="002350CC"/>
    <w:rsid w:val="00235166"/>
    <w:rsid w:val="00235255"/>
    <w:rsid w:val="00235F59"/>
    <w:rsid w:val="00236D0F"/>
    <w:rsid w:val="00240367"/>
    <w:rsid w:val="00240849"/>
    <w:rsid w:val="00242857"/>
    <w:rsid w:val="0024365B"/>
    <w:rsid w:val="00244A38"/>
    <w:rsid w:val="00244F19"/>
    <w:rsid w:val="00244FD9"/>
    <w:rsid w:val="00245580"/>
    <w:rsid w:val="00246E4E"/>
    <w:rsid w:val="00247754"/>
    <w:rsid w:val="0024779B"/>
    <w:rsid w:val="00247955"/>
    <w:rsid w:val="002506F3"/>
    <w:rsid w:val="00252367"/>
    <w:rsid w:val="0025263C"/>
    <w:rsid w:val="00252714"/>
    <w:rsid w:val="00254C6F"/>
    <w:rsid w:val="0025565D"/>
    <w:rsid w:val="0025577E"/>
    <w:rsid w:val="00255B6D"/>
    <w:rsid w:val="00257BBE"/>
    <w:rsid w:val="00260F95"/>
    <w:rsid w:val="002614B7"/>
    <w:rsid w:val="00262CD8"/>
    <w:rsid w:val="00263AAE"/>
    <w:rsid w:val="002646F0"/>
    <w:rsid w:val="0026547C"/>
    <w:rsid w:val="00265CDE"/>
    <w:rsid w:val="00267304"/>
    <w:rsid w:val="002674B7"/>
    <w:rsid w:val="00267532"/>
    <w:rsid w:val="00270187"/>
    <w:rsid w:val="0027041A"/>
    <w:rsid w:val="002704B5"/>
    <w:rsid w:val="0027149A"/>
    <w:rsid w:val="002720CD"/>
    <w:rsid w:val="00272F11"/>
    <w:rsid w:val="002741BC"/>
    <w:rsid w:val="00275C3E"/>
    <w:rsid w:val="00276528"/>
    <w:rsid w:val="00276DA7"/>
    <w:rsid w:val="00277B0E"/>
    <w:rsid w:val="002810FE"/>
    <w:rsid w:val="00281573"/>
    <w:rsid w:val="00282063"/>
    <w:rsid w:val="002820D8"/>
    <w:rsid w:val="002825B8"/>
    <w:rsid w:val="002839D9"/>
    <w:rsid w:val="0028476E"/>
    <w:rsid w:val="00285829"/>
    <w:rsid w:val="00286651"/>
    <w:rsid w:val="00286D89"/>
    <w:rsid w:val="00287497"/>
    <w:rsid w:val="0029006F"/>
    <w:rsid w:val="0029042D"/>
    <w:rsid w:val="0029129C"/>
    <w:rsid w:val="002916CE"/>
    <w:rsid w:val="00293274"/>
    <w:rsid w:val="00296894"/>
    <w:rsid w:val="00297867"/>
    <w:rsid w:val="00297C77"/>
    <w:rsid w:val="00297D09"/>
    <w:rsid w:val="002A0007"/>
    <w:rsid w:val="002A14C0"/>
    <w:rsid w:val="002A2036"/>
    <w:rsid w:val="002A384E"/>
    <w:rsid w:val="002A38E5"/>
    <w:rsid w:val="002A3CA0"/>
    <w:rsid w:val="002A5214"/>
    <w:rsid w:val="002A52BC"/>
    <w:rsid w:val="002A5A17"/>
    <w:rsid w:val="002A7A4A"/>
    <w:rsid w:val="002A7C2F"/>
    <w:rsid w:val="002B1B21"/>
    <w:rsid w:val="002B1DB7"/>
    <w:rsid w:val="002B23E1"/>
    <w:rsid w:val="002B29FB"/>
    <w:rsid w:val="002B5605"/>
    <w:rsid w:val="002B5F52"/>
    <w:rsid w:val="002B7BB2"/>
    <w:rsid w:val="002C0BE0"/>
    <w:rsid w:val="002C129A"/>
    <w:rsid w:val="002C1EF0"/>
    <w:rsid w:val="002C3D75"/>
    <w:rsid w:val="002C3F25"/>
    <w:rsid w:val="002C4812"/>
    <w:rsid w:val="002C4F08"/>
    <w:rsid w:val="002C7048"/>
    <w:rsid w:val="002C7613"/>
    <w:rsid w:val="002C7EAA"/>
    <w:rsid w:val="002D06B7"/>
    <w:rsid w:val="002D0D97"/>
    <w:rsid w:val="002D1292"/>
    <w:rsid w:val="002D1E0A"/>
    <w:rsid w:val="002D1E91"/>
    <w:rsid w:val="002D28FB"/>
    <w:rsid w:val="002D295C"/>
    <w:rsid w:val="002D3575"/>
    <w:rsid w:val="002D36F7"/>
    <w:rsid w:val="002D38F4"/>
    <w:rsid w:val="002D39DF"/>
    <w:rsid w:val="002D4537"/>
    <w:rsid w:val="002D4F68"/>
    <w:rsid w:val="002D65C8"/>
    <w:rsid w:val="002D7837"/>
    <w:rsid w:val="002E22B9"/>
    <w:rsid w:val="002E22D7"/>
    <w:rsid w:val="002E23C2"/>
    <w:rsid w:val="002E3233"/>
    <w:rsid w:val="002E4C64"/>
    <w:rsid w:val="002E5A9F"/>
    <w:rsid w:val="002E71DA"/>
    <w:rsid w:val="002E763D"/>
    <w:rsid w:val="002E7B95"/>
    <w:rsid w:val="002F00D9"/>
    <w:rsid w:val="002F4228"/>
    <w:rsid w:val="002F5C90"/>
    <w:rsid w:val="0030042F"/>
    <w:rsid w:val="00301920"/>
    <w:rsid w:val="003054F2"/>
    <w:rsid w:val="003057AA"/>
    <w:rsid w:val="003068E2"/>
    <w:rsid w:val="00306D67"/>
    <w:rsid w:val="00306DBB"/>
    <w:rsid w:val="00307BC5"/>
    <w:rsid w:val="00310CC4"/>
    <w:rsid w:val="0031136E"/>
    <w:rsid w:val="003129BD"/>
    <w:rsid w:val="00312F0C"/>
    <w:rsid w:val="003134F9"/>
    <w:rsid w:val="00314EF5"/>
    <w:rsid w:val="0031636F"/>
    <w:rsid w:val="00316B05"/>
    <w:rsid w:val="003172DF"/>
    <w:rsid w:val="003173BA"/>
    <w:rsid w:val="003208AB"/>
    <w:rsid w:val="00321267"/>
    <w:rsid w:val="00323279"/>
    <w:rsid w:val="0032370A"/>
    <w:rsid w:val="00325015"/>
    <w:rsid w:val="00325BF7"/>
    <w:rsid w:val="00326327"/>
    <w:rsid w:val="00326B41"/>
    <w:rsid w:val="00326DB0"/>
    <w:rsid w:val="0032734B"/>
    <w:rsid w:val="003279AE"/>
    <w:rsid w:val="00327A13"/>
    <w:rsid w:val="003307E9"/>
    <w:rsid w:val="0033116E"/>
    <w:rsid w:val="003329C7"/>
    <w:rsid w:val="00332B8A"/>
    <w:rsid w:val="00333F08"/>
    <w:rsid w:val="003340F9"/>
    <w:rsid w:val="003347E0"/>
    <w:rsid w:val="00334BC0"/>
    <w:rsid w:val="00335B80"/>
    <w:rsid w:val="003360A2"/>
    <w:rsid w:val="00337767"/>
    <w:rsid w:val="00341426"/>
    <w:rsid w:val="003442BD"/>
    <w:rsid w:val="00344420"/>
    <w:rsid w:val="00344B95"/>
    <w:rsid w:val="00344DEC"/>
    <w:rsid w:val="00344E98"/>
    <w:rsid w:val="00346B24"/>
    <w:rsid w:val="0034740D"/>
    <w:rsid w:val="00347B6F"/>
    <w:rsid w:val="00350628"/>
    <w:rsid w:val="00351ACC"/>
    <w:rsid w:val="00354E42"/>
    <w:rsid w:val="003556A2"/>
    <w:rsid w:val="00355A93"/>
    <w:rsid w:val="003564FD"/>
    <w:rsid w:val="00356C57"/>
    <w:rsid w:val="00357B71"/>
    <w:rsid w:val="00360F18"/>
    <w:rsid w:val="003616A0"/>
    <w:rsid w:val="00361AFC"/>
    <w:rsid w:val="00361D8E"/>
    <w:rsid w:val="00363C86"/>
    <w:rsid w:val="00364ECC"/>
    <w:rsid w:val="003651C7"/>
    <w:rsid w:val="00365D6B"/>
    <w:rsid w:val="00365F74"/>
    <w:rsid w:val="00366D72"/>
    <w:rsid w:val="003671A7"/>
    <w:rsid w:val="0036742D"/>
    <w:rsid w:val="003676A1"/>
    <w:rsid w:val="00367F70"/>
    <w:rsid w:val="00372969"/>
    <w:rsid w:val="00372B09"/>
    <w:rsid w:val="00373053"/>
    <w:rsid w:val="00373BD4"/>
    <w:rsid w:val="003747A5"/>
    <w:rsid w:val="00374A14"/>
    <w:rsid w:val="00374A3C"/>
    <w:rsid w:val="00374D74"/>
    <w:rsid w:val="003753CA"/>
    <w:rsid w:val="00376334"/>
    <w:rsid w:val="00376854"/>
    <w:rsid w:val="00377628"/>
    <w:rsid w:val="00377CB7"/>
    <w:rsid w:val="00382461"/>
    <w:rsid w:val="00382746"/>
    <w:rsid w:val="00382E23"/>
    <w:rsid w:val="003848F4"/>
    <w:rsid w:val="00384DD5"/>
    <w:rsid w:val="00384EBF"/>
    <w:rsid w:val="003854A3"/>
    <w:rsid w:val="00386375"/>
    <w:rsid w:val="003867EC"/>
    <w:rsid w:val="00387591"/>
    <w:rsid w:val="003875AF"/>
    <w:rsid w:val="003905AB"/>
    <w:rsid w:val="00391936"/>
    <w:rsid w:val="00392395"/>
    <w:rsid w:val="003926F7"/>
    <w:rsid w:val="00392945"/>
    <w:rsid w:val="003933B5"/>
    <w:rsid w:val="00393A32"/>
    <w:rsid w:val="00393DF2"/>
    <w:rsid w:val="003948B3"/>
    <w:rsid w:val="00396C40"/>
    <w:rsid w:val="00397F9C"/>
    <w:rsid w:val="003A043D"/>
    <w:rsid w:val="003A0E8E"/>
    <w:rsid w:val="003A4C93"/>
    <w:rsid w:val="003A55CD"/>
    <w:rsid w:val="003A6B8B"/>
    <w:rsid w:val="003A6F53"/>
    <w:rsid w:val="003A7942"/>
    <w:rsid w:val="003A7B05"/>
    <w:rsid w:val="003B0A6D"/>
    <w:rsid w:val="003B2727"/>
    <w:rsid w:val="003B2C8C"/>
    <w:rsid w:val="003B429D"/>
    <w:rsid w:val="003B48A9"/>
    <w:rsid w:val="003B4BB5"/>
    <w:rsid w:val="003B4FE3"/>
    <w:rsid w:val="003B6489"/>
    <w:rsid w:val="003B6991"/>
    <w:rsid w:val="003B69CF"/>
    <w:rsid w:val="003B6F36"/>
    <w:rsid w:val="003B6FA7"/>
    <w:rsid w:val="003B75DC"/>
    <w:rsid w:val="003B7E39"/>
    <w:rsid w:val="003B7F99"/>
    <w:rsid w:val="003C0669"/>
    <w:rsid w:val="003C18EC"/>
    <w:rsid w:val="003C224D"/>
    <w:rsid w:val="003C2881"/>
    <w:rsid w:val="003C311D"/>
    <w:rsid w:val="003C3EF4"/>
    <w:rsid w:val="003C4274"/>
    <w:rsid w:val="003C5583"/>
    <w:rsid w:val="003C6D62"/>
    <w:rsid w:val="003D0663"/>
    <w:rsid w:val="003D1723"/>
    <w:rsid w:val="003D1CED"/>
    <w:rsid w:val="003D1D93"/>
    <w:rsid w:val="003D285A"/>
    <w:rsid w:val="003D2B23"/>
    <w:rsid w:val="003D3249"/>
    <w:rsid w:val="003D3456"/>
    <w:rsid w:val="003D445D"/>
    <w:rsid w:val="003D461F"/>
    <w:rsid w:val="003D623C"/>
    <w:rsid w:val="003D7EE7"/>
    <w:rsid w:val="003E0D90"/>
    <w:rsid w:val="003E2515"/>
    <w:rsid w:val="003E3512"/>
    <w:rsid w:val="003E483C"/>
    <w:rsid w:val="003E49E7"/>
    <w:rsid w:val="003E61D4"/>
    <w:rsid w:val="003E649A"/>
    <w:rsid w:val="003E6587"/>
    <w:rsid w:val="003E7212"/>
    <w:rsid w:val="003E7AA7"/>
    <w:rsid w:val="003F0B50"/>
    <w:rsid w:val="003F151B"/>
    <w:rsid w:val="003F178D"/>
    <w:rsid w:val="003F2CBF"/>
    <w:rsid w:val="003F3BE6"/>
    <w:rsid w:val="003F3CD5"/>
    <w:rsid w:val="003F3E2D"/>
    <w:rsid w:val="003F47C2"/>
    <w:rsid w:val="003F5A41"/>
    <w:rsid w:val="003F712E"/>
    <w:rsid w:val="004000F7"/>
    <w:rsid w:val="00400755"/>
    <w:rsid w:val="004018C0"/>
    <w:rsid w:val="00401CEA"/>
    <w:rsid w:val="00402028"/>
    <w:rsid w:val="00402573"/>
    <w:rsid w:val="004027AE"/>
    <w:rsid w:val="00402FC2"/>
    <w:rsid w:val="00403711"/>
    <w:rsid w:val="0040380F"/>
    <w:rsid w:val="00403EDA"/>
    <w:rsid w:val="004041BB"/>
    <w:rsid w:val="00404B14"/>
    <w:rsid w:val="004060A6"/>
    <w:rsid w:val="00410D66"/>
    <w:rsid w:val="00410E5D"/>
    <w:rsid w:val="00410EAE"/>
    <w:rsid w:val="00411803"/>
    <w:rsid w:val="00412221"/>
    <w:rsid w:val="004125A2"/>
    <w:rsid w:val="00414FA2"/>
    <w:rsid w:val="00416DA9"/>
    <w:rsid w:val="00416E1D"/>
    <w:rsid w:val="00420561"/>
    <w:rsid w:val="004207A6"/>
    <w:rsid w:val="00420851"/>
    <w:rsid w:val="00421A95"/>
    <w:rsid w:val="0042226B"/>
    <w:rsid w:val="00422625"/>
    <w:rsid w:val="0042298F"/>
    <w:rsid w:val="00422A5B"/>
    <w:rsid w:val="00425870"/>
    <w:rsid w:val="00426823"/>
    <w:rsid w:val="0042686A"/>
    <w:rsid w:val="00426F67"/>
    <w:rsid w:val="00430A1D"/>
    <w:rsid w:val="00430B44"/>
    <w:rsid w:val="00430E0D"/>
    <w:rsid w:val="00430E20"/>
    <w:rsid w:val="00431D9C"/>
    <w:rsid w:val="004326ED"/>
    <w:rsid w:val="004346EF"/>
    <w:rsid w:val="00436A6C"/>
    <w:rsid w:val="0043774B"/>
    <w:rsid w:val="004400A7"/>
    <w:rsid w:val="00440388"/>
    <w:rsid w:val="004408E6"/>
    <w:rsid w:val="00442075"/>
    <w:rsid w:val="0044239F"/>
    <w:rsid w:val="004439A2"/>
    <w:rsid w:val="00444641"/>
    <w:rsid w:val="00444765"/>
    <w:rsid w:val="00444AC2"/>
    <w:rsid w:val="00444EFF"/>
    <w:rsid w:val="00445612"/>
    <w:rsid w:val="00446196"/>
    <w:rsid w:val="004469A7"/>
    <w:rsid w:val="00446D07"/>
    <w:rsid w:val="00452554"/>
    <w:rsid w:val="004529B8"/>
    <w:rsid w:val="00452A2A"/>
    <w:rsid w:val="00452E05"/>
    <w:rsid w:val="00453382"/>
    <w:rsid w:val="004534C8"/>
    <w:rsid w:val="004539C0"/>
    <w:rsid w:val="00453E4A"/>
    <w:rsid w:val="00454848"/>
    <w:rsid w:val="00454BB2"/>
    <w:rsid w:val="00455DCD"/>
    <w:rsid w:val="004567DE"/>
    <w:rsid w:val="00457A68"/>
    <w:rsid w:val="00457D1D"/>
    <w:rsid w:val="00461335"/>
    <w:rsid w:val="00462158"/>
    <w:rsid w:val="00462F29"/>
    <w:rsid w:val="00464B96"/>
    <w:rsid w:val="00464F52"/>
    <w:rsid w:val="0046563D"/>
    <w:rsid w:val="00465A67"/>
    <w:rsid w:val="00466D44"/>
    <w:rsid w:val="00470770"/>
    <w:rsid w:val="004711F6"/>
    <w:rsid w:val="00474197"/>
    <w:rsid w:val="00474C00"/>
    <w:rsid w:val="004753E0"/>
    <w:rsid w:val="00476C77"/>
    <w:rsid w:val="00476D6C"/>
    <w:rsid w:val="004775F1"/>
    <w:rsid w:val="0048009E"/>
    <w:rsid w:val="004806AF"/>
    <w:rsid w:val="00480746"/>
    <w:rsid w:val="0048117F"/>
    <w:rsid w:val="00481B58"/>
    <w:rsid w:val="00482F64"/>
    <w:rsid w:val="00483B6C"/>
    <w:rsid w:val="004843D2"/>
    <w:rsid w:val="00485AC6"/>
    <w:rsid w:val="0048621F"/>
    <w:rsid w:val="00486A3B"/>
    <w:rsid w:val="0048741F"/>
    <w:rsid w:val="004877C6"/>
    <w:rsid w:val="00487D25"/>
    <w:rsid w:val="00491D83"/>
    <w:rsid w:val="004935BD"/>
    <w:rsid w:val="00493FBD"/>
    <w:rsid w:val="0049437F"/>
    <w:rsid w:val="004953DA"/>
    <w:rsid w:val="0049597B"/>
    <w:rsid w:val="00496014"/>
    <w:rsid w:val="00496A8F"/>
    <w:rsid w:val="00496B2F"/>
    <w:rsid w:val="00496BBD"/>
    <w:rsid w:val="00496E40"/>
    <w:rsid w:val="00497923"/>
    <w:rsid w:val="00497A63"/>
    <w:rsid w:val="004A0A5E"/>
    <w:rsid w:val="004A0C2F"/>
    <w:rsid w:val="004A1F9A"/>
    <w:rsid w:val="004A3FDE"/>
    <w:rsid w:val="004A4680"/>
    <w:rsid w:val="004A53A8"/>
    <w:rsid w:val="004A71FA"/>
    <w:rsid w:val="004A7B26"/>
    <w:rsid w:val="004A7FE5"/>
    <w:rsid w:val="004B1D6A"/>
    <w:rsid w:val="004B1D97"/>
    <w:rsid w:val="004B1F27"/>
    <w:rsid w:val="004B274D"/>
    <w:rsid w:val="004B2C44"/>
    <w:rsid w:val="004B2F9C"/>
    <w:rsid w:val="004B50BC"/>
    <w:rsid w:val="004B51EB"/>
    <w:rsid w:val="004B62FD"/>
    <w:rsid w:val="004B6717"/>
    <w:rsid w:val="004B7C09"/>
    <w:rsid w:val="004C0F79"/>
    <w:rsid w:val="004C17AE"/>
    <w:rsid w:val="004C1AB3"/>
    <w:rsid w:val="004C1FD8"/>
    <w:rsid w:val="004C2A4B"/>
    <w:rsid w:val="004C4C50"/>
    <w:rsid w:val="004C585D"/>
    <w:rsid w:val="004C6C6A"/>
    <w:rsid w:val="004C7FAD"/>
    <w:rsid w:val="004D0E7B"/>
    <w:rsid w:val="004D0FAF"/>
    <w:rsid w:val="004D14CA"/>
    <w:rsid w:val="004D1928"/>
    <w:rsid w:val="004D1E0F"/>
    <w:rsid w:val="004D31B2"/>
    <w:rsid w:val="004D3E6E"/>
    <w:rsid w:val="004D5A78"/>
    <w:rsid w:val="004D65AD"/>
    <w:rsid w:val="004D6EAE"/>
    <w:rsid w:val="004D7110"/>
    <w:rsid w:val="004D75E5"/>
    <w:rsid w:val="004D7E2E"/>
    <w:rsid w:val="004E04A7"/>
    <w:rsid w:val="004E11B0"/>
    <w:rsid w:val="004E2002"/>
    <w:rsid w:val="004E241F"/>
    <w:rsid w:val="004E28D6"/>
    <w:rsid w:val="004E2B3A"/>
    <w:rsid w:val="004E2CC9"/>
    <w:rsid w:val="004E47D0"/>
    <w:rsid w:val="004E5DC0"/>
    <w:rsid w:val="004E605A"/>
    <w:rsid w:val="004E6DB2"/>
    <w:rsid w:val="004E7791"/>
    <w:rsid w:val="004F0404"/>
    <w:rsid w:val="004F06A9"/>
    <w:rsid w:val="004F07D0"/>
    <w:rsid w:val="004F137E"/>
    <w:rsid w:val="004F146A"/>
    <w:rsid w:val="004F165B"/>
    <w:rsid w:val="004F1ED9"/>
    <w:rsid w:val="004F2DA4"/>
    <w:rsid w:val="004F2E51"/>
    <w:rsid w:val="004F4771"/>
    <w:rsid w:val="004F66ED"/>
    <w:rsid w:val="004F6A7B"/>
    <w:rsid w:val="004F78C4"/>
    <w:rsid w:val="005006A5"/>
    <w:rsid w:val="00501017"/>
    <w:rsid w:val="0050135F"/>
    <w:rsid w:val="00503B52"/>
    <w:rsid w:val="00503B6B"/>
    <w:rsid w:val="00504CBF"/>
    <w:rsid w:val="0050515F"/>
    <w:rsid w:val="0050770A"/>
    <w:rsid w:val="00507C9F"/>
    <w:rsid w:val="00507F7C"/>
    <w:rsid w:val="00510916"/>
    <w:rsid w:val="00510CDF"/>
    <w:rsid w:val="00511794"/>
    <w:rsid w:val="005124EA"/>
    <w:rsid w:val="0051308F"/>
    <w:rsid w:val="00513CF8"/>
    <w:rsid w:val="00513F60"/>
    <w:rsid w:val="00514D6B"/>
    <w:rsid w:val="0051557D"/>
    <w:rsid w:val="00515953"/>
    <w:rsid w:val="00516AB1"/>
    <w:rsid w:val="00516B4A"/>
    <w:rsid w:val="00516E25"/>
    <w:rsid w:val="00516F83"/>
    <w:rsid w:val="005178F4"/>
    <w:rsid w:val="0052179D"/>
    <w:rsid w:val="00521F67"/>
    <w:rsid w:val="005229A7"/>
    <w:rsid w:val="0052400C"/>
    <w:rsid w:val="005257C4"/>
    <w:rsid w:val="00526E68"/>
    <w:rsid w:val="0052724B"/>
    <w:rsid w:val="0053058F"/>
    <w:rsid w:val="005327BC"/>
    <w:rsid w:val="00532A7B"/>
    <w:rsid w:val="00533C4A"/>
    <w:rsid w:val="00534877"/>
    <w:rsid w:val="00536AFF"/>
    <w:rsid w:val="00537902"/>
    <w:rsid w:val="00540286"/>
    <w:rsid w:val="0054037D"/>
    <w:rsid w:val="005410AB"/>
    <w:rsid w:val="0054201B"/>
    <w:rsid w:val="0054394C"/>
    <w:rsid w:val="005442B0"/>
    <w:rsid w:val="00546BB2"/>
    <w:rsid w:val="0054718C"/>
    <w:rsid w:val="0054774F"/>
    <w:rsid w:val="005504E5"/>
    <w:rsid w:val="00550F07"/>
    <w:rsid w:val="00551652"/>
    <w:rsid w:val="005516C4"/>
    <w:rsid w:val="00552215"/>
    <w:rsid w:val="0055295B"/>
    <w:rsid w:val="00553670"/>
    <w:rsid w:val="00554492"/>
    <w:rsid w:val="005545FB"/>
    <w:rsid w:val="00554611"/>
    <w:rsid w:val="00554C49"/>
    <w:rsid w:val="005552BB"/>
    <w:rsid w:val="00555807"/>
    <w:rsid w:val="005559E1"/>
    <w:rsid w:val="00556A4B"/>
    <w:rsid w:val="00560814"/>
    <w:rsid w:val="00560E29"/>
    <w:rsid w:val="00561C6C"/>
    <w:rsid w:val="00562932"/>
    <w:rsid w:val="00563757"/>
    <w:rsid w:val="00563C5D"/>
    <w:rsid w:val="00565A56"/>
    <w:rsid w:val="00566AE7"/>
    <w:rsid w:val="005704C4"/>
    <w:rsid w:val="0057058F"/>
    <w:rsid w:val="00570871"/>
    <w:rsid w:val="00571603"/>
    <w:rsid w:val="00571E2C"/>
    <w:rsid w:val="00572C10"/>
    <w:rsid w:val="00573E7C"/>
    <w:rsid w:val="005741FF"/>
    <w:rsid w:val="0057438A"/>
    <w:rsid w:val="005752F5"/>
    <w:rsid w:val="0057591D"/>
    <w:rsid w:val="0057713F"/>
    <w:rsid w:val="005808C6"/>
    <w:rsid w:val="00581577"/>
    <w:rsid w:val="00581916"/>
    <w:rsid w:val="005820A0"/>
    <w:rsid w:val="005853E6"/>
    <w:rsid w:val="00585C51"/>
    <w:rsid w:val="00585C60"/>
    <w:rsid w:val="005861F1"/>
    <w:rsid w:val="00586785"/>
    <w:rsid w:val="00586B08"/>
    <w:rsid w:val="00587247"/>
    <w:rsid w:val="005900BE"/>
    <w:rsid w:val="005905C4"/>
    <w:rsid w:val="00592DEF"/>
    <w:rsid w:val="00593242"/>
    <w:rsid w:val="00593B4C"/>
    <w:rsid w:val="005946E1"/>
    <w:rsid w:val="00595129"/>
    <w:rsid w:val="005958B0"/>
    <w:rsid w:val="005958B9"/>
    <w:rsid w:val="005A0FCB"/>
    <w:rsid w:val="005A19BD"/>
    <w:rsid w:val="005A1E31"/>
    <w:rsid w:val="005A2089"/>
    <w:rsid w:val="005A3F50"/>
    <w:rsid w:val="005A44F8"/>
    <w:rsid w:val="005A5351"/>
    <w:rsid w:val="005A53A2"/>
    <w:rsid w:val="005A5745"/>
    <w:rsid w:val="005B18A6"/>
    <w:rsid w:val="005B1E24"/>
    <w:rsid w:val="005B2300"/>
    <w:rsid w:val="005B2478"/>
    <w:rsid w:val="005B2958"/>
    <w:rsid w:val="005B3810"/>
    <w:rsid w:val="005B41A3"/>
    <w:rsid w:val="005B5506"/>
    <w:rsid w:val="005C0288"/>
    <w:rsid w:val="005C0635"/>
    <w:rsid w:val="005C271F"/>
    <w:rsid w:val="005C469A"/>
    <w:rsid w:val="005C6B30"/>
    <w:rsid w:val="005D23B3"/>
    <w:rsid w:val="005D28EB"/>
    <w:rsid w:val="005D2922"/>
    <w:rsid w:val="005D52D3"/>
    <w:rsid w:val="005D5774"/>
    <w:rsid w:val="005D58D0"/>
    <w:rsid w:val="005D70E9"/>
    <w:rsid w:val="005D7976"/>
    <w:rsid w:val="005D7CAB"/>
    <w:rsid w:val="005E18D4"/>
    <w:rsid w:val="005E2219"/>
    <w:rsid w:val="005E2359"/>
    <w:rsid w:val="005E23A8"/>
    <w:rsid w:val="005E321F"/>
    <w:rsid w:val="005E3565"/>
    <w:rsid w:val="005E39BB"/>
    <w:rsid w:val="005E422B"/>
    <w:rsid w:val="005E6DFB"/>
    <w:rsid w:val="005F016E"/>
    <w:rsid w:val="005F1379"/>
    <w:rsid w:val="005F1844"/>
    <w:rsid w:val="005F18A5"/>
    <w:rsid w:val="005F26D2"/>
    <w:rsid w:val="005F35C8"/>
    <w:rsid w:val="005F48B3"/>
    <w:rsid w:val="005F5409"/>
    <w:rsid w:val="005F5CF6"/>
    <w:rsid w:val="005F7860"/>
    <w:rsid w:val="00601D8B"/>
    <w:rsid w:val="006021B2"/>
    <w:rsid w:val="00602482"/>
    <w:rsid w:val="006027B9"/>
    <w:rsid w:val="006039FE"/>
    <w:rsid w:val="006057E6"/>
    <w:rsid w:val="00605910"/>
    <w:rsid w:val="00606648"/>
    <w:rsid w:val="00607279"/>
    <w:rsid w:val="00611997"/>
    <w:rsid w:val="00611B7F"/>
    <w:rsid w:val="0061266C"/>
    <w:rsid w:val="0061327D"/>
    <w:rsid w:val="00614567"/>
    <w:rsid w:val="00616476"/>
    <w:rsid w:val="0061766C"/>
    <w:rsid w:val="006210EF"/>
    <w:rsid w:val="00621C42"/>
    <w:rsid w:val="00622177"/>
    <w:rsid w:val="006221D6"/>
    <w:rsid w:val="006231D5"/>
    <w:rsid w:val="006235D2"/>
    <w:rsid w:val="00624B24"/>
    <w:rsid w:val="006261A8"/>
    <w:rsid w:val="006267B1"/>
    <w:rsid w:val="00627707"/>
    <w:rsid w:val="006303D9"/>
    <w:rsid w:val="0063111C"/>
    <w:rsid w:val="00631122"/>
    <w:rsid w:val="006315DF"/>
    <w:rsid w:val="00633232"/>
    <w:rsid w:val="00634380"/>
    <w:rsid w:val="006343A1"/>
    <w:rsid w:val="00635001"/>
    <w:rsid w:val="00637110"/>
    <w:rsid w:val="006374D9"/>
    <w:rsid w:val="006378FD"/>
    <w:rsid w:val="00641982"/>
    <w:rsid w:val="00641F04"/>
    <w:rsid w:val="0064489D"/>
    <w:rsid w:val="00644FC3"/>
    <w:rsid w:val="00645293"/>
    <w:rsid w:val="0064687B"/>
    <w:rsid w:val="00646ECD"/>
    <w:rsid w:val="0064717B"/>
    <w:rsid w:val="0064740C"/>
    <w:rsid w:val="00651EB4"/>
    <w:rsid w:val="00653A13"/>
    <w:rsid w:val="00653B45"/>
    <w:rsid w:val="00654DAB"/>
    <w:rsid w:val="006564C7"/>
    <w:rsid w:val="00656D05"/>
    <w:rsid w:val="00656F41"/>
    <w:rsid w:val="0065714E"/>
    <w:rsid w:val="00657D44"/>
    <w:rsid w:val="006604C6"/>
    <w:rsid w:val="0066236A"/>
    <w:rsid w:val="006626F5"/>
    <w:rsid w:val="0066308A"/>
    <w:rsid w:val="00663E39"/>
    <w:rsid w:val="00664919"/>
    <w:rsid w:val="0066698D"/>
    <w:rsid w:val="00670B2D"/>
    <w:rsid w:val="00672211"/>
    <w:rsid w:val="00672786"/>
    <w:rsid w:val="006746CC"/>
    <w:rsid w:val="00676E79"/>
    <w:rsid w:val="00677C38"/>
    <w:rsid w:val="00680192"/>
    <w:rsid w:val="0068124E"/>
    <w:rsid w:val="00682021"/>
    <w:rsid w:val="00682E65"/>
    <w:rsid w:val="00683870"/>
    <w:rsid w:val="00683DD6"/>
    <w:rsid w:val="0068434D"/>
    <w:rsid w:val="00687B9C"/>
    <w:rsid w:val="00687D3D"/>
    <w:rsid w:val="006904DC"/>
    <w:rsid w:val="0069187A"/>
    <w:rsid w:val="006925C7"/>
    <w:rsid w:val="00692A04"/>
    <w:rsid w:val="00692AF3"/>
    <w:rsid w:val="00694827"/>
    <w:rsid w:val="00695DE2"/>
    <w:rsid w:val="0069715F"/>
    <w:rsid w:val="006A0AA3"/>
    <w:rsid w:val="006A122C"/>
    <w:rsid w:val="006A1281"/>
    <w:rsid w:val="006A16A9"/>
    <w:rsid w:val="006A2049"/>
    <w:rsid w:val="006A2280"/>
    <w:rsid w:val="006A22BC"/>
    <w:rsid w:val="006A27FA"/>
    <w:rsid w:val="006A4202"/>
    <w:rsid w:val="006A42D9"/>
    <w:rsid w:val="006A4424"/>
    <w:rsid w:val="006A4C06"/>
    <w:rsid w:val="006A5834"/>
    <w:rsid w:val="006A591D"/>
    <w:rsid w:val="006A623B"/>
    <w:rsid w:val="006A7351"/>
    <w:rsid w:val="006B0FDD"/>
    <w:rsid w:val="006B189B"/>
    <w:rsid w:val="006B32D8"/>
    <w:rsid w:val="006B4B38"/>
    <w:rsid w:val="006B50EA"/>
    <w:rsid w:val="006B51E5"/>
    <w:rsid w:val="006B5BA7"/>
    <w:rsid w:val="006B6671"/>
    <w:rsid w:val="006B6A46"/>
    <w:rsid w:val="006B7383"/>
    <w:rsid w:val="006B76C7"/>
    <w:rsid w:val="006C06AD"/>
    <w:rsid w:val="006C22A1"/>
    <w:rsid w:val="006C2AA6"/>
    <w:rsid w:val="006C4635"/>
    <w:rsid w:val="006C49C5"/>
    <w:rsid w:val="006C4F0A"/>
    <w:rsid w:val="006C605D"/>
    <w:rsid w:val="006C69A5"/>
    <w:rsid w:val="006D0235"/>
    <w:rsid w:val="006D0B91"/>
    <w:rsid w:val="006D109C"/>
    <w:rsid w:val="006D1401"/>
    <w:rsid w:val="006D1E82"/>
    <w:rsid w:val="006D402C"/>
    <w:rsid w:val="006D42D8"/>
    <w:rsid w:val="006D5B47"/>
    <w:rsid w:val="006D6B11"/>
    <w:rsid w:val="006E0665"/>
    <w:rsid w:val="006E1678"/>
    <w:rsid w:val="006E1F2F"/>
    <w:rsid w:val="006E23CC"/>
    <w:rsid w:val="006E49B4"/>
    <w:rsid w:val="006E5379"/>
    <w:rsid w:val="006E54AC"/>
    <w:rsid w:val="006E5CA1"/>
    <w:rsid w:val="006E65BB"/>
    <w:rsid w:val="006E7C44"/>
    <w:rsid w:val="006E7D0B"/>
    <w:rsid w:val="006F0068"/>
    <w:rsid w:val="006F08A7"/>
    <w:rsid w:val="006F1036"/>
    <w:rsid w:val="006F301E"/>
    <w:rsid w:val="006F328B"/>
    <w:rsid w:val="006F4419"/>
    <w:rsid w:val="006F446C"/>
    <w:rsid w:val="006F53FC"/>
    <w:rsid w:val="006F5AD2"/>
    <w:rsid w:val="006F6488"/>
    <w:rsid w:val="006F6D36"/>
    <w:rsid w:val="006F72F7"/>
    <w:rsid w:val="006F756D"/>
    <w:rsid w:val="006F757E"/>
    <w:rsid w:val="006F75BA"/>
    <w:rsid w:val="00701968"/>
    <w:rsid w:val="007022B8"/>
    <w:rsid w:val="0070283E"/>
    <w:rsid w:val="00702A21"/>
    <w:rsid w:val="00704B8B"/>
    <w:rsid w:val="00710C22"/>
    <w:rsid w:val="007115A9"/>
    <w:rsid w:val="00711B41"/>
    <w:rsid w:val="00712D74"/>
    <w:rsid w:val="00712DF9"/>
    <w:rsid w:val="007132EE"/>
    <w:rsid w:val="00714991"/>
    <w:rsid w:val="007172A7"/>
    <w:rsid w:val="00717D04"/>
    <w:rsid w:val="0072014E"/>
    <w:rsid w:val="0072088A"/>
    <w:rsid w:val="00721DFA"/>
    <w:rsid w:val="007228C6"/>
    <w:rsid w:val="00722CCC"/>
    <w:rsid w:val="007230BD"/>
    <w:rsid w:val="007256FC"/>
    <w:rsid w:val="00725C40"/>
    <w:rsid w:val="007264A5"/>
    <w:rsid w:val="0072770A"/>
    <w:rsid w:val="00731F27"/>
    <w:rsid w:val="00732C5D"/>
    <w:rsid w:val="00733788"/>
    <w:rsid w:val="007341CD"/>
    <w:rsid w:val="00734233"/>
    <w:rsid w:val="0073451B"/>
    <w:rsid w:val="00735776"/>
    <w:rsid w:val="00736CCA"/>
    <w:rsid w:val="007440FB"/>
    <w:rsid w:val="00744632"/>
    <w:rsid w:val="00744CCE"/>
    <w:rsid w:val="00745E53"/>
    <w:rsid w:val="007472C1"/>
    <w:rsid w:val="00747E30"/>
    <w:rsid w:val="007503BA"/>
    <w:rsid w:val="00751F2F"/>
    <w:rsid w:val="00752A0D"/>
    <w:rsid w:val="007553E9"/>
    <w:rsid w:val="007556F5"/>
    <w:rsid w:val="00755BB1"/>
    <w:rsid w:val="00756550"/>
    <w:rsid w:val="00756868"/>
    <w:rsid w:val="0075787D"/>
    <w:rsid w:val="0076000F"/>
    <w:rsid w:val="007632FB"/>
    <w:rsid w:val="007635E4"/>
    <w:rsid w:val="00766824"/>
    <w:rsid w:val="00766D7F"/>
    <w:rsid w:val="007679D3"/>
    <w:rsid w:val="0077161A"/>
    <w:rsid w:val="00772F3B"/>
    <w:rsid w:val="00774260"/>
    <w:rsid w:val="0077448F"/>
    <w:rsid w:val="00776707"/>
    <w:rsid w:val="00776B79"/>
    <w:rsid w:val="00777A39"/>
    <w:rsid w:val="0078122B"/>
    <w:rsid w:val="007818CD"/>
    <w:rsid w:val="00782F48"/>
    <w:rsid w:val="00784B20"/>
    <w:rsid w:val="00786B13"/>
    <w:rsid w:val="00790060"/>
    <w:rsid w:val="0079091D"/>
    <w:rsid w:val="00790E24"/>
    <w:rsid w:val="00791E22"/>
    <w:rsid w:val="00796059"/>
    <w:rsid w:val="00796556"/>
    <w:rsid w:val="00796BF5"/>
    <w:rsid w:val="00797074"/>
    <w:rsid w:val="00797691"/>
    <w:rsid w:val="007A0B9B"/>
    <w:rsid w:val="007A21EF"/>
    <w:rsid w:val="007A34E9"/>
    <w:rsid w:val="007A40C2"/>
    <w:rsid w:val="007A475F"/>
    <w:rsid w:val="007A5355"/>
    <w:rsid w:val="007A5C6B"/>
    <w:rsid w:val="007A5DA6"/>
    <w:rsid w:val="007A6B48"/>
    <w:rsid w:val="007A7A3C"/>
    <w:rsid w:val="007B257F"/>
    <w:rsid w:val="007B2B56"/>
    <w:rsid w:val="007B47D4"/>
    <w:rsid w:val="007B4CC8"/>
    <w:rsid w:val="007B79F6"/>
    <w:rsid w:val="007C1824"/>
    <w:rsid w:val="007C1A12"/>
    <w:rsid w:val="007C1AE6"/>
    <w:rsid w:val="007C1CEE"/>
    <w:rsid w:val="007C3576"/>
    <w:rsid w:val="007C4D1B"/>
    <w:rsid w:val="007C6491"/>
    <w:rsid w:val="007C6656"/>
    <w:rsid w:val="007C729F"/>
    <w:rsid w:val="007C7B2A"/>
    <w:rsid w:val="007D1390"/>
    <w:rsid w:val="007D2B18"/>
    <w:rsid w:val="007D59E1"/>
    <w:rsid w:val="007D5C8F"/>
    <w:rsid w:val="007D5F87"/>
    <w:rsid w:val="007D69AE"/>
    <w:rsid w:val="007D69C0"/>
    <w:rsid w:val="007D6C28"/>
    <w:rsid w:val="007D6CA0"/>
    <w:rsid w:val="007D7C24"/>
    <w:rsid w:val="007E030D"/>
    <w:rsid w:val="007E13B8"/>
    <w:rsid w:val="007E172E"/>
    <w:rsid w:val="007E3B8C"/>
    <w:rsid w:val="007E4276"/>
    <w:rsid w:val="007E4648"/>
    <w:rsid w:val="007E5BFC"/>
    <w:rsid w:val="007E5F86"/>
    <w:rsid w:val="007E6C3C"/>
    <w:rsid w:val="007E7D32"/>
    <w:rsid w:val="007F0F25"/>
    <w:rsid w:val="007F1721"/>
    <w:rsid w:val="007F1A28"/>
    <w:rsid w:val="007F24A9"/>
    <w:rsid w:val="007F28C9"/>
    <w:rsid w:val="007F4CB9"/>
    <w:rsid w:val="007F6334"/>
    <w:rsid w:val="007F6DC2"/>
    <w:rsid w:val="007F6E1F"/>
    <w:rsid w:val="007F6F58"/>
    <w:rsid w:val="007F710E"/>
    <w:rsid w:val="007F73D7"/>
    <w:rsid w:val="00800901"/>
    <w:rsid w:val="00800D0B"/>
    <w:rsid w:val="00801D65"/>
    <w:rsid w:val="0080209D"/>
    <w:rsid w:val="0080216C"/>
    <w:rsid w:val="00802BF5"/>
    <w:rsid w:val="008031B2"/>
    <w:rsid w:val="00803228"/>
    <w:rsid w:val="00803CCF"/>
    <w:rsid w:val="00804AA8"/>
    <w:rsid w:val="00804E0E"/>
    <w:rsid w:val="0080612D"/>
    <w:rsid w:val="00806B6D"/>
    <w:rsid w:val="0080760B"/>
    <w:rsid w:val="0081030F"/>
    <w:rsid w:val="00810870"/>
    <w:rsid w:val="00810C5D"/>
    <w:rsid w:val="008115E0"/>
    <w:rsid w:val="008125FE"/>
    <w:rsid w:val="00812F5B"/>
    <w:rsid w:val="008149B6"/>
    <w:rsid w:val="008162DC"/>
    <w:rsid w:val="00816BE9"/>
    <w:rsid w:val="00816F67"/>
    <w:rsid w:val="0082048C"/>
    <w:rsid w:val="00820DCA"/>
    <w:rsid w:val="00821364"/>
    <w:rsid w:val="00822B03"/>
    <w:rsid w:val="00823410"/>
    <w:rsid w:val="00823F6C"/>
    <w:rsid w:val="00824210"/>
    <w:rsid w:val="00824F87"/>
    <w:rsid w:val="00833200"/>
    <w:rsid w:val="0083325A"/>
    <w:rsid w:val="008332BF"/>
    <w:rsid w:val="00834167"/>
    <w:rsid w:val="0083419A"/>
    <w:rsid w:val="00834207"/>
    <w:rsid w:val="00834C4B"/>
    <w:rsid w:val="00835FD6"/>
    <w:rsid w:val="008364BB"/>
    <w:rsid w:val="00836A21"/>
    <w:rsid w:val="00836EB5"/>
    <w:rsid w:val="0083719C"/>
    <w:rsid w:val="008372E7"/>
    <w:rsid w:val="00837CC0"/>
    <w:rsid w:val="00841731"/>
    <w:rsid w:val="00842463"/>
    <w:rsid w:val="0084247E"/>
    <w:rsid w:val="00846BF5"/>
    <w:rsid w:val="00851417"/>
    <w:rsid w:val="008516F5"/>
    <w:rsid w:val="00851E3A"/>
    <w:rsid w:val="00853289"/>
    <w:rsid w:val="0085486D"/>
    <w:rsid w:val="008548E7"/>
    <w:rsid w:val="008559E8"/>
    <w:rsid w:val="008562F0"/>
    <w:rsid w:val="0085668F"/>
    <w:rsid w:val="00856C4D"/>
    <w:rsid w:val="008602CD"/>
    <w:rsid w:val="00860757"/>
    <w:rsid w:val="0086120E"/>
    <w:rsid w:val="00861B3B"/>
    <w:rsid w:val="00862504"/>
    <w:rsid w:val="00862521"/>
    <w:rsid w:val="00866052"/>
    <w:rsid w:val="008662E0"/>
    <w:rsid w:val="00866B82"/>
    <w:rsid w:val="00867138"/>
    <w:rsid w:val="00867345"/>
    <w:rsid w:val="00867A2E"/>
    <w:rsid w:val="0087040C"/>
    <w:rsid w:val="0087082B"/>
    <w:rsid w:val="008714A3"/>
    <w:rsid w:val="0087169F"/>
    <w:rsid w:val="008720FE"/>
    <w:rsid w:val="008729E6"/>
    <w:rsid w:val="00872D4E"/>
    <w:rsid w:val="00874480"/>
    <w:rsid w:val="00877680"/>
    <w:rsid w:val="00877BF7"/>
    <w:rsid w:val="008802DE"/>
    <w:rsid w:val="00880CAE"/>
    <w:rsid w:val="00881072"/>
    <w:rsid w:val="00882AD4"/>
    <w:rsid w:val="00882CF7"/>
    <w:rsid w:val="00882F14"/>
    <w:rsid w:val="00886A2E"/>
    <w:rsid w:val="00886FFD"/>
    <w:rsid w:val="00887189"/>
    <w:rsid w:val="00890C61"/>
    <w:rsid w:val="00890E45"/>
    <w:rsid w:val="00890E85"/>
    <w:rsid w:val="00890FBA"/>
    <w:rsid w:val="0089110B"/>
    <w:rsid w:val="00892D25"/>
    <w:rsid w:val="00892EC8"/>
    <w:rsid w:val="008935A2"/>
    <w:rsid w:val="00893ADA"/>
    <w:rsid w:val="00894367"/>
    <w:rsid w:val="008943EC"/>
    <w:rsid w:val="008952F6"/>
    <w:rsid w:val="00895DB3"/>
    <w:rsid w:val="00896017"/>
    <w:rsid w:val="008960DD"/>
    <w:rsid w:val="008967AD"/>
    <w:rsid w:val="008969F4"/>
    <w:rsid w:val="008A0DAB"/>
    <w:rsid w:val="008A28F6"/>
    <w:rsid w:val="008A3BBC"/>
    <w:rsid w:val="008A4654"/>
    <w:rsid w:val="008A57BC"/>
    <w:rsid w:val="008A5E80"/>
    <w:rsid w:val="008A6A59"/>
    <w:rsid w:val="008A7620"/>
    <w:rsid w:val="008B0334"/>
    <w:rsid w:val="008B09C6"/>
    <w:rsid w:val="008B3EA7"/>
    <w:rsid w:val="008B67DF"/>
    <w:rsid w:val="008B6C65"/>
    <w:rsid w:val="008B6DF8"/>
    <w:rsid w:val="008B79E4"/>
    <w:rsid w:val="008C14DF"/>
    <w:rsid w:val="008C17F3"/>
    <w:rsid w:val="008C3685"/>
    <w:rsid w:val="008C373E"/>
    <w:rsid w:val="008C3B27"/>
    <w:rsid w:val="008C4607"/>
    <w:rsid w:val="008C6884"/>
    <w:rsid w:val="008C6E10"/>
    <w:rsid w:val="008C6E5E"/>
    <w:rsid w:val="008C7AF9"/>
    <w:rsid w:val="008D2E5A"/>
    <w:rsid w:val="008D7178"/>
    <w:rsid w:val="008E13C6"/>
    <w:rsid w:val="008E1910"/>
    <w:rsid w:val="008E2582"/>
    <w:rsid w:val="008E3D0B"/>
    <w:rsid w:val="008E4C4D"/>
    <w:rsid w:val="008E52F8"/>
    <w:rsid w:val="008E55FD"/>
    <w:rsid w:val="008E5E37"/>
    <w:rsid w:val="008E7733"/>
    <w:rsid w:val="008E7D8F"/>
    <w:rsid w:val="008F01C9"/>
    <w:rsid w:val="008F1726"/>
    <w:rsid w:val="008F30F7"/>
    <w:rsid w:val="008F420C"/>
    <w:rsid w:val="008F4A2C"/>
    <w:rsid w:val="008F521A"/>
    <w:rsid w:val="008F53B6"/>
    <w:rsid w:val="008F5BBD"/>
    <w:rsid w:val="008F5D40"/>
    <w:rsid w:val="008F7CF6"/>
    <w:rsid w:val="009003E9"/>
    <w:rsid w:val="0090223A"/>
    <w:rsid w:val="0090284E"/>
    <w:rsid w:val="00902AB4"/>
    <w:rsid w:val="00906217"/>
    <w:rsid w:val="009069FB"/>
    <w:rsid w:val="00910741"/>
    <w:rsid w:val="00911CFA"/>
    <w:rsid w:val="009122E2"/>
    <w:rsid w:val="00912916"/>
    <w:rsid w:val="00913D02"/>
    <w:rsid w:val="00914105"/>
    <w:rsid w:val="0091416E"/>
    <w:rsid w:val="0091506C"/>
    <w:rsid w:val="00915663"/>
    <w:rsid w:val="00915AB6"/>
    <w:rsid w:val="00920827"/>
    <w:rsid w:val="009215DB"/>
    <w:rsid w:val="00921B43"/>
    <w:rsid w:val="00922A66"/>
    <w:rsid w:val="0092352F"/>
    <w:rsid w:val="00923A6C"/>
    <w:rsid w:val="00924660"/>
    <w:rsid w:val="00925D9B"/>
    <w:rsid w:val="00926A19"/>
    <w:rsid w:val="00927267"/>
    <w:rsid w:val="00927C95"/>
    <w:rsid w:val="009300BB"/>
    <w:rsid w:val="00930F3A"/>
    <w:rsid w:val="0093106F"/>
    <w:rsid w:val="0093112B"/>
    <w:rsid w:val="009311B3"/>
    <w:rsid w:val="009319A4"/>
    <w:rsid w:val="00932190"/>
    <w:rsid w:val="0093293C"/>
    <w:rsid w:val="00932DE1"/>
    <w:rsid w:val="009334AF"/>
    <w:rsid w:val="0093361F"/>
    <w:rsid w:val="009342C8"/>
    <w:rsid w:val="00934F31"/>
    <w:rsid w:val="009378F1"/>
    <w:rsid w:val="00942156"/>
    <w:rsid w:val="00942265"/>
    <w:rsid w:val="009424A7"/>
    <w:rsid w:val="00943FDE"/>
    <w:rsid w:val="00944768"/>
    <w:rsid w:val="00944B4D"/>
    <w:rsid w:val="0094558F"/>
    <w:rsid w:val="00945DB4"/>
    <w:rsid w:val="00946426"/>
    <w:rsid w:val="00946574"/>
    <w:rsid w:val="0094688F"/>
    <w:rsid w:val="00946D96"/>
    <w:rsid w:val="00950065"/>
    <w:rsid w:val="009501FD"/>
    <w:rsid w:val="00952F44"/>
    <w:rsid w:val="0095402D"/>
    <w:rsid w:val="00954188"/>
    <w:rsid w:val="0095598C"/>
    <w:rsid w:val="009577E3"/>
    <w:rsid w:val="00957B2D"/>
    <w:rsid w:val="00957F96"/>
    <w:rsid w:val="00960BCA"/>
    <w:rsid w:val="009612CC"/>
    <w:rsid w:val="0096235E"/>
    <w:rsid w:val="00962904"/>
    <w:rsid w:val="00962CD2"/>
    <w:rsid w:val="009631A1"/>
    <w:rsid w:val="009641D0"/>
    <w:rsid w:val="00965603"/>
    <w:rsid w:val="00970C73"/>
    <w:rsid w:val="009716B5"/>
    <w:rsid w:val="00972C6F"/>
    <w:rsid w:val="00972E17"/>
    <w:rsid w:val="009735BF"/>
    <w:rsid w:val="00973774"/>
    <w:rsid w:val="00973AA4"/>
    <w:rsid w:val="00976AB7"/>
    <w:rsid w:val="00977416"/>
    <w:rsid w:val="00980937"/>
    <w:rsid w:val="00980A30"/>
    <w:rsid w:val="00980AAD"/>
    <w:rsid w:val="00980C1C"/>
    <w:rsid w:val="00980C63"/>
    <w:rsid w:val="00983B6B"/>
    <w:rsid w:val="00983C71"/>
    <w:rsid w:val="00983CF9"/>
    <w:rsid w:val="00983DC1"/>
    <w:rsid w:val="009845B1"/>
    <w:rsid w:val="009858E0"/>
    <w:rsid w:val="00985FE7"/>
    <w:rsid w:val="009869E5"/>
    <w:rsid w:val="00987E02"/>
    <w:rsid w:val="009905EB"/>
    <w:rsid w:val="00991459"/>
    <w:rsid w:val="00991A06"/>
    <w:rsid w:val="00993865"/>
    <w:rsid w:val="009949E2"/>
    <w:rsid w:val="00994AE3"/>
    <w:rsid w:val="00994DF8"/>
    <w:rsid w:val="00995644"/>
    <w:rsid w:val="009956B7"/>
    <w:rsid w:val="00995C82"/>
    <w:rsid w:val="00995DB4"/>
    <w:rsid w:val="00997445"/>
    <w:rsid w:val="009974D5"/>
    <w:rsid w:val="009A0C3B"/>
    <w:rsid w:val="009A0D87"/>
    <w:rsid w:val="009A1608"/>
    <w:rsid w:val="009A20AC"/>
    <w:rsid w:val="009A2637"/>
    <w:rsid w:val="009A3C58"/>
    <w:rsid w:val="009A568B"/>
    <w:rsid w:val="009A5F3C"/>
    <w:rsid w:val="009A6244"/>
    <w:rsid w:val="009A62EE"/>
    <w:rsid w:val="009A72D1"/>
    <w:rsid w:val="009B0916"/>
    <w:rsid w:val="009B104E"/>
    <w:rsid w:val="009B1BD6"/>
    <w:rsid w:val="009B1F3D"/>
    <w:rsid w:val="009B27C5"/>
    <w:rsid w:val="009B29D1"/>
    <w:rsid w:val="009B2E55"/>
    <w:rsid w:val="009B2EE0"/>
    <w:rsid w:val="009B3EB7"/>
    <w:rsid w:val="009B4031"/>
    <w:rsid w:val="009B4458"/>
    <w:rsid w:val="009B5C5E"/>
    <w:rsid w:val="009B5F1D"/>
    <w:rsid w:val="009B675F"/>
    <w:rsid w:val="009C04DC"/>
    <w:rsid w:val="009C0C07"/>
    <w:rsid w:val="009C16CE"/>
    <w:rsid w:val="009C2229"/>
    <w:rsid w:val="009C2957"/>
    <w:rsid w:val="009C2A80"/>
    <w:rsid w:val="009C45DA"/>
    <w:rsid w:val="009C511B"/>
    <w:rsid w:val="009C560A"/>
    <w:rsid w:val="009C5A2E"/>
    <w:rsid w:val="009C6292"/>
    <w:rsid w:val="009C69FB"/>
    <w:rsid w:val="009D0A8A"/>
    <w:rsid w:val="009D32DC"/>
    <w:rsid w:val="009D46B3"/>
    <w:rsid w:val="009D49D8"/>
    <w:rsid w:val="009D4CF4"/>
    <w:rsid w:val="009D56E6"/>
    <w:rsid w:val="009D605D"/>
    <w:rsid w:val="009E146E"/>
    <w:rsid w:val="009E1FFC"/>
    <w:rsid w:val="009E2930"/>
    <w:rsid w:val="009E3992"/>
    <w:rsid w:val="009E43CB"/>
    <w:rsid w:val="009E4FD0"/>
    <w:rsid w:val="009E6665"/>
    <w:rsid w:val="009E69C0"/>
    <w:rsid w:val="009E785F"/>
    <w:rsid w:val="009F16A6"/>
    <w:rsid w:val="009F1977"/>
    <w:rsid w:val="009F3708"/>
    <w:rsid w:val="009F5A10"/>
    <w:rsid w:val="009F655E"/>
    <w:rsid w:val="009F7FB6"/>
    <w:rsid w:val="00A00544"/>
    <w:rsid w:val="00A00BCD"/>
    <w:rsid w:val="00A02644"/>
    <w:rsid w:val="00A0428C"/>
    <w:rsid w:val="00A068A1"/>
    <w:rsid w:val="00A102B9"/>
    <w:rsid w:val="00A11D16"/>
    <w:rsid w:val="00A13D21"/>
    <w:rsid w:val="00A13F8A"/>
    <w:rsid w:val="00A159E3"/>
    <w:rsid w:val="00A15AE5"/>
    <w:rsid w:val="00A16CAE"/>
    <w:rsid w:val="00A170CC"/>
    <w:rsid w:val="00A17430"/>
    <w:rsid w:val="00A179B4"/>
    <w:rsid w:val="00A204F2"/>
    <w:rsid w:val="00A205D4"/>
    <w:rsid w:val="00A20714"/>
    <w:rsid w:val="00A20B9B"/>
    <w:rsid w:val="00A2121E"/>
    <w:rsid w:val="00A21A96"/>
    <w:rsid w:val="00A21EE7"/>
    <w:rsid w:val="00A238A9"/>
    <w:rsid w:val="00A23C5E"/>
    <w:rsid w:val="00A2418B"/>
    <w:rsid w:val="00A24575"/>
    <w:rsid w:val="00A24833"/>
    <w:rsid w:val="00A24855"/>
    <w:rsid w:val="00A24CC3"/>
    <w:rsid w:val="00A24DB1"/>
    <w:rsid w:val="00A25A1D"/>
    <w:rsid w:val="00A26346"/>
    <w:rsid w:val="00A274A1"/>
    <w:rsid w:val="00A277AE"/>
    <w:rsid w:val="00A27D12"/>
    <w:rsid w:val="00A304A7"/>
    <w:rsid w:val="00A30849"/>
    <w:rsid w:val="00A316F7"/>
    <w:rsid w:val="00A31F51"/>
    <w:rsid w:val="00A32D52"/>
    <w:rsid w:val="00A343AD"/>
    <w:rsid w:val="00A348E7"/>
    <w:rsid w:val="00A358AB"/>
    <w:rsid w:val="00A40D19"/>
    <w:rsid w:val="00A411A2"/>
    <w:rsid w:val="00A426E8"/>
    <w:rsid w:val="00A42873"/>
    <w:rsid w:val="00A449FB"/>
    <w:rsid w:val="00A44A3A"/>
    <w:rsid w:val="00A47330"/>
    <w:rsid w:val="00A52D3C"/>
    <w:rsid w:val="00A52F91"/>
    <w:rsid w:val="00A53602"/>
    <w:rsid w:val="00A53909"/>
    <w:rsid w:val="00A5397A"/>
    <w:rsid w:val="00A55153"/>
    <w:rsid w:val="00A5582C"/>
    <w:rsid w:val="00A5653C"/>
    <w:rsid w:val="00A61599"/>
    <w:rsid w:val="00A626C1"/>
    <w:rsid w:val="00A631FA"/>
    <w:rsid w:val="00A638E1"/>
    <w:rsid w:val="00A63B29"/>
    <w:rsid w:val="00A65068"/>
    <w:rsid w:val="00A65A86"/>
    <w:rsid w:val="00A66D2E"/>
    <w:rsid w:val="00A66EEB"/>
    <w:rsid w:val="00A6718C"/>
    <w:rsid w:val="00A67B52"/>
    <w:rsid w:val="00A7140A"/>
    <w:rsid w:val="00A71641"/>
    <w:rsid w:val="00A71F89"/>
    <w:rsid w:val="00A72C86"/>
    <w:rsid w:val="00A73B0E"/>
    <w:rsid w:val="00A74ECA"/>
    <w:rsid w:val="00A75A58"/>
    <w:rsid w:val="00A769C2"/>
    <w:rsid w:val="00A775C6"/>
    <w:rsid w:val="00A77777"/>
    <w:rsid w:val="00A777AB"/>
    <w:rsid w:val="00A7780C"/>
    <w:rsid w:val="00A804E5"/>
    <w:rsid w:val="00A811F1"/>
    <w:rsid w:val="00A82CEF"/>
    <w:rsid w:val="00A83BCF"/>
    <w:rsid w:val="00A846E7"/>
    <w:rsid w:val="00A84E17"/>
    <w:rsid w:val="00A84E36"/>
    <w:rsid w:val="00A86217"/>
    <w:rsid w:val="00A86B69"/>
    <w:rsid w:val="00A879F8"/>
    <w:rsid w:val="00A90EE4"/>
    <w:rsid w:val="00A91FC4"/>
    <w:rsid w:val="00A930B4"/>
    <w:rsid w:val="00A94306"/>
    <w:rsid w:val="00A943FF"/>
    <w:rsid w:val="00A95F3F"/>
    <w:rsid w:val="00A9718E"/>
    <w:rsid w:val="00A971A9"/>
    <w:rsid w:val="00A978B8"/>
    <w:rsid w:val="00AA0E34"/>
    <w:rsid w:val="00AA1115"/>
    <w:rsid w:val="00AA2E49"/>
    <w:rsid w:val="00AA363E"/>
    <w:rsid w:val="00AA3FC8"/>
    <w:rsid w:val="00AA41AE"/>
    <w:rsid w:val="00AA4F38"/>
    <w:rsid w:val="00AA7B56"/>
    <w:rsid w:val="00AA7E4D"/>
    <w:rsid w:val="00AB0472"/>
    <w:rsid w:val="00AB1534"/>
    <w:rsid w:val="00AB1B34"/>
    <w:rsid w:val="00AB20C9"/>
    <w:rsid w:val="00AB243A"/>
    <w:rsid w:val="00AB715D"/>
    <w:rsid w:val="00AB7936"/>
    <w:rsid w:val="00AC05A5"/>
    <w:rsid w:val="00AC0CE0"/>
    <w:rsid w:val="00AC3F71"/>
    <w:rsid w:val="00AC4B53"/>
    <w:rsid w:val="00AC6BFC"/>
    <w:rsid w:val="00AC6FFA"/>
    <w:rsid w:val="00AC7608"/>
    <w:rsid w:val="00AD0061"/>
    <w:rsid w:val="00AD0C6C"/>
    <w:rsid w:val="00AD245F"/>
    <w:rsid w:val="00AD4596"/>
    <w:rsid w:val="00AD498B"/>
    <w:rsid w:val="00AD4F39"/>
    <w:rsid w:val="00AD5758"/>
    <w:rsid w:val="00AD577C"/>
    <w:rsid w:val="00AD710B"/>
    <w:rsid w:val="00AD7415"/>
    <w:rsid w:val="00AD76AE"/>
    <w:rsid w:val="00AE19D8"/>
    <w:rsid w:val="00AE61D5"/>
    <w:rsid w:val="00AE658E"/>
    <w:rsid w:val="00AE6F43"/>
    <w:rsid w:val="00AE729D"/>
    <w:rsid w:val="00AE796C"/>
    <w:rsid w:val="00AE7A56"/>
    <w:rsid w:val="00AF0786"/>
    <w:rsid w:val="00AF0D63"/>
    <w:rsid w:val="00AF1D07"/>
    <w:rsid w:val="00AF224D"/>
    <w:rsid w:val="00AF24ED"/>
    <w:rsid w:val="00AF29B7"/>
    <w:rsid w:val="00AF2A39"/>
    <w:rsid w:val="00AF2CDC"/>
    <w:rsid w:val="00AF4077"/>
    <w:rsid w:val="00AF439E"/>
    <w:rsid w:val="00AF662B"/>
    <w:rsid w:val="00AF7673"/>
    <w:rsid w:val="00B031B8"/>
    <w:rsid w:val="00B03C19"/>
    <w:rsid w:val="00B03C25"/>
    <w:rsid w:val="00B048B5"/>
    <w:rsid w:val="00B0574C"/>
    <w:rsid w:val="00B06A93"/>
    <w:rsid w:val="00B06DF3"/>
    <w:rsid w:val="00B075D3"/>
    <w:rsid w:val="00B12445"/>
    <w:rsid w:val="00B1303A"/>
    <w:rsid w:val="00B138A3"/>
    <w:rsid w:val="00B13914"/>
    <w:rsid w:val="00B14BAA"/>
    <w:rsid w:val="00B15129"/>
    <w:rsid w:val="00B158B0"/>
    <w:rsid w:val="00B15C46"/>
    <w:rsid w:val="00B1629B"/>
    <w:rsid w:val="00B178F3"/>
    <w:rsid w:val="00B23E33"/>
    <w:rsid w:val="00B248C6"/>
    <w:rsid w:val="00B275D6"/>
    <w:rsid w:val="00B27699"/>
    <w:rsid w:val="00B3008B"/>
    <w:rsid w:val="00B308CC"/>
    <w:rsid w:val="00B31173"/>
    <w:rsid w:val="00B31FCD"/>
    <w:rsid w:val="00B32230"/>
    <w:rsid w:val="00B3248C"/>
    <w:rsid w:val="00B33570"/>
    <w:rsid w:val="00B340B0"/>
    <w:rsid w:val="00B349C8"/>
    <w:rsid w:val="00B34C52"/>
    <w:rsid w:val="00B36E4E"/>
    <w:rsid w:val="00B371D9"/>
    <w:rsid w:val="00B37344"/>
    <w:rsid w:val="00B373DE"/>
    <w:rsid w:val="00B3775E"/>
    <w:rsid w:val="00B37E3E"/>
    <w:rsid w:val="00B41468"/>
    <w:rsid w:val="00B414F1"/>
    <w:rsid w:val="00B41F9E"/>
    <w:rsid w:val="00B434C1"/>
    <w:rsid w:val="00B44607"/>
    <w:rsid w:val="00B45160"/>
    <w:rsid w:val="00B453D9"/>
    <w:rsid w:val="00B4584D"/>
    <w:rsid w:val="00B45B2B"/>
    <w:rsid w:val="00B46AE3"/>
    <w:rsid w:val="00B4725D"/>
    <w:rsid w:val="00B4779C"/>
    <w:rsid w:val="00B47AAC"/>
    <w:rsid w:val="00B47BAC"/>
    <w:rsid w:val="00B515C5"/>
    <w:rsid w:val="00B52067"/>
    <w:rsid w:val="00B52153"/>
    <w:rsid w:val="00B53D56"/>
    <w:rsid w:val="00B54E52"/>
    <w:rsid w:val="00B5527F"/>
    <w:rsid w:val="00B564EB"/>
    <w:rsid w:val="00B6123B"/>
    <w:rsid w:val="00B61E84"/>
    <w:rsid w:val="00B63BBF"/>
    <w:rsid w:val="00B63C21"/>
    <w:rsid w:val="00B63D9F"/>
    <w:rsid w:val="00B6510B"/>
    <w:rsid w:val="00B6527B"/>
    <w:rsid w:val="00B652B6"/>
    <w:rsid w:val="00B65FE5"/>
    <w:rsid w:val="00B66E3C"/>
    <w:rsid w:val="00B66E61"/>
    <w:rsid w:val="00B675F0"/>
    <w:rsid w:val="00B70BE5"/>
    <w:rsid w:val="00B7136E"/>
    <w:rsid w:val="00B71630"/>
    <w:rsid w:val="00B7165B"/>
    <w:rsid w:val="00B725AE"/>
    <w:rsid w:val="00B76A79"/>
    <w:rsid w:val="00B76DF9"/>
    <w:rsid w:val="00B76E09"/>
    <w:rsid w:val="00B804E1"/>
    <w:rsid w:val="00B80D46"/>
    <w:rsid w:val="00B811A4"/>
    <w:rsid w:val="00B81AD2"/>
    <w:rsid w:val="00B82934"/>
    <w:rsid w:val="00B82CA9"/>
    <w:rsid w:val="00B8379F"/>
    <w:rsid w:val="00B837FA"/>
    <w:rsid w:val="00B86D45"/>
    <w:rsid w:val="00B87EA5"/>
    <w:rsid w:val="00B90437"/>
    <w:rsid w:val="00B90820"/>
    <w:rsid w:val="00B912B1"/>
    <w:rsid w:val="00B913EE"/>
    <w:rsid w:val="00B93965"/>
    <w:rsid w:val="00B93B0D"/>
    <w:rsid w:val="00B9414A"/>
    <w:rsid w:val="00B94545"/>
    <w:rsid w:val="00B9510F"/>
    <w:rsid w:val="00B96210"/>
    <w:rsid w:val="00BA2023"/>
    <w:rsid w:val="00BA2321"/>
    <w:rsid w:val="00BA6406"/>
    <w:rsid w:val="00BA6FF0"/>
    <w:rsid w:val="00BA7152"/>
    <w:rsid w:val="00BA7337"/>
    <w:rsid w:val="00BA7E38"/>
    <w:rsid w:val="00BB086A"/>
    <w:rsid w:val="00BB0EFB"/>
    <w:rsid w:val="00BB10B4"/>
    <w:rsid w:val="00BB1355"/>
    <w:rsid w:val="00BB15F5"/>
    <w:rsid w:val="00BB2307"/>
    <w:rsid w:val="00BB27B6"/>
    <w:rsid w:val="00BB285D"/>
    <w:rsid w:val="00BB2BD6"/>
    <w:rsid w:val="00BB4777"/>
    <w:rsid w:val="00BB51CA"/>
    <w:rsid w:val="00BC03DC"/>
    <w:rsid w:val="00BC0407"/>
    <w:rsid w:val="00BC0C63"/>
    <w:rsid w:val="00BC3303"/>
    <w:rsid w:val="00BC3F11"/>
    <w:rsid w:val="00BC4447"/>
    <w:rsid w:val="00BC6BBE"/>
    <w:rsid w:val="00BC7D6A"/>
    <w:rsid w:val="00BD0950"/>
    <w:rsid w:val="00BD1F3E"/>
    <w:rsid w:val="00BD27D0"/>
    <w:rsid w:val="00BD3F9E"/>
    <w:rsid w:val="00BD5C64"/>
    <w:rsid w:val="00BD6A72"/>
    <w:rsid w:val="00BD6C4D"/>
    <w:rsid w:val="00BD747C"/>
    <w:rsid w:val="00BD78D8"/>
    <w:rsid w:val="00BE1DBE"/>
    <w:rsid w:val="00BE2E20"/>
    <w:rsid w:val="00BE35F0"/>
    <w:rsid w:val="00BE3796"/>
    <w:rsid w:val="00BE3896"/>
    <w:rsid w:val="00BE39DB"/>
    <w:rsid w:val="00BE4708"/>
    <w:rsid w:val="00BE5433"/>
    <w:rsid w:val="00BE5B6D"/>
    <w:rsid w:val="00BE5E1C"/>
    <w:rsid w:val="00BE6C27"/>
    <w:rsid w:val="00BE7757"/>
    <w:rsid w:val="00BF013C"/>
    <w:rsid w:val="00BF11ED"/>
    <w:rsid w:val="00BF374B"/>
    <w:rsid w:val="00BF4D83"/>
    <w:rsid w:val="00BF6589"/>
    <w:rsid w:val="00BF70C6"/>
    <w:rsid w:val="00C0178B"/>
    <w:rsid w:val="00C01BD8"/>
    <w:rsid w:val="00C02ABC"/>
    <w:rsid w:val="00C02EFA"/>
    <w:rsid w:val="00C049C6"/>
    <w:rsid w:val="00C04A32"/>
    <w:rsid w:val="00C0609E"/>
    <w:rsid w:val="00C06DFC"/>
    <w:rsid w:val="00C071CA"/>
    <w:rsid w:val="00C1020E"/>
    <w:rsid w:val="00C10EEE"/>
    <w:rsid w:val="00C11F2D"/>
    <w:rsid w:val="00C12154"/>
    <w:rsid w:val="00C12875"/>
    <w:rsid w:val="00C14114"/>
    <w:rsid w:val="00C1445D"/>
    <w:rsid w:val="00C14466"/>
    <w:rsid w:val="00C15882"/>
    <w:rsid w:val="00C160FD"/>
    <w:rsid w:val="00C16F0E"/>
    <w:rsid w:val="00C1754C"/>
    <w:rsid w:val="00C206ED"/>
    <w:rsid w:val="00C224AE"/>
    <w:rsid w:val="00C22E82"/>
    <w:rsid w:val="00C23902"/>
    <w:rsid w:val="00C23B31"/>
    <w:rsid w:val="00C24504"/>
    <w:rsid w:val="00C24E9B"/>
    <w:rsid w:val="00C268F4"/>
    <w:rsid w:val="00C26DB7"/>
    <w:rsid w:val="00C273E3"/>
    <w:rsid w:val="00C27D2E"/>
    <w:rsid w:val="00C30786"/>
    <w:rsid w:val="00C308E9"/>
    <w:rsid w:val="00C3141D"/>
    <w:rsid w:val="00C317C1"/>
    <w:rsid w:val="00C31BF7"/>
    <w:rsid w:val="00C32ECA"/>
    <w:rsid w:val="00C32FF8"/>
    <w:rsid w:val="00C336F7"/>
    <w:rsid w:val="00C34265"/>
    <w:rsid w:val="00C34692"/>
    <w:rsid w:val="00C361DB"/>
    <w:rsid w:val="00C36EC2"/>
    <w:rsid w:val="00C370AE"/>
    <w:rsid w:val="00C37150"/>
    <w:rsid w:val="00C377F4"/>
    <w:rsid w:val="00C40086"/>
    <w:rsid w:val="00C40116"/>
    <w:rsid w:val="00C40656"/>
    <w:rsid w:val="00C4101B"/>
    <w:rsid w:val="00C410C7"/>
    <w:rsid w:val="00C4126A"/>
    <w:rsid w:val="00C419BB"/>
    <w:rsid w:val="00C41C43"/>
    <w:rsid w:val="00C42CF2"/>
    <w:rsid w:val="00C43441"/>
    <w:rsid w:val="00C44137"/>
    <w:rsid w:val="00C44737"/>
    <w:rsid w:val="00C44ADC"/>
    <w:rsid w:val="00C46A77"/>
    <w:rsid w:val="00C50EE1"/>
    <w:rsid w:val="00C5785E"/>
    <w:rsid w:val="00C57D38"/>
    <w:rsid w:val="00C60A13"/>
    <w:rsid w:val="00C610A5"/>
    <w:rsid w:val="00C63C9F"/>
    <w:rsid w:val="00C64F27"/>
    <w:rsid w:val="00C656AD"/>
    <w:rsid w:val="00C66557"/>
    <w:rsid w:val="00C67656"/>
    <w:rsid w:val="00C67EA8"/>
    <w:rsid w:val="00C701D2"/>
    <w:rsid w:val="00C70302"/>
    <w:rsid w:val="00C70E1D"/>
    <w:rsid w:val="00C70F82"/>
    <w:rsid w:val="00C713B4"/>
    <w:rsid w:val="00C72260"/>
    <w:rsid w:val="00C72CD3"/>
    <w:rsid w:val="00C73CA3"/>
    <w:rsid w:val="00C7414C"/>
    <w:rsid w:val="00C77001"/>
    <w:rsid w:val="00C80259"/>
    <w:rsid w:val="00C80AF8"/>
    <w:rsid w:val="00C82319"/>
    <w:rsid w:val="00C82846"/>
    <w:rsid w:val="00C83C29"/>
    <w:rsid w:val="00C84CB1"/>
    <w:rsid w:val="00C84D77"/>
    <w:rsid w:val="00C866CC"/>
    <w:rsid w:val="00C872D7"/>
    <w:rsid w:val="00C87BEF"/>
    <w:rsid w:val="00C90579"/>
    <w:rsid w:val="00C912C2"/>
    <w:rsid w:val="00C928F9"/>
    <w:rsid w:val="00C943AB"/>
    <w:rsid w:val="00C95792"/>
    <w:rsid w:val="00CA0CFC"/>
    <w:rsid w:val="00CA163C"/>
    <w:rsid w:val="00CA2654"/>
    <w:rsid w:val="00CA28C3"/>
    <w:rsid w:val="00CA30CD"/>
    <w:rsid w:val="00CA3126"/>
    <w:rsid w:val="00CA3244"/>
    <w:rsid w:val="00CA4A7F"/>
    <w:rsid w:val="00CA52F5"/>
    <w:rsid w:val="00CA68FE"/>
    <w:rsid w:val="00CA6D4B"/>
    <w:rsid w:val="00CA72D9"/>
    <w:rsid w:val="00CA7E1F"/>
    <w:rsid w:val="00CA7F18"/>
    <w:rsid w:val="00CB057D"/>
    <w:rsid w:val="00CB0814"/>
    <w:rsid w:val="00CB2331"/>
    <w:rsid w:val="00CB3A7F"/>
    <w:rsid w:val="00CB4590"/>
    <w:rsid w:val="00CB46E7"/>
    <w:rsid w:val="00CB5A40"/>
    <w:rsid w:val="00CB5D14"/>
    <w:rsid w:val="00CB6F7B"/>
    <w:rsid w:val="00CC163C"/>
    <w:rsid w:val="00CC184A"/>
    <w:rsid w:val="00CC22E1"/>
    <w:rsid w:val="00CC3506"/>
    <w:rsid w:val="00CC4A14"/>
    <w:rsid w:val="00CC524A"/>
    <w:rsid w:val="00CC7200"/>
    <w:rsid w:val="00CC724F"/>
    <w:rsid w:val="00CC762C"/>
    <w:rsid w:val="00CD180B"/>
    <w:rsid w:val="00CD4DFA"/>
    <w:rsid w:val="00CD4F7A"/>
    <w:rsid w:val="00CD65E1"/>
    <w:rsid w:val="00CD6EEB"/>
    <w:rsid w:val="00CD7402"/>
    <w:rsid w:val="00CE0B96"/>
    <w:rsid w:val="00CE1A47"/>
    <w:rsid w:val="00CE3887"/>
    <w:rsid w:val="00CE45DD"/>
    <w:rsid w:val="00CE4D2A"/>
    <w:rsid w:val="00CE5ADD"/>
    <w:rsid w:val="00CE705E"/>
    <w:rsid w:val="00CF13C3"/>
    <w:rsid w:val="00CF1486"/>
    <w:rsid w:val="00CF17C2"/>
    <w:rsid w:val="00CF22FA"/>
    <w:rsid w:val="00CF253B"/>
    <w:rsid w:val="00CF27EF"/>
    <w:rsid w:val="00CF2AAA"/>
    <w:rsid w:val="00CF3F65"/>
    <w:rsid w:val="00CF5637"/>
    <w:rsid w:val="00CF5DB7"/>
    <w:rsid w:val="00CF6228"/>
    <w:rsid w:val="00CF70DF"/>
    <w:rsid w:val="00D00D80"/>
    <w:rsid w:val="00D018BF"/>
    <w:rsid w:val="00D0203E"/>
    <w:rsid w:val="00D02129"/>
    <w:rsid w:val="00D02AA1"/>
    <w:rsid w:val="00D02AF4"/>
    <w:rsid w:val="00D0319F"/>
    <w:rsid w:val="00D0363F"/>
    <w:rsid w:val="00D0364F"/>
    <w:rsid w:val="00D04754"/>
    <w:rsid w:val="00D052F4"/>
    <w:rsid w:val="00D05883"/>
    <w:rsid w:val="00D06C10"/>
    <w:rsid w:val="00D07939"/>
    <w:rsid w:val="00D10C70"/>
    <w:rsid w:val="00D11AB6"/>
    <w:rsid w:val="00D12150"/>
    <w:rsid w:val="00D1230A"/>
    <w:rsid w:val="00D1231D"/>
    <w:rsid w:val="00D12826"/>
    <w:rsid w:val="00D134C5"/>
    <w:rsid w:val="00D13694"/>
    <w:rsid w:val="00D16275"/>
    <w:rsid w:val="00D17790"/>
    <w:rsid w:val="00D21536"/>
    <w:rsid w:val="00D221AE"/>
    <w:rsid w:val="00D22A39"/>
    <w:rsid w:val="00D23F01"/>
    <w:rsid w:val="00D24F24"/>
    <w:rsid w:val="00D25190"/>
    <w:rsid w:val="00D279E9"/>
    <w:rsid w:val="00D306D4"/>
    <w:rsid w:val="00D3270F"/>
    <w:rsid w:val="00D32918"/>
    <w:rsid w:val="00D32D2B"/>
    <w:rsid w:val="00D337AC"/>
    <w:rsid w:val="00D338E7"/>
    <w:rsid w:val="00D347EC"/>
    <w:rsid w:val="00D35994"/>
    <w:rsid w:val="00D35D79"/>
    <w:rsid w:val="00D37D78"/>
    <w:rsid w:val="00D43BB6"/>
    <w:rsid w:val="00D44098"/>
    <w:rsid w:val="00D44550"/>
    <w:rsid w:val="00D45995"/>
    <w:rsid w:val="00D46CDB"/>
    <w:rsid w:val="00D5017B"/>
    <w:rsid w:val="00D50CEA"/>
    <w:rsid w:val="00D5156A"/>
    <w:rsid w:val="00D51EE3"/>
    <w:rsid w:val="00D52E95"/>
    <w:rsid w:val="00D53D9E"/>
    <w:rsid w:val="00D54AD8"/>
    <w:rsid w:val="00D55126"/>
    <w:rsid w:val="00D568B9"/>
    <w:rsid w:val="00D56DE0"/>
    <w:rsid w:val="00D57DF7"/>
    <w:rsid w:val="00D61795"/>
    <w:rsid w:val="00D623A1"/>
    <w:rsid w:val="00D63283"/>
    <w:rsid w:val="00D6355C"/>
    <w:rsid w:val="00D64A32"/>
    <w:rsid w:val="00D64FD3"/>
    <w:rsid w:val="00D6554E"/>
    <w:rsid w:val="00D667D0"/>
    <w:rsid w:val="00D67196"/>
    <w:rsid w:val="00D67F81"/>
    <w:rsid w:val="00D70F1F"/>
    <w:rsid w:val="00D712B6"/>
    <w:rsid w:val="00D71E39"/>
    <w:rsid w:val="00D72C17"/>
    <w:rsid w:val="00D73C69"/>
    <w:rsid w:val="00D74C53"/>
    <w:rsid w:val="00D74D37"/>
    <w:rsid w:val="00D7532E"/>
    <w:rsid w:val="00D76EE6"/>
    <w:rsid w:val="00D77C0F"/>
    <w:rsid w:val="00D77FA6"/>
    <w:rsid w:val="00D80E01"/>
    <w:rsid w:val="00D84D80"/>
    <w:rsid w:val="00D850C7"/>
    <w:rsid w:val="00D856C1"/>
    <w:rsid w:val="00D87E45"/>
    <w:rsid w:val="00D935C2"/>
    <w:rsid w:val="00D949A3"/>
    <w:rsid w:val="00D94E0E"/>
    <w:rsid w:val="00D9512C"/>
    <w:rsid w:val="00D9615D"/>
    <w:rsid w:val="00D96EC7"/>
    <w:rsid w:val="00D971BD"/>
    <w:rsid w:val="00D9744C"/>
    <w:rsid w:val="00D97796"/>
    <w:rsid w:val="00DA024F"/>
    <w:rsid w:val="00DA0478"/>
    <w:rsid w:val="00DA068A"/>
    <w:rsid w:val="00DA249F"/>
    <w:rsid w:val="00DA328F"/>
    <w:rsid w:val="00DA3E39"/>
    <w:rsid w:val="00DA4358"/>
    <w:rsid w:val="00DA563F"/>
    <w:rsid w:val="00DA771C"/>
    <w:rsid w:val="00DB2497"/>
    <w:rsid w:val="00DB2687"/>
    <w:rsid w:val="00DB4AB4"/>
    <w:rsid w:val="00DB4B6D"/>
    <w:rsid w:val="00DB500D"/>
    <w:rsid w:val="00DB7A0A"/>
    <w:rsid w:val="00DC0063"/>
    <w:rsid w:val="00DC309B"/>
    <w:rsid w:val="00DC3BF8"/>
    <w:rsid w:val="00DC44B1"/>
    <w:rsid w:val="00DC491E"/>
    <w:rsid w:val="00DC5898"/>
    <w:rsid w:val="00DC59B3"/>
    <w:rsid w:val="00DC5A34"/>
    <w:rsid w:val="00DC60A4"/>
    <w:rsid w:val="00DC7892"/>
    <w:rsid w:val="00DD043D"/>
    <w:rsid w:val="00DD13D0"/>
    <w:rsid w:val="00DD1D22"/>
    <w:rsid w:val="00DD2282"/>
    <w:rsid w:val="00DD2F89"/>
    <w:rsid w:val="00DD35DD"/>
    <w:rsid w:val="00DD447A"/>
    <w:rsid w:val="00DD4E7D"/>
    <w:rsid w:val="00DD5B9B"/>
    <w:rsid w:val="00DD71AC"/>
    <w:rsid w:val="00DD7DBB"/>
    <w:rsid w:val="00DD7FC2"/>
    <w:rsid w:val="00DE0BAF"/>
    <w:rsid w:val="00DE16AC"/>
    <w:rsid w:val="00DE1FB9"/>
    <w:rsid w:val="00DE209C"/>
    <w:rsid w:val="00DE2CAC"/>
    <w:rsid w:val="00DE3BEE"/>
    <w:rsid w:val="00DE528A"/>
    <w:rsid w:val="00DE5938"/>
    <w:rsid w:val="00DF0271"/>
    <w:rsid w:val="00DF1012"/>
    <w:rsid w:val="00DF11DF"/>
    <w:rsid w:val="00DF1434"/>
    <w:rsid w:val="00DF16C6"/>
    <w:rsid w:val="00DF36AF"/>
    <w:rsid w:val="00DF3F7E"/>
    <w:rsid w:val="00DF4031"/>
    <w:rsid w:val="00DF5616"/>
    <w:rsid w:val="00DF7B8F"/>
    <w:rsid w:val="00E01588"/>
    <w:rsid w:val="00E016A9"/>
    <w:rsid w:val="00E025FB"/>
    <w:rsid w:val="00E0301B"/>
    <w:rsid w:val="00E04AF4"/>
    <w:rsid w:val="00E0666D"/>
    <w:rsid w:val="00E068F7"/>
    <w:rsid w:val="00E06AC2"/>
    <w:rsid w:val="00E07146"/>
    <w:rsid w:val="00E125AC"/>
    <w:rsid w:val="00E13B2E"/>
    <w:rsid w:val="00E13DAF"/>
    <w:rsid w:val="00E14F5E"/>
    <w:rsid w:val="00E16ABC"/>
    <w:rsid w:val="00E17AD3"/>
    <w:rsid w:val="00E17FDB"/>
    <w:rsid w:val="00E20228"/>
    <w:rsid w:val="00E22B33"/>
    <w:rsid w:val="00E234DE"/>
    <w:rsid w:val="00E247B1"/>
    <w:rsid w:val="00E24F4A"/>
    <w:rsid w:val="00E25139"/>
    <w:rsid w:val="00E252DA"/>
    <w:rsid w:val="00E27059"/>
    <w:rsid w:val="00E27D0C"/>
    <w:rsid w:val="00E314FE"/>
    <w:rsid w:val="00E3209A"/>
    <w:rsid w:val="00E32811"/>
    <w:rsid w:val="00E32831"/>
    <w:rsid w:val="00E32C51"/>
    <w:rsid w:val="00E33538"/>
    <w:rsid w:val="00E33CB0"/>
    <w:rsid w:val="00E33ECD"/>
    <w:rsid w:val="00E34820"/>
    <w:rsid w:val="00E361F5"/>
    <w:rsid w:val="00E36290"/>
    <w:rsid w:val="00E3701F"/>
    <w:rsid w:val="00E40A1C"/>
    <w:rsid w:val="00E41170"/>
    <w:rsid w:val="00E4118C"/>
    <w:rsid w:val="00E416E5"/>
    <w:rsid w:val="00E418A0"/>
    <w:rsid w:val="00E42877"/>
    <w:rsid w:val="00E42D69"/>
    <w:rsid w:val="00E43015"/>
    <w:rsid w:val="00E43FAD"/>
    <w:rsid w:val="00E44F98"/>
    <w:rsid w:val="00E4549C"/>
    <w:rsid w:val="00E461DF"/>
    <w:rsid w:val="00E46775"/>
    <w:rsid w:val="00E46861"/>
    <w:rsid w:val="00E503F0"/>
    <w:rsid w:val="00E50AE6"/>
    <w:rsid w:val="00E51809"/>
    <w:rsid w:val="00E5325C"/>
    <w:rsid w:val="00E53581"/>
    <w:rsid w:val="00E53BEF"/>
    <w:rsid w:val="00E53FAE"/>
    <w:rsid w:val="00E54C15"/>
    <w:rsid w:val="00E5552C"/>
    <w:rsid w:val="00E55A75"/>
    <w:rsid w:val="00E5707D"/>
    <w:rsid w:val="00E57651"/>
    <w:rsid w:val="00E604E2"/>
    <w:rsid w:val="00E605E0"/>
    <w:rsid w:val="00E60B32"/>
    <w:rsid w:val="00E617F8"/>
    <w:rsid w:val="00E61BA7"/>
    <w:rsid w:val="00E62D61"/>
    <w:rsid w:val="00E644EA"/>
    <w:rsid w:val="00E6473D"/>
    <w:rsid w:val="00E65BFB"/>
    <w:rsid w:val="00E65C3D"/>
    <w:rsid w:val="00E66982"/>
    <w:rsid w:val="00E67470"/>
    <w:rsid w:val="00E67EEE"/>
    <w:rsid w:val="00E70DC2"/>
    <w:rsid w:val="00E715DB"/>
    <w:rsid w:val="00E735F7"/>
    <w:rsid w:val="00E73B81"/>
    <w:rsid w:val="00E74166"/>
    <w:rsid w:val="00E74428"/>
    <w:rsid w:val="00E76690"/>
    <w:rsid w:val="00E77946"/>
    <w:rsid w:val="00E77E20"/>
    <w:rsid w:val="00E77E37"/>
    <w:rsid w:val="00E8112E"/>
    <w:rsid w:val="00E81418"/>
    <w:rsid w:val="00E81539"/>
    <w:rsid w:val="00E81F2D"/>
    <w:rsid w:val="00E82B68"/>
    <w:rsid w:val="00E83638"/>
    <w:rsid w:val="00E85676"/>
    <w:rsid w:val="00E873E4"/>
    <w:rsid w:val="00E91596"/>
    <w:rsid w:val="00E917C5"/>
    <w:rsid w:val="00E91885"/>
    <w:rsid w:val="00E91B8D"/>
    <w:rsid w:val="00E928A8"/>
    <w:rsid w:val="00E93740"/>
    <w:rsid w:val="00E946C6"/>
    <w:rsid w:val="00E9516F"/>
    <w:rsid w:val="00E968AE"/>
    <w:rsid w:val="00E974CB"/>
    <w:rsid w:val="00E97E3E"/>
    <w:rsid w:val="00EA0D11"/>
    <w:rsid w:val="00EA0F93"/>
    <w:rsid w:val="00EA1ADF"/>
    <w:rsid w:val="00EA3733"/>
    <w:rsid w:val="00EA4A2F"/>
    <w:rsid w:val="00EA60DE"/>
    <w:rsid w:val="00EA6A60"/>
    <w:rsid w:val="00EA70AA"/>
    <w:rsid w:val="00EB0701"/>
    <w:rsid w:val="00EB2503"/>
    <w:rsid w:val="00EB3431"/>
    <w:rsid w:val="00EB41E4"/>
    <w:rsid w:val="00EB53BC"/>
    <w:rsid w:val="00EB5F8A"/>
    <w:rsid w:val="00EB7CEB"/>
    <w:rsid w:val="00EC1514"/>
    <w:rsid w:val="00EC34B6"/>
    <w:rsid w:val="00EC3CE1"/>
    <w:rsid w:val="00EC55A2"/>
    <w:rsid w:val="00EC6B5C"/>
    <w:rsid w:val="00EC7115"/>
    <w:rsid w:val="00ED0C76"/>
    <w:rsid w:val="00ED20AC"/>
    <w:rsid w:val="00ED2728"/>
    <w:rsid w:val="00ED3886"/>
    <w:rsid w:val="00ED3BD7"/>
    <w:rsid w:val="00ED4844"/>
    <w:rsid w:val="00ED4B56"/>
    <w:rsid w:val="00ED5B85"/>
    <w:rsid w:val="00ED66AF"/>
    <w:rsid w:val="00ED6C1D"/>
    <w:rsid w:val="00ED6E03"/>
    <w:rsid w:val="00ED7056"/>
    <w:rsid w:val="00ED7058"/>
    <w:rsid w:val="00EE1584"/>
    <w:rsid w:val="00EE17E5"/>
    <w:rsid w:val="00EE267D"/>
    <w:rsid w:val="00EE2883"/>
    <w:rsid w:val="00EE49CA"/>
    <w:rsid w:val="00EE4E8A"/>
    <w:rsid w:val="00EE639A"/>
    <w:rsid w:val="00EE684E"/>
    <w:rsid w:val="00EE6C82"/>
    <w:rsid w:val="00EE6D48"/>
    <w:rsid w:val="00EF0189"/>
    <w:rsid w:val="00EF05A3"/>
    <w:rsid w:val="00EF1D0A"/>
    <w:rsid w:val="00EF28F8"/>
    <w:rsid w:val="00EF2B1B"/>
    <w:rsid w:val="00EF4055"/>
    <w:rsid w:val="00EF7974"/>
    <w:rsid w:val="00EF7B13"/>
    <w:rsid w:val="00EF7DBA"/>
    <w:rsid w:val="00F00BE7"/>
    <w:rsid w:val="00F00EC4"/>
    <w:rsid w:val="00F019BB"/>
    <w:rsid w:val="00F02097"/>
    <w:rsid w:val="00F02304"/>
    <w:rsid w:val="00F02744"/>
    <w:rsid w:val="00F04793"/>
    <w:rsid w:val="00F04D26"/>
    <w:rsid w:val="00F05090"/>
    <w:rsid w:val="00F06444"/>
    <w:rsid w:val="00F068C1"/>
    <w:rsid w:val="00F0741F"/>
    <w:rsid w:val="00F10537"/>
    <w:rsid w:val="00F1152A"/>
    <w:rsid w:val="00F11700"/>
    <w:rsid w:val="00F11A76"/>
    <w:rsid w:val="00F12BE0"/>
    <w:rsid w:val="00F12C4E"/>
    <w:rsid w:val="00F12D07"/>
    <w:rsid w:val="00F12D41"/>
    <w:rsid w:val="00F13C1A"/>
    <w:rsid w:val="00F1430E"/>
    <w:rsid w:val="00F14560"/>
    <w:rsid w:val="00F147D7"/>
    <w:rsid w:val="00F14B3C"/>
    <w:rsid w:val="00F15794"/>
    <w:rsid w:val="00F15DD3"/>
    <w:rsid w:val="00F21DB1"/>
    <w:rsid w:val="00F21E71"/>
    <w:rsid w:val="00F225DB"/>
    <w:rsid w:val="00F243FB"/>
    <w:rsid w:val="00F24D24"/>
    <w:rsid w:val="00F24EA4"/>
    <w:rsid w:val="00F25436"/>
    <w:rsid w:val="00F25B76"/>
    <w:rsid w:val="00F26271"/>
    <w:rsid w:val="00F262FB"/>
    <w:rsid w:val="00F27961"/>
    <w:rsid w:val="00F3217C"/>
    <w:rsid w:val="00F32507"/>
    <w:rsid w:val="00F330A6"/>
    <w:rsid w:val="00F3436C"/>
    <w:rsid w:val="00F353A3"/>
    <w:rsid w:val="00F357E9"/>
    <w:rsid w:val="00F35919"/>
    <w:rsid w:val="00F36774"/>
    <w:rsid w:val="00F36B48"/>
    <w:rsid w:val="00F40E5A"/>
    <w:rsid w:val="00F42FAB"/>
    <w:rsid w:val="00F4323A"/>
    <w:rsid w:val="00F43C68"/>
    <w:rsid w:val="00F4469B"/>
    <w:rsid w:val="00F44AEE"/>
    <w:rsid w:val="00F46778"/>
    <w:rsid w:val="00F474A2"/>
    <w:rsid w:val="00F507F5"/>
    <w:rsid w:val="00F5113C"/>
    <w:rsid w:val="00F513E1"/>
    <w:rsid w:val="00F5185E"/>
    <w:rsid w:val="00F52226"/>
    <w:rsid w:val="00F52686"/>
    <w:rsid w:val="00F5294A"/>
    <w:rsid w:val="00F551AA"/>
    <w:rsid w:val="00F5583E"/>
    <w:rsid w:val="00F55BC3"/>
    <w:rsid w:val="00F55E64"/>
    <w:rsid w:val="00F57976"/>
    <w:rsid w:val="00F60263"/>
    <w:rsid w:val="00F602A8"/>
    <w:rsid w:val="00F61D67"/>
    <w:rsid w:val="00F62FA2"/>
    <w:rsid w:val="00F6324A"/>
    <w:rsid w:val="00F63EAD"/>
    <w:rsid w:val="00F641B9"/>
    <w:rsid w:val="00F6443A"/>
    <w:rsid w:val="00F65DCC"/>
    <w:rsid w:val="00F6614A"/>
    <w:rsid w:val="00F675A7"/>
    <w:rsid w:val="00F705E4"/>
    <w:rsid w:val="00F7193C"/>
    <w:rsid w:val="00F71A15"/>
    <w:rsid w:val="00F71C76"/>
    <w:rsid w:val="00F72082"/>
    <w:rsid w:val="00F72AF1"/>
    <w:rsid w:val="00F72F93"/>
    <w:rsid w:val="00F73E2A"/>
    <w:rsid w:val="00F73FD1"/>
    <w:rsid w:val="00F745FF"/>
    <w:rsid w:val="00F751B0"/>
    <w:rsid w:val="00F7659C"/>
    <w:rsid w:val="00F76878"/>
    <w:rsid w:val="00F768C0"/>
    <w:rsid w:val="00F77EAC"/>
    <w:rsid w:val="00F80B02"/>
    <w:rsid w:val="00F812D3"/>
    <w:rsid w:val="00F81724"/>
    <w:rsid w:val="00F820DD"/>
    <w:rsid w:val="00F83CEF"/>
    <w:rsid w:val="00F86560"/>
    <w:rsid w:val="00F86CE7"/>
    <w:rsid w:val="00F8781F"/>
    <w:rsid w:val="00F90128"/>
    <w:rsid w:val="00F9126F"/>
    <w:rsid w:val="00F920C0"/>
    <w:rsid w:val="00F935DD"/>
    <w:rsid w:val="00F9402C"/>
    <w:rsid w:val="00F9410B"/>
    <w:rsid w:val="00F9445C"/>
    <w:rsid w:val="00F94D93"/>
    <w:rsid w:val="00F950C8"/>
    <w:rsid w:val="00F95C1E"/>
    <w:rsid w:val="00F96138"/>
    <w:rsid w:val="00FA0924"/>
    <w:rsid w:val="00FA1A08"/>
    <w:rsid w:val="00FA1EE0"/>
    <w:rsid w:val="00FA3F62"/>
    <w:rsid w:val="00FA42FB"/>
    <w:rsid w:val="00FA5884"/>
    <w:rsid w:val="00FA6973"/>
    <w:rsid w:val="00FA6974"/>
    <w:rsid w:val="00FA76F4"/>
    <w:rsid w:val="00FB00D1"/>
    <w:rsid w:val="00FB12C4"/>
    <w:rsid w:val="00FB25A2"/>
    <w:rsid w:val="00FB2B98"/>
    <w:rsid w:val="00FB42A4"/>
    <w:rsid w:val="00FB6B04"/>
    <w:rsid w:val="00FC0853"/>
    <w:rsid w:val="00FC1539"/>
    <w:rsid w:val="00FC2578"/>
    <w:rsid w:val="00FC2599"/>
    <w:rsid w:val="00FC3E59"/>
    <w:rsid w:val="00FC48BB"/>
    <w:rsid w:val="00FC55DE"/>
    <w:rsid w:val="00FC5F86"/>
    <w:rsid w:val="00FC67B0"/>
    <w:rsid w:val="00FC687D"/>
    <w:rsid w:val="00FC69FD"/>
    <w:rsid w:val="00FC6C1F"/>
    <w:rsid w:val="00FC7D94"/>
    <w:rsid w:val="00FD2D94"/>
    <w:rsid w:val="00FD3AD5"/>
    <w:rsid w:val="00FD3EF7"/>
    <w:rsid w:val="00FD42A3"/>
    <w:rsid w:val="00FD58D0"/>
    <w:rsid w:val="00FD5C54"/>
    <w:rsid w:val="00FE2732"/>
    <w:rsid w:val="00FE278B"/>
    <w:rsid w:val="00FE2B06"/>
    <w:rsid w:val="00FE2E68"/>
    <w:rsid w:val="00FE6F05"/>
    <w:rsid w:val="00FE7F65"/>
    <w:rsid w:val="00FF02F0"/>
    <w:rsid w:val="00FF0F00"/>
    <w:rsid w:val="00FF1280"/>
    <w:rsid w:val="00FF3061"/>
    <w:rsid w:val="00FF4776"/>
    <w:rsid w:val="00FF50A3"/>
    <w:rsid w:val="00FF753D"/>
    <w:rsid w:val="00FF77F0"/>
    <w:rsid w:val="00FF7F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0E85A13"/>
  <w15:docId w15:val="{A221E5F8-B0A6-44BF-A27B-AE6CB071C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7B0E"/>
    <w:pPr>
      <w:bidi/>
      <w:spacing w:after="200" w:line="276" w:lineRule="auto"/>
    </w:pPr>
    <w:rPr>
      <w:kern w:val="0"/>
      <w:lang w:bidi="ar-BH"/>
    </w:rPr>
  </w:style>
  <w:style w:type="paragraph" w:styleId="1">
    <w:name w:val="heading 1"/>
    <w:basedOn w:val="a"/>
    <w:next w:val="a"/>
    <w:link w:val="1Char"/>
    <w:qFormat/>
    <w:rsid w:val="00BE5E1C"/>
    <w:pPr>
      <w:keepNext/>
      <w:keepLines/>
      <w:spacing w:before="240" w:after="0"/>
      <w:outlineLvl w:val="0"/>
    </w:pPr>
    <w:rPr>
      <w:rFonts w:asciiTheme="majorHAnsi" w:eastAsiaTheme="majorEastAsia" w:hAnsiTheme="majorHAnsi" w:cs="Traditional Arabic"/>
      <w:bCs/>
      <w:color w:val="000000" w:themeColor="text1"/>
      <w:sz w:val="32"/>
      <w:szCs w:val="32"/>
    </w:rPr>
  </w:style>
  <w:style w:type="paragraph" w:styleId="2">
    <w:name w:val="heading 2"/>
    <w:basedOn w:val="a"/>
    <w:next w:val="a"/>
    <w:link w:val="2Char"/>
    <w:uiPriority w:val="9"/>
    <w:unhideWhenUsed/>
    <w:qFormat/>
    <w:rsid w:val="004F6A7B"/>
    <w:pPr>
      <w:keepNext/>
      <w:keepLines/>
      <w:spacing w:before="360" w:after="0"/>
      <w:jc w:val="both"/>
      <w:outlineLvl w:val="1"/>
    </w:pPr>
    <w:rPr>
      <w:rFonts w:asciiTheme="majorHAnsi" w:eastAsiaTheme="majorEastAsia" w:hAnsiTheme="majorHAnsi" w:cs="Traditional Arabic"/>
      <w:bCs/>
      <w:sz w:val="26"/>
      <w:szCs w:val="36"/>
    </w:rPr>
  </w:style>
  <w:style w:type="paragraph" w:styleId="3">
    <w:name w:val="heading 3"/>
    <w:basedOn w:val="a"/>
    <w:next w:val="a"/>
    <w:link w:val="3Char"/>
    <w:uiPriority w:val="9"/>
    <w:unhideWhenUsed/>
    <w:qFormat/>
    <w:rsid w:val="004F6A7B"/>
    <w:pPr>
      <w:keepNext/>
      <w:keepLines/>
      <w:spacing w:before="360" w:after="0"/>
      <w:jc w:val="both"/>
      <w:outlineLvl w:val="2"/>
    </w:pPr>
    <w:rPr>
      <w:rFonts w:asciiTheme="majorHAnsi" w:eastAsiaTheme="majorEastAsia" w:hAnsiTheme="majorHAnsi" w:cs="Traditional Arabic"/>
      <w:bCs/>
      <w:sz w:val="24"/>
      <w:szCs w:val="32"/>
    </w:rPr>
  </w:style>
  <w:style w:type="paragraph" w:styleId="4">
    <w:name w:val="heading 4"/>
    <w:basedOn w:val="a"/>
    <w:next w:val="a"/>
    <w:link w:val="4Char"/>
    <w:uiPriority w:val="9"/>
    <w:unhideWhenUsed/>
    <w:qFormat/>
    <w:rsid w:val="004F6A7B"/>
    <w:pPr>
      <w:keepNext/>
      <w:keepLines/>
      <w:spacing w:before="360" w:after="0"/>
      <w:jc w:val="both"/>
      <w:outlineLvl w:val="3"/>
    </w:pPr>
    <w:rPr>
      <w:rFonts w:asciiTheme="majorHAnsi" w:eastAsiaTheme="majorEastAsia" w:hAnsiTheme="majorHAnsi" w:cs="Traditional Arabic"/>
      <w:b/>
      <w:bCs/>
      <w:sz w:val="26"/>
      <w:szCs w:val="30"/>
    </w:rPr>
  </w:style>
  <w:style w:type="paragraph" w:styleId="5">
    <w:name w:val="heading 5"/>
    <w:basedOn w:val="a"/>
    <w:next w:val="a"/>
    <w:link w:val="5Char"/>
    <w:qFormat/>
    <w:rsid w:val="00F8781F"/>
    <w:pPr>
      <w:keepNext/>
      <w:tabs>
        <w:tab w:val="left" w:pos="2861"/>
      </w:tabs>
      <w:bidi w:val="0"/>
      <w:spacing w:after="0" w:line="240" w:lineRule="auto"/>
      <w:jc w:val="center"/>
      <w:outlineLvl w:val="4"/>
    </w:pPr>
    <w:rPr>
      <w:rFonts w:ascii="Times New Roman" w:eastAsia="Times New Roman" w:hAnsi="Times New Roman" w:cs="Traditional Arabic"/>
      <w:b/>
      <w:bCs/>
      <w:sz w:val="36"/>
      <w:szCs w:val="32"/>
      <w:lang w:bidi="ar-IQ"/>
    </w:rPr>
  </w:style>
  <w:style w:type="paragraph" w:styleId="6">
    <w:name w:val="heading 6"/>
    <w:basedOn w:val="a"/>
    <w:next w:val="a"/>
    <w:link w:val="6Char"/>
    <w:uiPriority w:val="9"/>
    <w:semiHidden/>
    <w:unhideWhenUsed/>
    <w:qFormat/>
    <w:rsid w:val="009A62E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A62E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A62E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A62E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عناوين ايراني"/>
    <w:basedOn w:val="a4"/>
    <w:link w:val="Char"/>
    <w:autoRedefine/>
    <w:qFormat/>
    <w:rsid w:val="001B7B5C"/>
    <w:pPr>
      <w:widowControl w:val="0"/>
      <w:spacing w:line="276" w:lineRule="auto"/>
      <w:jc w:val="lowKashida"/>
    </w:pPr>
    <w:rPr>
      <w:rFonts w:ascii="Traditional Arabic" w:eastAsia="Calibri" w:hAnsi="Traditional Arabic" w:cs="Traditional Arabic"/>
      <w:b/>
      <w:bCs/>
      <w:sz w:val="30"/>
      <w:szCs w:val="32"/>
      <w:lang w:bidi="fa-IR"/>
    </w:rPr>
  </w:style>
  <w:style w:type="character" w:customStyle="1" w:styleId="Char">
    <w:name w:val="عناوين ايراني Char"/>
    <w:basedOn w:val="a0"/>
    <w:link w:val="a3"/>
    <w:rsid w:val="001B7B5C"/>
    <w:rPr>
      <w:rFonts w:ascii="Traditional Arabic" w:eastAsia="Calibri" w:hAnsi="Traditional Arabic" w:cs="Traditional Arabic"/>
      <w:b/>
      <w:bCs/>
      <w:sz w:val="30"/>
      <w:szCs w:val="32"/>
      <w:lang w:bidi="fa-IR"/>
    </w:rPr>
  </w:style>
  <w:style w:type="paragraph" w:styleId="a4">
    <w:name w:val="No Spacing"/>
    <w:uiPriority w:val="1"/>
    <w:qFormat/>
    <w:rsid w:val="001B7B5C"/>
    <w:pPr>
      <w:bidi/>
      <w:spacing w:after="0" w:line="240" w:lineRule="auto"/>
    </w:pPr>
  </w:style>
  <w:style w:type="character" w:customStyle="1" w:styleId="1Char">
    <w:name w:val="العنوان 1 Char"/>
    <w:basedOn w:val="a0"/>
    <w:link w:val="1"/>
    <w:rsid w:val="00BE5E1C"/>
    <w:rPr>
      <w:rFonts w:asciiTheme="majorHAnsi" w:eastAsiaTheme="majorEastAsia" w:hAnsiTheme="majorHAnsi" w:cs="Traditional Arabic"/>
      <w:bCs/>
      <w:color w:val="000000" w:themeColor="text1"/>
      <w:sz w:val="32"/>
      <w:szCs w:val="32"/>
    </w:rPr>
  </w:style>
  <w:style w:type="character" w:customStyle="1" w:styleId="2Char">
    <w:name w:val="عنوان 2 Char"/>
    <w:basedOn w:val="a0"/>
    <w:link w:val="2"/>
    <w:uiPriority w:val="9"/>
    <w:rsid w:val="004F6A7B"/>
    <w:rPr>
      <w:rFonts w:asciiTheme="majorHAnsi" w:eastAsiaTheme="majorEastAsia" w:hAnsiTheme="majorHAnsi" w:cs="Traditional Arabic"/>
      <w:bCs/>
      <w:sz w:val="26"/>
      <w:szCs w:val="36"/>
    </w:rPr>
  </w:style>
  <w:style w:type="character" w:customStyle="1" w:styleId="3Char">
    <w:name w:val="عنوان 3 Char"/>
    <w:basedOn w:val="a0"/>
    <w:link w:val="3"/>
    <w:uiPriority w:val="9"/>
    <w:rsid w:val="004F6A7B"/>
    <w:rPr>
      <w:rFonts w:asciiTheme="majorHAnsi" w:eastAsiaTheme="majorEastAsia" w:hAnsiTheme="majorHAnsi" w:cs="Traditional Arabic"/>
      <w:bCs/>
      <w:sz w:val="24"/>
      <w:szCs w:val="32"/>
    </w:rPr>
  </w:style>
  <w:style w:type="character" w:customStyle="1" w:styleId="5Char">
    <w:name w:val="عنوان 5 Char"/>
    <w:basedOn w:val="a0"/>
    <w:link w:val="5"/>
    <w:rsid w:val="00F8781F"/>
    <w:rPr>
      <w:rFonts w:ascii="Times New Roman" w:eastAsia="Times New Roman" w:hAnsi="Times New Roman" w:cs="Traditional Arabic"/>
      <w:b/>
      <w:bCs/>
      <w:sz w:val="36"/>
      <w:szCs w:val="32"/>
      <w:lang w:bidi="ar-IQ"/>
    </w:rPr>
  </w:style>
  <w:style w:type="character" w:customStyle="1" w:styleId="4Char">
    <w:name w:val="عنوان 4 Char"/>
    <w:basedOn w:val="a0"/>
    <w:link w:val="4"/>
    <w:uiPriority w:val="9"/>
    <w:rsid w:val="004F6A7B"/>
    <w:rPr>
      <w:rFonts w:asciiTheme="majorHAnsi" w:eastAsiaTheme="majorEastAsia" w:hAnsiTheme="majorHAnsi" w:cs="Traditional Arabic"/>
      <w:b/>
      <w:bCs/>
      <w:sz w:val="26"/>
      <w:szCs w:val="30"/>
    </w:rPr>
  </w:style>
  <w:style w:type="paragraph" w:customStyle="1" w:styleId="a5">
    <w:name w:val="العنوان الاول"/>
    <w:basedOn w:val="a"/>
    <w:link w:val="Char0"/>
    <w:qFormat/>
    <w:rsid w:val="006D1401"/>
    <w:pPr>
      <w:spacing w:after="0"/>
      <w:ind w:left="-340" w:right="-284"/>
      <w:outlineLvl w:val="0"/>
    </w:pPr>
    <w:rPr>
      <w:rFonts w:ascii="Traditional Arabic" w:hAnsi="Traditional Arabic" w:cs="Traditional Arabic"/>
      <w:b/>
      <w:bCs/>
      <w:color w:val="000000"/>
      <w:sz w:val="28"/>
      <w:szCs w:val="32"/>
      <w:lang w:bidi="ar-IQ"/>
    </w:rPr>
  </w:style>
  <w:style w:type="character" w:customStyle="1" w:styleId="Char0">
    <w:name w:val="العنوان الاول Char"/>
    <w:basedOn w:val="a0"/>
    <w:link w:val="a5"/>
    <w:rsid w:val="006D1401"/>
    <w:rPr>
      <w:rFonts w:ascii="Traditional Arabic" w:hAnsi="Traditional Arabic" w:cs="Traditional Arabic"/>
      <w:b/>
      <w:bCs/>
      <w:color w:val="000000"/>
      <w:sz w:val="28"/>
      <w:szCs w:val="32"/>
      <w:lang w:bidi="ar-IQ"/>
    </w:rPr>
  </w:style>
  <w:style w:type="paragraph" w:styleId="a6">
    <w:name w:val="header"/>
    <w:basedOn w:val="a"/>
    <w:link w:val="Char1"/>
    <w:uiPriority w:val="99"/>
    <w:unhideWhenUsed/>
    <w:rsid w:val="00D67196"/>
    <w:pPr>
      <w:tabs>
        <w:tab w:val="center" w:pos="4153"/>
        <w:tab w:val="right" w:pos="8306"/>
      </w:tabs>
      <w:spacing w:after="0" w:line="240" w:lineRule="auto"/>
    </w:pPr>
  </w:style>
  <w:style w:type="character" w:customStyle="1" w:styleId="Char1">
    <w:name w:val="رأس الصفحة Char"/>
    <w:basedOn w:val="a0"/>
    <w:link w:val="a6"/>
    <w:uiPriority w:val="99"/>
    <w:rsid w:val="00D67196"/>
    <w:rPr>
      <w:kern w:val="0"/>
      <w:lang w:bidi="ar-BH"/>
    </w:rPr>
  </w:style>
  <w:style w:type="paragraph" w:styleId="a7">
    <w:name w:val="Title"/>
    <w:basedOn w:val="a"/>
    <w:next w:val="a"/>
    <w:link w:val="Char2"/>
    <w:uiPriority w:val="10"/>
    <w:qFormat/>
    <w:rsid w:val="00D6719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bidi="ar-SA"/>
    </w:rPr>
  </w:style>
  <w:style w:type="character" w:customStyle="1" w:styleId="Char2">
    <w:name w:val="العنوان Char"/>
    <w:basedOn w:val="a0"/>
    <w:link w:val="a7"/>
    <w:uiPriority w:val="10"/>
    <w:rsid w:val="00D67196"/>
    <w:rPr>
      <w:rFonts w:asciiTheme="majorHAnsi" w:eastAsiaTheme="majorEastAsia" w:hAnsiTheme="majorHAnsi" w:cstheme="majorBidi"/>
      <w:color w:val="323E4F" w:themeColor="text2" w:themeShade="BF"/>
      <w:spacing w:val="5"/>
      <w:kern w:val="28"/>
      <w:sz w:val="52"/>
      <w:szCs w:val="52"/>
    </w:rPr>
  </w:style>
  <w:style w:type="paragraph" w:styleId="a8">
    <w:name w:val="footer"/>
    <w:basedOn w:val="a"/>
    <w:link w:val="Char3"/>
    <w:uiPriority w:val="99"/>
    <w:unhideWhenUsed/>
    <w:rsid w:val="00021B5D"/>
    <w:pPr>
      <w:tabs>
        <w:tab w:val="center" w:pos="4153"/>
        <w:tab w:val="right" w:pos="8306"/>
      </w:tabs>
      <w:spacing w:after="0" w:line="240" w:lineRule="auto"/>
    </w:pPr>
  </w:style>
  <w:style w:type="character" w:customStyle="1" w:styleId="Char3">
    <w:name w:val="تذييل الصفحة Char"/>
    <w:basedOn w:val="a0"/>
    <w:link w:val="a8"/>
    <w:uiPriority w:val="99"/>
    <w:rsid w:val="00021B5D"/>
    <w:rPr>
      <w:kern w:val="0"/>
      <w:lang w:bidi="ar-BH"/>
    </w:rPr>
  </w:style>
  <w:style w:type="numbering" w:customStyle="1" w:styleId="10">
    <w:name w:val="بلا قائمة1"/>
    <w:next w:val="a2"/>
    <w:uiPriority w:val="99"/>
    <w:semiHidden/>
    <w:unhideWhenUsed/>
    <w:rsid w:val="00E70DC2"/>
  </w:style>
  <w:style w:type="paragraph" w:customStyle="1" w:styleId="11">
    <w:name w:val="نص حاشية سفلية1"/>
    <w:basedOn w:val="a"/>
    <w:next w:val="a9"/>
    <w:link w:val="Char4"/>
    <w:uiPriority w:val="99"/>
    <w:unhideWhenUsed/>
    <w:rsid w:val="00E70DC2"/>
    <w:pPr>
      <w:spacing w:after="0" w:line="240" w:lineRule="auto"/>
    </w:pPr>
    <w:rPr>
      <w:kern w:val="2"/>
      <w:sz w:val="20"/>
      <w:szCs w:val="20"/>
      <w:lang w:bidi="ar-SA"/>
    </w:rPr>
  </w:style>
  <w:style w:type="character" w:customStyle="1" w:styleId="Char4">
    <w:name w:val="نص حاشية سفلية Char"/>
    <w:basedOn w:val="a0"/>
    <w:link w:val="11"/>
    <w:uiPriority w:val="99"/>
    <w:rsid w:val="00E70DC2"/>
    <w:rPr>
      <w:sz w:val="20"/>
      <w:szCs w:val="20"/>
    </w:rPr>
  </w:style>
  <w:style w:type="character" w:styleId="aa">
    <w:name w:val="footnote reference"/>
    <w:basedOn w:val="a0"/>
    <w:uiPriority w:val="99"/>
    <w:semiHidden/>
    <w:rsid w:val="00E70DC2"/>
    <w:rPr>
      <w:vertAlign w:val="superscript"/>
    </w:rPr>
  </w:style>
  <w:style w:type="paragraph" w:customStyle="1" w:styleId="12">
    <w:name w:val="نص في بالون1"/>
    <w:basedOn w:val="a"/>
    <w:next w:val="ab"/>
    <w:link w:val="Char5"/>
    <w:uiPriority w:val="99"/>
    <w:semiHidden/>
    <w:unhideWhenUsed/>
    <w:rsid w:val="00E70DC2"/>
    <w:pPr>
      <w:spacing w:after="0" w:line="240" w:lineRule="auto"/>
    </w:pPr>
    <w:rPr>
      <w:rFonts w:ascii="Tahoma" w:hAnsi="Tahoma" w:cs="Tahoma"/>
      <w:kern w:val="2"/>
      <w:sz w:val="16"/>
      <w:szCs w:val="16"/>
      <w:lang w:bidi="ar-SA"/>
    </w:rPr>
  </w:style>
  <w:style w:type="character" w:customStyle="1" w:styleId="Char5">
    <w:name w:val="نص في بالون Char"/>
    <w:basedOn w:val="a0"/>
    <w:link w:val="12"/>
    <w:uiPriority w:val="99"/>
    <w:semiHidden/>
    <w:rsid w:val="00E70DC2"/>
    <w:rPr>
      <w:rFonts w:ascii="Tahoma" w:hAnsi="Tahoma" w:cs="Tahoma"/>
      <w:sz w:val="16"/>
      <w:szCs w:val="16"/>
    </w:rPr>
  </w:style>
  <w:style w:type="character" w:customStyle="1" w:styleId="Hyperlink1">
    <w:name w:val="Hyperlink1"/>
    <w:basedOn w:val="a0"/>
    <w:uiPriority w:val="99"/>
    <w:unhideWhenUsed/>
    <w:rsid w:val="00E70DC2"/>
    <w:rPr>
      <w:color w:val="0563C1"/>
      <w:u w:val="single"/>
    </w:rPr>
  </w:style>
  <w:style w:type="character" w:styleId="ac">
    <w:name w:val="Unresolved Mention"/>
    <w:basedOn w:val="a0"/>
    <w:uiPriority w:val="99"/>
    <w:semiHidden/>
    <w:unhideWhenUsed/>
    <w:rsid w:val="00E70DC2"/>
    <w:rPr>
      <w:color w:val="605E5C"/>
      <w:shd w:val="clear" w:color="auto" w:fill="E1DFDD"/>
    </w:rPr>
  </w:style>
  <w:style w:type="paragraph" w:customStyle="1" w:styleId="13">
    <w:name w:val="نص تعليق ختامي1"/>
    <w:basedOn w:val="a"/>
    <w:next w:val="ad"/>
    <w:link w:val="Char6"/>
    <w:uiPriority w:val="99"/>
    <w:unhideWhenUsed/>
    <w:rsid w:val="00E70DC2"/>
    <w:pPr>
      <w:spacing w:after="0" w:line="240" w:lineRule="auto"/>
    </w:pPr>
    <w:rPr>
      <w:kern w:val="2"/>
      <w:sz w:val="20"/>
      <w:szCs w:val="20"/>
      <w:lang w:bidi="ar-SA"/>
    </w:rPr>
  </w:style>
  <w:style w:type="character" w:customStyle="1" w:styleId="Char6">
    <w:name w:val="نص تعليق ختامي Char"/>
    <w:basedOn w:val="a0"/>
    <w:link w:val="13"/>
    <w:uiPriority w:val="99"/>
    <w:rsid w:val="00E70DC2"/>
    <w:rPr>
      <w:sz w:val="20"/>
      <w:szCs w:val="20"/>
    </w:rPr>
  </w:style>
  <w:style w:type="character" w:styleId="ae">
    <w:name w:val="endnote reference"/>
    <w:basedOn w:val="a0"/>
    <w:uiPriority w:val="99"/>
    <w:semiHidden/>
    <w:unhideWhenUsed/>
    <w:rsid w:val="00E70DC2"/>
    <w:rPr>
      <w:vertAlign w:val="superscript"/>
    </w:rPr>
  </w:style>
  <w:style w:type="paragraph" w:customStyle="1" w:styleId="14">
    <w:name w:val="سرد الفقرات1"/>
    <w:basedOn w:val="a"/>
    <w:next w:val="af"/>
    <w:uiPriority w:val="34"/>
    <w:qFormat/>
    <w:rsid w:val="00E70DC2"/>
    <w:pPr>
      <w:spacing w:after="160" w:line="259" w:lineRule="auto"/>
      <w:ind w:left="720"/>
      <w:contextualSpacing/>
    </w:pPr>
    <w:rPr>
      <w:kern w:val="2"/>
      <w:lang w:bidi="ar-SA"/>
    </w:rPr>
  </w:style>
  <w:style w:type="numbering" w:customStyle="1" w:styleId="110">
    <w:name w:val="بلا قائمة11"/>
    <w:next w:val="a2"/>
    <w:uiPriority w:val="99"/>
    <w:semiHidden/>
    <w:unhideWhenUsed/>
    <w:rsid w:val="00E70DC2"/>
  </w:style>
  <w:style w:type="character" w:styleId="af0">
    <w:name w:val="page number"/>
    <w:basedOn w:val="a0"/>
    <w:semiHidden/>
    <w:rsid w:val="00E70DC2"/>
  </w:style>
  <w:style w:type="paragraph" w:styleId="af1">
    <w:name w:val="Body Text"/>
    <w:basedOn w:val="a"/>
    <w:link w:val="Char7"/>
    <w:semiHidden/>
    <w:rsid w:val="00E70DC2"/>
    <w:pPr>
      <w:spacing w:after="0" w:line="240" w:lineRule="auto"/>
      <w:jc w:val="lowKashida"/>
    </w:pPr>
    <w:rPr>
      <w:rFonts w:ascii="Times New Roman" w:eastAsia="Times New Roman" w:hAnsi="Times New Roman" w:cs="Simplified Arabic"/>
      <w:sz w:val="28"/>
      <w:szCs w:val="28"/>
      <w:lang w:bidi="ar-SA"/>
      <w14:ligatures w14:val="none"/>
    </w:rPr>
  </w:style>
  <w:style w:type="character" w:customStyle="1" w:styleId="Char7">
    <w:name w:val="نص أساسي Char"/>
    <w:basedOn w:val="a0"/>
    <w:link w:val="af1"/>
    <w:semiHidden/>
    <w:rsid w:val="00E70DC2"/>
    <w:rPr>
      <w:rFonts w:ascii="Times New Roman" w:eastAsia="Times New Roman" w:hAnsi="Times New Roman" w:cs="Simplified Arabic"/>
      <w:kern w:val="0"/>
      <w:sz w:val="28"/>
      <w:szCs w:val="28"/>
      <w14:ligatures w14:val="none"/>
    </w:rPr>
  </w:style>
  <w:style w:type="character" w:customStyle="1" w:styleId="15">
    <w:name w:val="ارتباط تشعبي متبع1"/>
    <w:basedOn w:val="a0"/>
    <w:uiPriority w:val="99"/>
    <w:semiHidden/>
    <w:unhideWhenUsed/>
    <w:rsid w:val="00E70DC2"/>
    <w:rPr>
      <w:color w:val="954F72"/>
      <w:u w:val="single"/>
    </w:rPr>
  </w:style>
  <w:style w:type="paragraph" w:styleId="a9">
    <w:name w:val="footnote text"/>
    <w:basedOn w:val="a"/>
    <w:link w:val="Char10"/>
    <w:uiPriority w:val="99"/>
    <w:unhideWhenUsed/>
    <w:rsid w:val="00E70DC2"/>
    <w:pPr>
      <w:spacing w:after="0" w:line="240" w:lineRule="auto"/>
    </w:pPr>
    <w:rPr>
      <w:sz w:val="20"/>
      <w:szCs w:val="20"/>
    </w:rPr>
  </w:style>
  <w:style w:type="character" w:customStyle="1" w:styleId="Char10">
    <w:name w:val="نص حاشية سفلية Char1"/>
    <w:basedOn w:val="a0"/>
    <w:link w:val="a9"/>
    <w:rsid w:val="00E70DC2"/>
    <w:rPr>
      <w:kern w:val="0"/>
      <w:sz w:val="20"/>
      <w:szCs w:val="20"/>
      <w:lang w:bidi="ar-BH"/>
    </w:rPr>
  </w:style>
  <w:style w:type="paragraph" w:styleId="ab">
    <w:name w:val="Balloon Text"/>
    <w:basedOn w:val="a"/>
    <w:link w:val="Char11"/>
    <w:uiPriority w:val="99"/>
    <w:semiHidden/>
    <w:unhideWhenUsed/>
    <w:rsid w:val="00E70DC2"/>
    <w:pPr>
      <w:spacing w:after="0" w:line="240" w:lineRule="auto"/>
    </w:pPr>
    <w:rPr>
      <w:rFonts w:ascii="Tahoma" w:hAnsi="Tahoma" w:cs="Tahoma"/>
      <w:sz w:val="18"/>
      <w:szCs w:val="18"/>
    </w:rPr>
  </w:style>
  <w:style w:type="character" w:customStyle="1" w:styleId="Char11">
    <w:name w:val="نص في بالون Char1"/>
    <w:basedOn w:val="a0"/>
    <w:link w:val="ab"/>
    <w:uiPriority w:val="99"/>
    <w:semiHidden/>
    <w:rsid w:val="00E70DC2"/>
    <w:rPr>
      <w:rFonts w:ascii="Tahoma" w:hAnsi="Tahoma" w:cs="Tahoma"/>
      <w:kern w:val="0"/>
      <w:sz w:val="18"/>
      <w:szCs w:val="18"/>
      <w:lang w:bidi="ar-BH"/>
    </w:rPr>
  </w:style>
  <w:style w:type="character" w:styleId="Hyperlink">
    <w:name w:val="Hyperlink"/>
    <w:basedOn w:val="a0"/>
    <w:uiPriority w:val="99"/>
    <w:unhideWhenUsed/>
    <w:rsid w:val="00E70DC2"/>
    <w:rPr>
      <w:color w:val="0563C1" w:themeColor="hyperlink"/>
      <w:u w:val="single"/>
    </w:rPr>
  </w:style>
  <w:style w:type="paragraph" w:styleId="ad">
    <w:name w:val="endnote text"/>
    <w:basedOn w:val="a"/>
    <w:link w:val="Char12"/>
    <w:uiPriority w:val="99"/>
    <w:semiHidden/>
    <w:unhideWhenUsed/>
    <w:rsid w:val="00E70DC2"/>
    <w:pPr>
      <w:spacing w:after="0" w:line="240" w:lineRule="auto"/>
    </w:pPr>
    <w:rPr>
      <w:sz w:val="20"/>
      <w:szCs w:val="20"/>
    </w:rPr>
  </w:style>
  <w:style w:type="character" w:customStyle="1" w:styleId="Char12">
    <w:name w:val="نص تعليق ختامي Char1"/>
    <w:basedOn w:val="a0"/>
    <w:link w:val="ad"/>
    <w:uiPriority w:val="99"/>
    <w:semiHidden/>
    <w:rsid w:val="00E70DC2"/>
    <w:rPr>
      <w:kern w:val="0"/>
      <w:sz w:val="20"/>
      <w:szCs w:val="20"/>
      <w:lang w:bidi="ar-BH"/>
    </w:rPr>
  </w:style>
  <w:style w:type="paragraph" w:styleId="af">
    <w:name w:val="List Paragraph"/>
    <w:basedOn w:val="a"/>
    <w:uiPriority w:val="34"/>
    <w:qFormat/>
    <w:rsid w:val="00E70DC2"/>
    <w:pPr>
      <w:ind w:left="720"/>
      <w:contextualSpacing/>
    </w:pPr>
  </w:style>
  <w:style w:type="character" w:styleId="af2">
    <w:name w:val="FollowedHyperlink"/>
    <w:basedOn w:val="a0"/>
    <w:uiPriority w:val="99"/>
    <w:semiHidden/>
    <w:unhideWhenUsed/>
    <w:rsid w:val="00E70DC2"/>
    <w:rPr>
      <w:color w:val="954F72" w:themeColor="followedHyperlink"/>
      <w:u w:val="single"/>
    </w:rPr>
  </w:style>
  <w:style w:type="paragraph" w:styleId="af3">
    <w:name w:val="Body Text Indent"/>
    <w:basedOn w:val="a"/>
    <w:link w:val="Char8"/>
    <w:uiPriority w:val="99"/>
    <w:semiHidden/>
    <w:unhideWhenUsed/>
    <w:rsid w:val="009D32DC"/>
    <w:pPr>
      <w:spacing w:after="120"/>
      <w:ind w:left="283"/>
    </w:pPr>
  </w:style>
  <w:style w:type="character" w:customStyle="1" w:styleId="Char8">
    <w:name w:val="نص أساسي بمسافة بادئة Char"/>
    <w:basedOn w:val="a0"/>
    <w:link w:val="af3"/>
    <w:uiPriority w:val="99"/>
    <w:semiHidden/>
    <w:rsid w:val="009D32DC"/>
    <w:rPr>
      <w:kern w:val="0"/>
      <w:lang w:bidi="ar-BH"/>
    </w:rPr>
  </w:style>
  <w:style w:type="numbering" w:customStyle="1" w:styleId="20">
    <w:name w:val="بلا قائمة2"/>
    <w:next w:val="a2"/>
    <w:uiPriority w:val="99"/>
    <w:semiHidden/>
    <w:unhideWhenUsed/>
    <w:rsid w:val="006626F5"/>
  </w:style>
  <w:style w:type="paragraph" w:customStyle="1" w:styleId="16">
    <w:name w:val="تذييل الصفحة1"/>
    <w:basedOn w:val="a"/>
    <w:next w:val="a8"/>
    <w:unhideWhenUsed/>
    <w:rsid w:val="006626F5"/>
    <w:pPr>
      <w:tabs>
        <w:tab w:val="center" w:pos="4153"/>
        <w:tab w:val="right" w:pos="8306"/>
      </w:tabs>
      <w:spacing w:after="0" w:line="240" w:lineRule="auto"/>
    </w:pPr>
    <w:rPr>
      <w:kern w:val="2"/>
      <w:lang w:bidi="ar-SA"/>
    </w:rPr>
  </w:style>
  <w:style w:type="paragraph" w:customStyle="1" w:styleId="17">
    <w:name w:val="رأس الصفحة1"/>
    <w:basedOn w:val="a"/>
    <w:next w:val="a6"/>
    <w:unhideWhenUsed/>
    <w:rsid w:val="006626F5"/>
    <w:pPr>
      <w:tabs>
        <w:tab w:val="center" w:pos="4153"/>
        <w:tab w:val="right" w:pos="8306"/>
      </w:tabs>
      <w:spacing w:after="0" w:line="240" w:lineRule="auto"/>
    </w:pPr>
    <w:rPr>
      <w:kern w:val="2"/>
      <w:lang w:bidi="ar-SA"/>
    </w:rPr>
  </w:style>
  <w:style w:type="numbering" w:customStyle="1" w:styleId="120">
    <w:name w:val="بلا قائمة12"/>
    <w:next w:val="a2"/>
    <w:uiPriority w:val="99"/>
    <w:semiHidden/>
    <w:unhideWhenUsed/>
    <w:rsid w:val="006626F5"/>
  </w:style>
  <w:style w:type="character" w:customStyle="1" w:styleId="Char13">
    <w:name w:val="تذييل الصفحة Char1"/>
    <w:basedOn w:val="a0"/>
    <w:uiPriority w:val="99"/>
    <w:semiHidden/>
    <w:rsid w:val="006626F5"/>
  </w:style>
  <w:style w:type="character" w:customStyle="1" w:styleId="Char14">
    <w:name w:val="رأس الصفحة Char1"/>
    <w:basedOn w:val="a0"/>
    <w:uiPriority w:val="99"/>
    <w:semiHidden/>
    <w:rsid w:val="006626F5"/>
  </w:style>
  <w:style w:type="paragraph" w:styleId="af4">
    <w:name w:val="Normal (Web)"/>
    <w:basedOn w:val="a"/>
    <w:uiPriority w:val="99"/>
    <w:semiHidden/>
    <w:unhideWhenUsed/>
    <w:rsid w:val="0014281E"/>
    <w:rPr>
      <w:rFonts w:ascii="Times New Roman" w:hAnsi="Times New Roman" w:cs="Times New Roman"/>
      <w:sz w:val="24"/>
      <w:szCs w:val="24"/>
    </w:rPr>
  </w:style>
  <w:style w:type="table" w:styleId="af5">
    <w:name w:val="Table Grid"/>
    <w:basedOn w:val="a1"/>
    <w:uiPriority w:val="39"/>
    <w:rsid w:val="00945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Char">
    <w:name w:val="عنوان 6 Char"/>
    <w:basedOn w:val="a0"/>
    <w:link w:val="6"/>
    <w:uiPriority w:val="9"/>
    <w:semiHidden/>
    <w:rsid w:val="009A62EE"/>
    <w:rPr>
      <w:rFonts w:eastAsiaTheme="majorEastAsia" w:cstheme="majorBidi"/>
      <w:i/>
      <w:iCs/>
      <w:color w:val="595959" w:themeColor="text1" w:themeTint="A6"/>
      <w:kern w:val="0"/>
      <w:lang w:bidi="ar-BH"/>
    </w:rPr>
  </w:style>
  <w:style w:type="character" w:customStyle="1" w:styleId="7Char">
    <w:name w:val="عنوان 7 Char"/>
    <w:basedOn w:val="a0"/>
    <w:link w:val="7"/>
    <w:uiPriority w:val="9"/>
    <w:semiHidden/>
    <w:rsid w:val="009A62EE"/>
    <w:rPr>
      <w:rFonts w:eastAsiaTheme="majorEastAsia" w:cstheme="majorBidi"/>
      <w:color w:val="595959" w:themeColor="text1" w:themeTint="A6"/>
      <w:kern w:val="0"/>
      <w:lang w:bidi="ar-BH"/>
    </w:rPr>
  </w:style>
  <w:style w:type="character" w:customStyle="1" w:styleId="8Char">
    <w:name w:val="عنوان 8 Char"/>
    <w:basedOn w:val="a0"/>
    <w:link w:val="8"/>
    <w:uiPriority w:val="9"/>
    <w:semiHidden/>
    <w:rsid w:val="009A62EE"/>
    <w:rPr>
      <w:rFonts w:eastAsiaTheme="majorEastAsia" w:cstheme="majorBidi"/>
      <w:i/>
      <w:iCs/>
      <w:color w:val="272727" w:themeColor="text1" w:themeTint="D8"/>
      <w:kern w:val="0"/>
      <w:lang w:bidi="ar-BH"/>
    </w:rPr>
  </w:style>
  <w:style w:type="character" w:customStyle="1" w:styleId="9Char">
    <w:name w:val="عنوان 9 Char"/>
    <w:basedOn w:val="a0"/>
    <w:link w:val="9"/>
    <w:uiPriority w:val="9"/>
    <w:semiHidden/>
    <w:rsid w:val="009A62EE"/>
    <w:rPr>
      <w:rFonts w:eastAsiaTheme="majorEastAsia" w:cstheme="majorBidi"/>
      <w:color w:val="272727" w:themeColor="text1" w:themeTint="D8"/>
      <w:kern w:val="0"/>
      <w:lang w:bidi="ar-BH"/>
    </w:rPr>
  </w:style>
  <w:style w:type="paragraph" w:styleId="af6">
    <w:name w:val="Subtitle"/>
    <w:basedOn w:val="a"/>
    <w:next w:val="a"/>
    <w:link w:val="Char9"/>
    <w:uiPriority w:val="11"/>
    <w:qFormat/>
    <w:rsid w:val="009A62EE"/>
    <w:pPr>
      <w:numPr>
        <w:ilvl w:val="1"/>
      </w:numPr>
    </w:pPr>
    <w:rPr>
      <w:rFonts w:eastAsiaTheme="majorEastAsia" w:cstheme="majorBidi"/>
      <w:color w:val="595959" w:themeColor="text1" w:themeTint="A6"/>
      <w:spacing w:val="15"/>
      <w:sz w:val="28"/>
      <w:szCs w:val="28"/>
    </w:rPr>
  </w:style>
  <w:style w:type="character" w:customStyle="1" w:styleId="Char9">
    <w:name w:val="عنوان فرعي Char"/>
    <w:basedOn w:val="a0"/>
    <w:link w:val="af6"/>
    <w:uiPriority w:val="11"/>
    <w:rsid w:val="009A62EE"/>
    <w:rPr>
      <w:rFonts w:eastAsiaTheme="majorEastAsia" w:cstheme="majorBidi"/>
      <w:color w:val="595959" w:themeColor="text1" w:themeTint="A6"/>
      <w:spacing w:val="15"/>
      <w:kern w:val="0"/>
      <w:sz w:val="28"/>
      <w:szCs w:val="28"/>
      <w:lang w:bidi="ar-BH"/>
    </w:rPr>
  </w:style>
  <w:style w:type="paragraph" w:styleId="af7">
    <w:name w:val="Quote"/>
    <w:basedOn w:val="a"/>
    <w:next w:val="a"/>
    <w:link w:val="Chara"/>
    <w:uiPriority w:val="29"/>
    <w:qFormat/>
    <w:rsid w:val="009A62EE"/>
    <w:pPr>
      <w:spacing w:before="160"/>
      <w:jc w:val="center"/>
    </w:pPr>
    <w:rPr>
      <w:i/>
      <w:iCs/>
      <w:color w:val="404040" w:themeColor="text1" w:themeTint="BF"/>
    </w:rPr>
  </w:style>
  <w:style w:type="character" w:customStyle="1" w:styleId="Chara">
    <w:name w:val="اقتباس Char"/>
    <w:basedOn w:val="a0"/>
    <w:link w:val="af7"/>
    <w:uiPriority w:val="29"/>
    <w:rsid w:val="009A62EE"/>
    <w:rPr>
      <w:i/>
      <w:iCs/>
      <w:color w:val="404040" w:themeColor="text1" w:themeTint="BF"/>
      <w:kern w:val="0"/>
      <w:lang w:bidi="ar-BH"/>
    </w:rPr>
  </w:style>
  <w:style w:type="character" w:styleId="af8">
    <w:name w:val="Intense Emphasis"/>
    <w:basedOn w:val="a0"/>
    <w:uiPriority w:val="21"/>
    <w:qFormat/>
    <w:rsid w:val="009A62EE"/>
    <w:rPr>
      <w:i/>
      <w:iCs/>
      <w:color w:val="2F5496" w:themeColor="accent1" w:themeShade="BF"/>
    </w:rPr>
  </w:style>
  <w:style w:type="paragraph" w:styleId="af9">
    <w:name w:val="Intense Quote"/>
    <w:basedOn w:val="a"/>
    <w:next w:val="a"/>
    <w:link w:val="Charb"/>
    <w:uiPriority w:val="30"/>
    <w:qFormat/>
    <w:rsid w:val="009A62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b">
    <w:name w:val="اقتباس مكثف Char"/>
    <w:basedOn w:val="a0"/>
    <w:link w:val="af9"/>
    <w:uiPriority w:val="30"/>
    <w:rsid w:val="009A62EE"/>
    <w:rPr>
      <w:i/>
      <w:iCs/>
      <w:color w:val="2F5496" w:themeColor="accent1" w:themeShade="BF"/>
      <w:kern w:val="0"/>
      <w:lang w:bidi="ar-BH"/>
    </w:rPr>
  </w:style>
  <w:style w:type="character" w:styleId="afa">
    <w:name w:val="Intense Reference"/>
    <w:basedOn w:val="a0"/>
    <w:uiPriority w:val="32"/>
    <w:qFormat/>
    <w:rsid w:val="009A62EE"/>
    <w:rPr>
      <w:b/>
      <w:bCs/>
      <w:smallCaps/>
      <w:color w:val="2F5496" w:themeColor="accent1" w:themeShade="BF"/>
      <w:spacing w:val="5"/>
    </w:rPr>
  </w:style>
  <w:style w:type="character" w:styleId="afb">
    <w:name w:val="annotation reference"/>
    <w:basedOn w:val="a0"/>
    <w:uiPriority w:val="99"/>
    <w:semiHidden/>
    <w:unhideWhenUsed/>
    <w:rsid w:val="00091A2B"/>
    <w:rPr>
      <w:sz w:val="16"/>
      <w:szCs w:val="16"/>
    </w:rPr>
  </w:style>
  <w:style w:type="paragraph" w:styleId="afc">
    <w:name w:val="annotation text"/>
    <w:basedOn w:val="a"/>
    <w:link w:val="Charc"/>
    <w:uiPriority w:val="99"/>
    <w:unhideWhenUsed/>
    <w:rsid w:val="00091A2B"/>
    <w:pPr>
      <w:spacing w:line="240" w:lineRule="auto"/>
    </w:pPr>
    <w:rPr>
      <w:sz w:val="20"/>
      <w:szCs w:val="20"/>
    </w:rPr>
  </w:style>
  <w:style w:type="character" w:customStyle="1" w:styleId="Charc">
    <w:name w:val="نص تعليق Char"/>
    <w:basedOn w:val="a0"/>
    <w:link w:val="afc"/>
    <w:uiPriority w:val="99"/>
    <w:rsid w:val="00091A2B"/>
    <w:rPr>
      <w:kern w:val="0"/>
      <w:sz w:val="20"/>
      <w:szCs w:val="20"/>
      <w:lang w:bidi="ar-BH"/>
    </w:rPr>
  </w:style>
  <w:style w:type="paragraph" w:styleId="afd">
    <w:name w:val="annotation subject"/>
    <w:basedOn w:val="afc"/>
    <w:next w:val="afc"/>
    <w:link w:val="Chard"/>
    <w:uiPriority w:val="99"/>
    <w:semiHidden/>
    <w:unhideWhenUsed/>
    <w:rsid w:val="00091A2B"/>
    <w:rPr>
      <w:b/>
      <w:bCs/>
    </w:rPr>
  </w:style>
  <w:style w:type="character" w:customStyle="1" w:styleId="Chard">
    <w:name w:val="موضوع تعليق Char"/>
    <w:basedOn w:val="Charc"/>
    <w:link w:val="afd"/>
    <w:uiPriority w:val="99"/>
    <w:semiHidden/>
    <w:rsid w:val="00091A2B"/>
    <w:rPr>
      <w:b/>
      <w:bCs/>
      <w:kern w:val="0"/>
      <w:sz w:val="20"/>
      <w:szCs w:val="20"/>
      <w:lang w:bidi="ar-B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69650">
      <w:bodyDiv w:val="1"/>
      <w:marLeft w:val="0"/>
      <w:marRight w:val="0"/>
      <w:marTop w:val="0"/>
      <w:marBottom w:val="0"/>
      <w:divBdr>
        <w:top w:val="none" w:sz="0" w:space="0" w:color="auto"/>
        <w:left w:val="none" w:sz="0" w:space="0" w:color="auto"/>
        <w:bottom w:val="none" w:sz="0" w:space="0" w:color="auto"/>
        <w:right w:val="none" w:sz="0" w:space="0" w:color="auto"/>
      </w:divBdr>
      <w:divsChild>
        <w:div w:id="309798261">
          <w:marLeft w:val="0"/>
          <w:marRight w:val="0"/>
          <w:marTop w:val="0"/>
          <w:marBottom w:val="0"/>
          <w:divBdr>
            <w:top w:val="none" w:sz="0" w:space="0" w:color="auto"/>
            <w:left w:val="none" w:sz="0" w:space="0" w:color="auto"/>
            <w:bottom w:val="none" w:sz="0" w:space="0" w:color="auto"/>
            <w:right w:val="none" w:sz="0" w:space="0" w:color="auto"/>
          </w:divBdr>
          <w:divsChild>
            <w:div w:id="1620378738">
              <w:marLeft w:val="0"/>
              <w:marRight w:val="0"/>
              <w:marTop w:val="0"/>
              <w:marBottom w:val="0"/>
              <w:divBdr>
                <w:top w:val="none" w:sz="0" w:space="0" w:color="auto"/>
                <w:left w:val="none" w:sz="0" w:space="0" w:color="auto"/>
                <w:bottom w:val="none" w:sz="0" w:space="0" w:color="auto"/>
                <w:right w:val="none" w:sz="0" w:space="0" w:color="auto"/>
              </w:divBdr>
              <w:divsChild>
                <w:div w:id="1659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1452">
      <w:bodyDiv w:val="1"/>
      <w:marLeft w:val="0"/>
      <w:marRight w:val="0"/>
      <w:marTop w:val="0"/>
      <w:marBottom w:val="0"/>
      <w:divBdr>
        <w:top w:val="none" w:sz="0" w:space="0" w:color="auto"/>
        <w:left w:val="none" w:sz="0" w:space="0" w:color="auto"/>
        <w:bottom w:val="none" w:sz="0" w:space="0" w:color="auto"/>
        <w:right w:val="none" w:sz="0" w:space="0" w:color="auto"/>
      </w:divBdr>
    </w:div>
    <w:div w:id="89087624">
      <w:bodyDiv w:val="1"/>
      <w:marLeft w:val="0"/>
      <w:marRight w:val="0"/>
      <w:marTop w:val="0"/>
      <w:marBottom w:val="0"/>
      <w:divBdr>
        <w:top w:val="none" w:sz="0" w:space="0" w:color="auto"/>
        <w:left w:val="none" w:sz="0" w:space="0" w:color="auto"/>
        <w:bottom w:val="none" w:sz="0" w:space="0" w:color="auto"/>
        <w:right w:val="none" w:sz="0" w:space="0" w:color="auto"/>
      </w:divBdr>
    </w:div>
    <w:div w:id="109514950">
      <w:bodyDiv w:val="1"/>
      <w:marLeft w:val="0"/>
      <w:marRight w:val="0"/>
      <w:marTop w:val="0"/>
      <w:marBottom w:val="0"/>
      <w:divBdr>
        <w:top w:val="none" w:sz="0" w:space="0" w:color="auto"/>
        <w:left w:val="none" w:sz="0" w:space="0" w:color="auto"/>
        <w:bottom w:val="none" w:sz="0" w:space="0" w:color="auto"/>
        <w:right w:val="none" w:sz="0" w:space="0" w:color="auto"/>
      </w:divBdr>
      <w:divsChild>
        <w:div w:id="1472744910">
          <w:marLeft w:val="0"/>
          <w:marRight w:val="0"/>
          <w:marTop w:val="0"/>
          <w:marBottom w:val="0"/>
          <w:divBdr>
            <w:top w:val="none" w:sz="0" w:space="0" w:color="auto"/>
            <w:left w:val="none" w:sz="0" w:space="0" w:color="auto"/>
            <w:bottom w:val="none" w:sz="0" w:space="0" w:color="auto"/>
            <w:right w:val="none" w:sz="0" w:space="0" w:color="auto"/>
          </w:divBdr>
          <w:divsChild>
            <w:div w:id="928538356">
              <w:marLeft w:val="0"/>
              <w:marRight w:val="0"/>
              <w:marTop w:val="0"/>
              <w:marBottom w:val="0"/>
              <w:divBdr>
                <w:top w:val="none" w:sz="0" w:space="0" w:color="auto"/>
                <w:left w:val="none" w:sz="0" w:space="0" w:color="auto"/>
                <w:bottom w:val="none" w:sz="0" w:space="0" w:color="auto"/>
                <w:right w:val="none" w:sz="0" w:space="0" w:color="auto"/>
              </w:divBdr>
              <w:divsChild>
                <w:div w:id="16554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82860">
      <w:bodyDiv w:val="1"/>
      <w:marLeft w:val="0"/>
      <w:marRight w:val="0"/>
      <w:marTop w:val="0"/>
      <w:marBottom w:val="0"/>
      <w:divBdr>
        <w:top w:val="none" w:sz="0" w:space="0" w:color="auto"/>
        <w:left w:val="none" w:sz="0" w:space="0" w:color="auto"/>
        <w:bottom w:val="none" w:sz="0" w:space="0" w:color="auto"/>
        <w:right w:val="none" w:sz="0" w:space="0" w:color="auto"/>
      </w:divBdr>
    </w:div>
    <w:div w:id="926304418">
      <w:bodyDiv w:val="1"/>
      <w:marLeft w:val="0"/>
      <w:marRight w:val="0"/>
      <w:marTop w:val="0"/>
      <w:marBottom w:val="0"/>
      <w:divBdr>
        <w:top w:val="none" w:sz="0" w:space="0" w:color="auto"/>
        <w:left w:val="none" w:sz="0" w:space="0" w:color="auto"/>
        <w:bottom w:val="none" w:sz="0" w:space="0" w:color="auto"/>
        <w:right w:val="none" w:sz="0" w:space="0" w:color="auto"/>
      </w:divBdr>
      <w:divsChild>
        <w:div w:id="395469">
          <w:marLeft w:val="0"/>
          <w:marRight w:val="0"/>
          <w:marTop w:val="0"/>
          <w:marBottom w:val="0"/>
          <w:divBdr>
            <w:top w:val="none" w:sz="0" w:space="0" w:color="auto"/>
            <w:left w:val="none" w:sz="0" w:space="0" w:color="auto"/>
            <w:bottom w:val="none" w:sz="0" w:space="0" w:color="auto"/>
            <w:right w:val="none" w:sz="0" w:space="0" w:color="auto"/>
          </w:divBdr>
          <w:divsChild>
            <w:div w:id="2007392863">
              <w:marLeft w:val="0"/>
              <w:marRight w:val="0"/>
              <w:marTop w:val="0"/>
              <w:marBottom w:val="0"/>
              <w:divBdr>
                <w:top w:val="none" w:sz="0" w:space="0" w:color="auto"/>
                <w:left w:val="none" w:sz="0" w:space="0" w:color="auto"/>
                <w:bottom w:val="none" w:sz="0" w:space="0" w:color="auto"/>
                <w:right w:val="none" w:sz="0" w:space="0" w:color="auto"/>
              </w:divBdr>
              <w:divsChild>
                <w:div w:id="7152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6987">
      <w:bodyDiv w:val="1"/>
      <w:marLeft w:val="0"/>
      <w:marRight w:val="0"/>
      <w:marTop w:val="0"/>
      <w:marBottom w:val="0"/>
      <w:divBdr>
        <w:top w:val="none" w:sz="0" w:space="0" w:color="auto"/>
        <w:left w:val="none" w:sz="0" w:space="0" w:color="auto"/>
        <w:bottom w:val="none" w:sz="0" w:space="0" w:color="auto"/>
        <w:right w:val="none" w:sz="0" w:space="0" w:color="auto"/>
      </w:divBdr>
    </w:div>
    <w:div w:id="1316685470">
      <w:bodyDiv w:val="1"/>
      <w:marLeft w:val="0"/>
      <w:marRight w:val="0"/>
      <w:marTop w:val="0"/>
      <w:marBottom w:val="0"/>
      <w:divBdr>
        <w:top w:val="none" w:sz="0" w:space="0" w:color="auto"/>
        <w:left w:val="none" w:sz="0" w:space="0" w:color="auto"/>
        <w:bottom w:val="none" w:sz="0" w:space="0" w:color="auto"/>
        <w:right w:val="none" w:sz="0" w:space="0" w:color="auto"/>
      </w:divBdr>
    </w:div>
    <w:div w:id="1564413039">
      <w:bodyDiv w:val="1"/>
      <w:marLeft w:val="0"/>
      <w:marRight w:val="0"/>
      <w:marTop w:val="0"/>
      <w:marBottom w:val="0"/>
      <w:divBdr>
        <w:top w:val="none" w:sz="0" w:space="0" w:color="auto"/>
        <w:left w:val="none" w:sz="0" w:space="0" w:color="auto"/>
        <w:bottom w:val="none" w:sz="0" w:space="0" w:color="auto"/>
        <w:right w:val="none" w:sz="0" w:space="0" w:color="auto"/>
      </w:divBdr>
      <w:divsChild>
        <w:div w:id="779959766">
          <w:marLeft w:val="0"/>
          <w:marRight w:val="0"/>
          <w:marTop w:val="0"/>
          <w:marBottom w:val="0"/>
          <w:divBdr>
            <w:top w:val="none" w:sz="0" w:space="0" w:color="auto"/>
            <w:left w:val="none" w:sz="0" w:space="0" w:color="auto"/>
            <w:bottom w:val="none" w:sz="0" w:space="0" w:color="auto"/>
            <w:right w:val="none" w:sz="0" w:space="0" w:color="auto"/>
          </w:divBdr>
          <w:divsChild>
            <w:div w:id="722170619">
              <w:marLeft w:val="0"/>
              <w:marRight w:val="0"/>
              <w:marTop w:val="0"/>
              <w:marBottom w:val="0"/>
              <w:divBdr>
                <w:top w:val="none" w:sz="0" w:space="0" w:color="auto"/>
                <w:left w:val="none" w:sz="0" w:space="0" w:color="auto"/>
                <w:bottom w:val="none" w:sz="0" w:space="0" w:color="auto"/>
                <w:right w:val="none" w:sz="0" w:space="0" w:color="auto"/>
              </w:divBdr>
              <w:divsChild>
                <w:div w:id="125385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30396">
      <w:bodyDiv w:val="1"/>
      <w:marLeft w:val="0"/>
      <w:marRight w:val="0"/>
      <w:marTop w:val="0"/>
      <w:marBottom w:val="0"/>
      <w:divBdr>
        <w:top w:val="none" w:sz="0" w:space="0" w:color="auto"/>
        <w:left w:val="none" w:sz="0" w:space="0" w:color="auto"/>
        <w:bottom w:val="none" w:sz="0" w:space="0" w:color="auto"/>
        <w:right w:val="none" w:sz="0" w:space="0" w:color="auto"/>
      </w:divBdr>
      <w:divsChild>
        <w:div w:id="190344689">
          <w:marLeft w:val="0"/>
          <w:marRight w:val="0"/>
          <w:marTop w:val="0"/>
          <w:marBottom w:val="0"/>
          <w:divBdr>
            <w:top w:val="none" w:sz="0" w:space="0" w:color="auto"/>
            <w:left w:val="none" w:sz="0" w:space="0" w:color="auto"/>
            <w:bottom w:val="none" w:sz="0" w:space="0" w:color="auto"/>
            <w:right w:val="none" w:sz="0" w:space="0" w:color="auto"/>
          </w:divBdr>
          <w:divsChild>
            <w:div w:id="371809961">
              <w:marLeft w:val="0"/>
              <w:marRight w:val="0"/>
              <w:marTop w:val="0"/>
              <w:marBottom w:val="0"/>
              <w:divBdr>
                <w:top w:val="none" w:sz="0" w:space="0" w:color="auto"/>
                <w:left w:val="none" w:sz="0" w:space="0" w:color="auto"/>
                <w:bottom w:val="none" w:sz="0" w:space="0" w:color="auto"/>
                <w:right w:val="none" w:sz="0" w:space="0" w:color="auto"/>
              </w:divBdr>
              <w:divsChild>
                <w:div w:id="19756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7261">
      <w:bodyDiv w:val="1"/>
      <w:marLeft w:val="0"/>
      <w:marRight w:val="0"/>
      <w:marTop w:val="0"/>
      <w:marBottom w:val="0"/>
      <w:divBdr>
        <w:top w:val="none" w:sz="0" w:space="0" w:color="auto"/>
        <w:left w:val="none" w:sz="0" w:space="0" w:color="auto"/>
        <w:bottom w:val="none" w:sz="0" w:space="0" w:color="auto"/>
        <w:right w:val="none" w:sz="0" w:space="0" w:color="auto"/>
      </w:divBdr>
    </w:div>
    <w:div w:id="1929465561">
      <w:bodyDiv w:val="1"/>
      <w:marLeft w:val="0"/>
      <w:marRight w:val="0"/>
      <w:marTop w:val="0"/>
      <w:marBottom w:val="0"/>
      <w:divBdr>
        <w:top w:val="none" w:sz="0" w:space="0" w:color="auto"/>
        <w:left w:val="none" w:sz="0" w:space="0" w:color="auto"/>
        <w:bottom w:val="none" w:sz="0" w:space="0" w:color="auto"/>
        <w:right w:val="none" w:sz="0" w:space="0" w:color="auto"/>
      </w:divBdr>
    </w:div>
    <w:div w:id="1980837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bing.com/search?form=NTPCHB&amp;q=Bing+AI&amp;showconv=1" TargetMode="External"/><Relationship Id="rId26" Type="http://schemas.openxmlformats.org/officeDocument/2006/relationships/hyperlink" Target="https://www.dcaf.ch/sites/default/files%20&#1578;&#1575;&#1585;&#1610;&#1582;%20&#1575;&#1604;&#1586;&#1610;&#1575;&#1585;&#1577;%2020/11/2023" TargetMode="External"/><Relationship Id="rId3" Type="http://schemas.openxmlformats.org/officeDocument/2006/relationships/styles" Target="styles.xml"/><Relationship Id="rId21" Type="http://schemas.openxmlformats.org/officeDocument/2006/relationships/hyperlink" Target="https://www.almaany.com/home.php?language=arabic"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yperlink" Target="https://digitallibrary.un.org/record/1063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yperlink" Target="https://sociologydictionary.org"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rab-ency.com&#1578;&#1575;&#1585;&#1610;&#1582;" TargetMode="External"/><Relationship Id="rId32"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http://saaid.org/arabic/407.htm" TargetMode="External"/><Relationship Id="rId28" Type="http://schemas.openxmlformats.org/officeDocument/2006/relationships/image" Target="media/image3.wmf"/><Relationship Id="rId10" Type="http://schemas.openxmlformats.org/officeDocument/2006/relationships/image" Target="media/image2.jpeg"/><Relationship Id="rId19" Type="http://schemas.openxmlformats.org/officeDocument/2006/relationships/header" Target="header9.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archive.aawsat.com/details.asp?issueno=9165&amp;article=252488" TargetMode="External"/><Relationship Id="rId27" Type="http://schemas.openxmlformats.org/officeDocument/2006/relationships/header" Target="header10.xml"/><Relationship Id="rId30" Type="http://schemas.openxmlformats.org/officeDocument/2006/relationships/header" Target="header1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hyperlink" Target="http://www.arab,ency.com" TargetMode="External"/><Relationship Id="rId3" Type="http://schemas.openxmlformats.org/officeDocument/2006/relationships/hyperlink" Target="http://saaid.org/arabic/407.htm" TargetMode="External"/><Relationship Id="rId7" Type="http://schemas.openxmlformats.org/officeDocument/2006/relationships/oleObject" Target="embeddings/oleObject1.bin"/><Relationship Id="rId12" Type="http://schemas.openxmlformats.org/officeDocument/2006/relationships/hyperlink" Target="https://www.google.com/search?q8" TargetMode="External"/><Relationship Id="rId2" Type="http://schemas.openxmlformats.org/officeDocument/2006/relationships/hyperlink" Target="https://fit-ift.org/translators" TargetMode="External"/><Relationship Id="rId1" Type="http://schemas.openxmlformats.org/officeDocument/2006/relationships/hyperlink" Target="https://www.wipo.int/about-wipo/ar" TargetMode="External"/><Relationship Id="rId6" Type="http://schemas.openxmlformats.org/officeDocument/2006/relationships/image" Target="media/image3.wmf"/><Relationship Id="rId11" Type="http://schemas.openxmlformats.org/officeDocument/2006/relationships/oleObject" Target="embeddings/oleObject3.bin"/><Relationship Id="rId5" Type="http://schemas.openxmlformats.org/officeDocument/2006/relationships/hyperlink" Target="http://archive.aawsat.com/details.asp?issueno=9165&amp;article=252488" TargetMode="External"/><Relationship Id="rId10" Type="http://schemas.openxmlformats.org/officeDocument/2006/relationships/image" Target="media/image5.wmf"/><Relationship Id="rId4" Type="http://schemas.openxmlformats.org/officeDocument/2006/relationships/hyperlink" Target="http://www.arab,ency.com" TargetMode="External"/><Relationship Id="rId9" Type="http://schemas.openxmlformats.org/officeDocument/2006/relationships/oleObject" Target="embeddings/oleObject2.bin"/><Relationship Id="rId14" Type="http://schemas.openxmlformats.org/officeDocument/2006/relationships/hyperlink" Target="https://jordan,lawy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E6D2B-F716-4A0E-8FFD-B00FC4710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172</Pages>
  <Words>37787</Words>
  <Characters>215386</Characters>
  <Application>Microsoft Office Word</Application>
  <DocSecurity>0</DocSecurity>
  <Lines>1794</Lines>
  <Paragraphs>505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Karrar Jabbar</dc:creator>
  <cp:keywords/>
  <dc:description/>
  <cp:lastModifiedBy>AL-AWWAL</cp:lastModifiedBy>
  <cp:revision>3</cp:revision>
  <cp:lastPrinted>2024-04-29T09:13:00Z</cp:lastPrinted>
  <dcterms:created xsi:type="dcterms:W3CDTF">2025-07-13T09:19:00Z</dcterms:created>
  <dcterms:modified xsi:type="dcterms:W3CDTF">2025-07-13T09:21:00Z</dcterms:modified>
</cp:coreProperties>
</file>